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A37" w:rsidRDefault="00740A37" w:rsidP="00740A37">
      <w:pPr>
        <w:autoSpaceDE w:val="0"/>
        <w:autoSpaceDN w:val="0"/>
        <w:adjustRightInd w:val="0"/>
        <w:jc w:val="center"/>
        <w:rPr>
          <w:rFonts w:ascii="Arial" w:hAnsi="Arial" w:cs="Arial"/>
          <w:b/>
          <w:sz w:val="24"/>
          <w:szCs w:val="24"/>
          <w:lang w:val="es-ES_tradnl"/>
        </w:rPr>
      </w:pPr>
      <w:r w:rsidRPr="00C8335B">
        <w:rPr>
          <w:rFonts w:ascii="Arial" w:hAnsi="Arial" w:cs="Arial"/>
          <w:b/>
          <w:sz w:val="24"/>
          <w:szCs w:val="24"/>
          <w:lang w:val="es-ES_tradnl"/>
        </w:rPr>
        <w:t>PROGRA</w:t>
      </w:r>
      <w:r>
        <w:rPr>
          <w:rFonts w:ascii="Arial" w:hAnsi="Arial" w:cs="Arial"/>
          <w:b/>
          <w:sz w:val="24"/>
          <w:szCs w:val="24"/>
          <w:lang w:val="es-ES_tradnl"/>
        </w:rPr>
        <w:t>MA DE CIENCIA, TECNOLOGÍA E INNOVACIÓN</w:t>
      </w:r>
    </w:p>
    <w:p w:rsidR="00740A37" w:rsidRDefault="00740A37" w:rsidP="00740A37">
      <w:pPr>
        <w:autoSpaceDE w:val="0"/>
        <w:autoSpaceDN w:val="0"/>
        <w:adjustRightInd w:val="0"/>
        <w:jc w:val="center"/>
        <w:rPr>
          <w:rFonts w:ascii="Arial" w:hAnsi="Arial" w:cs="Arial"/>
          <w:b/>
          <w:sz w:val="24"/>
          <w:szCs w:val="24"/>
          <w:lang w:val="es-ES_tradnl"/>
        </w:rPr>
      </w:pPr>
      <w:r>
        <w:rPr>
          <w:rFonts w:ascii="Arial" w:hAnsi="Arial" w:cs="Arial"/>
          <w:b/>
          <w:sz w:val="24"/>
          <w:szCs w:val="24"/>
          <w:lang w:val="es-ES_tradnl"/>
        </w:rPr>
        <w:t>“SALUD ANIMAL Y VEGETAL”</w:t>
      </w:r>
    </w:p>
    <w:p w:rsidR="005B0122" w:rsidRDefault="00A9712A" w:rsidP="00B71372">
      <w:pPr>
        <w:autoSpaceDE w:val="0"/>
        <w:autoSpaceDN w:val="0"/>
        <w:adjustRightInd w:val="0"/>
        <w:jc w:val="center"/>
        <w:rPr>
          <w:rFonts w:ascii="Arial" w:hAnsi="Arial" w:cs="Arial"/>
          <w:b/>
          <w:sz w:val="24"/>
          <w:szCs w:val="24"/>
          <w:lang w:val="es-ES_tradnl"/>
        </w:rPr>
      </w:pPr>
      <w:r w:rsidRPr="00C8335B">
        <w:rPr>
          <w:rFonts w:ascii="Arial" w:hAnsi="Arial" w:cs="Arial"/>
          <w:b/>
          <w:sz w:val="24"/>
          <w:szCs w:val="24"/>
          <w:lang w:val="es-ES_tradnl"/>
        </w:rPr>
        <w:t xml:space="preserve">PROCESO DE </w:t>
      </w:r>
      <w:r w:rsidR="0074775D" w:rsidRPr="00C8335B">
        <w:rPr>
          <w:rFonts w:ascii="Arial" w:hAnsi="Arial" w:cs="Arial"/>
          <w:b/>
          <w:sz w:val="24"/>
          <w:szCs w:val="24"/>
          <w:lang w:val="es-ES_tradnl"/>
        </w:rPr>
        <w:t xml:space="preserve">CONVOCATORIA </w:t>
      </w:r>
      <w:r w:rsidR="00D953E1">
        <w:rPr>
          <w:rFonts w:ascii="Arial" w:hAnsi="Arial" w:cs="Arial"/>
          <w:b/>
          <w:sz w:val="24"/>
          <w:szCs w:val="24"/>
          <w:lang w:val="es-ES_tradnl"/>
        </w:rPr>
        <w:t>INDUCIDA y/o</w:t>
      </w:r>
      <w:r w:rsidRPr="00C8335B">
        <w:rPr>
          <w:rFonts w:ascii="Arial" w:hAnsi="Arial" w:cs="Arial"/>
          <w:b/>
          <w:sz w:val="24"/>
          <w:szCs w:val="24"/>
          <w:lang w:val="es-ES_tradnl"/>
        </w:rPr>
        <w:t xml:space="preserve"> </w:t>
      </w:r>
      <w:r w:rsidR="0074775D" w:rsidRPr="00C8335B">
        <w:rPr>
          <w:rFonts w:ascii="Arial" w:hAnsi="Arial" w:cs="Arial"/>
          <w:b/>
          <w:sz w:val="24"/>
          <w:szCs w:val="24"/>
          <w:lang w:val="es-ES_tradnl"/>
        </w:rPr>
        <w:t xml:space="preserve">ENCARGO DE PROYECTOS </w:t>
      </w:r>
    </w:p>
    <w:p w:rsidR="00A9712A" w:rsidRPr="00C8335B" w:rsidRDefault="0074775D" w:rsidP="00B71372">
      <w:pPr>
        <w:autoSpaceDE w:val="0"/>
        <w:autoSpaceDN w:val="0"/>
        <w:adjustRightInd w:val="0"/>
        <w:jc w:val="center"/>
        <w:rPr>
          <w:rFonts w:ascii="Arial" w:hAnsi="Arial" w:cs="Arial"/>
          <w:b/>
          <w:sz w:val="24"/>
          <w:szCs w:val="24"/>
          <w:lang w:val="es-ES_tradnl"/>
        </w:rPr>
      </w:pPr>
      <w:r w:rsidRPr="00C8335B">
        <w:rPr>
          <w:rFonts w:ascii="Arial" w:hAnsi="Arial" w:cs="Arial"/>
          <w:b/>
          <w:sz w:val="24"/>
          <w:szCs w:val="24"/>
          <w:lang w:val="es-ES_tradnl"/>
        </w:rPr>
        <w:t>PARA EL</w:t>
      </w:r>
      <w:r w:rsidR="005B0122">
        <w:rPr>
          <w:rFonts w:ascii="Arial" w:hAnsi="Arial" w:cs="Arial"/>
          <w:b/>
          <w:sz w:val="24"/>
          <w:szCs w:val="24"/>
          <w:lang w:val="es-ES_tradnl"/>
        </w:rPr>
        <w:t xml:space="preserve"> AÑO</w:t>
      </w:r>
      <w:r w:rsidRPr="00C8335B">
        <w:rPr>
          <w:rFonts w:ascii="Arial" w:hAnsi="Arial" w:cs="Arial"/>
          <w:b/>
          <w:sz w:val="24"/>
          <w:szCs w:val="24"/>
          <w:lang w:val="es-ES_tradnl"/>
        </w:rPr>
        <w:t xml:space="preserve"> 201</w:t>
      </w:r>
      <w:r w:rsidR="008A6DBC">
        <w:rPr>
          <w:rFonts w:ascii="Arial" w:hAnsi="Arial" w:cs="Arial"/>
          <w:b/>
          <w:sz w:val="24"/>
          <w:szCs w:val="24"/>
          <w:lang w:val="es-ES_tradnl"/>
        </w:rPr>
        <w:t>9</w:t>
      </w:r>
    </w:p>
    <w:p w:rsidR="0090514F" w:rsidRPr="0083797D" w:rsidRDefault="00867676" w:rsidP="0090514F">
      <w:pPr>
        <w:pStyle w:val="Textoindependiente"/>
        <w:spacing w:after="0"/>
        <w:jc w:val="both"/>
        <w:rPr>
          <w:rFonts w:ascii="Arial" w:hAnsi="Arial"/>
          <w:b w:val="0"/>
          <w:lang w:val="es-ES"/>
        </w:rPr>
      </w:pPr>
      <w:r w:rsidRPr="0083797D">
        <w:rPr>
          <w:rFonts w:ascii="Arial" w:hAnsi="Arial"/>
          <w:b w:val="0"/>
          <w:caps w:val="0"/>
          <w:lang w:val="es-ES_tradnl"/>
        </w:rPr>
        <w:t>En</w:t>
      </w:r>
      <w:r w:rsidR="0083797D" w:rsidRPr="0083797D">
        <w:rPr>
          <w:rFonts w:ascii="Arial" w:hAnsi="Arial"/>
          <w:b w:val="0"/>
          <w:caps w:val="0"/>
          <w:lang w:val="es-ES_tradnl"/>
        </w:rPr>
        <w:t xml:space="preserve"> correspondencia con las prioridades nacionalmente establecidas, el ministerio de ciencia</w:t>
      </w:r>
      <w:r w:rsidR="00C95E35">
        <w:rPr>
          <w:rFonts w:ascii="Arial" w:hAnsi="Arial"/>
          <w:b w:val="0"/>
          <w:caps w:val="0"/>
          <w:lang w:val="es-ES_tradnl"/>
        </w:rPr>
        <w:t>, tecnología y medio ambiente (C</w:t>
      </w:r>
      <w:r w:rsidR="0083797D" w:rsidRPr="0083797D">
        <w:rPr>
          <w:rFonts w:ascii="Arial" w:hAnsi="Arial"/>
          <w:b w:val="0"/>
          <w:caps w:val="0"/>
          <w:lang w:val="es-ES_tradnl"/>
        </w:rPr>
        <w:t>itma), el</w:t>
      </w:r>
      <w:r w:rsidR="00C95E35">
        <w:rPr>
          <w:rFonts w:ascii="Arial" w:hAnsi="Arial"/>
          <w:b w:val="0"/>
          <w:caps w:val="0"/>
          <w:lang w:val="es-ES_tradnl"/>
        </w:rPr>
        <w:t xml:space="preserve"> ministerio de la agricultura (M</w:t>
      </w:r>
      <w:r w:rsidR="0083797D" w:rsidRPr="0083797D">
        <w:rPr>
          <w:rFonts w:ascii="Arial" w:hAnsi="Arial"/>
          <w:b w:val="0"/>
          <w:caps w:val="0"/>
          <w:lang w:val="es-ES_tradnl"/>
        </w:rPr>
        <w:t xml:space="preserve">inag) y los objetivos </w:t>
      </w:r>
      <w:r w:rsidR="0083797D" w:rsidRPr="0083797D">
        <w:rPr>
          <w:rFonts w:ascii="Arial" w:hAnsi="Arial"/>
          <w:b w:val="0"/>
          <w:caps w:val="0"/>
          <w:lang w:val="es-ES"/>
        </w:rPr>
        <w:t>del programa de salud animal y vegetal (</w:t>
      </w:r>
      <w:r w:rsidR="00C95E35" w:rsidRPr="0083797D">
        <w:rPr>
          <w:rFonts w:ascii="Arial" w:hAnsi="Arial"/>
          <w:b w:val="0"/>
          <w:caps w:val="0"/>
          <w:lang w:val="es-ES"/>
        </w:rPr>
        <w:t>PSAV</w:t>
      </w:r>
      <w:r w:rsidR="0083797D" w:rsidRPr="0083797D">
        <w:rPr>
          <w:rFonts w:ascii="Arial" w:hAnsi="Arial"/>
          <w:b w:val="0"/>
          <w:caps w:val="0"/>
          <w:lang w:val="es-ES"/>
        </w:rPr>
        <w:t>), se convoca a la comunidad científica, técnica y productiva, a presentar proyectos, con énfasis en acciones de innovación  relacionados con las temáticas que se señalan a continuación:</w:t>
      </w:r>
    </w:p>
    <w:p w:rsidR="0015727A" w:rsidRDefault="0015727A" w:rsidP="0090514F">
      <w:pPr>
        <w:jc w:val="both"/>
        <w:rPr>
          <w:rFonts w:ascii="Arial" w:eastAsia="Times New Roman" w:hAnsi="Arial" w:cs="Arial"/>
          <w:lang w:val="es-ES" w:eastAsia="es-ES"/>
        </w:rPr>
      </w:pPr>
    </w:p>
    <w:p w:rsidR="0090514F" w:rsidRPr="00A23FAE" w:rsidRDefault="0090514F" w:rsidP="0090514F">
      <w:pPr>
        <w:jc w:val="both"/>
        <w:rPr>
          <w:rFonts w:ascii="Arial" w:hAnsi="Arial" w:cs="Arial"/>
          <w:b/>
          <w:sz w:val="24"/>
          <w:szCs w:val="24"/>
        </w:rPr>
      </w:pPr>
      <w:r w:rsidRPr="00A23FAE">
        <w:rPr>
          <w:rFonts w:ascii="Arial" w:hAnsi="Arial" w:cs="Arial"/>
          <w:b/>
          <w:sz w:val="24"/>
          <w:szCs w:val="24"/>
        </w:rPr>
        <w:t xml:space="preserve">TEMAS ESPECÍFICOS del PROGRAMA SUJETOS AL PROCESO DE </w:t>
      </w:r>
      <w:r>
        <w:rPr>
          <w:rFonts w:ascii="Arial" w:hAnsi="Arial" w:cs="Arial"/>
          <w:b/>
          <w:sz w:val="24"/>
          <w:szCs w:val="24"/>
        </w:rPr>
        <w:t xml:space="preserve">CONVOCATORIA INDUCIDA y/o </w:t>
      </w:r>
      <w:r w:rsidRPr="00A23FAE">
        <w:rPr>
          <w:rFonts w:ascii="Arial" w:hAnsi="Arial" w:cs="Arial"/>
          <w:b/>
          <w:sz w:val="24"/>
          <w:szCs w:val="24"/>
        </w:rPr>
        <w:t xml:space="preserve">ENCARGO.    </w:t>
      </w:r>
    </w:p>
    <w:p w:rsidR="0090514F" w:rsidRPr="0090514F" w:rsidRDefault="003848B2" w:rsidP="0090514F">
      <w:pPr>
        <w:pStyle w:val="Prrafodelista"/>
        <w:numPr>
          <w:ilvl w:val="0"/>
          <w:numId w:val="27"/>
        </w:numPr>
        <w:spacing w:after="0"/>
        <w:ind w:left="284" w:hanging="284"/>
        <w:jc w:val="both"/>
        <w:rPr>
          <w:rFonts w:ascii="Arial" w:hAnsi="Arial" w:cs="Arial"/>
        </w:rPr>
      </w:pPr>
      <w:r>
        <w:rPr>
          <w:rFonts w:ascii="Arial" w:hAnsi="Arial" w:cs="Arial"/>
          <w:b/>
        </w:rPr>
        <w:t xml:space="preserve">Tema 1: </w:t>
      </w:r>
      <w:r w:rsidR="0090514F" w:rsidRPr="0090514F">
        <w:rPr>
          <w:rFonts w:ascii="Arial" w:hAnsi="Arial" w:cs="Arial"/>
        </w:rPr>
        <w:t>Desarrollo de nuevos sistemas para el diagnóstico, caracterización, prevención y control de enfermedades en especies animales de interés económico y/o social (bovina, bufalina, otros rumiantes, cerdo, aves, equino, abejas, peces, animales de compañía, ornamentales, gusano de seda y otros animales de valor económico y con potencial zoonótico), con enfoque a Una Salud.</w:t>
      </w:r>
    </w:p>
    <w:p w:rsidR="0090514F" w:rsidRPr="0090514F" w:rsidRDefault="0090514F" w:rsidP="00B044FC">
      <w:pPr>
        <w:spacing w:after="0"/>
        <w:ind w:left="284"/>
        <w:jc w:val="both"/>
        <w:rPr>
          <w:rFonts w:ascii="Arial" w:hAnsi="Arial" w:cs="Arial"/>
          <w:b/>
          <w:lang w:val="es-ES_tradnl"/>
        </w:rPr>
      </w:pPr>
    </w:p>
    <w:p w:rsidR="00A8444B" w:rsidRDefault="00A8444B" w:rsidP="00B044FC">
      <w:pPr>
        <w:spacing w:after="0"/>
        <w:ind w:left="284"/>
        <w:jc w:val="both"/>
        <w:rPr>
          <w:rFonts w:ascii="Arial" w:hAnsi="Arial" w:cs="Arial"/>
          <w:lang w:val="es-ES_tradnl"/>
        </w:rPr>
      </w:pPr>
      <w:r>
        <w:rPr>
          <w:rFonts w:ascii="Arial" w:hAnsi="Arial" w:cs="Arial"/>
          <w:b/>
          <w:lang w:val="es-ES_tradnl"/>
        </w:rPr>
        <w:t>Potenciales Instituciones L</w:t>
      </w:r>
      <w:r w:rsidRPr="004634DF">
        <w:rPr>
          <w:rFonts w:ascii="Arial" w:hAnsi="Arial" w:cs="Arial"/>
          <w:b/>
          <w:lang w:val="es-ES_tradnl"/>
        </w:rPr>
        <w:t>íderes</w:t>
      </w:r>
      <w:r w:rsidR="00C90D61">
        <w:rPr>
          <w:rFonts w:ascii="Arial" w:hAnsi="Arial" w:cs="Arial"/>
          <w:b/>
          <w:lang w:val="es-ES_tradnl"/>
        </w:rPr>
        <w:t xml:space="preserve"> y Participantes de Proyectos</w:t>
      </w:r>
      <w:r w:rsidRPr="004634DF">
        <w:rPr>
          <w:rFonts w:ascii="Arial" w:hAnsi="Arial" w:cs="Arial"/>
          <w:b/>
          <w:lang w:val="es-ES_tradnl"/>
        </w:rPr>
        <w:t>:</w:t>
      </w:r>
      <w:r w:rsidR="00483E33">
        <w:rPr>
          <w:rFonts w:ascii="Arial" w:hAnsi="Arial" w:cs="Arial"/>
          <w:lang w:val="es-ES_tradnl"/>
        </w:rPr>
        <w:t xml:space="preserve"> Centro Nacional de Sanidad Agropecuaria,</w:t>
      </w:r>
      <w:r w:rsidRPr="004634DF">
        <w:rPr>
          <w:rFonts w:ascii="Arial" w:hAnsi="Arial" w:cs="Arial"/>
          <w:b/>
          <w:lang w:val="es-ES_tradnl"/>
        </w:rPr>
        <w:t xml:space="preserve"> </w:t>
      </w:r>
      <w:r w:rsidRPr="004634DF">
        <w:rPr>
          <w:rFonts w:ascii="Arial" w:hAnsi="Arial" w:cs="Arial"/>
          <w:lang w:val="es-ES_tradnl"/>
        </w:rPr>
        <w:t>Instituto de Inve</w:t>
      </w:r>
      <w:r w:rsidR="00483E33">
        <w:rPr>
          <w:rFonts w:ascii="Arial" w:hAnsi="Arial" w:cs="Arial"/>
          <w:lang w:val="es-ES_tradnl"/>
        </w:rPr>
        <w:t>stigaciones Porcinas,</w:t>
      </w:r>
      <w:r w:rsidR="00521BE8">
        <w:rPr>
          <w:rFonts w:ascii="Arial" w:hAnsi="Arial" w:cs="Arial"/>
          <w:lang w:val="es-ES_tradnl"/>
        </w:rPr>
        <w:t xml:space="preserve"> </w:t>
      </w:r>
      <w:r w:rsidR="00521BE8" w:rsidRPr="00B044FC">
        <w:rPr>
          <w:rFonts w:ascii="Arial" w:hAnsi="Arial" w:cs="Arial"/>
          <w:lang w:val="es-ES"/>
        </w:rPr>
        <w:t xml:space="preserve">Centro de Investigaciones para el Mejoramiento Animal de la Ganadería Tropical, </w:t>
      </w:r>
      <w:r w:rsidR="00483E33" w:rsidRPr="00B044FC">
        <w:rPr>
          <w:rFonts w:ascii="Arial" w:hAnsi="Arial" w:cs="Arial"/>
          <w:lang w:val="es-ES_tradnl"/>
        </w:rPr>
        <w:t>Instituto de Investig</w:t>
      </w:r>
      <w:r w:rsidR="00483E33">
        <w:rPr>
          <w:rFonts w:ascii="Arial" w:hAnsi="Arial" w:cs="Arial"/>
          <w:lang w:val="es-ES_tradnl"/>
        </w:rPr>
        <w:t>aciones Avícolas,</w:t>
      </w:r>
      <w:r w:rsidR="00D8466A">
        <w:rPr>
          <w:rFonts w:ascii="Arial" w:hAnsi="Arial" w:cs="Arial"/>
          <w:lang w:val="es-ES_tradnl"/>
        </w:rPr>
        <w:t xml:space="preserve"> Centro de Investigaciones Pesqueras, </w:t>
      </w:r>
      <w:r w:rsidR="00B044FC">
        <w:rPr>
          <w:rFonts w:ascii="Arial" w:hAnsi="Arial" w:cs="Arial"/>
          <w:lang w:val="es-ES_tradnl"/>
        </w:rPr>
        <w:t xml:space="preserve">Instituto de Investigaciones Apícolas, </w:t>
      </w:r>
      <w:r w:rsidR="00D8466A">
        <w:rPr>
          <w:rFonts w:ascii="Arial" w:hAnsi="Arial" w:cs="Arial"/>
          <w:lang w:val="es-ES_tradnl"/>
        </w:rPr>
        <w:t>LABIOFAM,</w:t>
      </w:r>
      <w:r w:rsidR="00BB5B77">
        <w:rPr>
          <w:rFonts w:ascii="Arial" w:hAnsi="Arial" w:cs="Arial"/>
          <w:lang w:val="es-ES_tradnl"/>
        </w:rPr>
        <w:t xml:space="preserve"> Instituto de Investigaciones Agropecuarias “Jorge Dimitrov”, Centro de Desarrollo de la Montaña,</w:t>
      </w:r>
      <w:r w:rsidR="00063DBD">
        <w:rPr>
          <w:rFonts w:ascii="Arial" w:hAnsi="Arial" w:cs="Arial"/>
          <w:lang w:val="es-ES_tradnl"/>
        </w:rPr>
        <w:t xml:space="preserve"> Zoológicos Nacionales,</w:t>
      </w:r>
      <w:r w:rsidR="00D8466A">
        <w:rPr>
          <w:rFonts w:ascii="Arial" w:hAnsi="Arial" w:cs="Arial"/>
          <w:lang w:val="es-ES_tradnl"/>
        </w:rPr>
        <w:t xml:space="preserve"> Centros Universitarios, Centros del OSDE Bio</w:t>
      </w:r>
      <w:r w:rsidR="009C015F">
        <w:rPr>
          <w:rFonts w:ascii="Arial" w:hAnsi="Arial" w:cs="Arial"/>
          <w:lang w:val="es-ES_tradnl"/>
        </w:rPr>
        <w:t>CubaFarma</w:t>
      </w:r>
      <w:r w:rsidR="00353ED7">
        <w:rPr>
          <w:rFonts w:ascii="Arial" w:hAnsi="Arial" w:cs="Arial"/>
          <w:lang w:val="es-ES_tradnl"/>
        </w:rPr>
        <w:t xml:space="preserve"> y </w:t>
      </w:r>
      <w:r w:rsidR="00B96A49">
        <w:rPr>
          <w:rFonts w:ascii="Arial" w:hAnsi="Arial" w:cs="Arial"/>
          <w:lang w:val="es-ES_tradnl"/>
        </w:rPr>
        <w:t>otras entidades.</w:t>
      </w:r>
      <w:r w:rsidRPr="004634DF">
        <w:rPr>
          <w:rFonts w:ascii="Arial" w:hAnsi="Arial" w:cs="Arial"/>
          <w:lang w:val="es-ES_tradnl"/>
        </w:rPr>
        <w:t xml:space="preserve"> </w:t>
      </w:r>
    </w:p>
    <w:p w:rsidR="00B044FC" w:rsidRDefault="00B044FC" w:rsidP="00B044FC">
      <w:pPr>
        <w:pStyle w:val="Prrafodelista"/>
        <w:spacing w:after="0"/>
        <w:ind w:left="284"/>
        <w:jc w:val="both"/>
        <w:rPr>
          <w:rFonts w:ascii="Arial" w:hAnsi="Arial" w:cs="Arial"/>
        </w:rPr>
      </w:pPr>
    </w:p>
    <w:p w:rsidR="00CA2B7E" w:rsidRPr="00CA2B7E" w:rsidRDefault="003848B2" w:rsidP="00CA2B7E">
      <w:pPr>
        <w:pStyle w:val="Prrafodelista"/>
        <w:numPr>
          <w:ilvl w:val="0"/>
          <w:numId w:val="27"/>
        </w:numPr>
        <w:spacing w:after="0"/>
        <w:ind w:left="284" w:hanging="284"/>
        <w:jc w:val="both"/>
        <w:rPr>
          <w:rFonts w:ascii="Arial" w:hAnsi="Arial" w:cs="Arial"/>
        </w:rPr>
      </w:pPr>
      <w:r>
        <w:rPr>
          <w:rFonts w:ascii="Arial" w:hAnsi="Arial" w:cs="Arial"/>
          <w:b/>
        </w:rPr>
        <w:t xml:space="preserve">Tema 2: </w:t>
      </w:r>
      <w:r w:rsidR="00CA2B7E" w:rsidRPr="00CA2B7E">
        <w:rPr>
          <w:rFonts w:ascii="Arial" w:hAnsi="Arial" w:cs="Arial"/>
        </w:rPr>
        <w:t>Desarrollo y aplicación de nuevos sistemas para el diagnostico, caracterización y manejo de plagas en cultivos de interés económico y/o social (arroz, maíz, fríjoles, soya, café, cacao, tabaco, cítricos, frutales, hortalizas, plátanos, bananos, raíces, tubérculos, pastos, forestales, así como árboles y plantas por su valor proteico, medicinal, ornamental o uso como condimento).</w:t>
      </w:r>
    </w:p>
    <w:p w:rsidR="009C015F" w:rsidRPr="00CA2B7E" w:rsidRDefault="009C015F" w:rsidP="009C015F">
      <w:pPr>
        <w:pStyle w:val="Prrafodelista"/>
        <w:spacing w:after="0"/>
        <w:ind w:left="284"/>
        <w:jc w:val="both"/>
        <w:rPr>
          <w:rFonts w:ascii="Arial" w:hAnsi="Arial" w:cs="Arial"/>
        </w:rPr>
      </w:pPr>
    </w:p>
    <w:p w:rsidR="009C015F" w:rsidRDefault="009C015F" w:rsidP="0015727A">
      <w:pPr>
        <w:spacing w:after="0"/>
        <w:ind w:left="284"/>
        <w:jc w:val="both"/>
        <w:rPr>
          <w:rFonts w:ascii="Arial" w:hAnsi="Arial" w:cs="Arial"/>
          <w:lang w:val="es-ES_tradnl"/>
        </w:rPr>
      </w:pPr>
      <w:r w:rsidRPr="006C62A2">
        <w:rPr>
          <w:rFonts w:ascii="Arial" w:hAnsi="Arial" w:cs="Arial"/>
          <w:b/>
          <w:lang w:val="es-ES_tradnl"/>
        </w:rPr>
        <w:t>Pote</w:t>
      </w:r>
      <w:r>
        <w:rPr>
          <w:rFonts w:ascii="Arial" w:hAnsi="Arial" w:cs="Arial"/>
          <w:b/>
          <w:lang w:val="es-ES_tradnl"/>
        </w:rPr>
        <w:t>nciales Instituciones L</w:t>
      </w:r>
      <w:r w:rsidRPr="004634DF">
        <w:rPr>
          <w:rFonts w:ascii="Arial" w:hAnsi="Arial" w:cs="Arial"/>
          <w:b/>
          <w:lang w:val="es-ES_tradnl"/>
        </w:rPr>
        <w:t>íderes</w:t>
      </w:r>
      <w:r w:rsidR="001F03CE">
        <w:rPr>
          <w:rFonts w:ascii="Arial" w:hAnsi="Arial" w:cs="Arial"/>
          <w:b/>
          <w:lang w:val="es-ES_tradnl"/>
        </w:rPr>
        <w:t xml:space="preserve"> y Participantes de Proyectos</w:t>
      </w:r>
      <w:r w:rsidRPr="004634DF">
        <w:rPr>
          <w:rFonts w:ascii="Arial" w:hAnsi="Arial" w:cs="Arial"/>
          <w:b/>
          <w:lang w:val="es-ES_tradnl"/>
        </w:rPr>
        <w:t>:</w:t>
      </w:r>
      <w:r>
        <w:rPr>
          <w:rFonts w:ascii="Arial" w:hAnsi="Arial" w:cs="Arial"/>
          <w:lang w:val="es-ES_tradnl"/>
        </w:rPr>
        <w:t xml:space="preserve"> Centro Nacional de Sanidad Agropecuaria,</w:t>
      </w:r>
      <w:r w:rsidR="00C90D61">
        <w:rPr>
          <w:rFonts w:ascii="Arial" w:hAnsi="Arial" w:cs="Arial"/>
          <w:lang w:val="es-ES_tradnl"/>
        </w:rPr>
        <w:t xml:space="preserve"> Instituto de Investigaciones de Sanidad Vegetal,</w:t>
      </w:r>
      <w:r w:rsidRPr="004634DF">
        <w:rPr>
          <w:rFonts w:ascii="Arial" w:hAnsi="Arial" w:cs="Arial"/>
          <w:b/>
          <w:lang w:val="es-ES_tradnl"/>
        </w:rPr>
        <w:t xml:space="preserve"> </w:t>
      </w:r>
      <w:r w:rsidRPr="00C90D61">
        <w:rPr>
          <w:rFonts w:ascii="Arial" w:hAnsi="Arial" w:cs="Arial"/>
          <w:lang w:val="es-ES_tradnl"/>
        </w:rPr>
        <w:t>Instituto de Investigaciones de Granos, Instituto Nacional de Ciencias Agrícolas, Instituto de Investigaciones Fundamentales para la Agricultura Tropical,</w:t>
      </w:r>
      <w:r w:rsidR="00353ED7">
        <w:rPr>
          <w:rFonts w:ascii="Arial" w:hAnsi="Arial" w:cs="Arial"/>
          <w:lang w:val="es-ES_tradnl"/>
        </w:rPr>
        <w:t xml:space="preserve"> </w:t>
      </w:r>
      <w:r w:rsidR="00353ED7" w:rsidRPr="00AC41B7">
        <w:rPr>
          <w:rFonts w:ascii="Arial" w:hAnsi="Arial" w:cs="Arial"/>
          <w:lang w:val="es-ES"/>
        </w:rPr>
        <w:t>Instituto de Investigacione</w:t>
      </w:r>
      <w:r w:rsidR="00353ED7">
        <w:rPr>
          <w:rFonts w:ascii="Arial" w:hAnsi="Arial" w:cs="Arial"/>
          <w:lang w:val="es-ES"/>
        </w:rPr>
        <w:t xml:space="preserve">s de Viandas Tropicales, </w:t>
      </w:r>
      <w:r w:rsidRPr="00C90D61">
        <w:rPr>
          <w:rFonts w:ascii="Arial" w:hAnsi="Arial" w:cs="Arial"/>
          <w:lang w:val="es-ES_tradnl"/>
        </w:rPr>
        <w:t xml:space="preserve"> Institutito de Investigaciones Agroforestal,</w:t>
      </w:r>
      <w:r w:rsidR="001F03CE">
        <w:rPr>
          <w:rFonts w:ascii="Arial" w:hAnsi="Arial" w:cs="Arial"/>
          <w:lang w:val="es-ES_tradnl"/>
        </w:rPr>
        <w:t xml:space="preserve"> Instituto de Investigaciones del Tabaco,</w:t>
      </w:r>
      <w:r w:rsidR="00B43761">
        <w:rPr>
          <w:rFonts w:ascii="Arial" w:hAnsi="Arial" w:cs="Arial"/>
          <w:lang w:val="es-ES_tradnl"/>
        </w:rPr>
        <w:t xml:space="preserve"> Centro de Desarrollo de la Montaña,</w:t>
      </w:r>
      <w:r w:rsidR="002376CC" w:rsidRPr="00C90D61">
        <w:rPr>
          <w:rFonts w:ascii="Arial" w:hAnsi="Arial" w:cs="Arial"/>
          <w:lang w:val="es-ES_tradnl"/>
        </w:rPr>
        <w:t xml:space="preserve"> Instituto de Ciencia Animal, Estación Experimental de Pastos y Forrajes Indio Hatuey, Instituto de Investigaciones de Pastos y Forrajes, Instituto de Investigaciones </w:t>
      </w:r>
      <w:r w:rsidR="00353ED7">
        <w:rPr>
          <w:rFonts w:ascii="Arial" w:hAnsi="Arial" w:cs="Arial"/>
          <w:lang w:val="es-ES_tradnl"/>
        </w:rPr>
        <w:t xml:space="preserve">Agropecuarias “Jorge Dimitrov”, </w:t>
      </w:r>
      <w:r w:rsidRPr="00C90D61">
        <w:rPr>
          <w:rFonts w:ascii="Arial" w:hAnsi="Arial" w:cs="Arial"/>
          <w:lang w:val="es-ES_tradnl"/>
        </w:rPr>
        <w:t>LABIOFAM, Centros Universitarios, Centros del OSDE BioCubaFarma</w:t>
      </w:r>
      <w:r w:rsidR="00C01161">
        <w:rPr>
          <w:rFonts w:ascii="Arial" w:hAnsi="Arial" w:cs="Arial"/>
          <w:lang w:val="es-ES_tradnl"/>
        </w:rPr>
        <w:t xml:space="preserve"> y otra</w:t>
      </w:r>
      <w:r w:rsidR="00725257">
        <w:rPr>
          <w:rFonts w:ascii="Arial" w:hAnsi="Arial" w:cs="Arial"/>
          <w:lang w:val="es-ES_tradnl"/>
        </w:rPr>
        <w:t>s</w:t>
      </w:r>
      <w:r w:rsidR="00D875F0">
        <w:rPr>
          <w:rFonts w:ascii="Arial" w:hAnsi="Arial" w:cs="Arial"/>
          <w:lang w:val="es-ES_tradnl"/>
        </w:rPr>
        <w:t xml:space="preserve"> entidades.</w:t>
      </w:r>
      <w:r w:rsidRPr="00C90D61">
        <w:rPr>
          <w:rFonts w:ascii="Arial" w:hAnsi="Arial" w:cs="Arial"/>
          <w:lang w:val="es-ES_tradnl"/>
        </w:rPr>
        <w:t xml:space="preserve"> </w:t>
      </w:r>
    </w:p>
    <w:p w:rsidR="0015727A" w:rsidRDefault="0015727A" w:rsidP="0015727A">
      <w:pPr>
        <w:spacing w:after="0"/>
        <w:ind w:left="284"/>
        <w:jc w:val="both"/>
        <w:rPr>
          <w:rFonts w:ascii="Arial" w:hAnsi="Arial" w:cs="Arial"/>
          <w:lang w:val="es-ES_tradnl"/>
        </w:rPr>
      </w:pPr>
    </w:p>
    <w:p w:rsidR="0015727A" w:rsidRPr="00CA2B7E" w:rsidRDefault="00D9551A" w:rsidP="0015727A">
      <w:pPr>
        <w:pStyle w:val="Prrafodelista"/>
        <w:numPr>
          <w:ilvl w:val="0"/>
          <w:numId w:val="27"/>
        </w:numPr>
        <w:spacing w:after="0"/>
        <w:ind w:left="284" w:hanging="284"/>
        <w:jc w:val="both"/>
        <w:rPr>
          <w:rFonts w:ascii="Arial" w:hAnsi="Arial" w:cs="Arial"/>
        </w:rPr>
      </w:pPr>
      <w:r>
        <w:rPr>
          <w:rFonts w:ascii="Arial" w:hAnsi="Arial" w:cs="Arial"/>
          <w:b/>
        </w:rPr>
        <w:t xml:space="preserve">Tema 3: </w:t>
      </w:r>
      <w:r w:rsidR="0015727A" w:rsidRPr="00CA2B7E">
        <w:rPr>
          <w:rFonts w:ascii="Arial" w:hAnsi="Arial" w:cs="Arial"/>
        </w:rPr>
        <w:t>Desarrollo de sistemas de monitoreo de contaminantes de suelos agropecuarios y de procesos para su protección como sustento de la cadena trófica, con enfoque a Una Salud.</w:t>
      </w:r>
    </w:p>
    <w:p w:rsidR="0015727A" w:rsidRDefault="0015727A" w:rsidP="0015727A">
      <w:pPr>
        <w:pStyle w:val="Prrafodelista"/>
        <w:spacing w:after="0"/>
        <w:ind w:left="284"/>
        <w:jc w:val="both"/>
        <w:rPr>
          <w:rFonts w:ascii="Arial" w:hAnsi="Arial" w:cs="Arial"/>
          <w:u w:val="single"/>
        </w:rPr>
      </w:pPr>
    </w:p>
    <w:p w:rsidR="0015727A" w:rsidRDefault="0015727A" w:rsidP="0015727A">
      <w:pPr>
        <w:autoSpaceDE w:val="0"/>
        <w:autoSpaceDN w:val="0"/>
        <w:adjustRightInd w:val="0"/>
        <w:spacing w:after="0"/>
        <w:ind w:left="284"/>
        <w:jc w:val="both"/>
        <w:rPr>
          <w:rFonts w:ascii="Arial" w:hAnsi="Arial" w:cs="Arial"/>
          <w:lang w:val="es-ES_tradnl"/>
        </w:rPr>
      </w:pPr>
      <w:r w:rsidRPr="006C62A2">
        <w:rPr>
          <w:rFonts w:ascii="Arial" w:hAnsi="Arial" w:cs="Arial"/>
          <w:b/>
          <w:lang w:val="es-ES_tradnl"/>
        </w:rPr>
        <w:t>Pote</w:t>
      </w:r>
      <w:r>
        <w:rPr>
          <w:rFonts w:ascii="Arial" w:hAnsi="Arial" w:cs="Arial"/>
          <w:b/>
          <w:lang w:val="es-ES_tradnl"/>
        </w:rPr>
        <w:t>nciales Instituciones L</w:t>
      </w:r>
      <w:r w:rsidRPr="004634DF">
        <w:rPr>
          <w:rFonts w:ascii="Arial" w:hAnsi="Arial" w:cs="Arial"/>
          <w:b/>
          <w:lang w:val="es-ES_tradnl"/>
        </w:rPr>
        <w:t>íderes</w:t>
      </w:r>
      <w:r>
        <w:rPr>
          <w:rFonts w:ascii="Arial" w:hAnsi="Arial" w:cs="Arial"/>
          <w:b/>
          <w:lang w:val="es-ES_tradnl"/>
        </w:rPr>
        <w:t xml:space="preserve"> y Participantes de Proyectos</w:t>
      </w:r>
      <w:r w:rsidRPr="004634DF">
        <w:rPr>
          <w:rFonts w:ascii="Arial" w:hAnsi="Arial" w:cs="Arial"/>
          <w:b/>
          <w:lang w:val="es-ES_tradnl"/>
        </w:rPr>
        <w:t>:</w:t>
      </w:r>
      <w:r>
        <w:rPr>
          <w:rFonts w:ascii="Arial" w:hAnsi="Arial" w:cs="Arial"/>
          <w:lang w:val="es-ES_tradnl"/>
        </w:rPr>
        <w:t xml:space="preserve"> Centro Nacional de Sanidad Agropecuaria, Instituto de Investigaciones de Sanidad Vegetal,</w:t>
      </w:r>
      <w:r w:rsidRPr="004634DF">
        <w:rPr>
          <w:rFonts w:ascii="Arial" w:hAnsi="Arial" w:cs="Arial"/>
          <w:b/>
          <w:lang w:val="es-ES_tradnl"/>
        </w:rPr>
        <w:t xml:space="preserve"> </w:t>
      </w:r>
      <w:r w:rsidRPr="00C90D61">
        <w:rPr>
          <w:rFonts w:ascii="Arial" w:hAnsi="Arial" w:cs="Arial"/>
          <w:lang w:val="es-ES_tradnl"/>
        </w:rPr>
        <w:t>Instituto de Investigaciones de Granos, Instituto Nacional de Ciencias Agrícolas, Instituto de Investigaciones Fundamentales para la Agricultura Tropical,</w:t>
      </w:r>
      <w:r>
        <w:rPr>
          <w:rFonts w:ascii="Arial" w:hAnsi="Arial" w:cs="Arial"/>
          <w:lang w:val="es-ES_tradnl"/>
        </w:rPr>
        <w:t xml:space="preserve"> Instituto de Suelos, </w:t>
      </w:r>
      <w:r w:rsidRPr="00AC41B7">
        <w:rPr>
          <w:rFonts w:ascii="Arial" w:hAnsi="Arial" w:cs="Arial"/>
          <w:lang w:val="es-ES"/>
        </w:rPr>
        <w:t>Instituto de Investigacione</w:t>
      </w:r>
      <w:r>
        <w:rPr>
          <w:rFonts w:ascii="Arial" w:hAnsi="Arial" w:cs="Arial"/>
          <w:lang w:val="es-ES"/>
        </w:rPr>
        <w:t xml:space="preserve">s de Viandas Tropicales, </w:t>
      </w:r>
      <w:r w:rsidRPr="00C90D61">
        <w:rPr>
          <w:rFonts w:ascii="Arial" w:hAnsi="Arial" w:cs="Arial"/>
          <w:lang w:val="es-ES_tradnl"/>
        </w:rPr>
        <w:t xml:space="preserve"> Institutito de Investigaciones Agroforestal,</w:t>
      </w:r>
      <w:r>
        <w:rPr>
          <w:rFonts w:ascii="Arial" w:hAnsi="Arial" w:cs="Arial"/>
          <w:lang w:val="es-ES_tradnl"/>
        </w:rPr>
        <w:t xml:space="preserve"> Instituto de Investigaciones del Tabaco, Centro de Desarrollo de la Montaña,</w:t>
      </w:r>
      <w:r w:rsidRPr="00C90D61">
        <w:rPr>
          <w:rFonts w:ascii="Arial" w:hAnsi="Arial" w:cs="Arial"/>
          <w:lang w:val="es-ES_tradnl"/>
        </w:rPr>
        <w:t xml:space="preserve"> Instituto de Ciencia Animal, Estación Experimental de Pastos y Forrajes Indio Hatuey, Instituto de Investigaciones de Pastos y Forrajes, Instituto de Investigaciones </w:t>
      </w:r>
      <w:r>
        <w:rPr>
          <w:rFonts w:ascii="Arial" w:hAnsi="Arial" w:cs="Arial"/>
          <w:lang w:val="es-ES_tradnl"/>
        </w:rPr>
        <w:t xml:space="preserve">Agropecuarias “Jorge Dimitrov”, </w:t>
      </w:r>
      <w:r w:rsidRPr="00C90D61">
        <w:rPr>
          <w:rFonts w:ascii="Arial" w:hAnsi="Arial" w:cs="Arial"/>
          <w:lang w:val="es-ES_tradnl"/>
        </w:rPr>
        <w:t>LABIOFAM, Centros Universitarios, Centros del OSDE BioCubaFarma</w:t>
      </w:r>
      <w:r w:rsidR="00C01161">
        <w:rPr>
          <w:rFonts w:ascii="Arial" w:hAnsi="Arial" w:cs="Arial"/>
          <w:lang w:val="es-ES_tradnl"/>
        </w:rPr>
        <w:t xml:space="preserve"> y otras entidades.</w:t>
      </w:r>
    </w:p>
    <w:p w:rsidR="0092166C" w:rsidRPr="0092166C" w:rsidRDefault="00D9551A" w:rsidP="0092166C">
      <w:pPr>
        <w:pStyle w:val="Prrafodelista"/>
        <w:numPr>
          <w:ilvl w:val="0"/>
          <w:numId w:val="27"/>
        </w:numPr>
        <w:spacing w:after="0"/>
        <w:ind w:left="284" w:hanging="284"/>
        <w:jc w:val="both"/>
        <w:rPr>
          <w:rFonts w:ascii="Arial" w:hAnsi="Arial" w:cs="Arial"/>
        </w:rPr>
      </w:pPr>
      <w:r>
        <w:rPr>
          <w:rFonts w:ascii="Arial" w:hAnsi="Arial" w:cs="Arial"/>
          <w:b/>
          <w:lang w:val="es-ES_tradnl"/>
        </w:rPr>
        <w:lastRenderedPageBreak/>
        <w:t xml:space="preserve">Tema 4: </w:t>
      </w:r>
      <w:r w:rsidR="0092166C" w:rsidRPr="0092166C">
        <w:rPr>
          <w:rFonts w:ascii="Arial" w:hAnsi="Arial" w:cs="Arial"/>
          <w:lang w:val="es-ES_tradnl"/>
        </w:rPr>
        <w:t xml:space="preserve">Desarrollar </w:t>
      </w:r>
      <w:r w:rsidR="0092166C" w:rsidRPr="0092166C">
        <w:rPr>
          <w:rFonts w:ascii="Arial" w:hAnsi="Arial" w:cs="Arial"/>
        </w:rPr>
        <w:t xml:space="preserve">nuevos compuestos bioactivos y tecnologías de producción, a partir de recursos naturales cubanos y moléculas biológicas promisorias para el manejo de enfermedades y plagas que afectan a los animales y cultivos. </w:t>
      </w:r>
    </w:p>
    <w:p w:rsidR="0092166C" w:rsidRDefault="0092166C" w:rsidP="0092166C">
      <w:pPr>
        <w:pStyle w:val="Prrafodelista"/>
        <w:spacing w:after="0"/>
        <w:ind w:left="284"/>
        <w:jc w:val="both"/>
        <w:rPr>
          <w:rFonts w:ascii="Arial" w:hAnsi="Arial" w:cs="Arial"/>
        </w:rPr>
      </w:pPr>
    </w:p>
    <w:p w:rsidR="001F03CE" w:rsidRDefault="00C90D61" w:rsidP="001F03CE">
      <w:pPr>
        <w:autoSpaceDE w:val="0"/>
        <w:autoSpaceDN w:val="0"/>
        <w:adjustRightInd w:val="0"/>
        <w:spacing w:after="0"/>
        <w:ind w:left="284"/>
        <w:jc w:val="both"/>
        <w:rPr>
          <w:rFonts w:ascii="Arial" w:hAnsi="Arial" w:cs="Arial"/>
          <w:lang w:val="es-ES_tradnl"/>
        </w:rPr>
      </w:pPr>
      <w:r>
        <w:rPr>
          <w:rFonts w:ascii="Arial" w:hAnsi="Arial" w:cs="Arial"/>
          <w:b/>
          <w:lang w:val="es-ES_tradnl"/>
        </w:rPr>
        <w:t>Potenciales Instituciones L</w:t>
      </w:r>
      <w:r w:rsidRPr="004634DF">
        <w:rPr>
          <w:rFonts w:ascii="Arial" w:hAnsi="Arial" w:cs="Arial"/>
          <w:b/>
          <w:lang w:val="es-ES_tradnl"/>
        </w:rPr>
        <w:t>íderes</w:t>
      </w:r>
      <w:r w:rsidR="001F03CE">
        <w:rPr>
          <w:rFonts w:ascii="Arial" w:hAnsi="Arial" w:cs="Arial"/>
          <w:b/>
          <w:lang w:val="es-ES_tradnl"/>
        </w:rPr>
        <w:t xml:space="preserve"> y Participantes de Proyectos</w:t>
      </w:r>
      <w:r w:rsidRPr="004634DF">
        <w:rPr>
          <w:rFonts w:ascii="Arial" w:hAnsi="Arial" w:cs="Arial"/>
          <w:b/>
          <w:lang w:val="es-ES_tradnl"/>
        </w:rPr>
        <w:t>:</w:t>
      </w:r>
      <w:r>
        <w:rPr>
          <w:rFonts w:ascii="Arial" w:hAnsi="Arial" w:cs="Arial"/>
          <w:lang w:val="es-ES_tradnl"/>
        </w:rPr>
        <w:t xml:space="preserve"> Centro Nacional de Sanidad Agropecuaria,</w:t>
      </w:r>
      <w:r w:rsidRPr="004634DF">
        <w:rPr>
          <w:rFonts w:ascii="Arial" w:hAnsi="Arial" w:cs="Arial"/>
          <w:b/>
          <w:lang w:val="es-ES_tradnl"/>
        </w:rPr>
        <w:t xml:space="preserve"> </w:t>
      </w:r>
      <w:r w:rsidRPr="004634DF">
        <w:rPr>
          <w:rFonts w:ascii="Arial" w:hAnsi="Arial" w:cs="Arial"/>
          <w:lang w:val="es-ES_tradnl"/>
        </w:rPr>
        <w:t>Instituto de Inve</w:t>
      </w:r>
      <w:r>
        <w:rPr>
          <w:rFonts w:ascii="Arial" w:hAnsi="Arial" w:cs="Arial"/>
          <w:lang w:val="es-ES_tradnl"/>
        </w:rPr>
        <w:t>stigaciones Porcinas,  Instituto de Investigaciones Avícolas, Centro de Investigaciones Pesqueras,</w:t>
      </w:r>
      <w:r w:rsidR="001F03CE">
        <w:rPr>
          <w:rFonts w:ascii="Arial" w:hAnsi="Arial" w:cs="Arial"/>
          <w:lang w:val="es-ES_tradnl"/>
        </w:rPr>
        <w:t xml:space="preserve"> Instituto de Investigaciones de Sanidad Vegetal,</w:t>
      </w:r>
      <w:r w:rsidR="001F03CE" w:rsidRPr="004634DF">
        <w:rPr>
          <w:rFonts w:ascii="Arial" w:hAnsi="Arial" w:cs="Arial"/>
          <w:b/>
          <w:lang w:val="es-ES_tradnl"/>
        </w:rPr>
        <w:t xml:space="preserve"> </w:t>
      </w:r>
      <w:r w:rsidR="001F03CE" w:rsidRPr="00C90D61">
        <w:rPr>
          <w:rFonts w:ascii="Arial" w:hAnsi="Arial" w:cs="Arial"/>
          <w:lang w:val="es-ES_tradnl"/>
        </w:rPr>
        <w:t>Instituto de Investigaciones de Granos, Instituto Nacional de Ciencias Agrícolas, Instituto de Investigaciones Fundamentales para la Agricultura Tropical, Institutito de Investigaciones Agroforestal,</w:t>
      </w:r>
      <w:r w:rsidR="001E3E61">
        <w:rPr>
          <w:rFonts w:ascii="Arial" w:hAnsi="Arial" w:cs="Arial"/>
          <w:lang w:val="es-ES_tradnl"/>
        </w:rPr>
        <w:t xml:space="preserve"> Instituto de Investigaciones del Tabaco</w:t>
      </w:r>
      <w:r w:rsidR="001F03CE" w:rsidRPr="00C90D61">
        <w:rPr>
          <w:rFonts w:ascii="Arial" w:hAnsi="Arial" w:cs="Arial"/>
          <w:lang w:val="es-ES_tradnl"/>
        </w:rPr>
        <w:t xml:space="preserve"> Instituto de Ciencia Animal, Estación Experimental de Pastos y Forrajes Indio Hatuey, Instituto de Investigaciones de Pastos y Forrajes, Instituto de Investigaciones Agropecuarias “Jorge Dimitrov”,   LABIOFAM, Centros Universitarios, Centros del OSDE BioCubaFarma</w:t>
      </w:r>
      <w:r w:rsidR="00C01161">
        <w:rPr>
          <w:rFonts w:ascii="Arial" w:hAnsi="Arial" w:cs="Arial"/>
          <w:lang w:val="es-ES_tradnl"/>
        </w:rPr>
        <w:t xml:space="preserve"> y otra</w:t>
      </w:r>
      <w:r w:rsidR="004257F0">
        <w:rPr>
          <w:rFonts w:ascii="Arial" w:hAnsi="Arial" w:cs="Arial"/>
          <w:lang w:val="es-ES_tradnl"/>
        </w:rPr>
        <w:t>s</w:t>
      </w:r>
      <w:r w:rsidR="00C01161">
        <w:rPr>
          <w:rFonts w:ascii="Arial" w:hAnsi="Arial" w:cs="Arial"/>
          <w:lang w:val="es-ES_tradnl"/>
        </w:rPr>
        <w:t xml:space="preserve"> entidades.</w:t>
      </w:r>
      <w:r w:rsidR="001F03CE" w:rsidRPr="00C90D61">
        <w:rPr>
          <w:rFonts w:ascii="Arial" w:hAnsi="Arial" w:cs="Arial"/>
          <w:lang w:val="es-ES_tradnl"/>
        </w:rPr>
        <w:t xml:space="preserve"> </w:t>
      </w:r>
    </w:p>
    <w:p w:rsidR="0092166C" w:rsidRDefault="0092166C" w:rsidP="001F03CE">
      <w:pPr>
        <w:autoSpaceDE w:val="0"/>
        <w:autoSpaceDN w:val="0"/>
        <w:adjustRightInd w:val="0"/>
        <w:spacing w:after="0"/>
        <w:ind w:left="284"/>
        <w:jc w:val="both"/>
        <w:rPr>
          <w:rFonts w:ascii="Arial" w:hAnsi="Arial" w:cs="Arial"/>
          <w:lang w:val="es-ES_tradnl"/>
        </w:rPr>
      </w:pPr>
    </w:p>
    <w:p w:rsidR="0092166C" w:rsidRPr="0092166C" w:rsidRDefault="00D9551A" w:rsidP="0092166C">
      <w:pPr>
        <w:pStyle w:val="Prrafodelista"/>
        <w:numPr>
          <w:ilvl w:val="0"/>
          <w:numId w:val="27"/>
        </w:numPr>
        <w:spacing w:after="0"/>
        <w:ind w:left="284" w:hanging="284"/>
        <w:jc w:val="both"/>
        <w:rPr>
          <w:rFonts w:ascii="Arial" w:hAnsi="Arial" w:cs="Arial"/>
        </w:rPr>
      </w:pPr>
      <w:r>
        <w:rPr>
          <w:rFonts w:ascii="Arial" w:hAnsi="Arial" w:cs="Arial"/>
          <w:b/>
        </w:rPr>
        <w:t xml:space="preserve">Tema 5: </w:t>
      </w:r>
      <w:r w:rsidR="0092166C" w:rsidRPr="0092166C">
        <w:rPr>
          <w:rFonts w:ascii="Arial" w:hAnsi="Arial" w:cs="Arial"/>
        </w:rPr>
        <w:t>Desarrollo de capacidades y competencias en laboratorios para realizar labores de diagnóstico, investigación, prestación de, servicios técnicos, control de la calidad y calibración en beneficio de la sanidad animal y vegetal.</w:t>
      </w:r>
    </w:p>
    <w:p w:rsidR="0092166C" w:rsidRDefault="0092166C" w:rsidP="001F03CE">
      <w:pPr>
        <w:autoSpaceDE w:val="0"/>
        <w:autoSpaceDN w:val="0"/>
        <w:adjustRightInd w:val="0"/>
        <w:spacing w:after="0"/>
        <w:ind w:left="284"/>
        <w:jc w:val="both"/>
        <w:rPr>
          <w:rFonts w:ascii="Arial" w:hAnsi="Arial" w:cs="Arial"/>
        </w:rPr>
      </w:pPr>
    </w:p>
    <w:p w:rsidR="0092166C" w:rsidRPr="0092166C" w:rsidRDefault="0092166C" w:rsidP="001F03CE">
      <w:pPr>
        <w:autoSpaceDE w:val="0"/>
        <w:autoSpaceDN w:val="0"/>
        <w:adjustRightInd w:val="0"/>
        <w:spacing w:after="0"/>
        <w:ind w:left="284"/>
        <w:jc w:val="both"/>
        <w:rPr>
          <w:rFonts w:ascii="Arial" w:hAnsi="Arial" w:cs="Arial"/>
        </w:rPr>
      </w:pPr>
      <w:r>
        <w:rPr>
          <w:rFonts w:ascii="Arial" w:hAnsi="Arial" w:cs="Arial"/>
          <w:b/>
          <w:lang w:val="es-ES_tradnl"/>
        </w:rPr>
        <w:t>Potenciales Instituciones L</w:t>
      </w:r>
      <w:r w:rsidRPr="004634DF">
        <w:rPr>
          <w:rFonts w:ascii="Arial" w:hAnsi="Arial" w:cs="Arial"/>
          <w:b/>
          <w:lang w:val="es-ES_tradnl"/>
        </w:rPr>
        <w:t>íderes</w:t>
      </w:r>
      <w:r>
        <w:rPr>
          <w:rFonts w:ascii="Arial" w:hAnsi="Arial" w:cs="Arial"/>
          <w:b/>
          <w:lang w:val="es-ES_tradnl"/>
        </w:rPr>
        <w:t xml:space="preserve"> y Participantes de Proyectos</w:t>
      </w:r>
      <w:r w:rsidRPr="004634DF">
        <w:rPr>
          <w:rFonts w:ascii="Arial" w:hAnsi="Arial" w:cs="Arial"/>
          <w:b/>
          <w:lang w:val="es-ES_tradnl"/>
        </w:rPr>
        <w:t>:</w:t>
      </w:r>
      <w:r>
        <w:rPr>
          <w:rFonts w:ascii="Arial" w:hAnsi="Arial" w:cs="Arial"/>
          <w:lang w:val="es-ES_tradnl"/>
        </w:rPr>
        <w:t xml:space="preserve"> Centro Nacional de Sanidad Agropecuaria,</w:t>
      </w:r>
      <w:r w:rsidRPr="004634DF">
        <w:rPr>
          <w:rFonts w:ascii="Arial" w:hAnsi="Arial" w:cs="Arial"/>
          <w:b/>
          <w:lang w:val="es-ES_tradnl"/>
        </w:rPr>
        <w:t xml:space="preserve"> </w:t>
      </w:r>
      <w:r w:rsidRPr="004634DF">
        <w:rPr>
          <w:rFonts w:ascii="Arial" w:hAnsi="Arial" w:cs="Arial"/>
          <w:lang w:val="es-ES_tradnl"/>
        </w:rPr>
        <w:t>Instituto de Inve</w:t>
      </w:r>
      <w:r>
        <w:rPr>
          <w:rFonts w:ascii="Arial" w:hAnsi="Arial" w:cs="Arial"/>
          <w:lang w:val="es-ES_tradnl"/>
        </w:rPr>
        <w:t>stigaciones Porcinas,  Instituto de Investigaciones Avícolas, Centro de Investigaciones Pesqueras, Instituto de Investigaciones de Sanidad Vegetal, LABIOFAM, Centros Universitarios, Centr</w:t>
      </w:r>
      <w:r w:rsidR="00B96A49">
        <w:rPr>
          <w:rFonts w:ascii="Arial" w:hAnsi="Arial" w:cs="Arial"/>
          <w:lang w:val="es-ES_tradnl"/>
        </w:rPr>
        <w:t xml:space="preserve">os del OSDE BioCubaFarma y </w:t>
      </w:r>
      <w:r w:rsidR="00C01161" w:rsidRPr="00C01161">
        <w:rPr>
          <w:rFonts w:ascii="Arial" w:hAnsi="Arial" w:cs="Arial"/>
          <w:lang w:val="es-ES_tradnl"/>
        </w:rPr>
        <w:t>otras entidades</w:t>
      </w:r>
      <w:r w:rsidR="00B96A49" w:rsidRPr="00C01161">
        <w:rPr>
          <w:rFonts w:ascii="Arial" w:hAnsi="Arial" w:cs="Arial"/>
          <w:lang w:val="es-ES_tradnl"/>
        </w:rPr>
        <w:t>.</w:t>
      </w:r>
    </w:p>
    <w:p w:rsidR="00CA0658" w:rsidRDefault="00CA0658" w:rsidP="001F03CE">
      <w:pPr>
        <w:autoSpaceDE w:val="0"/>
        <w:autoSpaceDN w:val="0"/>
        <w:adjustRightInd w:val="0"/>
        <w:spacing w:after="0"/>
        <w:ind w:left="284"/>
        <w:jc w:val="both"/>
        <w:rPr>
          <w:rFonts w:ascii="Arial" w:hAnsi="Arial" w:cs="Arial"/>
          <w:lang w:val="es-ES_tradnl"/>
        </w:rPr>
      </w:pPr>
    </w:p>
    <w:p w:rsidR="0092166C" w:rsidRPr="0092166C" w:rsidRDefault="005E1219" w:rsidP="005E1219">
      <w:pPr>
        <w:pStyle w:val="Textosinformato"/>
        <w:numPr>
          <w:ilvl w:val="0"/>
          <w:numId w:val="27"/>
        </w:numPr>
        <w:tabs>
          <w:tab w:val="left" w:pos="284"/>
        </w:tabs>
        <w:ind w:left="284" w:hanging="284"/>
        <w:jc w:val="both"/>
        <w:rPr>
          <w:rFonts w:ascii="Arial" w:hAnsi="Arial"/>
        </w:rPr>
      </w:pPr>
      <w:r>
        <w:rPr>
          <w:rFonts w:ascii="Arial" w:hAnsi="Arial"/>
          <w:b/>
        </w:rPr>
        <w:t xml:space="preserve">Tema 6: </w:t>
      </w:r>
      <w:r w:rsidR="0092166C" w:rsidRPr="0092166C">
        <w:rPr>
          <w:rFonts w:ascii="Arial" w:hAnsi="Arial"/>
        </w:rPr>
        <w:t>Fortalecimiento de los sistemas de diagnóstico y vigilancia integrados para la alerta temprana y respuesta rápida ante peligros de desastres sanitarios en animales y cultivos frente al cambio climático, con enfoque a Una Salud.</w:t>
      </w:r>
    </w:p>
    <w:p w:rsidR="001E3E61" w:rsidRPr="0092166C" w:rsidRDefault="001E3E61" w:rsidP="005E1219">
      <w:pPr>
        <w:pStyle w:val="Prrafodelista"/>
        <w:spacing w:after="0"/>
        <w:ind w:left="284" w:hanging="284"/>
        <w:jc w:val="both"/>
        <w:rPr>
          <w:rFonts w:ascii="Arial" w:hAnsi="Arial" w:cs="Arial"/>
          <w:lang w:val="es-ES"/>
        </w:rPr>
      </w:pPr>
    </w:p>
    <w:p w:rsidR="00DB752E" w:rsidRDefault="00DB752E" w:rsidP="00DB752E">
      <w:pPr>
        <w:autoSpaceDE w:val="0"/>
        <w:autoSpaceDN w:val="0"/>
        <w:adjustRightInd w:val="0"/>
        <w:spacing w:after="0"/>
        <w:ind w:left="284"/>
        <w:jc w:val="both"/>
        <w:rPr>
          <w:rFonts w:ascii="Arial" w:hAnsi="Arial" w:cs="Arial"/>
          <w:lang w:val="es-ES_tradnl"/>
        </w:rPr>
      </w:pPr>
      <w:r>
        <w:rPr>
          <w:rFonts w:ascii="Arial" w:hAnsi="Arial" w:cs="Arial"/>
          <w:b/>
          <w:lang w:val="es-ES_tradnl"/>
        </w:rPr>
        <w:t>Potenciales Instituciones L</w:t>
      </w:r>
      <w:r w:rsidRPr="004634DF">
        <w:rPr>
          <w:rFonts w:ascii="Arial" w:hAnsi="Arial" w:cs="Arial"/>
          <w:b/>
          <w:lang w:val="es-ES_tradnl"/>
        </w:rPr>
        <w:t>íderes</w:t>
      </w:r>
      <w:r>
        <w:rPr>
          <w:rFonts w:ascii="Arial" w:hAnsi="Arial" w:cs="Arial"/>
          <w:b/>
          <w:lang w:val="es-ES_tradnl"/>
        </w:rPr>
        <w:t xml:space="preserve"> y Participantes de Proyectos</w:t>
      </w:r>
      <w:r w:rsidRPr="004634DF">
        <w:rPr>
          <w:rFonts w:ascii="Arial" w:hAnsi="Arial" w:cs="Arial"/>
          <w:b/>
          <w:lang w:val="es-ES_tradnl"/>
        </w:rPr>
        <w:t>:</w:t>
      </w:r>
      <w:r>
        <w:rPr>
          <w:rFonts w:ascii="Arial" w:hAnsi="Arial" w:cs="Arial"/>
          <w:lang w:val="es-ES_tradnl"/>
        </w:rPr>
        <w:t xml:space="preserve"> Instituto de Meteorología, Instituto de Investigaciones de Geofísica y Astronomía, Centro Nacional de Sanidad Agropecuaria,</w:t>
      </w:r>
      <w:r w:rsidRPr="004634DF">
        <w:rPr>
          <w:rFonts w:ascii="Arial" w:hAnsi="Arial" w:cs="Arial"/>
          <w:b/>
          <w:lang w:val="es-ES_tradnl"/>
        </w:rPr>
        <w:t xml:space="preserve"> </w:t>
      </w:r>
      <w:r w:rsidRPr="004634DF">
        <w:rPr>
          <w:rFonts w:ascii="Arial" w:hAnsi="Arial" w:cs="Arial"/>
          <w:lang w:val="es-ES_tradnl"/>
        </w:rPr>
        <w:t>Instituto de Inve</w:t>
      </w:r>
      <w:r>
        <w:rPr>
          <w:rFonts w:ascii="Arial" w:hAnsi="Arial" w:cs="Arial"/>
          <w:lang w:val="es-ES_tradnl"/>
        </w:rPr>
        <w:t>stigaciones Porcinas, Instituto de Investigaciones Avícolas, Centro de Investigaciones Pesqueras, Instituto de Investigaciones de Sanidad Vegetal, Centros Universitarios</w:t>
      </w:r>
      <w:r w:rsidR="00E9651A">
        <w:rPr>
          <w:rFonts w:ascii="Arial" w:hAnsi="Arial" w:cs="Arial"/>
          <w:lang w:val="es-ES_tradnl"/>
        </w:rPr>
        <w:t xml:space="preserve"> y otras entidades.</w:t>
      </w:r>
      <w:r w:rsidRPr="004634DF">
        <w:rPr>
          <w:rFonts w:ascii="Arial" w:hAnsi="Arial" w:cs="Arial"/>
          <w:lang w:val="es-ES_tradnl"/>
        </w:rPr>
        <w:t xml:space="preserve"> </w:t>
      </w:r>
    </w:p>
    <w:p w:rsidR="002E720F" w:rsidRDefault="002E720F" w:rsidP="00DB752E">
      <w:pPr>
        <w:autoSpaceDE w:val="0"/>
        <w:autoSpaceDN w:val="0"/>
        <w:adjustRightInd w:val="0"/>
        <w:spacing w:after="0"/>
        <w:ind w:left="284"/>
        <w:jc w:val="both"/>
        <w:rPr>
          <w:rFonts w:ascii="Arial" w:hAnsi="Arial" w:cs="Arial"/>
          <w:lang w:val="es-ES_tradnl"/>
        </w:rPr>
      </w:pPr>
    </w:p>
    <w:p w:rsidR="002E720F" w:rsidRPr="002E720F" w:rsidRDefault="007E1B1C" w:rsidP="002E720F">
      <w:pPr>
        <w:numPr>
          <w:ilvl w:val="0"/>
          <w:numId w:val="27"/>
        </w:numPr>
        <w:autoSpaceDE w:val="0"/>
        <w:autoSpaceDN w:val="0"/>
        <w:adjustRightInd w:val="0"/>
        <w:spacing w:after="0"/>
        <w:ind w:left="284"/>
        <w:jc w:val="both"/>
        <w:rPr>
          <w:rFonts w:ascii="Arial" w:hAnsi="Arial" w:cs="Arial"/>
          <w:lang w:val="es-ES_tradnl"/>
        </w:rPr>
      </w:pPr>
      <w:r>
        <w:rPr>
          <w:rFonts w:ascii="Arial" w:eastAsia="FreeSans" w:hAnsi="Arial" w:cs="Arial"/>
          <w:b/>
          <w:lang w:val="es-ES_tradnl"/>
        </w:rPr>
        <w:t xml:space="preserve">Tema 7: </w:t>
      </w:r>
      <w:r w:rsidR="002E720F" w:rsidRPr="002E720F">
        <w:rPr>
          <w:rFonts w:ascii="Arial" w:eastAsia="FreeSans" w:hAnsi="Arial" w:cs="Arial"/>
          <w:lang w:val="es-ES_tradnl"/>
        </w:rPr>
        <w:t xml:space="preserve">Fortalecimiento de sistemas de vigilancia </w:t>
      </w:r>
      <w:r w:rsidR="002E720F" w:rsidRPr="002E720F">
        <w:rPr>
          <w:rFonts w:ascii="Arial" w:eastAsia="FreeSans" w:hAnsi="Arial" w:cs="Arial"/>
        </w:rPr>
        <w:t xml:space="preserve">para la lucha contra la resistencia antimicribiana (RAM) en los animales. Estudio de </w:t>
      </w:r>
      <w:r w:rsidR="002E720F" w:rsidRPr="002E720F">
        <w:rPr>
          <w:rFonts w:ascii="Arial" w:eastAsia="Times New Roman" w:hAnsi="Arial" w:cs="Arial"/>
          <w:bCs/>
          <w:lang w:val="es-ES" w:eastAsia="es-ES"/>
        </w:rPr>
        <w:t xml:space="preserve">poblaciones microbianas, su impacto en la transmisión global de los genes de resistencia. </w:t>
      </w:r>
      <w:r w:rsidR="002E720F" w:rsidRPr="002E720F">
        <w:rPr>
          <w:rFonts w:ascii="Arial" w:eastAsia="FreeSans" w:hAnsi="Arial" w:cs="Arial"/>
          <w:lang w:val="es-ES_tradnl"/>
        </w:rPr>
        <w:t>E</w:t>
      </w:r>
      <w:r w:rsidR="002E720F" w:rsidRPr="002E720F">
        <w:rPr>
          <w:rFonts w:ascii="Arial" w:eastAsia="FreeSans" w:hAnsi="Arial" w:cs="Arial"/>
        </w:rPr>
        <w:t>nfoque multisectorial dirigido a Una Salud.</w:t>
      </w:r>
    </w:p>
    <w:p w:rsidR="002E720F" w:rsidRDefault="002E720F" w:rsidP="002E720F">
      <w:pPr>
        <w:autoSpaceDE w:val="0"/>
        <w:autoSpaceDN w:val="0"/>
        <w:adjustRightInd w:val="0"/>
        <w:spacing w:after="0"/>
        <w:ind w:left="284"/>
        <w:jc w:val="both"/>
        <w:rPr>
          <w:rFonts w:ascii="Arial" w:eastAsia="FreeSans" w:hAnsi="Arial" w:cs="Arial"/>
        </w:rPr>
      </w:pPr>
    </w:p>
    <w:p w:rsidR="002E720F" w:rsidRPr="002E720F" w:rsidRDefault="002E720F" w:rsidP="002E720F">
      <w:pPr>
        <w:autoSpaceDE w:val="0"/>
        <w:autoSpaceDN w:val="0"/>
        <w:adjustRightInd w:val="0"/>
        <w:spacing w:after="0"/>
        <w:ind w:left="284"/>
        <w:jc w:val="both"/>
        <w:rPr>
          <w:rFonts w:ascii="Arial" w:hAnsi="Arial" w:cs="Arial"/>
          <w:lang w:val="es-ES_tradnl"/>
        </w:rPr>
      </w:pPr>
      <w:r>
        <w:rPr>
          <w:rFonts w:ascii="Arial" w:hAnsi="Arial" w:cs="Arial"/>
          <w:b/>
          <w:lang w:val="es-ES_tradnl"/>
        </w:rPr>
        <w:t>Potenciales Instituciones L</w:t>
      </w:r>
      <w:r w:rsidRPr="004634DF">
        <w:rPr>
          <w:rFonts w:ascii="Arial" w:hAnsi="Arial" w:cs="Arial"/>
          <w:b/>
          <w:lang w:val="es-ES_tradnl"/>
        </w:rPr>
        <w:t>íderes</w:t>
      </w:r>
      <w:r>
        <w:rPr>
          <w:rFonts w:ascii="Arial" w:hAnsi="Arial" w:cs="Arial"/>
          <w:b/>
          <w:lang w:val="es-ES_tradnl"/>
        </w:rPr>
        <w:t xml:space="preserve"> y Participantes de Proyectos</w:t>
      </w:r>
      <w:r w:rsidRPr="004634DF">
        <w:rPr>
          <w:rFonts w:ascii="Arial" w:hAnsi="Arial" w:cs="Arial"/>
          <w:b/>
          <w:lang w:val="es-ES_tradnl"/>
        </w:rPr>
        <w:t>:</w:t>
      </w:r>
      <w:r>
        <w:rPr>
          <w:rFonts w:ascii="Arial" w:hAnsi="Arial" w:cs="Arial"/>
          <w:lang w:val="es-ES_tradnl"/>
        </w:rPr>
        <w:t xml:space="preserve"> Centro Nacional de Sanidad Agropecuaria,</w:t>
      </w:r>
      <w:r w:rsidRPr="004634DF">
        <w:rPr>
          <w:rFonts w:ascii="Arial" w:hAnsi="Arial" w:cs="Arial"/>
          <w:b/>
          <w:lang w:val="es-ES_tradnl"/>
        </w:rPr>
        <w:t xml:space="preserve"> </w:t>
      </w:r>
      <w:r w:rsidRPr="004634DF">
        <w:rPr>
          <w:rFonts w:ascii="Arial" w:hAnsi="Arial" w:cs="Arial"/>
          <w:lang w:val="es-ES_tradnl"/>
        </w:rPr>
        <w:t>Instituto de Inve</w:t>
      </w:r>
      <w:r>
        <w:rPr>
          <w:rFonts w:ascii="Arial" w:hAnsi="Arial" w:cs="Arial"/>
          <w:lang w:val="es-ES_tradnl"/>
        </w:rPr>
        <w:t>stigaciones Porcinas,  Instituto de Investigaciones Avícolas, Centro de Investigaciones Pesqueras, Instituto de Investigaciones de Sanidad Vegetal, LABIOFAM, Centros Universitarios, Centros d</w:t>
      </w:r>
      <w:r w:rsidR="00E9651A">
        <w:rPr>
          <w:rFonts w:ascii="Arial" w:hAnsi="Arial" w:cs="Arial"/>
          <w:lang w:val="es-ES_tradnl"/>
        </w:rPr>
        <w:t>el OSDE BioCubaFarma, IPK y otras entidades.</w:t>
      </w:r>
    </w:p>
    <w:p w:rsidR="002E720F" w:rsidRPr="002E720F" w:rsidRDefault="002E720F" w:rsidP="00DB752E">
      <w:pPr>
        <w:autoSpaceDE w:val="0"/>
        <w:autoSpaceDN w:val="0"/>
        <w:adjustRightInd w:val="0"/>
        <w:spacing w:after="0"/>
        <w:ind w:left="284"/>
        <w:jc w:val="both"/>
        <w:rPr>
          <w:rFonts w:ascii="Arial" w:hAnsi="Arial" w:cs="Arial"/>
          <w:lang w:val="es-ES_tradnl"/>
        </w:rPr>
      </w:pPr>
    </w:p>
    <w:p w:rsidR="00B058AA" w:rsidRDefault="00A9712A" w:rsidP="00DB752E">
      <w:pPr>
        <w:pStyle w:val="ListParagraph"/>
        <w:ind w:left="0"/>
        <w:jc w:val="both"/>
        <w:rPr>
          <w:rFonts w:ascii="Arial" w:hAnsi="Arial" w:cs="Arial"/>
          <w:sz w:val="22"/>
          <w:szCs w:val="22"/>
        </w:rPr>
      </w:pPr>
      <w:r w:rsidRPr="00C8335B">
        <w:rPr>
          <w:rFonts w:ascii="Arial" w:hAnsi="Arial" w:cs="Arial"/>
          <w:sz w:val="22"/>
          <w:szCs w:val="22"/>
        </w:rPr>
        <w:t xml:space="preserve">Los proyectos que se presenten a este proceso de Convocatoria </w:t>
      </w:r>
      <w:r w:rsidR="00D35A0F" w:rsidRPr="00C8335B">
        <w:rPr>
          <w:rFonts w:ascii="Arial" w:hAnsi="Arial" w:cs="Arial"/>
          <w:sz w:val="22"/>
          <w:szCs w:val="22"/>
        </w:rPr>
        <w:t xml:space="preserve">Inducida </w:t>
      </w:r>
      <w:r w:rsidRPr="00C8335B">
        <w:rPr>
          <w:rFonts w:ascii="Arial" w:hAnsi="Arial" w:cs="Arial"/>
          <w:sz w:val="22"/>
          <w:szCs w:val="22"/>
        </w:rPr>
        <w:t xml:space="preserve">y/o Encargo </w:t>
      </w:r>
      <w:r w:rsidR="00494F09">
        <w:rPr>
          <w:rFonts w:ascii="Arial" w:hAnsi="Arial" w:cs="Arial"/>
          <w:sz w:val="22"/>
          <w:szCs w:val="22"/>
        </w:rPr>
        <w:t>del PSAV</w:t>
      </w:r>
      <w:r w:rsidR="00486706" w:rsidRPr="00C8335B">
        <w:rPr>
          <w:rFonts w:ascii="Arial" w:hAnsi="Arial" w:cs="Arial"/>
          <w:sz w:val="22"/>
          <w:szCs w:val="22"/>
        </w:rPr>
        <w:t xml:space="preserve"> cumplimentarán</w:t>
      </w:r>
      <w:r w:rsidRPr="00C8335B">
        <w:rPr>
          <w:rFonts w:ascii="Arial" w:hAnsi="Arial" w:cs="Arial"/>
          <w:sz w:val="22"/>
          <w:szCs w:val="22"/>
        </w:rPr>
        <w:t xml:space="preserve"> </w:t>
      </w:r>
      <w:r w:rsidRPr="001031B2">
        <w:rPr>
          <w:rFonts w:ascii="Arial" w:hAnsi="Arial" w:cs="Arial"/>
          <w:b/>
          <w:sz w:val="22"/>
          <w:szCs w:val="22"/>
        </w:rPr>
        <w:t>todos</w:t>
      </w:r>
      <w:r w:rsidRPr="00C8335B">
        <w:rPr>
          <w:rFonts w:ascii="Arial" w:hAnsi="Arial" w:cs="Arial"/>
          <w:sz w:val="22"/>
          <w:szCs w:val="22"/>
        </w:rPr>
        <w:t xml:space="preserve"> los </w:t>
      </w:r>
      <w:r w:rsidR="00486706" w:rsidRPr="00C8335B">
        <w:rPr>
          <w:rFonts w:ascii="Arial" w:hAnsi="Arial" w:cs="Arial"/>
          <w:sz w:val="22"/>
          <w:szCs w:val="22"/>
        </w:rPr>
        <w:t>acápites</w:t>
      </w:r>
      <w:r w:rsidR="00494F09">
        <w:rPr>
          <w:rFonts w:ascii="Arial" w:hAnsi="Arial" w:cs="Arial"/>
          <w:sz w:val="22"/>
          <w:szCs w:val="22"/>
        </w:rPr>
        <w:t xml:space="preserve"> que les correspondan</w:t>
      </w:r>
      <w:r w:rsidRPr="00C8335B">
        <w:rPr>
          <w:rFonts w:ascii="Arial" w:hAnsi="Arial" w:cs="Arial"/>
          <w:sz w:val="22"/>
          <w:szCs w:val="22"/>
        </w:rPr>
        <w:t xml:space="preserve"> de la Guía de Proyecto </w:t>
      </w:r>
      <w:r w:rsidR="00494F09">
        <w:rPr>
          <w:rFonts w:ascii="Arial" w:hAnsi="Arial" w:cs="Arial"/>
          <w:sz w:val="22"/>
          <w:szCs w:val="22"/>
        </w:rPr>
        <w:t>establecida en el año 2013,</w:t>
      </w:r>
      <w:r w:rsidR="001031B2">
        <w:rPr>
          <w:rFonts w:ascii="Arial" w:hAnsi="Arial" w:cs="Arial"/>
          <w:sz w:val="22"/>
          <w:szCs w:val="22"/>
        </w:rPr>
        <w:t xml:space="preserve"> </w:t>
      </w:r>
      <w:r w:rsidR="00486706" w:rsidRPr="00C8335B">
        <w:rPr>
          <w:rFonts w:ascii="Arial" w:hAnsi="Arial" w:cs="Arial"/>
          <w:sz w:val="22"/>
          <w:szCs w:val="22"/>
        </w:rPr>
        <w:t xml:space="preserve">la </w:t>
      </w:r>
      <w:r w:rsidR="004257F0">
        <w:rPr>
          <w:rFonts w:ascii="Arial" w:hAnsi="Arial" w:cs="Arial"/>
          <w:sz w:val="22"/>
          <w:szCs w:val="22"/>
        </w:rPr>
        <w:t>que se anexa</w:t>
      </w:r>
      <w:r w:rsidR="00B058AA">
        <w:rPr>
          <w:rFonts w:ascii="Arial" w:hAnsi="Arial" w:cs="Arial"/>
          <w:sz w:val="22"/>
          <w:szCs w:val="22"/>
        </w:rPr>
        <w:t>, inclu</w:t>
      </w:r>
      <w:r w:rsidR="001031B2">
        <w:rPr>
          <w:rFonts w:ascii="Arial" w:hAnsi="Arial" w:cs="Arial"/>
          <w:sz w:val="22"/>
          <w:szCs w:val="22"/>
        </w:rPr>
        <w:t>yendo</w:t>
      </w:r>
      <w:r w:rsidR="00B058AA">
        <w:rPr>
          <w:rFonts w:ascii="Arial" w:hAnsi="Arial" w:cs="Arial"/>
          <w:sz w:val="22"/>
          <w:szCs w:val="22"/>
        </w:rPr>
        <w:t xml:space="preserve"> la presentación de los Avales de la institución ejecutora</w:t>
      </w:r>
      <w:r w:rsidR="00494F09">
        <w:rPr>
          <w:rFonts w:ascii="Arial" w:hAnsi="Arial" w:cs="Arial"/>
          <w:sz w:val="22"/>
          <w:szCs w:val="22"/>
        </w:rPr>
        <w:t xml:space="preserve"> principal y de las participantes, así como </w:t>
      </w:r>
      <w:r w:rsidR="00E004F7">
        <w:rPr>
          <w:rFonts w:ascii="Arial" w:hAnsi="Arial" w:cs="Arial"/>
          <w:sz w:val="22"/>
          <w:szCs w:val="22"/>
        </w:rPr>
        <w:t>el aval</w:t>
      </w:r>
      <w:r w:rsidR="00B058AA">
        <w:rPr>
          <w:rFonts w:ascii="Arial" w:hAnsi="Arial" w:cs="Arial"/>
          <w:sz w:val="22"/>
          <w:szCs w:val="22"/>
        </w:rPr>
        <w:t xml:space="preserve"> del </w:t>
      </w:r>
      <w:r w:rsidR="00E004F7">
        <w:rPr>
          <w:rFonts w:ascii="Arial" w:hAnsi="Arial" w:cs="Arial"/>
          <w:sz w:val="22"/>
          <w:szCs w:val="22"/>
        </w:rPr>
        <w:t>Cliente si corresponde. También deben incluirse</w:t>
      </w:r>
      <w:r w:rsidR="00B058AA">
        <w:rPr>
          <w:rFonts w:ascii="Arial" w:hAnsi="Arial" w:cs="Arial"/>
          <w:sz w:val="22"/>
          <w:szCs w:val="22"/>
        </w:rPr>
        <w:t xml:space="preserve"> las Tablas de Presupuesto Global del Proyecto y de cada una de las instituciones participantes. </w:t>
      </w:r>
    </w:p>
    <w:p w:rsidR="00B058AA" w:rsidRDefault="00B058AA" w:rsidP="00486706">
      <w:pPr>
        <w:pStyle w:val="ListParagraph"/>
        <w:ind w:left="0"/>
        <w:jc w:val="both"/>
        <w:rPr>
          <w:rFonts w:ascii="Arial" w:hAnsi="Arial" w:cs="Arial"/>
          <w:sz w:val="22"/>
          <w:szCs w:val="22"/>
        </w:rPr>
      </w:pPr>
    </w:p>
    <w:p w:rsidR="00486706" w:rsidRDefault="00B058AA" w:rsidP="00486706">
      <w:pPr>
        <w:pStyle w:val="ListParagraph"/>
        <w:ind w:left="0"/>
        <w:jc w:val="both"/>
        <w:rPr>
          <w:rFonts w:ascii="Arial" w:hAnsi="Arial" w:cs="Arial"/>
          <w:sz w:val="22"/>
          <w:szCs w:val="22"/>
        </w:rPr>
      </w:pPr>
      <w:r>
        <w:rPr>
          <w:rFonts w:ascii="Arial" w:hAnsi="Arial" w:cs="Arial"/>
          <w:sz w:val="22"/>
          <w:szCs w:val="22"/>
        </w:rPr>
        <w:t>El Cronograma establecido por el CITMA para esta Convocatoria</w:t>
      </w:r>
      <w:r w:rsidR="004257F0">
        <w:rPr>
          <w:rFonts w:ascii="Arial" w:hAnsi="Arial" w:cs="Arial"/>
          <w:sz w:val="22"/>
          <w:szCs w:val="22"/>
        </w:rPr>
        <w:t xml:space="preserve"> para el 2018</w:t>
      </w:r>
      <w:r>
        <w:rPr>
          <w:rFonts w:ascii="Arial" w:hAnsi="Arial" w:cs="Arial"/>
          <w:sz w:val="22"/>
          <w:szCs w:val="22"/>
        </w:rPr>
        <w:t xml:space="preserve"> y al cual deben ajustarse</w:t>
      </w:r>
      <w:r w:rsidR="00DD65EF">
        <w:rPr>
          <w:rFonts w:ascii="Arial" w:hAnsi="Arial" w:cs="Arial"/>
          <w:sz w:val="22"/>
          <w:szCs w:val="22"/>
        </w:rPr>
        <w:t xml:space="preserve"> todas las entidades e investigadores</w:t>
      </w:r>
      <w:r w:rsidR="00486706" w:rsidRPr="00C8335B">
        <w:rPr>
          <w:rFonts w:ascii="Arial" w:hAnsi="Arial" w:cs="Arial"/>
          <w:sz w:val="22"/>
          <w:szCs w:val="22"/>
        </w:rPr>
        <w:t xml:space="preserve"> se presenta a continuación:</w:t>
      </w:r>
    </w:p>
    <w:p w:rsidR="00A23FAE" w:rsidRPr="00C8335B" w:rsidRDefault="00A23FAE" w:rsidP="00486706">
      <w:pPr>
        <w:pStyle w:val="ListParagraph"/>
        <w:ind w:left="0"/>
        <w:jc w:val="both"/>
        <w:rPr>
          <w:rFonts w:ascii="Arial" w:hAnsi="Arial" w:cs="Arial"/>
          <w:sz w:val="22"/>
          <w:szCs w:val="22"/>
        </w:rPr>
      </w:pPr>
    </w:p>
    <w:p w:rsidR="00A23FAE" w:rsidRPr="00A23FAE" w:rsidRDefault="00A23FAE" w:rsidP="003D4A45">
      <w:pPr>
        <w:numPr>
          <w:ilvl w:val="0"/>
          <w:numId w:val="21"/>
        </w:numPr>
        <w:spacing w:after="0"/>
        <w:jc w:val="both"/>
        <w:rPr>
          <w:rFonts w:ascii="Arial" w:eastAsia="Times New Roman" w:hAnsi="Arial" w:cs="Arial"/>
          <w:lang w:val="es-ES_tradnl" w:eastAsia="es-ES"/>
        </w:rPr>
      </w:pPr>
      <w:r w:rsidRPr="00A23FAE">
        <w:rPr>
          <w:rFonts w:ascii="Arial" w:eastAsia="Times New Roman" w:hAnsi="Arial" w:cs="Arial"/>
          <w:b/>
          <w:lang w:val="es-ES" w:eastAsia="es-ES"/>
        </w:rPr>
        <w:t>Convocatoria:</w:t>
      </w:r>
      <w:r w:rsidR="004257F0">
        <w:rPr>
          <w:rFonts w:ascii="Arial" w:eastAsia="Times New Roman" w:hAnsi="Arial" w:cs="Arial"/>
          <w:lang w:val="es-ES" w:eastAsia="es-ES"/>
        </w:rPr>
        <w:t xml:space="preserve"> Desde el 20</w:t>
      </w:r>
      <w:r w:rsidRPr="00A23FAE">
        <w:rPr>
          <w:rFonts w:ascii="Arial" w:eastAsia="Times New Roman" w:hAnsi="Arial" w:cs="Arial"/>
          <w:lang w:val="es-ES" w:eastAsia="es-ES"/>
        </w:rPr>
        <w:t xml:space="preserve"> de </w:t>
      </w:r>
      <w:r w:rsidR="005636C1">
        <w:rPr>
          <w:rFonts w:ascii="Arial" w:eastAsia="Times New Roman" w:hAnsi="Arial" w:cs="Arial"/>
          <w:lang w:val="es-ES" w:eastAsia="es-ES"/>
        </w:rPr>
        <w:t>noviembre de 2017 hasta el 31 de enero de 2018</w:t>
      </w:r>
      <w:r w:rsidRPr="00A23FAE">
        <w:rPr>
          <w:rFonts w:ascii="Arial" w:eastAsia="Times New Roman" w:hAnsi="Arial" w:cs="Arial"/>
          <w:lang w:val="es-ES" w:eastAsia="es-ES"/>
        </w:rPr>
        <w:t>.</w:t>
      </w:r>
    </w:p>
    <w:p w:rsidR="00A23FAE" w:rsidRPr="00A23FAE" w:rsidRDefault="00A23FAE" w:rsidP="003D4A45">
      <w:pPr>
        <w:spacing w:after="0"/>
        <w:ind w:left="720"/>
        <w:jc w:val="both"/>
        <w:rPr>
          <w:rFonts w:ascii="Arial" w:eastAsia="Times New Roman" w:hAnsi="Arial" w:cs="Arial"/>
          <w:lang w:val="es-ES_tradnl" w:eastAsia="es-ES"/>
        </w:rPr>
      </w:pPr>
    </w:p>
    <w:p w:rsidR="00E4555C" w:rsidRPr="00E4555C" w:rsidRDefault="00A23FAE" w:rsidP="003D4A45">
      <w:pPr>
        <w:numPr>
          <w:ilvl w:val="0"/>
          <w:numId w:val="21"/>
        </w:numPr>
        <w:spacing w:after="0"/>
        <w:jc w:val="both"/>
        <w:rPr>
          <w:rFonts w:ascii="Arial" w:eastAsia="Times New Roman" w:hAnsi="Arial" w:cs="Arial"/>
          <w:lang w:val="es-ES" w:eastAsia="es-ES"/>
        </w:rPr>
      </w:pPr>
      <w:r w:rsidRPr="00A23FAE">
        <w:rPr>
          <w:rFonts w:ascii="Arial" w:eastAsia="Times New Roman" w:hAnsi="Arial" w:cs="Arial"/>
          <w:b/>
          <w:lang w:val="es-ES" w:eastAsia="es-ES"/>
        </w:rPr>
        <w:t xml:space="preserve">Elaboración y Presentación de Proyectos: </w:t>
      </w:r>
      <w:r w:rsidR="004257F0">
        <w:rPr>
          <w:rFonts w:ascii="Arial" w:eastAsia="Times New Roman" w:hAnsi="Arial" w:cs="Arial"/>
          <w:lang w:val="es-ES" w:eastAsia="es-ES"/>
        </w:rPr>
        <w:t>Desde el 1 febre</w:t>
      </w:r>
      <w:r w:rsidR="003973B3">
        <w:rPr>
          <w:rFonts w:ascii="Arial" w:eastAsia="Times New Roman" w:hAnsi="Arial" w:cs="Arial"/>
          <w:lang w:val="es-ES" w:eastAsia="es-ES"/>
        </w:rPr>
        <w:t>ro</w:t>
      </w:r>
      <w:r w:rsidR="005636C1">
        <w:rPr>
          <w:rFonts w:ascii="Arial" w:eastAsia="Times New Roman" w:hAnsi="Arial" w:cs="Arial"/>
          <w:lang w:val="es-ES" w:eastAsia="es-ES"/>
        </w:rPr>
        <w:t xml:space="preserve"> hasta el 30 de marzo de 2018</w:t>
      </w:r>
      <w:r w:rsidRPr="00A23FAE">
        <w:rPr>
          <w:rFonts w:ascii="Arial" w:eastAsia="Times New Roman" w:hAnsi="Arial" w:cs="Arial"/>
          <w:lang w:val="es-ES" w:eastAsia="es-ES"/>
        </w:rPr>
        <w:t>.</w:t>
      </w:r>
      <w:r>
        <w:rPr>
          <w:rFonts w:ascii="Arial" w:eastAsia="Times New Roman" w:hAnsi="Arial" w:cs="Arial"/>
          <w:lang w:val="es-ES" w:eastAsia="es-ES"/>
        </w:rPr>
        <w:t xml:space="preserve"> </w:t>
      </w:r>
      <w:r w:rsidRPr="00A23FAE">
        <w:rPr>
          <w:rFonts w:ascii="Arial" w:eastAsia="Times New Roman" w:hAnsi="Arial" w:cs="Arial"/>
          <w:lang w:val="es-ES" w:eastAsia="es-ES"/>
        </w:rPr>
        <w:t>Las propuestas de proyectos</w:t>
      </w:r>
      <w:r w:rsidR="00E4555C">
        <w:rPr>
          <w:rFonts w:ascii="Arial" w:eastAsia="Times New Roman" w:hAnsi="Arial" w:cs="Arial"/>
          <w:lang w:val="es-ES" w:eastAsia="es-ES"/>
        </w:rPr>
        <w:t xml:space="preserve"> en copia dura y digital,</w:t>
      </w:r>
      <w:r w:rsidRPr="00A23FAE">
        <w:rPr>
          <w:rFonts w:ascii="Arial" w:eastAsia="Times New Roman" w:hAnsi="Arial" w:cs="Arial"/>
          <w:lang w:val="es-ES" w:eastAsia="es-ES"/>
        </w:rPr>
        <w:t xml:space="preserve"> se presentar</w:t>
      </w:r>
      <w:r w:rsidR="00E4555C">
        <w:rPr>
          <w:rFonts w:ascii="Arial" w:eastAsia="Times New Roman" w:hAnsi="Arial" w:cs="Arial"/>
          <w:lang w:val="es-ES" w:eastAsia="es-ES"/>
        </w:rPr>
        <w:t xml:space="preserve">án al Secretario del Programa, Antonio Vantour Causse </w:t>
      </w:r>
      <w:r w:rsidR="00E4555C" w:rsidRPr="00AF0D78">
        <w:rPr>
          <w:rFonts w:ascii="Arial" w:hAnsi="Arial" w:cs="Arial"/>
          <w:sz w:val="24"/>
          <w:szCs w:val="24"/>
        </w:rPr>
        <w:t>(</w:t>
      </w:r>
      <w:hyperlink r:id="rId6" w:history="1">
        <w:r w:rsidR="00E4555C" w:rsidRPr="00A47CE9">
          <w:rPr>
            <w:rStyle w:val="Hipervnculo"/>
            <w:rFonts w:ascii="Arial" w:hAnsi="Arial"/>
            <w:caps w:val="0"/>
            <w:sz w:val="22"/>
            <w:lang w:val="it-IT"/>
          </w:rPr>
          <w:t>avantour@censa.edu.cu</w:t>
        </w:r>
      </w:hyperlink>
      <w:r w:rsidR="00E4555C">
        <w:rPr>
          <w:rFonts w:ascii="Arial" w:hAnsi="Arial" w:cs="Arial"/>
          <w:sz w:val="24"/>
          <w:szCs w:val="24"/>
        </w:rPr>
        <w:t xml:space="preserve">, </w:t>
      </w:r>
      <w:hyperlink r:id="rId7" w:history="1">
        <w:r w:rsidR="00E4555C" w:rsidRPr="00E4555C">
          <w:rPr>
            <w:rStyle w:val="Hipervnculo"/>
            <w:rFonts w:ascii="Arial" w:hAnsi="Arial"/>
            <w:caps w:val="0"/>
            <w:sz w:val="22"/>
            <w:lang w:val="it-IT"/>
          </w:rPr>
          <w:t>avantour@citma.cu</w:t>
        </w:r>
      </w:hyperlink>
      <w:r w:rsidR="00E4555C">
        <w:rPr>
          <w:rFonts w:ascii="Arial" w:hAnsi="Arial" w:cs="Arial"/>
          <w:sz w:val="24"/>
          <w:szCs w:val="24"/>
        </w:rPr>
        <w:t>).</w:t>
      </w:r>
    </w:p>
    <w:p w:rsidR="00E4555C" w:rsidRDefault="00E4555C" w:rsidP="00E4555C">
      <w:pPr>
        <w:pStyle w:val="Prrafodelista"/>
        <w:rPr>
          <w:rFonts w:ascii="Arial" w:eastAsia="Times New Roman" w:hAnsi="Arial" w:cs="Arial"/>
          <w:lang w:val="es-ES" w:eastAsia="es-ES"/>
        </w:rPr>
      </w:pPr>
    </w:p>
    <w:p w:rsidR="00A23FAE" w:rsidRPr="00A23FAE" w:rsidRDefault="00A23FAE" w:rsidP="003D4A45">
      <w:pPr>
        <w:numPr>
          <w:ilvl w:val="0"/>
          <w:numId w:val="21"/>
        </w:numPr>
        <w:spacing w:after="0"/>
        <w:jc w:val="both"/>
        <w:rPr>
          <w:rFonts w:ascii="Arial" w:eastAsia="Times New Roman" w:hAnsi="Arial" w:cs="Arial"/>
          <w:lang w:val="es-ES_tradnl" w:eastAsia="es-ES"/>
        </w:rPr>
      </w:pPr>
      <w:r w:rsidRPr="00A23FAE">
        <w:rPr>
          <w:rFonts w:ascii="Arial" w:eastAsia="Times New Roman" w:hAnsi="Arial" w:cs="Arial"/>
          <w:b/>
          <w:bCs/>
          <w:lang w:val="es-ES" w:eastAsia="es-ES"/>
        </w:rPr>
        <w:t xml:space="preserve">Evaluación, selección, aprobación y conciliación de los Proyectos: </w:t>
      </w:r>
      <w:r w:rsidR="005636C1">
        <w:rPr>
          <w:rFonts w:ascii="Arial" w:eastAsia="Times New Roman" w:hAnsi="Arial" w:cs="Arial"/>
          <w:bCs/>
          <w:lang w:val="es-ES" w:eastAsia="es-ES"/>
        </w:rPr>
        <w:t>Desde el 1 de abril</w:t>
      </w:r>
      <w:r w:rsidRPr="00A23FAE">
        <w:rPr>
          <w:rFonts w:ascii="Arial" w:eastAsia="Times New Roman" w:hAnsi="Arial" w:cs="Arial"/>
          <w:bCs/>
          <w:lang w:val="es-ES" w:eastAsia="es-ES"/>
        </w:rPr>
        <w:t xml:space="preserve"> h</w:t>
      </w:r>
      <w:r w:rsidR="0041591C">
        <w:rPr>
          <w:rFonts w:ascii="Arial" w:eastAsia="Times New Roman" w:hAnsi="Arial" w:cs="Arial"/>
          <w:lang w:val="es-ES" w:eastAsia="es-ES"/>
        </w:rPr>
        <w:t>asta el 15</w:t>
      </w:r>
      <w:r w:rsidR="00E4555C">
        <w:rPr>
          <w:rFonts w:ascii="Arial" w:eastAsia="Times New Roman" w:hAnsi="Arial" w:cs="Arial"/>
          <w:lang w:val="es-ES" w:eastAsia="es-ES"/>
        </w:rPr>
        <w:t xml:space="preserve"> de </w:t>
      </w:r>
      <w:r w:rsidR="005636C1">
        <w:rPr>
          <w:rFonts w:ascii="Arial" w:eastAsia="Times New Roman" w:hAnsi="Arial" w:cs="Arial"/>
          <w:lang w:val="es-ES" w:eastAsia="es-ES"/>
        </w:rPr>
        <w:t>mayo de 2018</w:t>
      </w:r>
      <w:r w:rsidRPr="00A23FAE">
        <w:rPr>
          <w:rFonts w:ascii="Arial" w:eastAsia="Times New Roman" w:hAnsi="Arial" w:cs="Arial"/>
          <w:lang w:val="es-ES" w:eastAsia="es-ES"/>
        </w:rPr>
        <w:t>.</w:t>
      </w:r>
    </w:p>
    <w:p w:rsidR="00A23FAE" w:rsidRPr="00A23FAE" w:rsidRDefault="00A23FAE" w:rsidP="003D4A45">
      <w:pPr>
        <w:spacing w:after="0"/>
        <w:ind w:left="720"/>
        <w:jc w:val="both"/>
        <w:rPr>
          <w:rFonts w:ascii="Arial" w:eastAsia="Times New Roman" w:hAnsi="Arial" w:cs="Arial"/>
          <w:lang w:val="es-ES_tradnl" w:eastAsia="es-ES"/>
        </w:rPr>
      </w:pPr>
    </w:p>
    <w:p w:rsidR="00A23FAE" w:rsidRDefault="00A23FAE" w:rsidP="003D4A45">
      <w:pPr>
        <w:numPr>
          <w:ilvl w:val="0"/>
          <w:numId w:val="21"/>
        </w:numPr>
        <w:spacing w:after="0"/>
        <w:jc w:val="both"/>
        <w:rPr>
          <w:rFonts w:ascii="Arial" w:eastAsia="Times New Roman" w:hAnsi="Arial" w:cs="Arial"/>
          <w:lang w:val="es-ES_tradnl" w:eastAsia="es-ES"/>
        </w:rPr>
      </w:pPr>
      <w:r w:rsidRPr="00A23FAE">
        <w:rPr>
          <w:rFonts w:ascii="Arial" w:eastAsia="Times New Roman" w:hAnsi="Arial" w:cs="Arial"/>
          <w:b/>
          <w:lang w:val="es-ES" w:eastAsia="es-ES"/>
        </w:rPr>
        <w:t xml:space="preserve">Aprobación de la Carpeta de proyectos por parte del CITMA y compatibilización con la Defensa: </w:t>
      </w:r>
      <w:r w:rsidR="0041591C">
        <w:rPr>
          <w:rFonts w:ascii="Arial" w:eastAsia="Times New Roman" w:hAnsi="Arial" w:cs="Arial"/>
          <w:lang w:val="es-ES" w:eastAsia="es-ES"/>
        </w:rPr>
        <w:t>Desde 16 de mayo  hasta 30 de junio 2018</w:t>
      </w:r>
      <w:r w:rsidRPr="00A23FAE">
        <w:rPr>
          <w:rFonts w:ascii="Arial" w:eastAsia="Times New Roman" w:hAnsi="Arial" w:cs="Arial"/>
          <w:lang w:val="es-ES" w:eastAsia="es-ES"/>
        </w:rPr>
        <w:t>. El organismo que dirige o entidad que gestiona el Programa nuevo, presenta al CITMA la Carpeta de Proyectos para su aprobación y presenta al MINFAR y DC la compatibilización con la Defensa.</w:t>
      </w:r>
    </w:p>
    <w:p w:rsidR="00A23FAE" w:rsidRPr="00A23FAE" w:rsidRDefault="00A23FAE" w:rsidP="003D4A45">
      <w:pPr>
        <w:spacing w:after="0"/>
        <w:ind w:left="720"/>
        <w:jc w:val="both"/>
        <w:rPr>
          <w:rFonts w:ascii="Arial" w:eastAsia="Times New Roman" w:hAnsi="Arial" w:cs="Arial"/>
          <w:lang w:val="es-ES_tradnl" w:eastAsia="es-ES"/>
        </w:rPr>
      </w:pPr>
    </w:p>
    <w:p w:rsidR="00A23FAE" w:rsidRPr="00A23FAE" w:rsidRDefault="00A23FAE" w:rsidP="003D4A45">
      <w:pPr>
        <w:numPr>
          <w:ilvl w:val="0"/>
          <w:numId w:val="21"/>
        </w:numPr>
        <w:spacing w:after="0"/>
        <w:jc w:val="both"/>
        <w:rPr>
          <w:rFonts w:ascii="Arial" w:eastAsia="Times New Roman" w:hAnsi="Arial" w:cs="Arial"/>
          <w:lang w:val="es-ES_tradnl" w:eastAsia="es-ES"/>
        </w:rPr>
      </w:pPr>
      <w:r w:rsidRPr="00A23FAE">
        <w:rPr>
          <w:rFonts w:ascii="Arial" w:eastAsia="Times New Roman" w:hAnsi="Arial" w:cs="Arial"/>
          <w:b/>
          <w:lang w:val="es-ES" w:eastAsia="es-ES"/>
        </w:rPr>
        <w:t xml:space="preserve">Contratación: </w:t>
      </w:r>
      <w:r w:rsidR="003973B3">
        <w:rPr>
          <w:rFonts w:ascii="Arial" w:eastAsia="Times New Roman" w:hAnsi="Arial" w:cs="Arial"/>
          <w:lang w:val="es-ES" w:eastAsia="es-ES"/>
        </w:rPr>
        <w:t xml:space="preserve">A partir del </w:t>
      </w:r>
      <w:r w:rsidR="0041591C">
        <w:rPr>
          <w:rFonts w:ascii="Arial" w:eastAsia="Times New Roman" w:hAnsi="Arial" w:cs="Arial"/>
          <w:lang w:val="es-ES" w:eastAsia="es-ES"/>
        </w:rPr>
        <w:t>15 de julio</w:t>
      </w:r>
      <w:r w:rsidRPr="00A23FAE">
        <w:rPr>
          <w:rFonts w:ascii="Arial" w:eastAsia="Times New Roman" w:hAnsi="Arial" w:cs="Arial"/>
          <w:lang w:val="es-ES" w:eastAsia="es-ES"/>
        </w:rPr>
        <w:t xml:space="preserve"> de 201</w:t>
      </w:r>
      <w:r w:rsidR="0041591C">
        <w:rPr>
          <w:rFonts w:ascii="Arial" w:eastAsia="Times New Roman" w:hAnsi="Arial" w:cs="Arial"/>
          <w:lang w:val="es-ES" w:eastAsia="es-ES"/>
        </w:rPr>
        <w:t>8</w:t>
      </w:r>
      <w:r w:rsidRPr="00A23FAE">
        <w:rPr>
          <w:rFonts w:ascii="Arial" w:eastAsia="Times New Roman" w:hAnsi="Arial" w:cs="Arial"/>
          <w:b/>
          <w:lang w:val="es-ES" w:eastAsia="es-ES"/>
        </w:rPr>
        <w:t xml:space="preserve">. </w:t>
      </w:r>
      <w:r w:rsidRPr="00A23FAE">
        <w:rPr>
          <w:rFonts w:ascii="Arial" w:eastAsia="Times New Roman" w:hAnsi="Arial" w:cs="Arial"/>
          <w:lang w:val="es-ES" w:eastAsia="es-ES"/>
        </w:rPr>
        <w:t>Las instituciones ejecutoras principales elaboran y firman el contrato de los proyectos con las partes interesadas de acuerdo al tipo proyecto que se trate.</w:t>
      </w:r>
    </w:p>
    <w:p w:rsidR="00A23FAE" w:rsidRPr="00A23FAE" w:rsidRDefault="00A23FAE" w:rsidP="003D4A45">
      <w:pPr>
        <w:spacing w:after="0"/>
        <w:ind w:left="720"/>
        <w:jc w:val="both"/>
        <w:rPr>
          <w:rFonts w:ascii="Arial" w:eastAsia="Times New Roman" w:hAnsi="Arial" w:cs="Arial"/>
          <w:lang w:val="es-ES" w:eastAsia="es-ES"/>
        </w:rPr>
      </w:pPr>
      <w:r w:rsidRPr="00A23FAE">
        <w:rPr>
          <w:rFonts w:ascii="Arial" w:eastAsia="Times New Roman" w:hAnsi="Arial" w:cs="Arial"/>
          <w:lang w:val="es-ES_tradnl" w:eastAsia="es-ES"/>
        </w:rPr>
        <w:t xml:space="preserve"> </w:t>
      </w:r>
    </w:p>
    <w:p w:rsidR="00A23FAE" w:rsidRDefault="00A23FAE" w:rsidP="003D4A45">
      <w:pPr>
        <w:numPr>
          <w:ilvl w:val="0"/>
          <w:numId w:val="21"/>
        </w:numPr>
        <w:spacing w:after="0"/>
        <w:jc w:val="both"/>
        <w:rPr>
          <w:rFonts w:ascii="Arial" w:eastAsia="Times New Roman" w:hAnsi="Arial" w:cs="Arial"/>
          <w:lang w:val="es-ES" w:eastAsia="es-ES"/>
        </w:rPr>
      </w:pPr>
      <w:r w:rsidRPr="00A23FAE">
        <w:rPr>
          <w:rFonts w:ascii="Arial" w:eastAsia="Times New Roman" w:hAnsi="Arial" w:cs="Arial"/>
          <w:b/>
          <w:lang w:val="es-ES" w:eastAsia="es-ES"/>
        </w:rPr>
        <w:t>Presentación de los pro</w:t>
      </w:r>
      <w:r w:rsidR="0041591C">
        <w:rPr>
          <w:rFonts w:ascii="Arial" w:eastAsia="Times New Roman" w:hAnsi="Arial" w:cs="Arial"/>
          <w:b/>
          <w:lang w:val="es-ES" w:eastAsia="es-ES"/>
        </w:rPr>
        <w:t>yectos que formarán el Plan 2019</w:t>
      </w:r>
      <w:r w:rsidRPr="00A23FAE">
        <w:rPr>
          <w:rFonts w:ascii="Arial" w:eastAsia="Times New Roman" w:hAnsi="Arial" w:cs="Arial"/>
          <w:b/>
          <w:lang w:val="es-ES" w:eastAsia="es-ES"/>
        </w:rPr>
        <w:t xml:space="preserve">, </w:t>
      </w:r>
      <w:r w:rsidRPr="00A23FAE">
        <w:rPr>
          <w:rFonts w:ascii="Arial" w:eastAsia="Times New Roman" w:hAnsi="Arial" w:cs="Arial"/>
          <w:lang w:val="es-ES" w:eastAsia="es-ES"/>
        </w:rPr>
        <w:t>según cronograma d</w:t>
      </w:r>
      <w:r>
        <w:rPr>
          <w:rFonts w:ascii="Arial" w:eastAsia="Times New Roman" w:hAnsi="Arial" w:cs="Arial"/>
          <w:lang w:val="es-ES" w:eastAsia="es-ES"/>
        </w:rPr>
        <w:t xml:space="preserve">e trabajo de los OACE, OSDE, </w:t>
      </w:r>
      <w:r w:rsidRPr="00A23FAE">
        <w:rPr>
          <w:rFonts w:ascii="Arial" w:eastAsia="Times New Roman" w:hAnsi="Arial" w:cs="Arial"/>
          <w:lang w:val="es-ES" w:eastAsia="es-ES"/>
        </w:rPr>
        <w:t>CAP y Entidades Nacionales, en correspondencia con las Directivas del Ministerio de Economía y Planificación.</w:t>
      </w:r>
    </w:p>
    <w:p w:rsidR="0041591C" w:rsidRDefault="0041591C" w:rsidP="0041591C">
      <w:pPr>
        <w:pStyle w:val="Prrafodelista"/>
        <w:rPr>
          <w:rFonts w:ascii="Arial" w:eastAsia="Times New Roman" w:hAnsi="Arial" w:cs="Arial"/>
          <w:lang w:val="es-ES" w:eastAsia="es-ES"/>
        </w:rPr>
      </w:pPr>
    </w:p>
    <w:p w:rsidR="002E022C" w:rsidRDefault="00990031" w:rsidP="003973B3">
      <w:pPr>
        <w:autoSpaceDE w:val="0"/>
        <w:autoSpaceDN w:val="0"/>
        <w:adjustRightInd w:val="0"/>
        <w:spacing w:after="0"/>
        <w:jc w:val="both"/>
        <w:rPr>
          <w:rFonts w:ascii="Arial" w:hAnsi="Arial" w:cs="Arial"/>
          <w:lang w:val="es-ES_tradnl"/>
        </w:rPr>
      </w:pPr>
      <w:r w:rsidRPr="00990031">
        <w:rPr>
          <w:rFonts w:ascii="Arial" w:hAnsi="Arial" w:cs="Arial"/>
          <w:lang w:val="es-ES_tradnl"/>
        </w:rPr>
        <w:t>Para desarrollar e</w:t>
      </w:r>
      <w:r w:rsidR="00851610">
        <w:rPr>
          <w:rFonts w:ascii="Arial" w:hAnsi="Arial" w:cs="Arial"/>
          <w:lang w:val="es-ES_tradnl"/>
        </w:rPr>
        <w:t>ste</w:t>
      </w:r>
      <w:r w:rsidRPr="00990031">
        <w:rPr>
          <w:rFonts w:ascii="Arial" w:hAnsi="Arial" w:cs="Arial"/>
          <w:lang w:val="es-ES_tradnl"/>
        </w:rPr>
        <w:t xml:space="preserve"> proceso de Convocatoria </w:t>
      </w:r>
      <w:r w:rsidR="004634DF">
        <w:rPr>
          <w:rFonts w:ascii="Arial" w:hAnsi="Arial" w:cs="Arial"/>
          <w:lang w:val="es-ES_tradnl"/>
        </w:rPr>
        <w:t xml:space="preserve">además de la divulgación por todos los medios disponibles </w:t>
      </w:r>
      <w:r w:rsidRPr="00990031">
        <w:rPr>
          <w:rFonts w:ascii="Arial" w:hAnsi="Arial" w:cs="Arial"/>
          <w:lang w:val="es-ES_tradnl"/>
        </w:rPr>
        <w:t>la Dirección del Programa</w:t>
      </w:r>
      <w:r w:rsidR="00B43761">
        <w:rPr>
          <w:rFonts w:ascii="Arial" w:hAnsi="Arial" w:cs="Arial"/>
          <w:lang w:val="es-ES_tradnl"/>
        </w:rPr>
        <w:t xml:space="preserve"> de Salud</w:t>
      </w:r>
      <w:r>
        <w:rPr>
          <w:rFonts w:ascii="Arial" w:hAnsi="Arial" w:cs="Arial"/>
          <w:lang w:val="es-ES_tradnl"/>
        </w:rPr>
        <w:t xml:space="preserve"> Animal</w:t>
      </w:r>
      <w:r w:rsidR="00B43761">
        <w:rPr>
          <w:rFonts w:ascii="Arial" w:hAnsi="Arial" w:cs="Arial"/>
          <w:lang w:val="es-ES_tradnl"/>
        </w:rPr>
        <w:t xml:space="preserve"> y Vegetal</w:t>
      </w:r>
      <w:r>
        <w:rPr>
          <w:rFonts w:ascii="Arial" w:hAnsi="Arial" w:cs="Arial"/>
          <w:lang w:val="es-ES_tradnl"/>
        </w:rPr>
        <w:t xml:space="preserve"> desarrollará  </w:t>
      </w:r>
      <w:r w:rsidRPr="00990031">
        <w:rPr>
          <w:rFonts w:ascii="Arial" w:hAnsi="Arial" w:cs="Arial"/>
          <w:lang w:val="es-ES_tradnl"/>
        </w:rPr>
        <w:t xml:space="preserve">reuniones con las instituciones líderes </w:t>
      </w:r>
      <w:r>
        <w:rPr>
          <w:rFonts w:ascii="Arial" w:hAnsi="Arial" w:cs="Arial"/>
          <w:lang w:val="es-ES_tradnl"/>
        </w:rPr>
        <w:t xml:space="preserve">a fin de </w:t>
      </w:r>
      <w:r w:rsidR="004634DF">
        <w:rPr>
          <w:rFonts w:ascii="Arial" w:hAnsi="Arial" w:cs="Arial"/>
          <w:lang w:val="es-ES_tradnl"/>
        </w:rPr>
        <w:t xml:space="preserve">intercambiar </w:t>
      </w:r>
      <w:r>
        <w:rPr>
          <w:rFonts w:ascii="Arial" w:hAnsi="Arial" w:cs="Arial"/>
          <w:lang w:val="es-ES_tradnl"/>
        </w:rPr>
        <w:t xml:space="preserve">detalladamente los Objetivos que se pretenden lograr en los proyectos </w:t>
      </w:r>
      <w:r w:rsidR="00851610">
        <w:rPr>
          <w:rFonts w:ascii="Arial" w:hAnsi="Arial" w:cs="Arial"/>
          <w:lang w:val="es-ES_tradnl"/>
        </w:rPr>
        <w:t xml:space="preserve">integrales </w:t>
      </w:r>
      <w:r>
        <w:rPr>
          <w:rFonts w:ascii="Arial" w:hAnsi="Arial" w:cs="Arial"/>
          <w:lang w:val="es-ES_tradnl"/>
        </w:rPr>
        <w:t xml:space="preserve">que </w:t>
      </w:r>
      <w:r w:rsidR="007B4776">
        <w:rPr>
          <w:rFonts w:ascii="Arial" w:hAnsi="Arial" w:cs="Arial"/>
          <w:lang w:val="es-ES_tradnl"/>
        </w:rPr>
        <w:t xml:space="preserve">se </w:t>
      </w:r>
      <w:r w:rsidR="00851610">
        <w:rPr>
          <w:rFonts w:ascii="Arial" w:hAnsi="Arial" w:cs="Arial"/>
          <w:lang w:val="es-ES_tradnl"/>
        </w:rPr>
        <w:t>deben elaborar y presentar para su evaluación</w:t>
      </w:r>
      <w:r w:rsidR="004634DF">
        <w:rPr>
          <w:rFonts w:ascii="Arial" w:hAnsi="Arial" w:cs="Arial"/>
          <w:lang w:val="es-ES_tradnl"/>
        </w:rPr>
        <w:t xml:space="preserve"> en cada uno de los temas</w:t>
      </w:r>
      <w:r w:rsidR="00851610">
        <w:rPr>
          <w:rFonts w:ascii="Arial" w:hAnsi="Arial" w:cs="Arial"/>
          <w:lang w:val="es-ES_tradnl"/>
        </w:rPr>
        <w:t xml:space="preserve">. </w:t>
      </w:r>
    </w:p>
    <w:p w:rsidR="003973B3" w:rsidRDefault="003973B3" w:rsidP="003973B3">
      <w:pPr>
        <w:pStyle w:val="Textoindependiente"/>
        <w:spacing w:after="0"/>
        <w:rPr>
          <w:rFonts w:ascii="Arial" w:hAnsi="Arial"/>
          <w:b w:val="0"/>
          <w:bCs/>
          <w:color w:val="000000"/>
          <w:lang w:val="es-ES_tradnl"/>
        </w:rPr>
      </w:pPr>
    </w:p>
    <w:p w:rsidR="00B43761" w:rsidRPr="00B43761" w:rsidRDefault="00B43761" w:rsidP="003973B3">
      <w:pPr>
        <w:pStyle w:val="Textoindependiente"/>
        <w:spacing w:after="0"/>
        <w:rPr>
          <w:rFonts w:ascii="Arial" w:hAnsi="Arial"/>
          <w:b w:val="0"/>
          <w:bCs/>
          <w:color w:val="000000"/>
          <w:lang w:val="es-ES_tradnl"/>
        </w:rPr>
      </w:pPr>
      <w:r w:rsidRPr="00B43761">
        <w:rPr>
          <w:rFonts w:ascii="Arial" w:hAnsi="Arial"/>
          <w:b w:val="0"/>
          <w:bCs/>
          <w:color w:val="000000"/>
          <w:lang w:val="es-ES_tradnl"/>
        </w:rPr>
        <w:t xml:space="preserve">ANEXO </w:t>
      </w:r>
      <w:r w:rsidR="005F1012">
        <w:rPr>
          <w:rFonts w:ascii="Arial" w:hAnsi="Arial"/>
          <w:b w:val="0"/>
          <w:bCs/>
          <w:color w:val="000000"/>
          <w:lang w:val="es-ES_tradnl"/>
        </w:rPr>
        <w:t>I</w:t>
      </w:r>
    </w:p>
    <w:p w:rsidR="00B43761" w:rsidRPr="00B43761" w:rsidRDefault="00B43761" w:rsidP="00B43761">
      <w:pPr>
        <w:spacing w:after="240"/>
        <w:ind w:right="-1396"/>
        <w:jc w:val="both"/>
        <w:rPr>
          <w:rFonts w:ascii="Arial" w:hAnsi="Arial" w:cs="Arial"/>
          <w:color w:val="000000"/>
          <w:lang w:val="es-ES"/>
        </w:rPr>
      </w:pPr>
      <w:r w:rsidRPr="00B43761">
        <w:rPr>
          <w:rFonts w:ascii="Arial" w:hAnsi="Arial" w:cs="Arial"/>
          <w:b/>
          <w:bCs/>
          <w:color w:val="000000"/>
          <w:lang w:val="es-ES"/>
        </w:rPr>
        <w:t xml:space="preserve">Guía para la elaboración y presentación de Proyectos de todas las categorías. </w:t>
      </w:r>
    </w:p>
    <w:tbl>
      <w:tblPr>
        <w:tblW w:w="9720"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00"/>
        <w:gridCol w:w="1440"/>
        <w:gridCol w:w="394"/>
        <w:gridCol w:w="1046"/>
        <w:gridCol w:w="1005"/>
        <w:gridCol w:w="900"/>
        <w:gridCol w:w="109"/>
        <w:gridCol w:w="1124"/>
        <w:gridCol w:w="31"/>
        <w:gridCol w:w="1671"/>
      </w:tblGrid>
      <w:tr w:rsidR="00B43761" w:rsidRPr="006E46EC" w:rsidTr="000C2179">
        <w:trPr>
          <w:trHeight w:val="672"/>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TÍTULO DEL PROGRAMA: (solo para proyectos asociados)</w:t>
            </w:r>
          </w:p>
        </w:tc>
      </w:tr>
      <w:tr w:rsidR="00B43761" w:rsidRPr="006E46EC" w:rsidTr="000C2179">
        <w:trPr>
          <w:trHeight w:val="705"/>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TÍTULO DEL PROYECTO :</w:t>
            </w:r>
          </w:p>
        </w:tc>
      </w:tr>
      <w:tr w:rsidR="00B43761" w:rsidRPr="006E46EC" w:rsidTr="000C2179">
        <w:trPr>
          <w:trHeight w:val="705"/>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CLASIFICACION DEL PROYECTO: (de Investigación Básica, Aplicada y de Desarrollo, de Innovación y de Formación de Recursos Humanos)</w:t>
            </w:r>
          </w:p>
        </w:tc>
      </w:tr>
      <w:tr w:rsidR="00B43761" w:rsidRPr="006E46EC" w:rsidTr="000C2179">
        <w:trPr>
          <w:trHeight w:val="705"/>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PRIORIDAD NACIONALMENTE ESTABLECIDA A LA QUE RESPONDE:</w:t>
            </w:r>
          </w:p>
        </w:tc>
      </w:tr>
      <w:tr w:rsidR="00B43761" w:rsidRPr="006E46EC" w:rsidTr="000C2179">
        <w:trPr>
          <w:trHeight w:val="720"/>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ENTIDAD EJECUTORA PRINCIPAL:</w:t>
            </w:r>
          </w:p>
          <w:p w:rsidR="00B43761" w:rsidRPr="006E46EC" w:rsidRDefault="00B43761" w:rsidP="000904F4">
            <w:pPr>
              <w:spacing w:after="0"/>
              <w:jc w:val="both"/>
              <w:rPr>
                <w:rFonts w:ascii="Arial" w:hAnsi="Arial" w:cs="Arial"/>
                <w:color w:val="000000"/>
                <w:lang w:val="es-ES"/>
              </w:rPr>
            </w:pPr>
            <w:r w:rsidRPr="006E46EC">
              <w:rPr>
                <w:rFonts w:ascii="Arial" w:hAnsi="Arial" w:cs="Arial"/>
                <w:b/>
                <w:bCs/>
                <w:color w:val="000000"/>
                <w:lang w:val="es-ES"/>
              </w:rPr>
              <w:t>Director:</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Dirección:    </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Teléfono:                                    Fax:                      E-mail:      </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Firma del Director  y cuño                                                          </w:t>
            </w:r>
          </w:p>
        </w:tc>
      </w:tr>
      <w:tr w:rsidR="00B43761" w:rsidRPr="006E46EC" w:rsidTr="000C2179">
        <w:trPr>
          <w:trHeight w:val="720"/>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 xml:space="preserve">ENTIDAD EJECUTORA PARTICIPANTE: </w:t>
            </w:r>
            <w:r w:rsidRPr="006E46EC">
              <w:rPr>
                <w:rFonts w:ascii="Arial" w:hAnsi="Arial" w:cs="Arial"/>
                <w:color w:val="000000"/>
                <w:lang w:val="es-ES"/>
              </w:rPr>
              <w:t>(Incluir todas las entidades participantes. Se puede adjuntar carta, debidamente firmada y acuñada con los elementos de participación y financiamiento requerido)</w:t>
            </w:r>
          </w:p>
          <w:p w:rsidR="00B43761" w:rsidRPr="006E46EC" w:rsidRDefault="00B43761" w:rsidP="000904F4">
            <w:pPr>
              <w:spacing w:after="0"/>
              <w:jc w:val="both"/>
              <w:rPr>
                <w:rFonts w:ascii="Arial" w:hAnsi="Arial" w:cs="Arial"/>
                <w:color w:val="000000"/>
                <w:lang w:val="es-ES"/>
              </w:rPr>
            </w:pPr>
            <w:r w:rsidRPr="006E46EC">
              <w:rPr>
                <w:rFonts w:ascii="Arial" w:hAnsi="Arial" w:cs="Arial"/>
                <w:b/>
                <w:bCs/>
                <w:color w:val="000000"/>
                <w:lang w:val="es-ES"/>
              </w:rPr>
              <w:t>Director:</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Dirección:    </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Teléfono:                                    Fax:                      E-mail:                               </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Firma del Director  y cuño                                                          </w:t>
            </w:r>
          </w:p>
        </w:tc>
      </w:tr>
      <w:tr w:rsidR="00B43761" w:rsidRPr="006E46EC" w:rsidTr="000C2179">
        <w:trPr>
          <w:trHeight w:val="720"/>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 xml:space="preserve">JEFE DEL PROYECTO: </w:t>
            </w:r>
            <w:r w:rsidRPr="006E46EC">
              <w:rPr>
                <w:rFonts w:ascii="Arial" w:hAnsi="Arial" w:cs="Arial"/>
                <w:color w:val="000000"/>
                <w:lang w:val="es-ES"/>
              </w:rPr>
              <w:t>(Nombre y apellidos)</w:t>
            </w:r>
            <w:r w:rsidRPr="006E46EC">
              <w:rPr>
                <w:rFonts w:ascii="Arial" w:hAnsi="Arial" w:cs="Arial"/>
                <w:b/>
                <w:bCs/>
                <w:color w:val="000000"/>
                <w:lang w:val="es-ES"/>
              </w:rPr>
              <w:t xml:space="preserve"> </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Entidad:</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Teléfono:                                    Fax:                      E-mail:                                                                     </w:t>
            </w:r>
          </w:p>
        </w:tc>
      </w:tr>
      <w:tr w:rsidR="00B43761" w:rsidRPr="006E46EC" w:rsidTr="000C2179">
        <w:trPr>
          <w:trHeight w:val="1187"/>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lang w:val="es-ES"/>
              </w:rPr>
            </w:pPr>
            <w:r w:rsidRPr="006E46EC">
              <w:rPr>
                <w:rFonts w:ascii="Arial" w:hAnsi="Arial" w:cs="Arial"/>
                <w:b/>
                <w:bCs/>
                <w:color w:val="000000"/>
                <w:lang w:val="es-ES"/>
              </w:rPr>
              <w:t xml:space="preserve">USUARIOS o CLIENTES: </w:t>
            </w:r>
            <w:r w:rsidRPr="006E46EC">
              <w:rPr>
                <w:rFonts w:ascii="Arial" w:hAnsi="Arial" w:cs="Arial"/>
                <w:color w:val="000000"/>
                <w:lang w:val="es-ES"/>
              </w:rPr>
              <w:t>(Incluir tantos como sean necesarios)</w:t>
            </w:r>
            <w:r w:rsidRPr="006E46EC">
              <w:rPr>
                <w:rFonts w:ascii="Arial" w:hAnsi="Arial" w:cs="Arial"/>
                <w:b/>
                <w:bCs/>
                <w:color w:val="000000"/>
                <w:lang w:val="es-ES"/>
              </w:rPr>
              <w:t xml:space="preserve"> </w:t>
            </w:r>
          </w:p>
          <w:p w:rsidR="00B43761" w:rsidRPr="006E46EC" w:rsidRDefault="00B43761" w:rsidP="000904F4">
            <w:pPr>
              <w:spacing w:after="0"/>
              <w:jc w:val="both"/>
              <w:rPr>
                <w:rFonts w:ascii="Arial" w:hAnsi="Arial" w:cs="Arial"/>
                <w:color w:val="000000"/>
                <w:lang w:val="es-ES"/>
              </w:rPr>
            </w:pPr>
            <w:r w:rsidRPr="006E46EC">
              <w:rPr>
                <w:rFonts w:ascii="Arial" w:hAnsi="Arial" w:cs="Arial"/>
                <w:b/>
                <w:bCs/>
                <w:color w:val="000000"/>
                <w:lang w:val="es-ES"/>
              </w:rPr>
              <w:t>Director:</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Dirección:    </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Teléfono:                                   Fax:                       E-mail:          </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 xml:space="preserve">Firma del Director  y cuño                                                          </w:t>
            </w:r>
          </w:p>
        </w:tc>
      </w:tr>
      <w:tr w:rsidR="00B43761" w:rsidRPr="006E46EC" w:rsidTr="000C2179">
        <w:trPr>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DURACIÓN</w:t>
            </w:r>
          </w:p>
          <w:p w:rsidR="00B43761" w:rsidRPr="006E46EC" w:rsidRDefault="00B43761" w:rsidP="000904F4">
            <w:pPr>
              <w:spacing w:after="0"/>
              <w:jc w:val="both"/>
              <w:rPr>
                <w:rFonts w:ascii="Arial" w:hAnsi="Arial" w:cs="Arial"/>
                <w:color w:val="000000"/>
                <w:lang w:val="es-ES"/>
              </w:rPr>
            </w:pPr>
            <w:r w:rsidRPr="006E46EC">
              <w:rPr>
                <w:rFonts w:ascii="Arial" w:hAnsi="Arial" w:cs="Arial"/>
                <w:color w:val="000000"/>
                <w:lang w:val="es-ES"/>
              </w:rPr>
              <w:t>Fecha de inicio: __________________           Fecha terminación: _________________</w:t>
            </w:r>
          </w:p>
        </w:tc>
      </w:tr>
      <w:tr w:rsidR="00B43761" w:rsidRPr="006E46EC" w:rsidTr="000C2179">
        <w:trPr>
          <w:trHeight w:val="278"/>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AVAL DEL ÓRGANO CIENTÍFICO o TÉCNICO DE LA ENTIDAD EJECUTORA PRINCIPAL</w:t>
            </w:r>
          </w:p>
          <w:p w:rsidR="00FF303B" w:rsidRPr="006E46EC" w:rsidRDefault="00FF303B" w:rsidP="000904F4">
            <w:pPr>
              <w:spacing w:after="0"/>
              <w:jc w:val="both"/>
              <w:rPr>
                <w:rFonts w:ascii="Arial" w:hAnsi="Arial" w:cs="Arial"/>
                <w:b/>
                <w:bCs/>
                <w:color w:val="000000"/>
                <w:lang w:val="es-ES"/>
              </w:rPr>
            </w:pPr>
          </w:p>
        </w:tc>
      </w:tr>
      <w:tr w:rsidR="00B43761" w:rsidRPr="006E46EC" w:rsidTr="000C2179">
        <w:trPr>
          <w:trHeight w:val="166"/>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 xml:space="preserve">PROBLEMA(S) A RESOLVER. ANTECEDENTES Y JUSTIFICACIÓN: </w:t>
            </w:r>
          </w:p>
          <w:p w:rsidR="00FF303B" w:rsidRPr="006E46EC" w:rsidRDefault="00FF303B" w:rsidP="000904F4">
            <w:pPr>
              <w:spacing w:after="0"/>
              <w:jc w:val="both"/>
              <w:rPr>
                <w:rFonts w:ascii="Arial" w:hAnsi="Arial" w:cs="Arial"/>
                <w:b/>
                <w:bCs/>
                <w:color w:val="000000"/>
                <w:lang w:val="es-ES"/>
              </w:rPr>
            </w:pPr>
          </w:p>
        </w:tc>
      </w:tr>
      <w:tr w:rsidR="00B43761" w:rsidRPr="006E46EC" w:rsidTr="000C2179">
        <w:trPr>
          <w:trHeight w:val="276"/>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rPr>
            </w:pPr>
            <w:r w:rsidRPr="006E46EC">
              <w:rPr>
                <w:rFonts w:ascii="Arial" w:hAnsi="Arial" w:cs="Arial"/>
                <w:b/>
                <w:bCs/>
                <w:color w:val="000000"/>
              </w:rPr>
              <w:t>OBJETIVO GENERAL:</w:t>
            </w:r>
          </w:p>
          <w:p w:rsidR="00B43761" w:rsidRPr="006E46EC" w:rsidRDefault="00B43761" w:rsidP="000904F4">
            <w:pPr>
              <w:spacing w:after="0"/>
              <w:jc w:val="both"/>
              <w:rPr>
                <w:rFonts w:ascii="Arial" w:hAnsi="Arial" w:cs="Arial"/>
                <w:color w:val="000000"/>
              </w:rPr>
            </w:pPr>
          </w:p>
        </w:tc>
      </w:tr>
      <w:tr w:rsidR="00B43761" w:rsidRPr="006E46EC" w:rsidTr="000C2179">
        <w:trPr>
          <w:trHeight w:val="284"/>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rPr>
            </w:pPr>
            <w:r w:rsidRPr="006E46EC">
              <w:rPr>
                <w:rFonts w:ascii="Arial" w:hAnsi="Arial" w:cs="Arial"/>
                <w:b/>
                <w:bCs/>
                <w:color w:val="000000"/>
              </w:rPr>
              <w:t>OBJETIVOS ESPECÍFICOS:</w:t>
            </w:r>
          </w:p>
          <w:p w:rsidR="00B43761" w:rsidRPr="006E46EC" w:rsidRDefault="00B43761" w:rsidP="000904F4">
            <w:pPr>
              <w:spacing w:after="0"/>
              <w:jc w:val="both"/>
              <w:rPr>
                <w:rFonts w:ascii="Arial" w:hAnsi="Arial" w:cs="Arial"/>
                <w:b/>
                <w:bCs/>
                <w:color w:val="000000"/>
              </w:rPr>
            </w:pPr>
          </w:p>
        </w:tc>
      </w:tr>
      <w:tr w:rsidR="00B43761" w:rsidRPr="006E46EC" w:rsidTr="000C2179">
        <w:trPr>
          <w:trHeight w:val="166"/>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 xml:space="preserve">METODOLOGÍA A UTILIZAR PARA ENFRENTAR EL PROBLEMA </w:t>
            </w:r>
            <w:r w:rsidRPr="006E46EC">
              <w:rPr>
                <w:rFonts w:ascii="Arial" w:hAnsi="Arial" w:cs="Arial"/>
                <w:color w:val="000000"/>
                <w:lang w:val="es-ES"/>
              </w:rPr>
              <w:t>(que garantiza la calidad en la ejecución y los resultados)</w:t>
            </w:r>
            <w:r w:rsidRPr="006E46EC">
              <w:rPr>
                <w:rFonts w:ascii="Arial" w:hAnsi="Arial" w:cs="Arial"/>
                <w:b/>
                <w:bCs/>
                <w:color w:val="000000"/>
                <w:lang w:val="es-ES"/>
              </w:rPr>
              <w:t xml:space="preserve"> </w:t>
            </w:r>
          </w:p>
          <w:p w:rsidR="00B43761" w:rsidRPr="006E46EC" w:rsidRDefault="00B43761" w:rsidP="000904F4">
            <w:pPr>
              <w:spacing w:after="0"/>
              <w:jc w:val="both"/>
              <w:rPr>
                <w:rFonts w:ascii="Arial" w:hAnsi="Arial" w:cs="Arial"/>
                <w:b/>
                <w:bCs/>
                <w:color w:val="000000"/>
                <w:lang w:val="es-ES"/>
              </w:rPr>
            </w:pPr>
          </w:p>
        </w:tc>
      </w:tr>
      <w:tr w:rsidR="00B43761" w:rsidRPr="006E46EC" w:rsidTr="000C2179">
        <w:trPr>
          <w:trHeight w:val="166"/>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 xml:space="preserve">RIESGOS Ó PUNTOS CRÍTICOS DEL PROYECTO </w:t>
            </w:r>
            <w:r w:rsidRPr="006E46EC">
              <w:rPr>
                <w:rFonts w:ascii="Arial" w:hAnsi="Arial" w:cs="Arial"/>
                <w:color w:val="000000"/>
                <w:lang w:val="es-ES"/>
              </w:rPr>
              <w:t>(que permita conocer las posibilidades de que en algún momento este se detenga ó no)</w:t>
            </w:r>
            <w:r w:rsidRPr="006E46EC">
              <w:rPr>
                <w:rFonts w:ascii="Arial" w:hAnsi="Arial" w:cs="Arial"/>
                <w:b/>
                <w:bCs/>
                <w:color w:val="000000"/>
                <w:lang w:val="es-ES"/>
              </w:rPr>
              <w:t xml:space="preserve"> </w:t>
            </w:r>
          </w:p>
          <w:p w:rsidR="00FF303B" w:rsidRPr="006E46EC" w:rsidRDefault="00FF303B" w:rsidP="000904F4">
            <w:pPr>
              <w:spacing w:after="0"/>
              <w:jc w:val="both"/>
              <w:rPr>
                <w:rFonts w:ascii="Arial" w:hAnsi="Arial" w:cs="Arial"/>
                <w:b/>
                <w:bCs/>
                <w:color w:val="000000"/>
                <w:lang w:val="es-ES"/>
              </w:rPr>
            </w:pPr>
          </w:p>
        </w:tc>
      </w:tr>
      <w:tr w:rsidR="00B43761" w:rsidRPr="006E46EC" w:rsidTr="000C2179">
        <w:trPr>
          <w:trHeight w:val="245"/>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RESULTADOS Y PLANIFICACIÓN DE LAS ACTIVIDADES PRINCIPALES</w:t>
            </w:r>
          </w:p>
        </w:tc>
      </w:tr>
      <w:tr w:rsidR="00B43761" w:rsidRPr="006E46EC" w:rsidTr="000C2179">
        <w:trPr>
          <w:jc w:val="center"/>
        </w:trPr>
        <w:tc>
          <w:tcPr>
            <w:tcW w:w="20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color w:val="000000"/>
              </w:rPr>
            </w:pPr>
            <w:r w:rsidRPr="006E46EC">
              <w:rPr>
                <w:rFonts w:ascii="Arial" w:hAnsi="Arial" w:cs="Arial"/>
                <w:b/>
                <w:color w:val="000000"/>
              </w:rPr>
              <w:t>Resultados Planificados</w:t>
            </w:r>
          </w:p>
        </w:tc>
        <w:tc>
          <w:tcPr>
            <w:tcW w:w="1834"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color w:val="000000"/>
              </w:rPr>
            </w:pPr>
            <w:r w:rsidRPr="006E46EC">
              <w:rPr>
                <w:rFonts w:ascii="Arial" w:hAnsi="Arial" w:cs="Arial"/>
                <w:b/>
                <w:color w:val="000000"/>
              </w:rPr>
              <w:t>Entidad Responsable</w:t>
            </w:r>
          </w:p>
        </w:tc>
        <w:tc>
          <w:tcPr>
            <w:tcW w:w="2051"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color w:val="000000"/>
                <w:lang w:val="es-ES"/>
              </w:rPr>
            </w:pPr>
            <w:r w:rsidRPr="006E46EC">
              <w:rPr>
                <w:rFonts w:ascii="Arial" w:hAnsi="Arial" w:cs="Arial"/>
                <w:b/>
                <w:color w:val="000000"/>
              </w:rPr>
              <w:t>Actividades Principales</w:t>
            </w:r>
          </w:p>
        </w:tc>
        <w:tc>
          <w:tcPr>
            <w:tcW w:w="9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color w:val="000000"/>
              </w:rPr>
            </w:pPr>
            <w:r w:rsidRPr="006E46EC">
              <w:rPr>
                <w:rFonts w:ascii="Arial" w:hAnsi="Arial" w:cs="Arial"/>
                <w:b/>
                <w:color w:val="000000"/>
              </w:rPr>
              <w:t xml:space="preserve">Inicio </w:t>
            </w:r>
          </w:p>
        </w:tc>
        <w:tc>
          <w:tcPr>
            <w:tcW w:w="126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color w:val="000000"/>
              </w:rPr>
            </w:pPr>
            <w:r w:rsidRPr="006E46EC">
              <w:rPr>
                <w:rFonts w:ascii="Arial" w:hAnsi="Arial" w:cs="Arial"/>
                <w:b/>
                <w:color w:val="000000"/>
              </w:rPr>
              <w:t>Término</w:t>
            </w:r>
          </w:p>
        </w:tc>
        <w:tc>
          <w:tcPr>
            <w:tcW w:w="1671"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color w:val="000000"/>
              </w:rPr>
            </w:pPr>
            <w:r w:rsidRPr="006E46EC">
              <w:rPr>
                <w:rFonts w:ascii="Arial" w:hAnsi="Arial" w:cs="Arial"/>
                <w:b/>
                <w:color w:val="000000"/>
              </w:rPr>
              <w:t xml:space="preserve">Indicadores </w:t>
            </w:r>
            <w:r w:rsidRPr="006E46EC">
              <w:rPr>
                <w:rFonts w:ascii="Arial" w:hAnsi="Arial" w:cs="Arial"/>
                <w:b/>
                <w:color w:val="000000"/>
                <w:lang w:val="es-ES_tradnl"/>
              </w:rPr>
              <w:t>verificables</w:t>
            </w:r>
          </w:p>
        </w:tc>
      </w:tr>
      <w:tr w:rsidR="00B43761" w:rsidRPr="006E46EC" w:rsidTr="000C2179">
        <w:trPr>
          <w:cantSplit/>
          <w:trHeight w:val="230"/>
          <w:jc w:val="center"/>
        </w:trPr>
        <w:tc>
          <w:tcPr>
            <w:tcW w:w="2000" w:type="dxa"/>
            <w:vMerge w:val="restart"/>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834"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51"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26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671" w:type="dxa"/>
            <w:vMerge w:val="restart"/>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trHeight w:val="230"/>
          <w:jc w:val="center"/>
        </w:trPr>
        <w:tc>
          <w:tcPr>
            <w:tcW w:w="2000" w:type="dxa"/>
            <w:vMerge/>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834"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51"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26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671" w:type="dxa"/>
            <w:vMerge/>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trHeight w:val="230"/>
          <w:jc w:val="center"/>
        </w:trPr>
        <w:tc>
          <w:tcPr>
            <w:tcW w:w="2000" w:type="dxa"/>
            <w:vMerge/>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834"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51"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26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671" w:type="dxa"/>
            <w:vMerge/>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trHeight w:val="230"/>
          <w:jc w:val="center"/>
        </w:trPr>
        <w:tc>
          <w:tcPr>
            <w:tcW w:w="2000" w:type="dxa"/>
            <w:vMerge w:val="restart"/>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834"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51"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26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671" w:type="dxa"/>
            <w:vMerge w:val="restart"/>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trHeight w:val="230"/>
          <w:jc w:val="center"/>
        </w:trPr>
        <w:tc>
          <w:tcPr>
            <w:tcW w:w="2000" w:type="dxa"/>
            <w:vMerge/>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834"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51"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26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671" w:type="dxa"/>
            <w:vMerge/>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jc w:val="center"/>
        </w:trPr>
        <w:tc>
          <w:tcPr>
            <w:tcW w:w="2000" w:type="dxa"/>
            <w:vMerge/>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834"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51"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9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26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671" w:type="dxa"/>
            <w:vMerge/>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rPr>
            </w:pPr>
            <w:r w:rsidRPr="006E46EC">
              <w:rPr>
                <w:rFonts w:ascii="Arial" w:hAnsi="Arial" w:cs="Arial"/>
                <w:b/>
                <w:bCs/>
                <w:color w:val="000000"/>
              </w:rPr>
              <w:t>RECURSOS HUMANOS PRINCIPALES</w:t>
            </w:r>
          </w:p>
        </w:tc>
      </w:tr>
      <w:tr w:rsidR="00B43761" w:rsidRPr="006E46EC" w:rsidTr="000C2179">
        <w:trPr>
          <w:cantSplit/>
          <w:jc w:val="center"/>
        </w:trPr>
        <w:tc>
          <w:tcPr>
            <w:tcW w:w="20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rPr>
                <w:rFonts w:ascii="Arial" w:hAnsi="Arial" w:cs="Arial"/>
                <w:color w:val="000000"/>
              </w:rPr>
            </w:pPr>
            <w:r w:rsidRPr="006E46EC">
              <w:rPr>
                <w:rFonts w:ascii="Arial" w:hAnsi="Arial" w:cs="Arial"/>
                <w:b/>
                <w:bCs/>
                <w:color w:val="000000"/>
              </w:rPr>
              <w:t>NOMBRE Y APELLIDOS</w:t>
            </w:r>
          </w:p>
        </w:tc>
        <w:tc>
          <w:tcPr>
            <w:tcW w:w="144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Marcar si es Jefe de Resultado</w:t>
            </w:r>
          </w:p>
        </w:tc>
        <w:tc>
          <w:tcPr>
            <w:tcW w:w="1440"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r w:rsidRPr="006E46EC">
              <w:rPr>
                <w:rFonts w:ascii="Arial" w:hAnsi="Arial" w:cs="Arial"/>
                <w:b/>
                <w:bCs/>
                <w:color w:val="000000"/>
              </w:rPr>
              <w:t>Grado Científico</w:t>
            </w:r>
          </w:p>
        </w:tc>
        <w:tc>
          <w:tcPr>
            <w:tcW w:w="201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rPr>
                <w:rFonts w:ascii="Arial" w:hAnsi="Arial" w:cs="Arial"/>
                <w:color w:val="000000"/>
                <w:lang w:val="es-ES"/>
              </w:rPr>
            </w:pPr>
            <w:r w:rsidRPr="006E46EC">
              <w:rPr>
                <w:rFonts w:ascii="Arial" w:hAnsi="Arial" w:cs="Arial"/>
                <w:b/>
                <w:bCs/>
                <w:color w:val="000000"/>
                <w:lang w:val="es-ES"/>
              </w:rPr>
              <w:t>Categoría científica, docente o tecnológica</w:t>
            </w:r>
          </w:p>
        </w:tc>
        <w:tc>
          <w:tcPr>
            <w:tcW w:w="1124"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r w:rsidRPr="006E46EC">
              <w:rPr>
                <w:rFonts w:ascii="Arial" w:hAnsi="Arial" w:cs="Arial"/>
                <w:b/>
                <w:bCs/>
                <w:color w:val="000000"/>
              </w:rPr>
              <w:t>Entidad</w:t>
            </w:r>
          </w:p>
        </w:tc>
        <w:tc>
          <w:tcPr>
            <w:tcW w:w="1702"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rPr>
                <w:rFonts w:ascii="Arial" w:hAnsi="Arial" w:cs="Arial"/>
                <w:color w:val="000000"/>
              </w:rPr>
            </w:pPr>
            <w:r w:rsidRPr="006E46EC">
              <w:rPr>
                <w:rFonts w:ascii="Arial" w:hAnsi="Arial" w:cs="Arial"/>
                <w:b/>
                <w:bCs/>
                <w:color w:val="000000"/>
              </w:rPr>
              <w:t>% de participación</w:t>
            </w:r>
          </w:p>
        </w:tc>
      </w:tr>
      <w:tr w:rsidR="00B43761" w:rsidRPr="006E46EC" w:rsidTr="000C2179">
        <w:trPr>
          <w:cantSplit/>
          <w:jc w:val="center"/>
        </w:trPr>
        <w:tc>
          <w:tcPr>
            <w:tcW w:w="20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44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440"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1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124"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702"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jc w:val="center"/>
        </w:trPr>
        <w:tc>
          <w:tcPr>
            <w:tcW w:w="20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44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440"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1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124"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702"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jc w:val="center"/>
        </w:trPr>
        <w:tc>
          <w:tcPr>
            <w:tcW w:w="200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440"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440"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2014" w:type="dxa"/>
            <w:gridSpan w:val="3"/>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124" w:type="dxa"/>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c>
          <w:tcPr>
            <w:tcW w:w="1702" w:type="dxa"/>
            <w:gridSpan w:val="2"/>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rPr>
            </w:pPr>
          </w:p>
        </w:tc>
      </w:tr>
      <w:tr w:rsidR="00B43761" w:rsidRPr="006E46EC" w:rsidTr="000C2179">
        <w:trPr>
          <w:cantSplit/>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color w:val="000000"/>
                <w:lang w:val="es-ES"/>
              </w:rPr>
            </w:pPr>
            <w:r w:rsidRPr="006E46EC">
              <w:rPr>
                <w:rFonts w:ascii="Arial" w:hAnsi="Arial" w:cs="Arial"/>
                <w:b/>
                <w:bCs/>
                <w:color w:val="000000"/>
                <w:lang w:val="es-ES"/>
              </w:rPr>
              <w:t xml:space="preserve">Experiencia del Jefe del proyecto  relacionada con el objetivo principal del proyecto </w:t>
            </w:r>
            <w:r w:rsidRPr="006E46EC">
              <w:rPr>
                <w:rFonts w:ascii="Arial" w:hAnsi="Arial" w:cs="Arial"/>
                <w:color w:val="000000"/>
                <w:lang w:val="es-ES"/>
              </w:rPr>
              <w:t>(No más de 200 palabras)</w:t>
            </w:r>
          </w:p>
          <w:p w:rsidR="00B43761" w:rsidRPr="006E46EC" w:rsidRDefault="00B43761" w:rsidP="000904F4">
            <w:pPr>
              <w:spacing w:after="0"/>
              <w:jc w:val="both"/>
              <w:rPr>
                <w:rFonts w:ascii="Arial" w:hAnsi="Arial" w:cs="Arial"/>
                <w:color w:val="000000"/>
                <w:lang w:val="es-ES"/>
              </w:rPr>
            </w:pPr>
          </w:p>
        </w:tc>
      </w:tr>
      <w:tr w:rsidR="00B43761" w:rsidRPr="006E46EC" w:rsidTr="000C2179">
        <w:trPr>
          <w:cantSplit/>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RECURSOS MATERIALES E INFRAESTRUCTURA DISPONIBLE Y/O REQUERIDA POR LAS ENTIDADES PARTICIPANTES PARA EJECUTAR EL PROYECTO</w:t>
            </w:r>
          </w:p>
          <w:p w:rsidR="00B43761" w:rsidRPr="006E46EC" w:rsidRDefault="00B43761" w:rsidP="000904F4">
            <w:pPr>
              <w:spacing w:after="0"/>
              <w:jc w:val="both"/>
              <w:rPr>
                <w:rFonts w:ascii="Arial" w:hAnsi="Arial" w:cs="Arial"/>
                <w:b/>
                <w:bCs/>
                <w:color w:val="000000"/>
                <w:lang w:val="es-ES"/>
              </w:rPr>
            </w:pPr>
          </w:p>
        </w:tc>
      </w:tr>
      <w:tr w:rsidR="00B43761" w:rsidRPr="006E46EC" w:rsidTr="000C2179">
        <w:tblPrEx>
          <w:tblCellMar>
            <w:left w:w="70" w:type="dxa"/>
            <w:right w:w="70" w:type="dxa"/>
          </w:tblCellMar>
          <w:tblLook w:val="0000"/>
        </w:tblPrEx>
        <w:trPr>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 xml:space="preserve">PRESUPUESTO GLOBAL DEL PROYECTO: </w:t>
            </w:r>
            <w:r w:rsidRPr="006E46EC">
              <w:rPr>
                <w:rFonts w:ascii="Arial" w:hAnsi="Arial" w:cs="Arial"/>
                <w:bCs/>
                <w:color w:val="000000"/>
                <w:lang w:val="es-ES"/>
              </w:rPr>
              <w:t>(Ver Modelo)</w:t>
            </w:r>
          </w:p>
          <w:p w:rsidR="00B43761" w:rsidRPr="006E46EC" w:rsidRDefault="00B43761" w:rsidP="000904F4">
            <w:pPr>
              <w:spacing w:after="0"/>
              <w:jc w:val="both"/>
              <w:rPr>
                <w:rFonts w:ascii="Arial" w:hAnsi="Arial" w:cs="Arial"/>
                <w:b/>
                <w:bCs/>
                <w:color w:val="000000"/>
                <w:lang w:val="es-ES"/>
              </w:rPr>
            </w:pPr>
          </w:p>
        </w:tc>
      </w:tr>
      <w:tr w:rsidR="00B43761" w:rsidRPr="006E46EC" w:rsidTr="000C2179">
        <w:tblPrEx>
          <w:tblCellMar>
            <w:left w:w="70" w:type="dxa"/>
            <w:right w:w="70" w:type="dxa"/>
          </w:tblCellMar>
          <w:tblLook w:val="0000"/>
        </w:tblPrEx>
        <w:trPr>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Cs/>
                <w:color w:val="000000"/>
                <w:lang w:val="es-ES"/>
              </w:rPr>
            </w:pPr>
            <w:r w:rsidRPr="006E46EC">
              <w:rPr>
                <w:rFonts w:ascii="Arial" w:hAnsi="Arial" w:cs="Arial"/>
                <w:b/>
                <w:bCs/>
                <w:color w:val="000000"/>
                <w:lang w:val="es-ES"/>
              </w:rPr>
              <w:t xml:space="preserve">ANALISIS DE PREFACTIBILIDAD TECNICO-ECONOMICA Y SOSTENIBILIDAD: </w:t>
            </w:r>
            <w:r w:rsidRPr="006E46EC">
              <w:rPr>
                <w:rFonts w:ascii="Arial" w:hAnsi="Arial" w:cs="Arial"/>
                <w:bCs/>
                <w:color w:val="000000"/>
                <w:lang w:val="es-ES"/>
              </w:rPr>
              <w:t>(si se requiere, Ver Indicaciones)</w:t>
            </w:r>
          </w:p>
          <w:p w:rsidR="00B43761" w:rsidRPr="006E46EC" w:rsidRDefault="00B43761" w:rsidP="000904F4">
            <w:pPr>
              <w:spacing w:after="0"/>
              <w:jc w:val="both"/>
              <w:rPr>
                <w:rFonts w:ascii="Arial" w:hAnsi="Arial" w:cs="Arial"/>
                <w:b/>
                <w:bCs/>
                <w:color w:val="000000"/>
                <w:lang w:val="es-ES"/>
              </w:rPr>
            </w:pPr>
          </w:p>
        </w:tc>
      </w:tr>
      <w:tr w:rsidR="00B43761" w:rsidRPr="006E46EC" w:rsidTr="000C2179">
        <w:tblPrEx>
          <w:tblCellMar>
            <w:left w:w="70" w:type="dxa"/>
            <w:right w:w="70" w:type="dxa"/>
          </w:tblCellMar>
          <w:tblLook w:val="0000"/>
        </w:tblPrEx>
        <w:trPr>
          <w:jc w:val="center"/>
        </w:trPr>
        <w:tc>
          <w:tcPr>
            <w:tcW w:w="9720" w:type="dxa"/>
            <w:gridSpan w:val="10"/>
            <w:tcBorders>
              <w:top w:val="single" w:sz="4" w:space="0" w:color="auto"/>
              <w:left w:val="single" w:sz="4" w:space="0" w:color="auto"/>
              <w:bottom w:val="single" w:sz="4" w:space="0" w:color="auto"/>
              <w:right w:val="single" w:sz="4" w:space="0" w:color="auto"/>
            </w:tcBorders>
          </w:tcPr>
          <w:p w:rsidR="00B43761" w:rsidRPr="006E46EC" w:rsidRDefault="00B43761" w:rsidP="000904F4">
            <w:pPr>
              <w:spacing w:after="0"/>
              <w:jc w:val="both"/>
              <w:rPr>
                <w:rFonts w:ascii="Arial" w:hAnsi="Arial" w:cs="Arial"/>
                <w:b/>
                <w:bCs/>
                <w:color w:val="000000"/>
                <w:lang w:val="es-ES"/>
              </w:rPr>
            </w:pPr>
            <w:r w:rsidRPr="006E46EC">
              <w:rPr>
                <w:rFonts w:ascii="Arial" w:hAnsi="Arial" w:cs="Arial"/>
                <w:b/>
                <w:bCs/>
                <w:color w:val="000000"/>
                <w:lang w:val="es-ES"/>
              </w:rPr>
              <w:t>IMPACTOS ESPERADOS DE LOS RESULTADOS PLANIFICADOS (científicos, tecnológicos, económicos, sociales y medio ambientales) Anexo 16</w:t>
            </w:r>
          </w:p>
          <w:p w:rsidR="00B43761" w:rsidRPr="006E46EC" w:rsidRDefault="00B43761" w:rsidP="000904F4">
            <w:pPr>
              <w:spacing w:after="0"/>
              <w:jc w:val="both"/>
              <w:rPr>
                <w:rFonts w:ascii="Arial" w:hAnsi="Arial" w:cs="Arial"/>
                <w:b/>
                <w:bCs/>
                <w:color w:val="000000"/>
                <w:lang w:val="es-ES"/>
              </w:rPr>
            </w:pPr>
          </w:p>
        </w:tc>
      </w:tr>
    </w:tbl>
    <w:p w:rsidR="00B43761" w:rsidRPr="00B43761" w:rsidRDefault="00B43761" w:rsidP="00B43761">
      <w:pPr>
        <w:jc w:val="both"/>
        <w:rPr>
          <w:rFonts w:ascii="Arial" w:hAnsi="Arial" w:cs="Arial"/>
          <w:b/>
          <w:bCs/>
          <w:color w:val="000000"/>
          <w:lang w:val="es-ES"/>
        </w:rPr>
      </w:pPr>
    </w:p>
    <w:p w:rsidR="00B43761" w:rsidRDefault="00B43761" w:rsidP="000C2179">
      <w:pPr>
        <w:spacing w:after="0"/>
        <w:jc w:val="both"/>
        <w:rPr>
          <w:rFonts w:ascii="Arial" w:hAnsi="Arial" w:cs="Arial"/>
          <w:b/>
          <w:bCs/>
          <w:color w:val="000000"/>
          <w:lang w:val="es-ES"/>
        </w:rPr>
      </w:pPr>
      <w:r w:rsidRPr="00B43761">
        <w:rPr>
          <w:rFonts w:ascii="Arial" w:hAnsi="Arial" w:cs="Arial"/>
          <w:b/>
          <w:bCs/>
          <w:color w:val="000000"/>
          <w:lang w:val="es-ES"/>
        </w:rPr>
        <w:t>MODELO DE PRESUPUESTO GLOBAL DEL PROYECTO</w:t>
      </w:r>
    </w:p>
    <w:p w:rsidR="000C2179" w:rsidRPr="00B43761" w:rsidRDefault="000C2179" w:rsidP="000C2179">
      <w:pPr>
        <w:spacing w:after="0"/>
        <w:jc w:val="both"/>
        <w:rPr>
          <w:rFonts w:ascii="Arial" w:hAnsi="Arial" w:cs="Arial"/>
          <w:b/>
          <w:bCs/>
          <w:color w:val="000000"/>
          <w:lang w:val="es-ES"/>
        </w:rPr>
      </w:pPr>
    </w:p>
    <w:p w:rsidR="00B43761" w:rsidRPr="00B43761" w:rsidRDefault="00B43761" w:rsidP="000C2179">
      <w:pPr>
        <w:spacing w:after="0"/>
        <w:jc w:val="both"/>
        <w:rPr>
          <w:rFonts w:ascii="Arial" w:hAnsi="Arial" w:cs="Arial"/>
          <w:color w:val="000000"/>
          <w:lang w:val="es-ES"/>
        </w:rPr>
      </w:pPr>
      <w:r w:rsidRPr="00B43761">
        <w:rPr>
          <w:rFonts w:ascii="Arial" w:hAnsi="Arial" w:cs="Arial"/>
          <w:color w:val="000000"/>
          <w:lang w:val="es-ES"/>
        </w:rPr>
        <w:t xml:space="preserve">Se elabora por el jefe de proyecto de conjunto con el área económica de la entidad ejecutora. Para ello se debe tomar en cuenta </w:t>
      </w:r>
      <w:smartTag w:uri="urn:schemas-microsoft-com:office:smarttags" w:element="PersonName">
        <w:smartTagPr>
          <w:attr w:name="ProductID" w:val="la Resoluci￳n No."/>
        </w:smartTagPr>
        <w:r w:rsidRPr="00B43761">
          <w:rPr>
            <w:rFonts w:ascii="Arial" w:hAnsi="Arial" w:cs="Arial"/>
            <w:color w:val="000000"/>
            <w:lang w:val="es-ES"/>
          </w:rPr>
          <w:t xml:space="preserve">la Resolución </w:t>
        </w:r>
        <w:r w:rsidRPr="00B43761">
          <w:rPr>
            <w:rFonts w:ascii="Arial" w:hAnsi="Arial" w:cs="Arial"/>
            <w:b/>
            <w:color w:val="000000"/>
            <w:lang w:val="es-ES"/>
          </w:rPr>
          <w:t>No.</w:t>
        </w:r>
      </w:smartTag>
      <w:r w:rsidRPr="00B43761">
        <w:rPr>
          <w:rFonts w:ascii="Arial" w:hAnsi="Arial" w:cs="Arial"/>
          <w:b/>
          <w:color w:val="000000"/>
          <w:lang w:val="es-ES"/>
        </w:rPr>
        <w:t xml:space="preserve"> 401/2011</w:t>
      </w:r>
      <w:r w:rsidRPr="00B43761">
        <w:rPr>
          <w:rFonts w:ascii="Arial" w:hAnsi="Arial" w:cs="Arial"/>
          <w:color w:val="000000"/>
          <w:lang w:val="es-ES"/>
        </w:rPr>
        <w:t xml:space="preserve">  de la Ministra de Finanzas y Precios, relativa a los clasificadores por objetos de gastos.  (Ver Modelo de </w:t>
      </w:r>
      <w:r w:rsidRPr="00B43761">
        <w:rPr>
          <w:rFonts w:ascii="Arial" w:hAnsi="Arial" w:cs="Arial"/>
          <w:color w:val="000000"/>
          <w:lang w:val="es-ES_tradnl"/>
        </w:rPr>
        <w:t>Presupuesto</w:t>
      </w:r>
      <w:r w:rsidRPr="00B43761">
        <w:rPr>
          <w:rFonts w:ascii="Arial" w:hAnsi="Arial" w:cs="Arial"/>
          <w:color w:val="000000"/>
          <w:lang w:val="es-ES"/>
        </w:rPr>
        <w:t xml:space="preserve"> Global del Proyecto).</w:t>
      </w:r>
    </w:p>
    <w:p w:rsidR="00B43761" w:rsidRPr="00B43761" w:rsidRDefault="00B43761" w:rsidP="000C2179">
      <w:pPr>
        <w:pStyle w:val="Ttulo3"/>
        <w:spacing w:before="0" w:after="0"/>
        <w:jc w:val="both"/>
        <w:rPr>
          <w:b w:val="0"/>
          <w:bCs w:val="0"/>
          <w:color w:val="000000"/>
          <w:sz w:val="22"/>
          <w:szCs w:val="22"/>
          <w:lang w:val="es-ES"/>
        </w:rPr>
      </w:pPr>
      <w:r w:rsidRPr="00B43761">
        <w:rPr>
          <w:b w:val="0"/>
          <w:bCs w:val="0"/>
          <w:color w:val="000000"/>
          <w:sz w:val="22"/>
          <w:szCs w:val="22"/>
          <w:lang w:val="es-ES"/>
        </w:rPr>
        <w:t>Cuando en el proyecto participa más de una entidad, debe anexarse además una tabla con el presupuesto correspondiente a cada entidad participante. La suma de estas tablas debe coincidir con el presupuesto total del proyecto. Esto se realiza con el objetivo de tener conocimiento del plan de cada entidad participante.</w:t>
      </w:r>
    </w:p>
    <w:p w:rsidR="00B43761" w:rsidRDefault="00B43761" w:rsidP="000C2179">
      <w:pPr>
        <w:spacing w:after="0"/>
        <w:jc w:val="both"/>
        <w:rPr>
          <w:rFonts w:ascii="Arial" w:hAnsi="Arial" w:cs="Arial"/>
          <w:color w:val="000000"/>
          <w:lang w:val="es-ES"/>
        </w:rPr>
      </w:pPr>
    </w:p>
    <w:p w:rsidR="0041591C" w:rsidRDefault="0041591C" w:rsidP="000C2179">
      <w:pPr>
        <w:spacing w:after="0"/>
        <w:jc w:val="both"/>
        <w:rPr>
          <w:rFonts w:ascii="Arial" w:hAnsi="Arial" w:cs="Arial"/>
          <w:color w:val="000000"/>
          <w:lang w:val="es-ES"/>
        </w:rPr>
      </w:pPr>
    </w:p>
    <w:p w:rsidR="0041591C" w:rsidRDefault="0041591C" w:rsidP="000C2179">
      <w:pPr>
        <w:spacing w:after="0"/>
        <w:jc w:val="both"/>
        <w:rPr>
          <w:rFonts w:ascii="Arial" w:hAnsi="Arial" w:cs="Arial"/>
          <w:color w:val="000000"/>
          <w:lang w:val="es-ES"/>
        </w:rPr>
      </w:pPr>
    </w:p>
    <w:p w:rsidR="0041591C" w:rsidRPr="00B43761" w:rsidRDefault="0041591C" w:rsidP="000C2179">
      <w:pPr>
        <w:spacing w:after="0"/>
        <w:jc w:val="both"/>
        <w:rPr>
          <w:rFonts w:ascii="Arial" w:hAnsi="Arial" w:cs="Arial"/>
          <w:color w:val="000000"/>
          <w:lang w:val="es-ES"/>
        </w:rPr>
      </w:pPr>
    </w:p>
    <w:p w:rsidR="00B43761" w:rsidRDefault="00B43761" w:rsidP="000C2179">
      <w:pPr>
        <w:spacing w:after="0"/>
        <w:jc w:val="both"/>
        <w:rPr>
          <w:rFonts w:ascii="Arial" w:hAnsi="Arial" w:cs="Arial"/>
          <w:b/>
          <w:bCs/>
          <w:color w:val="000000"/>
          <w:lang w:val="es-ES"/>
        </w:rPr>
      </w:pPr>
      <w:r w:rsidRPr="00B43761">
        <w:rPr>
          <w:rFonts w:ascii="Arial" w:hAnsi="Arial" w:cs="Arial"/>
          <w:b/>
          <w:bCs/>
          <w:color w:val="000000"/>
          <w:lang w:val="es-ES"/>
        </w:rPr>
        <w:t>Modelo</w:t>
      </w:r>
    </w:p>
    <w:p w:rsidR="000C2179" w:rsidRPr="00B43761" w:rsidRDefault="000C2179" w:rsidP="000C2179">
      <w:pPr>
        <w:spacing w:after="0"/>
        <w:jc w:val="both"/>
        <w:rPr>
          <w:rFonts w:ascii="Arial" w:hAnsi="Arial" w:cs="Arial"/>
          <w:b/>
          <w:bCs/>
          <w:color w:val="000000"/>
          <w:lang w:val="es-ES"/>
        </w:rPr>
      </w:pPr>
    </w:p>
    <w:tbl>
      <w:tblPr>
        <w:tblW w:w="487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C0"/>
      </w:tblPr>
      <w:tblGrid>
        <w:gridCol w:w="2838"/>
        <w:gridCol w:w="711"/>
        <w:gridCol w:w="711"/>
        <w:gridCol w:w="707"/>
        <w:gridCol w:w="712"/>
        <w:gridCol w:w="712"/>
        <w:gridCol w:w="710"/>
        <w:gridCol w:w="712"/>
        <w:gridCol w:w="710"/>
        <w:gridCol w:w="710"/>
        <w:gridCol w:w="706"/>
      </w:tblGrid>
      <w:tr w:rsidR="00B43761" w:rsidRPr="00B43761" w:rsidTr="000C2179">
        <w:tc>
          <w:tcPr>
            <w:tcW w:w="1428" w:type="pct"/>
            <w:vMerge w:val="restar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p w:rsidR="00B43761" w:rsidRPr="00B43761" w:rsidRDefault="00B43761" w:rsidP="004A6C3E">
            <w:pPr>
              <w:jc w:val="both"/>
              <w:rPr>
                <w:rFonts w:ascii="Arial" w:hAnsi="Arial" w:cs="Arial"/>
                <w:b/>
                <w:bCs/>
                <w:color w:val="000000"/>
              </w:rPr>
            </w:pPr>
            <w:r w:rsidRPr="00B43761">
              <w:rPr>
                <w:rFonts w:ascii="Arial" w:hAnsi="Arial" w:cs="Arial"/>
                <w:b/>
                <w:bCs/>
                <w:color w:val="000000"/>
              </w:rPr>
              <w:t>Concepto</w:t>
            </w:r>
          </w:p>
        </w:tc>
        <w:tc>
          <w:tcPr>
            <w:tcW w:w="3572" w:type="pct"/>
            <w:gridSpan w:val="10"/>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i/>
                <w:iCs/>
                <w:color w:val="000000"/>
                <w:lang w:val="es-ES"/>
              </w:rPr>
            </w:pPr>
            <w:r w:rsidRPr="00B43761">
              <w:rPr>
                <w:rFonts w:ascii="Arial" w:hAnsi="Arial" w:cs="Arial"/>
                <w:b/>
                <w:bCs/>
                <w:i/>
                <w:iCs/>
                <w:color w:val="000000"/>
                <w:lang w:val="es-ES"/>
              </w:rPr>
              <w:t xml:space="preserve">Presupuesto Global  del Proyecto </w:t>
            </w:r>
            <w:r w:rsidRPr="00B43761">
              <w:rPr>
                <w:rFonts w:ascii="Arial" w:hAnsi="Arial" w:cs="Arial"/>
                <w:b/>
                <w:bCs/>
                <w:iCs/>
                <w:color w:val="000000"/>
                <w:lang w:val="es-ES"/>
              </w:rPr>
              <w:t>(en Miles de Pesos)</w:t>
            </w:r>
            <w:r w:rsidRPr="00B43761">
              <w:rPr>
                <w:rFonts w:ascii="Arial" w:hAnsi="Arial" w:cs="Arial"/>
                <w:b/>
                <w:bCs/>
                <w:i/>
                <w:iCs/>
                <w:color w:val="000000"/>
                <w:lang w:val="es-ES"/>
              </w:rPr>
              <w:t xml:space="preserve"> </w:t>
            </w:r>
          </w:p>
        </w:tc>
      </w:tr>
      <w:tr w:rsidR="00B43761" w:rsidRPr="00B43761" w:rsidTr="000C2179">
        <w:tc>
          <w:tcPr>
            <w:tcW w:w="1428" w:type="pct"/>
            <w:vMerge/>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716" w:type="pct"/>
            <w:gridSpan w:val="2"/>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Año</w:t>
            </w:r>
          </w:p>
        </w:tc>
        <w:tc>
          <w:tcPr>
            <w:tcW w:w="713" w:type="pct"/>
            <w:gridSpan w:val="2"/>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i/>
                <w:iCs/>
                <w:color w:val="000000"/>
              </w:rPr>
            </w:pPr>
            <w:r w:rsidRPr="00B43761">
              <w:rPr>
                <w:rFonts w:ascii="Arial" w:hAnsi="Arial" w:cs="Arial"/>
                <w:b/>
                <w:bCs/>
                <w:color w:val="000000"/>
              </w:rPr>
              <w:t>Año</w:t>
            </w:r>
          </w:p>
        </w:tc>
        <w:tc>
          <w:tcPr>
            <w:tcW w:w="714" w:type="pct"/>
            <w:gridSpan w:val="2"/>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Año</w:t>
            </w:r>
          </w:p>
        </w:tc>
        <w:tc>
          <w:tcPr>
            <w:tcW w:w="714" w:type="pct"/>
            <w:gridSpan w:val="2"/>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Año</w:t>
            </w:r>
          </w:p>
        </w:tc>
        <w:tc>
          <w:tcPr>
            <w:tcW w:w="714" w:type="pct"/>
            <w:gridSpan w:val="2"/>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Total</w:t>
            </w:r>
          </w:p>
        </w:tc>
      </w:tr>
      <w:tr w:rsidR="00B43761" w:rsidRPr="00B43761" w:rsidTr="000C2179">
        <w:tc>
          <w:tcPr>
            <w:tcW w:w="1428" w:type="pct"/>
            <w:vMerge/>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MT</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CUC</w:t>
            </w: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MT</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CUC</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MT</w:t>
            </w: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CUC</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MT</w:t>
            </w: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CUC</w:t>
            </w: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MT</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CUC</w:t>
            </w: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Salario(1)</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Otras retribuciones (2)</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r w:rsidRPr="00B43761">
              <w:rPr>
                <w:rFonts w:ascii="Arial" w:hAnsi="Arial" w:cs="Arial"/>
                <w:b/>
                <w:bCs/>
                <w:color w:val="000000"/>
                <w:lang w:val="es-ES"/>
              </w:rPr>
              <w:t>Salario complementario (9,09 % del salario total anual) (3)</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Subtotal (4)</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r w:rsidRPr="00B43761">
              <w:rPr>
                <w:rFonts w:ascii="Arial" w:hAnsi="Arial" w:cs="Arial"/>
                <w:b/>
                <w:bCs/>
                <w:color w:val="000000"/>
                <w:lang w:val="es-ES"/>
              </w:rPr>
              <w:t>Seg. Social (hasta 14% del total de los salarios) (5)</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r w:rsidRPr="00B43761">
              <w:rPr>
                <w:rFonts w:ascii="Arial" w:hAnsi="Arial" w:cs="Arial"/>
                <w:b/>
                <w:bCs/>
                <w:color w:val="000000"/>
                <w:lang w:val="es-ES"/>
              </w:rPr>
              <w:t>20% de impuestos por la utilización de la fuerza de trabajo(6)</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 xml:space="preserve">Recursos materiales (7) </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Subcontrataciones (8)</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Otros recursos (9)</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Subtotal (10)</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rPr>
          <w:trHeight w:val="629"/>
        </w:trPr>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Total Gastos Corrientes Directos (11)</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Gastos de Capital (12)</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r w:rsidRPr="00B43761">
              <w:rPr>
                <w:rFonts w:ascii="Arial" w:hAnsi="Arial" w:cs="Arial"/>
                <w:b/>
                <w:bCs/>
                <w:color w:val="000000"/>
              </w:rPr>
              <w:t>Gastos Indirectos (13)</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r w:rsidRPr="00B43761">
              <w:rPr>
                <w:rFonts w:ascii="Arial" w:hAnsi="Arial" w:cs="Arial"/>
                <w:b/>
                <w:bCs/>
                <w:color w:val="000000"/>
                <w:lang w:val="es-ES"/>
              </w:rPr>
              <w:t>Total Gastos   (14)</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r w:rsidRPr="00B43761">
              <w:rPr>
                <w:rFonts w:ascii="Arial" w:hAnsi="Arial" w:cs="Arial"/>
                <w:b/>
                <w:bCs/>
                <w:color w:val="000000"/>
                <w:lang w:val="es-ES"/>
              </w:rPr>
              <w:t>Know How (hasta el 10% del total de gastos) (15)</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r w:rsidRPr="00B43761">
              <w:rPr>
                <w:rFonts w:ascii="Arial" w:hAnsi="Arial" w:cs="Arial"/>
                <w:b/>
                <w:bCs/>
                <w:color w:val="000000"/>
                <w:lang w:val="es-ES"/>
              </w:rPr>
              <w:t>Ganancia (hasta el 15% del total de gastos) (15)</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r>
      <w:tr w:rsidR="00B43761" w:rsidRPr="00B43761" w:rsidTr="000C2179">
        <w:tc>
          <w:tcPr>
            <w:tcW w:w="142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r w:rsidRPr="00B43761">
              <w:rPr>
                <w:rFonts w:ascii="Arial" w:hAnsi="Arial" w:cs="Arial"/>
                <w:b/>
                <w:bCs/>
                <w:color w:val="000000"/>
                <w:lang w:val="es-ES"/>
              </w:rPr>
              <w:t>Total General del Proyecto</w:t>
            </w: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6"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7"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c>
          <w:tcPr>
            <w:tcW w:w="358" w:type="pct"/>
            <w:tcBorders>
              <w:top w:val="single" w:sz="4" w:space="0" w:color="auto"/>
              <w:left w:val="single" w:sz="4" w:space="0" w:color="auto"/>
              <w:bottom w:val="single" w:sz="4" w:space="0" w:color="auto"/>
              <w:right w:val="single" w:sz="4" w:space="0" w:color="auto"/>
            </w:tcBorders>
          </w:tcPr>
          <w:p w:rsidR="00B43761" w:rsidRPr="00B43761" w:rsidRDefault="00B43761" w:rsidP="004A6C3E">
            <w:pPr>
              <w:jc w:val="both"/>
              <w:rPr>
                <w:rFonts w:ascii="Arial" w:hAnsi="Arial" w:cs="Arial"/>
                <w:b/>
                <w:bCs/>
                <w:color w:val="000000"/>
                <w:lang w:val="es-ES"/>
              </w:rPr>
            </w:pPr>
          </w:p>
        </w:tc>
      </w:tr>
    </w:tbl>
    <w:p w:rsidR="00B43761" w:rsidRPr="00B43761" w:rsidRDefault="00B43761" w:rsidP="000C2179">
      <w:pPr>
        <w:pStyle w:val="Textoindependiente3"/>
        <w:spacing w:after="0"/>
        <w:ind w:right="23"/>
        <w:jc w:val="both"/>
        <w:rPr>
          <w:rFonts w:ascii="Arial" w:hAnsi="Arial"/>
          <w:b w:val="0"/>
          <w:bCs/>
          <w:color w:val="000000"/>
          <w:sz w:val="22"/>
          <w:szCs w:val="22"/>
          <w:lang w:val="es-ES"/>
        </w:rPr>
      </w:pPr>
    </w:p>
    <w:p w:rsidR="00B43761" w:rsidRDefault="00B43761" w:rsidP="000C2179">
      <w:pPr>
        <w:pStyle w:val="Textoindependiente3"/>
        <w:spacing w:after="0"/>
        <w:ind w:right="23"/>
        <w:jc w:val="both"/>
        <w:rPr>
          <w:rFonts w:ascii="Arial" w:hAnsi="Arial"/>
          <w:b w:val="0"/>
          <w:bCs/>
          <w:color w:val="000000"/>
          <w:sz w:val="22"/>
          <w:szCs w:val="22"/>
          <w:lang w:val="es-ES"/>
        </w:rPr>
      </w:pPr>
      <w:r w:rsidRPr="00B43761">
        <w:rPr>
          <w:rFonts w:ascii="Arial" w:hAnsi="Arial"/>
          <w:b w:val="0"/>
          <w:bCs/>
          <w:color w:val="000000"/>
          <w:sz w:val="22"/>
          <w:szCs w:val="22"/>
          <w:lang w:val="es-ES"/>
        </w:rPr>
        <w:t>Instrucciones para el llenado del Modelo:</w:t>
      </w:r>
    </w:p>
    <w:p w:rsidR="000C2179" w:rsidRPr="00B43761" w:rsidRDefault="000C2179" w:rsidP="000C2179">
      <w:pPr>
        <w:pStyle w:val="Textoindependiente3"/>
        <w:spacing w:after="0"/>
        <w:ind w:right="23"/>
        <w:jc w:val="both"/>
        <w:rPr>
          <w:rFonts w:ascii="Arial" w:hAnsi="Arial"/>
          <w:b w:val="0"/>
          <w:bCs/>
          <w:color w:val="000000"/>
          <w:sz w:val="22"/>
          <w:szCs w:val="22"/>
          <w:lang w:val="es-ES"/>
        </w:rPr>
      </w:pPr>
    </w:p>
    <w:p w:rsidR="00B43761"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 xml:space="preserve">Presupuesto del proyecto en Moneda Total (MT): </w:t>
      </w:r>
      <w:r w:rsidRPr="00B43761">
        <w:rPr>
          <w:rFonts w:ascii="Arial" w:hAnsi="Arial" w:cs="Arial"/>
          <w:color w:val="000000"/>
          <w:lang w:val="es-ES_tradnl"/>
        </w:rPr>
        <w:t>Incluye los gastos previstos en moneda nacional y los gastos correspondientes en CUC.</w:t>
      </w:r>
    </w:p>
    <w:p w:rsidR="000C2179" w:rsidRPr="00B43761" w:rsidRDefault="000C2179" w:rsidP="000C2179">
      <w:pPr>
        <w:spacing w:after="0"/>
        <w:ind w:right="23"/>
        <w:jc w:val="both"/>
        <w:rPr>
          <w:rFonts w:ascii="Arial" w:hAnsi="Arial" w:cs="Arial"/>
          <w:color w:val="000000"/>
          <w:lang w:val="es-ES_tradnl"/>
        </w:rPr>
      </w:pPr>
    </w:p>
    <w:p w:rsidR="00B43761"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Presupuesto en CUC</w:t>
      </w:r>
      <w:r w:rsidRPr="00B43761">
        <w:rPr>
          <w:rFonts w:ascii="Arial" w:hAnsi="Arial" w:cs="Arial"/>
          <w:color w:val="000000"/>
          <w:lang w:val="es-ES_tradnl"/>
        </w:rPr>
        <w:t>: Incluye solo los gastos previstos en CUC</w:t>
      </w:r>
    </w:p>
    <w:p w:rsidR="000C2179" w:rsidRPr="00B43761" w:rsidRDefault="000C2179" w:rsidP="000C2179">
      <w:pPr>
        <w:spacing w:after="0"/>
        <w:ind w:right="23"/>
        <w:jc w:val="both"/>
        <w:rPr>
          <w:rFonts w:ascii="Arial" w:hAnsi="Arial" w:cs="Arial"/>
          <w:color w:val="000000"/>
          <w:lang w:val="es-ES_tradnl"/>
        </w:rPr>
      </w:pPr>
    </w:p>
    <w:p w:rsidR="00B43761"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Salario (1)</w:t>
      </w:r>
      <w:r w:rsidRPr="00B43761">
        <w:rPr>
          <w:rFonts w:ascii="Arial" w:hAnsi="Arial" w:cs="Arial"/>
          <w:color w:val="000000"/>
          <w:lang w:val="es-ES_tradnl"/>
        </w:rPr>
        <w:t>: Presupuesto de salario del personal vinculado directamente al proyecto, de acuerdo con su por ciento de participación. La cifra anual comprende solamente 11 meses pues el mes de vacaciones está considerado en el 9,09% del salario anual.</w:t>
      </w:r>
    </w:p>
    <w:p w:rsidR="000C2179" w:rsidRPr="00B43761" w:rsidRDefault="000C2179" w:rsidP="000C2179">
      <w:pPr>
        <w:spacing w:after="0"/>
        <w:ind w:right="23"/>
        <w:jc w:val="both"/>
        <w:rPr>
          <w:rFonts w:ascii="Arial" w:hAnsi="Arial" w:cs="Arial"/>
          <w:color w:val="000000"/>
          <w:lang w:val="es-ES_tradnl"/>
        </w:rPr>
      </w:pPr>
    </w:p>
    <w:p w:rsidR="00B43761"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Otras retribuciones (2)</w:t>
      </w:r>
      <w:r w:rsidRPr="00B43761">
        <w:rPr>
          <w:rFonts w:ascii="Arial" w:hAnsi="Arial" w:cs="Arial"/>
          <w:color w:val="000000"/>
          <w:lang w:val="es-ES_tradnl"/>
        </w:rPr>
        <w:t>: Presupuesto de otros gastos correspondientes a cualquier otro pago al personal directamente vinculado al proyecto y que no constituye salario, como por ejemplo pago de estimulación, pago por participación en proyectos, entre otros.</w:t>
      </w:r>
    </w:p>
    <w:p w:rsidR="000C2179" w:rsidRPr="00B43761" w:rsidRDefault="000C2179" w:rsidP="000C2179">
      <w:pPr>
        <w:spacing w:after="0"/>
        <w:ind w:right="23"/>
        <w:jc w:val="both"/>
        <w:rPr>
          <w:rFonts w:ascii="Arial" w:hAnsi="Arial" w:cs="Arial"/>
          <w:color w:val="000000"/>
          <w:lang w:val="es-ES_tradnl"/>
        </w:rPr>
      </w:pPr>
    </w:p>
    <w:p w:rsidR="00B43761"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Salario complementario (3)</w:t>
      </w:r>
      <w:r w:rsidRPr="00B43761">
        <w:rPr>
          <w:rFonts w:ascii="Arial" w:hAnsi="Arial" w:cs="Arial"/>
          <w:color w:val="000000"/>
          <w:lang w:val="es-ES_tradnl"/>
        </w:rPr>
        <w:t xml:space="preserve">: Presupuesto correspondiente a las vacaciones del personal directamente vinculado al proyecto. Corresponde al 9,09% de la suma de las cifras que aparecen en (1) y (2). </w:t>
      </w:r>
    </w:p>
    <w:p w:rsidR="000C2179" w:rsidRPr="00B43761" w:rsidRDefault="000C2179" w:rsidP="000C2179">
      <w:pPr>
        <w:spacing w:after="0"/>
        <w:ind w:right="23"/>
        <w:jc w:val="both"/>
        <w:rPr>
          <w:rFonts w:ascii="Arial" w:hAnsi="Arial" w:cs="Arial"/>
          <w:color w:val="000000"/>
          <w:lang w:val="es-ES_tradnl"/>
        </w:rPr>
      </w:pPr>
    </w:p>
    <w:p w:rsidR="00B43761"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 xml:space="preserve">Subtotal (4): </w:t>
      </w:r>
      <w:r w:rsidRPr="00B43761">
        <w:rPr>
          <w:rFonts w:ascii="Arial" w:hAnsi="Arial" w:cs="Arial"/>
          <w:color w:val="000000"/>
          <w:lang w:val="es-ES_tradnl"/>
        </w:rPr>
        <w:t xml:space="preserve">Cifra que incluye la suma de (1), (2) y (3): salario, otras retribuciones y salario complementario. </w:t>
      </w:r>
    </w:p>
    <w:p w:rsidR="000C2179" w:rsidRPr="00B43761" w:rsidRDefault="000C2179" w:rsidP="000C2179">
      <w:pPr>
        <w:spacing w:after="0"/>
        <w:ind w:right="23"/>
        <w:jc w:val="both"/>
        <w:rPr>
          <w:rFonts w:ascii="Arial" w:hAnsi="Arial" w:cs="Arial"/>
          <w:color w:val="000000"/>
          <w:lang w:val="es-ES_tradnl"/>
        </w:rPr>
      </w:pPr>
    </w:p>
    <w:p w:rsidR="00B43761" w:rsidRPr="00B43761" w:rsidRDefault="00B43761" w:rsidP="00B43761">
      <w:pPr>
        <w:ind w:right="22"/>
        <w:jc w:val="both"/>
        <w:rPr>
          <w:rFonts w:ascii="Arial" w:hAnsi="Arial" w:cs="Arial"/>
          <w:color w:val="000000"/>
          <w:lang w:val="es-ES_tradnl"/>
        </w:rPr>
      </w:pPr>
      <w:r w:rsidRPr="00B43761">
        <w:rPr>
          <w:rFonts w:ascii="Arial" w:hAnsi="Arial" w:cs="Arial"/>
          <w:b/>
          <w:bCs/>
          <w:color w:val="000000"/>
          <w:lang w:val="es-ES_tradnl"/>
        </w:rPr>
        <w:t>Seguridad social (5)</w:t>
      </w:r>
      <w:r w:rsidRPr="00B43761">
        <w:rPr>
          <w:rFonts w:ascii="Arial" w:hAnsi="Arial" w:cs="Arial"/>
          <w:color w:val="000000"/>
          <w:lang w:val="es-ES_tradnl"/>
        </w:rPr>
        <w:t xml:space="preserve">: 14% de la cifra subtotal (4) </w:t>
      </w:r>
    </w:p>
    <w:p w:rsidR="000C2179"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20% de impuesto por la utilización de la fuerza de trabajo (6):</w:t>
      </w:r>
      <w:r w:rsidRPr="00B43761">
        <w:rPr>
          <w:rFonts w:ascii="Arial" w:hAnsi="Arial" w:cs="Arial"/>
          <w:color w:val="000000"/>
          <w:lang w:val="es-ES_tradnl"/>
        </w:rPr>
        <w:t xml:space="preserve"> 20 % de la cifra subtotal (4)</w:t>
      </w:r>
    </w:p>
    <w:p w:rsidR="00B43761" w:rsidRPr="00B43761" w:rsidRDefault="00B43761" w:rsidP="000C2179">
      <w:pPr>
        <w:spacing w:after="0"/>
        <w:ind w:right="23"/>
        <w:jc w:val="both"/>
        <w:rPr>
          <w:rFonts w:ascii="Arial" w:hAnsi="Arial" w:cs="Arial"/>
          <w:color w:val="000000"/>
          <w:lang w:val="es-ES_tradnl"/>
        </w:rPr>
      </w:pPr>
      <w:r w:rsidRPr="00B43761">
        <w:rPr>
          <w:rFonts w:ascii="Arial" w:hAnsi="Arial" w:cs="Arial"/>
          <w:color w:val="000000"/>
          <w:lang w:val="es-ES_tradnl"/>
        </w:rPr>
        <w:t xml:space="preserve"> </w:t>
      </w:r>
    </w:p>
    <w:p w:rsidR="000C2179"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Recursos materiales (7)</w:t>
      </w:r>
      <w:r w:rsidRPr="00B43761">
        <w:rPr>
          <w:rFonts w:ascii="Arial" w:hAnsi="Arial" w:cs="Arial"/>
          <w:color w:val="000000"/>
          <w:lang w:val="es-ES_tradnl"/>
        </w:rPr>
        <w:t>: Presupuesto vinculado a los gastos previstos para la adquisición de los recursos materiales necesarios para la ejecución del proyecto.</w:t>
      </w:r>
    </w:p>
    <w:p w:rsidR="00B43761" w:rsidRPr="00B43761" w:rsidRDefault="00B43761" w:rsidP="000C2179">
      <w:pPr>
        <w:spacing w:after="0"/>
        <w:ind w:right="23"/>
        <w:jc w:val="both"/>
        <w:rPr>
          <w:rFonts w:ascii="Arial" w:hAnsi="Arial" w:cs="Arial"/>
          <w:color w:val="000000"/>
          <w:lang w:val="es-ES_tradnl"/>
        </w:rPr>
      </w:pPr>
      <w:r w:rsidRPr="00B43761">
        <w:rPr>
          <w:rFonts w:ascii="Arial" w:hAnsi="Arial" w:cs="Arial"/>
          <w:color w:val="000000"/>
          <w:lang w:val="es-ES_tradnl"/>
        </w:rPr>
        <w:t xml:space="preserve"> </w:t>
      </w:r>
    </w:p>
    <w:p w:rsidR="00B43761"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Subcontrataciones (8)</w:t>
      </w:r>
      <w:r w:rsidRPr="00B43761">
        <w:rPr>
          <w:rFonts w:ascii="Arial" w:hAnsi="Arial" w:cs="Arial"/>
          <w:color w:val="000000"/>
          <w:lang w:val="es-ES_tradnl"/>
        </w:rPr>
        <w:t>: Presupuesto para el pago de los servicios o actividades que la entidad ejecutora principal prevé contratar para la ejecución del proyecto.</w:t>
      </w:r>
    </w:p>
    <w:p w:rsidR="000C2179" w:rsidRPr="00B43761" w:rsidRDefault="000C2179" w:rsidP="000C2179">
      <w:pPr>
        <w:spacing w:after="0"/>
        <w:ind w:right="23"/>
        <w:jc w:val="both"/>
        <w:rPr>
          <w:rFonts w:ascii="Arial" w:hAnsi="Arial" w:cs="Arial"/>
          <w:color w:val="000000"/>
          <w:lang w:val="es-ES_tradnl"/>
        </w:rPr>
      </w:pPr>
    </w:p>
    <w:p w:rsidR="00B43761" w:rsidRDefault="00B43761" w:rsidP="000C2179">
      <w:pPr>
        <w:spacing w:after="0"/>
        <w:ind w:right="23"/>
        <w:jc w:val="both"/>
        <w:rPr>
          <w:rFonts w:ascii="Arial" w:hAnsi="Arial" w:cs="Arial"/>
          <w:color w:val="000000"/>
          <w:lang w:val="es-ES_tradnl"/>
        </w:rPr>
      </w:pPr>
      <w:r w:rsidRPr="00B43761">
        <w:rPr>
          <w:rFonts w:ascii="Arial" w:hAnsi="Arial" w:cs="Arial"/>
          <w:b/>
          <w:bCs/>
          <w:color w:val="000000"/>
          <w:lang w:val="es-ES_tradnl"/>
        </w:rPr>
        <w:t>Otros recursos (9)</w:t>
      </w:r>
      <w:r w:rsidRPr="00B43761">
        <w:rPr>
          <w:rFonts w:ascii="Arial" w:hAnsi="Arial" w:cs="Arial"/>
          <w:color w:val="000000"/>
          <w:lang w:val="es-ES_tradnl"/>
        </w:rPr>
        <w:t>: Presupuesto para todo tipo de recursos y actividades que requieran  financiamiento, tales como: investigación del estado de la técnica, vigilancia tecnológica, protección legal de los resultados, aseguramiento de la calidad, gestión ambiental, formación de recursos humanos, publicación de documentos, viajes y dietas, pago de licencias, gastos de celebración de eventos, entre otros.</w:t>
      </w:r>
    </w:p>
    <w:p w:rsidR="000C2179" w:rsidRPr="00B43761" w:rsidRDefault="000C2179" w:rsidP="000C2179">
      <w:pPr>
        <w:spacing w:after="0"/>
        <w:ind w:right="23"/>
        <w:jc w:val="both"/>
        <w:rPr>
          <w:rFonts w:ascii="Arial" w:hAnsi="Arial" w:cs="Arial"/>
          <w:color w:val="000000"/>
          <w:lang w:val="es-ES_tradnl"/>
        </w:rPr>
      </w:pPr>
    </w:p>
    <w:p w:rsidR="00B43761" w:rsidRDefault="00B43761" w:rsidP="000C2179">
      <w:pPr>
        <w:spacing w:after="0"/>
        <w:jc w:val="both"/>
        <w:rPr>
          <w:rFonts w:ascii="Arial" w:hAnsi="Arial" w:cs="Arial"/>
          <w:color w:val="000000"/>
          <w:lang w:val="es-ES_tradnl"/>
        </w:rPr>
      </w:pPr>
      <w:r w:rsidRPr="00B43761">
        <w:rPr>
          <w:rFonts w:ascii="Arial" w:hAnsi="Arial" w:cs="Arial"/>
          <w:b/>
          <w:bCs/>
          <w:color w:val="000000"/>
          <w:lang w:val="es-ES_tradnl"/>
        </w:rPr>
        <w:t>Sub-total (10)</w:t>
      </w:r>
      <w:r w:rsidRPr="00B43761">
        <w:rPr>
          <w:rFonts w:ascii="Arial" w:hAnsi="Arial" w:cs="Arial"/>
          <w:color w:val="000000"/>
          <w:lang w:val="es-ES_tradnl"/>
        </w:rPr>
        <w:t>:   Cifra que incluye la suma de (5), (6), (7), (8) y (9)</w:t>
      </w:r>
      <w:r w:rsidR="000C2179">
        <w:rPr>
          <w:rFonts w:ascii="Arial" w:hAnsi="Arial" w:cs="Arial"/>
          <w:color w:val="000000"/>
          <w:lang w:val="es-ES_tradnl"/>
        </w:rPr>
        <w:t>.</w:t>
      </w:r>
    </w:p>
    <w:p w:rsidR="000C2179" w:rsidRPr="00B43761" w:rsidRDefault="000C2179" w:rsidP="000C2179">
      <w:pPr>
        <w:spacing w:after="0"/>
        <w:jc w:val="both"/>
        <w:rPr>
          <w:rFonts w:ascii="Arial" w:hAnsi="Arial" w:cs="Arial"/>
          <w:color w:val="000000"/>
          <w:lang w:val="es-ES_tradnl"/>
        </w:rPr>
      </w:pPr>
    </w:p>
    <w:p w:rsidR="00B43761" w:rsidRDefault="00B43761" w:rsidP="000C2179">
      <w:pPr>
        <w:spacing w:after="0"/>
        <w:jc w:val="both"/>
        <w:rPr>
          <w:rFonts w:ascii="Arial" w:hAnsi="Arial" w:cs="Arial"/>
          <w:color w:val="000000"/>
          <w:lang w:val="es-ES_tradnl"/>
        </w:rPr>
      </w:pPr>
      <w:r w:rsidRPr="00B43761">
        <w:rPr>
          <w:rFonts w:ascii="Arial" w:hAnsi="Arial" w:cs="Arial"/>
          <w:b/>
          <w:bCs/>
          <w:color w:val="000000"/>
          <w:lang w:val="es-ES_tradnl"/>
        </w:rPr>
        <w:t>Total de gastos corrientes directos (11)</w:t>
      </w:r>
      <w:r w:rsidRPr="00B43761">
        <w:rPr>
          <w:rFonts w:ascii="Arial" w:hAnsi="Arial" w:cs="Arial"/>
          <w:color w:val="000000"/>
          <w:lang w:val="es-ES_tradnl"/>
        </w:rPr>
        <w:t>: Se calcula sumando los subtotales (4) y (10).</w:t>
      </w:r>
    </w:p>
    <w:p w:rsidR="000C2179" w:rsidRPr="00B43761" w:rsidRDefault="000C2179" w:rsidP="000C2179">
      <w:pPr>
        <w:spacing w:after="0"/>
        <w:jc w:val="both"/>
        <w:rPr>
          <w:rFonts w:ascii="Arial" w:hAnsi="Arial" w:cs="Arial"/>
          <w:color w:val="000000"/>
          <w:lang w:val="es-ES_tradnl"/>
        </w:rPr>
      </w:pPr>
    </w:p>
    <w:p w:rsidR="00B43761" w:rsidRDefault="00B43761" w:rsidP="000C2179">
      <w:pPr>
        <w:spacing w:after="0"/>
        <w:jc w:val="both"/>
        <w:rPr>
          <w:rFonts w:ascii="Arial" w:hAnsi="Arial" w:cs="Arial"/>
          <w:color w:val="000000"/>
          <w:lang w:val="es-ES_tradnl"/>
        </w:rPr>
      </w:pPr>
      <w:r w:rsidRPr="00B43761">
        <w:rPr>
          <w:rFonts w:ascii="Arial" w:hAnsi="Arial" w:cs="Arial"/>
          <w:b/>
          <w:bCs/>
          <w:color w:val="000000"/>
          <w:lang w:val="es-ES_tradnl"/>
        </w:rPr>
        <w:t>Gastos de capital (12)</w:t>
      </w:r>
      <w:r w:rsidRPr="00B43761">
        <w:rPr>
          <w:rFonts w:ascii="Arial" w:hAnsi="Arial" w:cs="Arial"/>
          <w:color w:val="000000"/>
          <w:lang w:val="es-ES_tradnl"/>
        </w:rPr>
        <w:t xml:space="preserve">: Presupuesto para los gastos correspondientes a inversiones materiales o compra de activos fijos (equipos y otros) necesarios para el proyecto. Deben estar en correspondencia con el plan de inversiones de la entidad y tienen que cumplimentar los aspectos relacionados con la Resolución 91/2006 del Ministerio de Economía y Planificación. </w:t>
      </w:r>
    </w:p>
    <w:p w:rsidR="000C2179" w:rsidRPr="00B43761" w:rsidRDefault="000C2179" w:rsidP="000C2179">
      <w:pPr>
        <w:spacing w:after="0"/>
        <w:jc w:val="both"/>
        <w:rPr>
          <w:rFonts w:ascii="Arial" w:hAnsi="Arial" w:cs="Arial"/>
          <w:color w:val="000000"/>
          <w:lang w:val="es-ES_tradnl"/>
        </w:rPr>
      </w:pPr>
    </w:p>
    <w:p w:rsidR="00B43761" w:rsidRDefault="00B43761" w:rsidP="000C2179">
      <w:pPr>
        <w:tabs>
          <w:tab w:val="num" w:pos="1080"/>
        </w:tabs>
        <w:spacing w:after="0"/>
        <w:jc w:val="both"/>
        <w:rPr>
          <w:rFonts w:ascii="Arial" w:hAnsi="Arial" w:cs="Arial"/>
          <w:color w:val="000000"/>
          <w:lang w:val="es-ES_tradnl"/>
        </w:rPr>
      </w:pPr>
      <w:r w:rsidRPr="00B43761">
        <w:rPr>
          <w:rFonts w:ascii="Arial" w:hAnsi="Arial" w:cs="Arial"/>
          <w:b/>
          <w:bCs/>
          <w:color w:val="000000"/>
          <w:lang w:val="es-ES_tradnl"/>
        </w:rPr>
        <w:t xml:space="preserve">Gastos Indirectos (13): </w:t>
      </w:r>
      <w:r w:rsidRPr="00B43761">
        <w:rPr>
          <w:rFonts w:ascii="Arial" w:hAnsi="Arial" w:cs="Arial"/>
          <w:color w:val="000000"/>
          <w:lang w:val="es-ES_tradnl"/>
        </w:rPr>
        <w:t>Son aquellos gastos</w:t>
      </w:r>
      <w:r w:rsidRPr="00B43761">
        <w:rPr>
          <w:rFonts w:ascii="Arial" w:hAnsi="Arial" w:cs="Arial"/>
          <w:b/>
          <w:bCs/>
          <w:color w:val="000000"/>
          <w:lang w:val="es-ES_tradnl"/>
        </w:rPr>
        <w:t xml:space="preserve"> </w:t>
      </w:r>
      <w:r w:rsidRPr="00B43761">
        <w:rPr>
          <w:rFonts w:ascii="Arial" w:hAnsi="Arial" w:cs="Arial"/>
          <w:color w:val="000000"/>
          <w:lang w:val="es-ES_tradnl"/>
        </w:rPr>
        <w:t xml:space="preserve">que </w:t>
      </w:r>
      <w:r w:rsidRPr="00B43761">
        <w:rPr>
          <w:rFonts w:ascii="Arial" w:hAnsi="Arial" w:cs="Arial"/>
          <w:b/>
          <w:bCs/>
          <w:color w:val="000000"/>
          <w:lang w:val="es-ES_tradnl"/>
        </w:rPr>
        <w:t>no son identificables</w:t>
      </w:r>
      <w:r w:rsidRPr="00B43761">
        <w:rPr>
          <w:rFonts w:ascii="Arial" w:hAnsi="Arial" w:cs="Arial"/>
          <w:color w:val="000000"/>
          <w:lang w:val="es-ES_tradnl"/>
        </w:rPr>
        <w:t xml:space="preserve"> con el proyecto y se relacionan con él de forma indirecta.  La característica de estos gastos está dada por la imposibilidad  de asociarlos directamente a un proyecto específico, ya que son gastos  que se relacionan con la actividad general de la entidad, por lo que se aplican a cada Centro de  Costo (Proyecto) por la vía del prorrateo (Coeficiente de Gastos Indirectos), sobre determinadas bases, como por ejemplo </w:t>
      </w:r>
      <w:r w:rsidRPr="00B43761">
        <w:rPr>
          <w:rFonts w:ascii="Arial" w:hAnsi="Arial" w:cs="Arial"/>
          <w:b/>
          <w:bCs/>
          <w:color w:val="000000"/>
          <w:lang w:val="es-ES_tradnl"/>
        </w:rPr>
        <w:t>los salarios directos</w:t>
      </w:r>
      <w:r w:rsidRPr="00B43761">
        <w:rPr>
          <w:rFonts w:ascii="Arial" w:hAnsi="Arial" w:cs="Arial"/>
          <w:color w:val="000000"/>
          <w:lang w:val="es-ES_tradnl"/>
        </w:rPr>
        <w:t xml:space="preserve">. Como ejemplos más comunes de gastos indirectos a la actividad del Proyecto se pueden citar: gastos de  reparaciones generales, mantenimiento, gastos de salario de personal relacionado indirectamente con el proyecto, gastos de electricidad, agua, gas, depreciación de instalaciones o equipos, desgastes de útiles y herramientas, servicios de teléfono, comunicaciones e internet, entre otros. </w:t>
      </w:r>
    </w:p>
    <w:p w:rsidR="000C2179" w:rsidRPr="00B43761" w:rsidRDefault="000C2179" w:rsidP="000C2179">
      <w:pPr>
        <w:tabs>
          <w:tab w:val="num" w:pos="1080"/>
        </w:tabs>
        <w:spacing w:after="0"/>
        <w:jc w:val="both"/>
        <w:rPr>
          <w:rFonts w:ascii="Arial" w:hAnsi="Arial" w:cs="Arial"/>
          <w:color w:val="000000"/>
          <w:lang w:val="es-ES_tradnl"/>
        </w:rPr>
      </w:pPr>
    </w:p>
    <w:p w:rsidR="00B43761" w:rsidRDefault="00B43761" w:rsidP="000C2179">
      <w:pPr>
        <w:tabs>
          <w:tab w:val="num" w:pos="1080"/>
        </w:tabs>
        <w:spacing w:after="0"/>
        <w:jc w:val="both"/>
        <w:rPr>
          <w:rFonts w:ascii="Arial" w:hAnsi="Arial" w:cs="Arial"/>
          <w:color w:val="000000"/>
          <w:lang w:val="es-ES_tradnl"/>
        </w:rPr>
      </w:pPr>
      <w:r w:rsidRPr="00B43761">
        <w:rPr>
          <w:rFonts w:ascii="Arial" w:hAnsi="Arial" w:cs="Arial"/>
          <w:color w:val="000000"/>
          <w:lang w:val="es-ES_tradnl"/>
        </w:rPr>
        <w:t>En este caso se puede determinar multiplicando el subtotal (4) por el coeficiente de gastos indirectos de la entidad ejecutora del Proyecto. El coeficiente debe ser certificado por cada OACE y debe ser menor de uno siempre.</w:t>
      </w:r>
    </w:p>
    <w:p w:rsidR="000C2179" w:rsidRPr="00B43761" w:rsidRDefault="000C2179" w:rsidP="000C2179">
      <w:pPr>
        <w:tabs>
          <w:tab w:val="num" w:pos="1080"/>
        </w:tabs>
        <w:spacing w:after="0"/>
        <w:jc w:val="both"/>
        <w:rPr>
          <w:rFonts w:ascii="Arial" w:hAnsi="Arial" w:cs="Arial"/>
          <w:color w:val="000000"/>
          <w:lang w:val="es-ES_tradnl"/>
        </w:rPr>
      </w:pPr>
    </w:p>
    <w:p w:rsidR="00B43761" w:rsidRPr="00B43761" w:rsidRDefault="00B43761" w:rsidP="000C2179">
      <w:pPr>
        <w:tabs>
          <w:tab w:val="num" w:pos="1080"/>
        </w:tabs>
        <w:spacing w:after="0"/>
        <w:jc w:val="both"/>
        <w:rPr>
          <w:rFonts w:ascii="Arial" w:hAnsi="Arial" w:cs="Arial"/>
          <w:color w:val="000000"/>
          <w:lang w:val="es-ES_tradnl"/>
        </w:rPr>
      </w:pPr>
      <w:r w:rsidRPr="00B43761">
        <w:rPr>
          <w:rFonts w:ascii="Arial" w:hAnsi="Arial" w:cs="Arial"/>
          <w:color w:val="000000"/>
          <w:lang w:val="es-ES_tradnl"/>
        </w:rPr>
        <w:t xml:space="preserve">El </w:t>
      </w:r>
      <w:r w:rsidRPr="00B43761">
        <w:rPr>
          <w:rFonts w:ascii="Arial" w:hAnsi="Arial" w:cs="Arial"/>
          <w:b/>
          <w:color w:val="000000"/>
          <w:lang w:val="es-ES_tradnl"/>
        </w:rPr>
        <w:t>Khow How</w:t>
      </w:r>
      <w:r w:rsidRPr="00B43761">
        <w:rPr>
          <w:rFonts w:ascii="Arial" w:hAnsi="Arial" w:cs="Arial"/>
          <w:color w:val="000000"/>
          <w:lang w:val="es-ES_tradnl"/>
        </w:rPr>
        <w:t xml:space="preserve"> y la </w:t>
      </w:r>
      <w:r w:rsidRPr="00B43761">
        <w:rPr>
          <w:rFonts w:ascii="Arial" w:hAnsi="Arial" w:cs="Arial"/>
          <w:b/>
          <w:color w:val="000000"/>
          <w:lang w:val="es-ES_tradnl"/>
        </w:rPr>
        <w:t>ganancia</w:t>
      </w:r>
      <w:r w:rsidRPr="00B43761">
        <w:rPr>
          <w:rFonts w:ascii="Arial" w:hAnsi="Arial" w:cs="Arial"/>
          <w:color w:val="000000"/>
          <w:lang w:val="es-ES_tradnl"/>
        </w:rPr>
        <w:t xml:space="preserve"> (15) pueden ser financiados por el cliente de acuerdo a las bases contractuales del proyecto</w:t>
      </w:r>
    </w:p>
    <w:p w:rsidR="00B43761" w:rsidRPr="00B43761" w:rsidRDefault="00B43761" w:rsidP="000C2179">
      <w:pPr>
        <w:tabs>
          <w:tab w:val="num" w:pos="1080"/>
        </w:tabs>
        <w:spacing w:after="0"/>
        <w:jc w:val="both"/>
        <w:rPr>
          <w:rFonts w:ascii="Arial" w:hAnsi="Arial" w:cs="Arial"/>
          <w:b/>
          <w:bCs/>
          <w:color w:val="000000"/>
          <w:lang w:val="es-ES"/>
        </w:rPr>
      </w:pPr>
      <w:r w:rsidRPr="00B43761">
        <w:rPr>
          <w:rFonts w:ascii="Arial" w:hAnsi="Arial" w:cs="Arial"/>
          <w:b/>
          <w:bCs/>
          <w:color w:val="000000"/>
          <w:u w:val="single"/>
          <w:lang w:val="es-ES"/>
        </w:rPr>
        <w:t>INDICACIONES PARA EL ANÁLISIS DE PREFACTIBILIDAD TÉCNICO-ECONÓMICA</w:t>
      </w:r>
      <w:r w:rsidRPr="00B43761">
        <w:rPr>
          <w:rFonts w:ascii="Arial" w:hAnsi="Arial" w:cs="Arial"/>
          <w:b/>
          <w:bCs/>
          <w:color w:val="000000"/>
          <w:lang w:val="es-ES"/>
        </w:rPr>
        <w:t xml:space="preserve"> </w:t>
      </w:r>
      <w:r w:rsidRPr="00B43761">
        <w:rPr>
          <w:rFonts w:ascii="Arial" w:hAnsi="Arial" w:cs="Arial"/>
          <w:bCs/>
          <w:color w:val="000000"/>
          <w:lang w:val="es-ES"/>
        </w:rPr>
        <w:t>(</w:t>
      </w:r>
      <w:r w:rsidRPr="00B43761">
        <w:rPr>
          <w:rFonts w:ascii="Arial" w:hAnsi="Arial" w:cs="Arial"/>
          <w:color w:val="000000"/>
          <w:lang w:val="es-ES"/>
        </w:rPr>
        <w:t>si se requiere)</w:t>
      </w:r>
    </w:p>
    <w:p w:rsidR="00B43761" w:rsidRPr="00B43761" w:rsidRDefault="00B43761" w:rsidP="000C2179">
      <w:pPr>
        <w:tabs>
          <w:tab w:val="left" w:pos="7380"/>
        </w:tabs>
        <w:spacing w:after="0"/>
        <w:jc w:val="both"/>
        <w:rPr>
          <w:rFonts w:ascii="Arial" w:hAnsi="Arial" w:cs="Arial"/>
          <w:color w:val="000000"/>
          <w:lang w:val="es-ES"/>
        </w:rPr>
      </w:pPr>
    </w:p>
    <w:p w:rsidR="00B43761" w:rsidRPr="00B43761" w:rsidRDefault="00B43761" w:rsidP="000C2179">
      <w:pPr>
        <w:spacing w:after="0"/>
        <w:jc w:val="both"/>
        <w:rPr>
          <w:rFonts w:ascii="Arial" w:hAnsi="Arial" w:cs="Arial"/>
          <w:color w:val="000000"/>
          <w:lang w:val="es-ES"/>
        </w:rPr>
      </w:pPr>
      <w:r w:rsidRPr="00B43761">
        <w:rPr>
          <w:rFonts w:ascii="Arial" w:hAnsi="Arial" w:cs="Arial"/>
          <w:color w:val="000000"/>
          <w:lang w:val="es-ES"/>
        </w:rPr>
        <w:t xml:space="preserve">Aspecto muy importante para aquellos proyectos que demanden una inversión. Para proyectos de alcance más limitado se describirán, de forma breve, solamente aquellos elementos que se consideren procedentes (fundamentalmente VAN y TIR) y que no hayan sido contemplados en los puntos anteriores.  </w:t>
      </w:r>
    </w:p>
    <w:p w:rsidR="00B43761" w:rsidRPr="00B43761" w:rsidRDefault="00B43761" w:rsidP="000C2179">
      <w:pPr>
        <w:spacing w:after="0"/>
        <w:jc w:val="both"/>
        <w:rPr>
          <w:rFonts w:ascii="Arial" w:hAnsi="Arial" w:cs="Arial"/>
          <w:b/>
          <w:bCs/>
          <w:color w:val="000000"/>
          <w:lang w:val="es-ES"/>
        </w:rPr>
      </w:pPr>
    </w:p>
    <w:p w:rsidR="000C2179" w:rsidRDefault="00B43761" w:rsidP="000C2179">
      <w:pPr>
        <w:spacing w:after="0"/>
        <w:jc w:val="both"/>
        <w:rPr>
          <w:rFonts w:ascii="Arial" w:hAnsi="Arial" w:cs="Arial"/>
          <w:b/>
          <w:bCs/>
          <w:color w:val="000000"/>
          <w:lang w:val="es-ES"/>
        </w:rPr>
      </w:pPr>
      <w:r w:rsidRPr="00B43761">
        <w:rPr>
          <w:rFonts w:ascii="Arial" w:hAnsi="Arial" w:cs="Arial"/>
          <w:b/>
          <w:bCs/>
          <w:color w:val="000000"/>
          <w:lang w:val="es-ES"/>
        </w:rPr>
        <w:t>a.- Aspectos  técnicos</w:t>
      </w:r>
    </w:p>
    <w:p w:rsidR="00B43761" w:rsidRPr="00B43761" w:rsidRDefault="00B43761" w:rsidP="000C2179">
      <w:pPr>
        <w:spacing w:after="0"/>
        <w:jc w:val="both"/>
        <w:rPr>
          <w:rFonts w:ascii="Arial" w:hAnsi="Arial" w:cs="Arial"/>
          <w:b/>
          <w:bCs/>
          <w:color w:val="000000"/>
          <w:lang w:val="es-ES"/>
        </w:rPr>
      </w:pPr>
      <w:r w:rsidRPr="00B43761">
        <w:rPr>
          <w:rFonts w:ascii="Arial" w:hAnsi="Arial" w:cs="Arial"/>
          <w:b/>
          <w:bCs/>
          <w:color w:val="000000"/>
          <w:lang w:val="es-ES"/>
        </w:rPr>
        <w:t xml:space="preserve"> </w:t>
      </w:r>
    </w:p>
    <w:p w:rsidR="00B43761" w:rsidRPr="00B43761" w:rsidRDefault="00B43761" w:rsidP="000C2179">
      <w:pPr>
        <w:pStyle w:val="GenricodelasNormas"/>
        <w:rPr>
          <w:color w:val="000000"/>
        </w:rPr>
      </w:pPr>
      <w:r w:rsidRPr="00B43761">
        <w:rPr>
          <w:color w:val="000000"/>
        </w:rPr>
        <w:t>Describir brevemente los aspectos no incluidos en la fundamentación del proyecto relacionados con la solución seleccionada en comparación con las variantes analizadas, incluyendo variantes nacionales si las hubiera. Se recomienda describir el flujo tecnológico y sus principales parámetros (actuales y propuestos) así como los riesgos de origen tecnológico. Incluir, cuando proceda, las soluciones técnicas a servicios auxiliares y los aspectos más importantes relacionados con el empleo de sistemas de automatización y control del proceso productivo.</w:t>
      </w:r>
    </w:p>
    <w:p w:rsidR="00B43761" w:rsidRPr="00B43761" w:rsidRDefault="00B43761" w:rsidP="000C2179">
      <w:pPr>
        <w:spacing w:after="0"/>
        <w:jc w:val="both"/>
        <w:rPr>
          <w:rFonts w:ascii="Arial" w:hAnsi="Arial" w:cs="Arial"/>
          <w:color w:val="000000"/>
          <w:lang w:val="es-ES"/>
        </w:rPr>
      </w:pPr>
    </w:p>
    <w:p w:rsidR="00B43761" w:rsidRPr="00B43761" w:rsidRDefault="00B43761" w:rsidP="005F1012">
      <w:pPr>
        <w:spacing w:after="0"/>
        <w:jc w:val="both"/>
        <w:rPr>
          <w:rFonts w:ascii="Arial" w:hAnsi="Arial" w:cs="Arial"/>
          <w:color w:val="000000"/>
          <w:lang w:val="es-ES"/>
        </w:rPr>
      </w:pPr>
      <w:r w:rsidRPr="00B43761">
        <w:rPr>
          <w:rFonts w:ascii="Arial" w:hAnsi="Arial" w:cs="Arial"/>
          <w:b/>
          <w:bCs/>
          <w:color w:val="000000"/>
          <w:lang w:val="es-ES"/>
        </w:rPr>
        <w:t xml:space="preserve">b.- Aspectos económicos y de mercado </w:t>
      </w:r>
      <w:r w:rsidRPr="00B43761">
        <w:rPr>
          <w:rFonts w:ascii="Arial" w:hAnsi="Arial" w:cs="Arial"/>
          <w:color w:val="000000"/>
          <w:lang w:val="es-ES"/>
        </w:rPr>
        <w:t>(para proyectos de innovación tecnológica que impliquen una amplia inversión)</w:t>
      </w:r>
    </w:p>
    <w:p w:rsidR="00B43761" w:rsidRPr="00B43761" w:rsidRDefault="00B43761" w:rsidP="005F1012">
      <w:pPr>
        <w:pStyle w:val="GenricodelasNormas"/>
        <w:rPr>
          <w:color w:val="000000"/>
        </w:rPr>
      </w:pPr>
      <w:r w:rsidRPr="00B43761">
        <w:rPr>
          <w:color w:val="000000"/>
        </w:rPr>
        <w:t xml:space="preserve">Incluir, si resulta necesario, el balance de la empresa en los últimos 3 años y su pronóstico, en función de los cambios que se esperan con </w:t>
      </w:r>
      <w:smartTag w:uri="urn:schemas-microsoft-com:office:smarttags" w:element="PersonName">
        <w:smartTagPr>
          <w:attr w:name="ProductID" w:val="la innovaci￳n. Realizar"/>
        </w:smartTagPr>
        <w:r w:rsidRPr="00B43761">
          <w:rPr>
            <w:color w:val="000000"/>
          </w:rPr>
          <w:t>la innovación. Realizar</w:t>
        </w:r>
      </w:smartTag>
      <w:r w:rsidRPr="00B43761">
        <w:rPr>
          <w:color w:val="000000"/>
        </w:rPr>
        <w:t xml:space="preserve"> un análisis del flujo de caja actual y el que se prevé como resultado de </w:t>
      </w:r>
      <w:smartTag w:uri="urn:schemas-microsoft-com:office:smarttags" w:element="PersonName">
        <w:smartTagPr>
          <w:attr w:name="ProductID" w:val="la innovaci￳n. Analizar"/>
        </w:smartTagPr>
        <w:r w:rsidRPr="00B43761">
          <w:rPr>
            <w:color w:val="000000"/>
          </w:rPr>
          <w:t>la innovación. Analizar</w:t>
        </w:r>
      </w:smartTag>
      <w:r w:rsidRPr="00B43761">
        <w:rPr>
          <w:color w:val="000000"/>
        </w:rPr>
        <w:t xml:space="preserve"> los siguientes indicadores económicos:</w:t>
      </w:r>
    </w:p>
    <w:p w:rsidR="00B43761" w:rsidRPr="00B43761" w:rsidRDefault="00B43761" w:rsidP="005F1012">
      <w:pPr>
        <w:numPr>
          <w:ilvl w:val="1"/>
          <w:numId w:val="28"/>
        </w:numPr>
        <w:spacing w:after="0"/>
        <w:jc w:val="both"/>
        <w:rPr>
          <w:rFonts w:ascii="Arial" w:hAnsi="Arial" w:cs="Arial"/>
          <w:color w:val="000000"/>
          <w:lang w:val="es-ES"/>
        </w:rPr>
      </w:pPr>
      <w:r w:rsidRPr="00B43761">
        <w:rPr>
          <w:rFonts w:ascii="Arial" w:hAnsi="Arial" w:cs="Arial"/>
          <w:color w:val="000000"/>
          <w:lang w:val="es-ES"/>
        </w:rPr>
        <w:t>Plazo estimado de recuperación de la inversión</w:t>
      </w:r>
    </w:p>
    <w:p w:rsidR="00B43761" w:rsidRPr="00B43761" w:rsidRDefault="00B43761" w:rsidP="005F1012">
      <w:pPr>
        <w:numPr>
          <w:ilvl w:val="1"/>
          <w:numId w:val="28"/>
        </w:numPr>
        <w:spacing w:after="0"/>
        <w:jc w:val="both"/>
        <w:rPr>
          <w:rFonts w:ascii="Arial" w:hAnsi="Arial" w:cs="Arial"/>
          <w:color w:val="000000"/>
          <w:lang w:val="es-ES"/>
        </w:rPr>
      </w:pPr>
      <w:r w:rsidRPr="00B43761">
        <w:rPr>
          <w:rFonts w:ascii="Arial" w:hAnsi="Arial" w:cs="Arial"/>
          <w:color w:val="000000"/>
          <w:lang w:val="es-ES"/>
        </w:rPr>
        <w:t>Tasa interna de retorno (TIR)</w:t>
      </w:r>
    </w:p>
    <w:p w:rsidR="00B43761" w:rsidRPr="00B43761" w:rsidRDefault="00B43761" w:rsidP="005F1012">
      <w:pPr>
        <w:numPr>
          <w:ilvl w:val="1"/>
          <w:numId w:val="28"/>
        </w:numPr>
        <w:spacing w:after="0"/>
        <w:jc w:val="both"/>
        <w:rPr>
          <w:rFonts w:ascii="Arial" w:hAnsi="Arial" w:cs="Arial"/>
          <w:color w:val="000000"/>
          <w:lang w:val="es-ES"/>
        </w:rPr>
      </w:pPr>
      <w:r w:rsidRPr="00B43761">
        <w:rPr>
          <w:rFonts w:ascii="Arial" w:hAnsi="Arial" w:cs="Arial"/>
          <w:color w:val="000000"/>
          <w:lang w:val="es-ES"/>
        </w:rPr>
        <w:t>Valor actualizado neto (VAN), considerando una tasa de descuento del 10%.</w:t>
      </w:r>
    </w:p>
    <w:p w:rsidR="005F1012" w:rsidRDefault="00B43761" w:rsidP="005F1012">
      <w:pPr>
        <w:pStyle w:val="Textoindependiente"/>
        <w:spacing w:after="0"/>
        <w:jc w:val="both"/>
        <w:rPr>
          <w:rFonts w:ascii="Arial" w:hAnsi="Arial"/>
          <w:color w:val="000000"/>
          <w:lang w:val="es-ES"/>
        </w:rPr>
      </w:pPr>
      <w:r w:rsidRPr="00B43761">
        <w:rPr>
          <w:rFonts w:ascii="Arial" w:hAnsi="Arial"/>
          <w:color w:val="000000"/>
          <w:lang w:val="es-ES"/>
        </w:rPr>
        <w:t>Describir brevemente las mejoras que introduce la innovación tecnológica con relación a los índices de consumo de materias primas, materiales principales y productividad del trabajo. Determinar el punto de equilibrio y su relación con el aprovechamiento de la capacidad potencial esperada.</w:t>
      </w:r>
    </w:p>
    <w:p w:rsidR="00B43761" w:rsidRPr="00B43761" w:rsidRDefault="00B43761" w:rsidP="005F1012">
      <w:pPr>
        <w:pStyle w:val="Textoindependiente"/>
        <w:spacing w:after="0"/>
        <w:jc w:val="both"/>
        <w:rPr>
          <w:rFonts w:ascii="Arial" w:hAnsi="Arial"/>
          <w:color w:val="000000"/>
          <w:lang w:val="es-ES"/>
        </w:rPr>
      </w:pPr>
      <w:r w:rsidRPr="00B43761">
        <w:rPr>
          <w:rFonts w:ascii="Arial" w:hAnsi="Arial"/>
          <w:color w:val="000000"/>
          <w:lang w:val="es-ES"/>
        </w:rPr>
        <w:t xml:space="preserve"> </w:t>
      </w:r>
    </w:p>
    <w:p w:rsidR="00B43761" w:rsidRPr="00B43761" w:rsidRDefault="00B43761" w:rsidP="005F1012">
      <w:pPr>
        <w:spacing w:after="0"/>
        <w:jc w:val="both"/>
        <w:rPr>
          <w:rFonts w:ascii="Arial" w:hAnsi="Arial" w:cs="Arial"/>
          <w:color w:val="000000"/>
          <w:lang w:val="es-ES"/>
        </w:rPr>
      </w:pPr>
      <w:r w:rsidRPr="00B43761">
        <w:rPr>
          <w:rFonts w:ascii="Arial" w:hAnsi="Arial" w:cs="Arial"/>
          <w:b/>
          <w:bCs/>
          <w:color w:val="000000"/>
          <w:lang w:val="es-ES"/>
        </w:rPr>
        <w:t>c.-</w:t>
      </w:r>
      <w:r w:rsidRPr="00B43761">
        <w:rPr>
          <w:rFonts w:ascii="Arial" w:hAnsi="Arial" w:cs="Arial"/>
          <w:color w:val="000000"/>
          <w:lang w:val="es-ES"/>
        </w:rPr>
        <w:t xml:space="preserve"> </w:t>
      </w:r>
      <w:r w:rsidRPr="00B43761">
        <w:rPr>
          <w:rFonts w:ascii="Arial" w:hAnsi="Arial" w:cs="Arial"/>
          <w:b/>
          <w:bCs/>
          <w:color w:val="000000"/>
          <w:lang w:val="es-ES"/>
        </w:rPr>
        <w:t>Capacidad de asimilación y desarrollo</w:t>
      </w:r>
      <w:r w:rsidRPr="00B43761">
        <w:rPr>
          <w:rFonts w:ascii="Arial" w:hAnsi="Arial" w:cs="Arial"/>
          <w:color w:val="000000"/>
          <w:lang w:val="es-ES"/>
        </w:rPr>
        <w:t xml:space="preserve"> (para proyectos de innovación tecnológica que impliquen una amplia inversión)</w:t>
      </w:r>
    </w:p>
    <w:p w:rsidR="00B43761" w:rsidRPr="00B43761" w:rsidRDefault="00B43761" w:rsidP="005F1012">
      <w:pPr>
        <w:spacing w:after="0"/>
        <w:jc w:val="both"/>
        <w:rPr>
          <w:rFonts w:ascii="Arial" w:hAnsi="Arial" w:cs="Arial"/>
          <w:color w:val="000000"/>
          <w:lang w:val="es-ES"/>
        </w:rPr>
      </w:pPr>
      <w:r w:rsidRPr="00B43761">
        <w:rPr>
          <w:rFonts w:ascii="Arial" w:hAnsi="Arial" w:cs="Arial"/>
          <w:color w:val="000000"/>
          <w:lang w:val="es-ES"/>
        </w:rPr>
        <w:t xml:space="preserve">Compatibilidad entre la tecnología sujeta a innovación y los sistemas técnico- productivos a los que se vincula (reparación, mantenimiento y metrología fundamentalmente).  Nivel de empleo que permite la tecnología seleccionada. Posibilidades de asimilación por la fuerza laboral disponible. Requerimientos de fuerza de trabajo por nivel educacional. Posibilidades de obtención en el territorio. </w:t>
      </w:r>
    </w:p>
    <w:p w:rsidR="00B43761" w:rsidRPr="00B43761" w:rsidRDefault="00B43761" w:rsidP="005F1012">
      <w:pPr>
        <w:spacing w:after="0"/>
        <w:jc w:val="both"/>
        <w:rPr>
          <w:rFonts w:ascii="Arial" w:hAnsi="Arial" w:cs="Arial"/>
          <w:color w:val="000000"/>
          <w:lang w:val="es-ES"/>
        </w:rPr>
      </w:pPr>
    </w:p>
    <w:p w:rsidR="00B43761" w:rsidRPr="00B43761" w:rsidRDefault="00B43761" w:rsidP="005F1012">
      <w:pPr>
        <w:pStyle w:val="GenricodelasNormas"/>
        <w:rPr>
          <w:color w:val="000000"/>
        </w:rPr>
      </w:pPr>
      <w:r w:rsidRPr="00B43761">
        <w:rPr>
          <w:color w:val="000000"/>
        </w:rPr>
        <w:t xml:space="preserve">Compatibilidad de la inversión con el nivel de mecanización y automatización de la entidad receptora de </w:t>
      </w:r>
      <w:smartTag w:uri="urn:schemas-microsoft-com:office:smarttags" w:element="PersonName">
        <w:smartTagPr>
          <w:attr w:name="ProductID" w:val="la tecnolog￭a. Expectativas"/>
        </w:smartTagPr>
        <w:r w:rsidRPr="00B43761">
          <w:rPr>
            <w:color w:val="000000"/>
          </w:rPr>
          <w:t>la tecnología. Expectativas</w:t>
        </w:r>
      </w:smartTag>
      <w:r w:rsidRPr="00B43761">
        <w:rPr>
          <w:color w:val="000000"/>
        </w:rPr>
        <w:t xml:space="preserve"> de los potenciales consumidores (calidad, presentación, términos de entrega, modalidades de pago, servicios posventa y otros)</w:t>
      </w:r>
    </w:p>
    <w:p w:rsidR="00B43761" w:rsidRPr="00B43761" w:rsidRDefault="00B43761" w:rsidP="005F1012">
      <w:pPr>
        <w:spacing w:after="0"/>
        <w:jc w:val="both"/>
        <w:rPr>
          <w:rFonts w:ascii="Arial" w:hAnsi="Arial" w:cs="Arial"/>
          <w:b/>
          <w:bCs/>
          <w:color w:val="000000"/>
          <w:lang w:val="es-ES"/>
        </w:rPr>
      </w:pPr>
    </w:p>
    <w:p w:rsidR="00B43761" w:rsidRPr="00B43761" w:rsidRDefault="00B43761" w:rsidP="00B43761">
      <w:pPr>
        <w:jc w:val="both"/>
        <w:rPr>
          <w:rFonts w:ascii="Arial" w:hAnsi="Arial" w:cs="Arial"/>
          <w:b/>
          <w:bCs/>
          <w:color w:val="000000"/>
          <w:lang w:val="es-ES"/>
        </w:rPr>
      </w:pPr>
      <w:r w:rsidRPr="00B43761">
        <w:rPr>
          <w:rFonts w:ascii="Arial" w:hAnsi="Arial" w:cs="Arial"/>
          <w:b/>
          <w:bCs/>
          <w:color w:val="000000"/>
          <w:lang w:val="es-ES"/>
        </w:rPr>
        <w:t>d.- Energía</w:t>
      </w:r>
    </w:p>
    <w:p w:rsidR="00B43761" w:rsidRPr="00B43761" w:rsidRDefault="00B43761" w:rsidP="005F1012">
      <w:pPr>
        <w:pStyle w:val="Textoindependiente"/>
        <w:spacing w:after="0"/>
        <w:jc w:val="both"/>
        <w:rPr>
          <w:rFonts w:ascii="Arial" w:hAnsi="Arial"/>
          <w:color w:val="000000"/>
          <w:lang w:val="es-ES"/>
        </w:rPr>
      </w:pPr>
      <w:r w:rsidRPr="00B43761">
        <w:rPr>
          <w:rFonts w:ascii="Arial" w:hAnsi="Arial"/>
          <w:color w:val="000000"/>
          <w:lang w:val="es-ES"/>
        </w:rPr>
        <w:t xml:space="preserve">En dependencia de las características del proyecto, se efectuará un análisis comparativo del consumo de portadores energéticos, los gastos directos e indirectos de energía, el consumo total de combustible equivalente por unidad física de producción en la variante tecnológica actual y luego de efectuada </w:t>
      </w:r>
      <w:smartTag w:uri="urn:schemas-microsoft-com:office:smarttags" w:element="PersonName">
        <w:smartTagPr>
          <w:attr w:name="ProductID" w:val="la innovaci￳n.  Destacar"/>
        </w:smartTagPr>
        <w:r w:rsidRPr="00B43761">
          <w:rPr>
            <w:rFonts w:ascii="Arial" w:hAnsi="Arial"/>
            <w:color w:val="000000"/>
            <w:lang w:val="es-ES"/>
          </w:rPr>
          <w:t>la innovación.  Destacar</w:t>
        </w:r>
      </w:smartTag>
      <w:r w:rsidRPr="00B43761">
        <w:rPr>
          <w:rFonts w:ascii="Arial" w:hAnsi="Arial"/>
          <w:color w:val="000000"/>
          <w:lang w:val="es-ES"/>
        </w:rPr>
        <w:t>, cuando proceda, los puntos potenciales de pérdida energética. Fundamentar los parámetros del tipo de calderas a utilizar y posibilidades de cogeneración de energía. Relacionar el posible aprovechamiento de fuentes energéticas renovables y de excedentes energéticos generados por el propio proceso tecnológico, cuando sea aplicable.</w:t>
      </w:r>
    </w:p>
    <w:p w:rsidR="00B43761" w:rsidRPr="00B43761" w:rsidRDefault="00B43761" w:rsidP="005F1012">
      <w:pPr>
        <w:pStyle w:val="Textoindependiente"/>
        <w:spacing w:after="0"/>
        <w:jc w:val="both"/>
        <w:rPr>
          <w:rFonts w:ascii="Arial" w:hAnsi="Arial"/>
          <w:color w:val="000000"/>
          <w:lang w:val="es-ES"/>
        </w:rPr>
      </w:pPr>
    </w:p>
    <w:p w:rsidR="00B43761" w:rsidRPr="00B43761" w:rsidRDefault="00B43761" w:rsidP="005F1012">
      <w:pPr>
        <w:pStyle w:val="Textoindependiente"/>
        <w:spacing w:after="0"/>
        <w:jc w:val="both"/>
        <w:rPr>
          <w:rFonts w:ascii="Arial" w:hAnsi="Arial"/>
          <w:b w:val="0"/>
          <w:bCs/>
          <w:color w:val="000000"/>
          <w:lang w:val="es-ES"/>
        </w:rPr>
      </w:pPr>
      <w:r w:rsidRPr="00B43761">
        <w:rPr>
          <w:rFonts w:ascii="Arial" w:hAnsi="Arial"/>
          <w:b w:val="0"/>
          <w:bCs/>
          <w:color w:val="000000"/>
          <w:lang w:val="es-ES"/>
        </w:rPr>
        <w:t>e.- Materias primas y recursos naturales</w:t>
      </w:r>
    </w:p>
    <w:p w:rsidR="00B43761" w:rsidRPr="00B43761" w:rsidRDefault="00B43761" w:rsidP="005F1012">
      <w:pPr>
        <w:spacing w:after="0"/>
        <w:jc w:val="both"/>
        <w:rPr>
          <w:rFonts w:ascii="Arial" w:hAnsi="Arial" w:cs="Arial"/>
          <w:color w:val="000000"/>
          <w:lang w:val="es-ES"/>
        </w:rPr>
      </w:pPr>
      <w:r w:rsidRPr="00B43761">
        <w:rPr>
          <w:rFonts w:ascii="Arial" w:hAnsi="Arial" w:cs="Arial"/>
          <w:color w:val="000000"/>
          <w:lang w:val="es-ES"/>
        </w:rPr>
        <w:t>Para aquellos proyectos que impliquen cambios importantes en el uso de materias primas y de materiales para el proceso productivo se recomienda efectuar un balance de las principales materias primas y materiales en el nuevo proceso productivo (entradas- salidas) Posibilidad de reciclaje de desechos de otras industrias en sustitución de materias primas y materiales vírgenes. Utilización racional de recursos naturales. Análisis de los efectos ambientales ocasionados por la nueva producción (favorable y desfavorable).</w:t>
      </w:r>
    </w:p>
    <w:p w:rsidR="00B43761" w:rsidRPr="00B43761" w:rsidRDefault="00B43761" w:rsidP="005F1012">
      <w:pPr>
        <w:spacing w:after="0"/>
        <w:jc w:val="both"/>
        <w:rPr>
          <w:rFonts w:ascii="Arial" w:hAnsi="Arial" w:cs="Arial"/>
          <w:b/>
          <w:bCs/>
          <w:color w:val="000000"/>
          <w:lang w:val="es-ES"/>
        </w:rPr>
      </w:pPr>
    </w:p>
    <w:p w:rsidR="00B43761" w:rsidRPr="00B43761" w:rsidRDefault="00B43761" w:rsidP="005F1012">
      <w:pPr>
        <w:spacing w:after="0"/>
        <w:jc w:val="both"/>
        <w:rPr>
          <w:rFonts w:ascii="Arial" w:hAnsi="Arial" w:cs="Arial"/>
          <w:b/>
          <w:bCs/>
          <w:color w:val="000000"/>
          <w:lang w:val="es-ES"/>
        </w:rPr>
      </w:pPr>
      <w:r w:rsidRPr="00B43761">
        <w:rPr>
          <w:rFonts w:ascii="Arial" w:hAnsi="Arial" w:cs="Arial"/>
          <w:b/>
          <w:bCs/>
          <w:color w:val="000000"/>
          <w:lang w:val="es-ES"/>
        </w:rPr>
        <w:t>f.- Calidad</w:t>
      </w:r>
    </w:p>
    <w:p w:rsidR="00B43761" w:rsidRPr="00B43761" w:rsidRDefault="00B43761" w:rsidP="00B43761">
      <w:pPr>
        <w:jc w:val="both"/>
        <w:rPr>
          <w:rFonts w:ascii="Arial" w:hAnsi="Arial" w:cs="Arial"/>
          <w:color w:val="000000"/>
          <w:lang w:val="es-ES"/>
        </w:rPr>
      </w:pPr>
      <w:r w:rsidRPr="00B43761">
        <w:rPr>
          <w:rFonts w:ascii="Arial" w:hAnsi="Arial" w:cs="Arial"/>
          <w:color w:val="000000"/>
          <w:lang w:val="es-ES"/>
        </w:rPr>
        <w:t xml:space="preserve">Describir, cuando sea aplicable, las principales especificaciones de calidad del nuevo producto a escala mundial. Enfatizar el aseguramiento normalizativo y </w:t>
      </w:r>
      <w:r w:rsidR="005F1012" w:rsidRPr="00B43761">
        <w:rPr>
          <w:rFonts w:ascii="Arial" w:hAnsi="Arial" w:cs="Arial"/>
          <w:color w:val="000000"/>
          <w:lang w:val="es-ES"/>
        </w:rPr>
        <w:t>metrológicos</w:t>
      </w:r>
      <w:r w:rsidRPr="00B43761">
        <w:rPr>
          <w:rFonts w:ascii="Arial" w:hAnsi="Arial" w:cs="Arial"/>
          <w:color w:val="000000"/>
          <w:lang w:val="es-ES"/>
        </w:rPr>
        <w:t xml:space="preserve"> que se requiere para lograrla y si se dispone de este o no. </w:t>
      </w:r>
    </w:p>
    <w:p w:rsidR="00B43761" w:rsidRPr="00B43761" w:rsidRDefault="00B43761" w:rsidP="00B43761">
      <w:pPr>
        <w:jc w:val="both"/>
        <w:rPr>
          <w:rFonts w:ascii="Arial" w:hAnsi="Arial" w:cs="Arial"/>
          <w:b/>
          <w:bCs/>
          <w:color w:val="000000"/>
          <w:lang w:val="es-ES"/>
        </w:rPr>
      </w:pPr>
      <w:r w:rsidRPr="00B43761">
        <w:rPr>
          <w:rFonts w:ascii="Arial" w:hAnsi="Arial" w:cs="Arial"/>
          <w:b/>
          <w:bCs/>
          <w:color w:val="000000"/>
          <w:lang w:val="es-ES"/>
        </w:rPr>
        <w:t>g.- Medio ambiente</w:t>
      </w:r>
    </w:p>
    <w:p w:rsidR="00B43761" w:rsidRPr="00B43761" w:rsidRDefault="00B43761" w:rsidP="006E46EC">
      <w:pPr>
        <w:pStyle w:val="Textoindependiente"/>
        <w:jc w:val="both"/>
        <w:rPr>
          <w:rFonts w:ascii="Arial" w:hAnsi="Arial"/>
          <w:color w:val="000000"/>
          <w:lang w:val="es-ES"/>
        </w:rPr>
      </w:pPr>
      <w:r w:rsidRPr="00B43761">
        <w:rPr>
          <w:rFonts w:ascii="Arial" w:hAnsi="Arial"/>
          <w:color w:val="000000"/>
          <w:lang w:val="es-ES"/>
        </w:rPr>
        <w:t xml:space="preserve">Los proyectos de innovación tecnológica asociados a una nueva inversión de gran alcance deben solicitar licencia ambiental según lo establecido por la Resolución 77 de 1999 del CITMA. </w:t>
      </w:r>
    </w:p>
    <w:p w:rsidR="00B43761" w:rsidRPr="00B43761" w:rsidRDefault="00B43761" w:rsidP="00B43761">
      <w:pPr>
        <w:jc w:val="both"/>
        <w:rPr>
          <w:rFonts w:ascii="Arial" w:hAnsi="Arial" w:cs="Arial"/>
          <w:b/>
          <w:bCs/>
          <w:color w:val="000000"/>
          <w:lang w:val="es-ES"/>
        </w:rPr>
      </w:pPr>
      <w:r w:rsidRPr="00B43761">
        <w:rPr>
          <w:rFonts w:ascii="Arial" w:hAnsi="Arial" w:cs="Arial"/>
          <w:b/>
          <w:bCs/>
          <w:color w:val="000000"/>
          <w:lang w:val="es-ES"/>
        </w:rPr>
        <w:t>h.- Propiedad intelectual</w:t>
      </w:r>
    </w:p>
    <w:p w:rsidR="00B43761" w:rsidRPr="00B43761" w:rsidRDefault="00B43761" w:rsidP="005F1012">
      <w:pPr>
        <w:pStyle w:val="GenricodelasNormas"/>
        <w:rPr>
          <w:b/>
          <w:bCs/>
          <w:color w:val="000000"/>
        </w:rPr>
      </w:pPr>
      <w:r w:rsidRPr="00B43761">
        <w:rPr>
          <w:color w:val="000000"/>
        </w:rPr>
        <w:t xml:space="preserve">Importante consultar la legislación vigente nacional e internacional relacionada con la protección de la propiedad industrial y asesorarse con </w:t>
      </w:r>
      <w:smartTag w:uri="urn:schemas-microsoft-com:office:smarttags" w:element="PersonName">
        <w:smartTagPr>
          <w:attr w:name="ProductID" w:val="la Oficina Cubana"/>
        </w:smartTagPr>
        <w:r w:rsidRPr="00B43761">
          <w:rPr>
            <w:color w:val="000000"/>
          </w:rPr>
          <w:t>la Oficina Cubana</w:t>
        </w:r>
      </w:smartTag>
      <w:r w:rsidRPr="00B43761">
        <w:rPr>
          <w:color w:val="000000"/>
        </w:rPr>
        <w:t xml:space="preserve"> de </w:t>
      </w:r>
      <w:smartTag w:uri="urn:schemas-microsoft-com:office:smarttags" w:element="PersonName">
        <w:smartTagPr>
          <w:attr w:name="ProductID" w:val="la Propiedad Industrial"/>
        </w:smartTagPr>
        <w:r w:rsidRPr="00B43761">
          <w:rPr>
            <w:color w:val="000000"/>
          </w:rPr>
          <w:t>la Propiedad Industrial</w:t>
        </w:r>
      </w:smartTag>
      <w:r w:rsidRPr="00B43761">
        <w:rPr>
          <w:color w:val="000000"/>
        </w:rPr>
        <w:t xml:space="preserve"> los aspectos relacionados con la estrategia empresarial. </w:t>
      </w:r>
    </w:p>
    <w:p w:rsidR="00B43761" w:rsidRPr="00B43761" w:rsidRDefault="00B43761" w:rsidP="005F1012">
      <w:pPr>
        <w:spacing w:after="0"/>
        <w:jc w:val="both"/>
        <w:rPr>
          <w:rFonts w:ascii="Arial" w:hAnsi="Arial" w:cs="Arial"/>
          <w:b/>
          <w:bCs/>
          <w:color w:val="000000"/>
          <w:lang w:val="es-ES"/>
        </w:rPr>
      </w:pPr>
    </w:p>
    <w:p w:rsidR="00B43761" w:rsidRPr="00B43761" w:rsidRDefault="00B43761" w:rsidP="005F1012">
      <w:pPr>
        <w:spacing w:after="0"/>
        <w:jc w:val="both"/>
        <w:rPr>
          <w:rFonts w:ascii="Arial" w:hAnsi="Arial" w:cs="Arial"/>
          <w:b/>
          <w:bCs/>
          <w:color w:val="000000"/>
          <w:lang w:val="es-ES"/>
        </w:rPr>
      </w:pPr>
      <w:r w:rsidRPr="00B43761">
        <w:rPr>
          <w:rFonts w:ascii="Arial" w:hAnsi="Arial" w:cs="Arial"/>
          <w:b/>
          <w:bCs/>
          <w:color w:val="000000"/>
          <w:lang w:val="es-ES"/>
        </w:rPr>
        <w:t>i.- Tecnologías constructivas</w:t>
      </w:r>
    </w:p>
    <w:p w:rsidR="00B43761" w:rsidRPr="00B43761" w:rsidRDefault="00B43761" w:rsidP="005F1012">
      <w:pPr>
        <w:spacing w:after="0"/>
        <w:jc w:val="both"/>
        <w:rPr>
          <w:rFonts w:ascii="Arial" w:hAnsi="Arial" w:cs="Arial"/>
          <w:color w:val="000000"/>
          <w:lang w:val="es-ES"/>
        </w:rPr>
      </w:pPr>
      <w:r w:rsidRPr="00B43761">
        <w:rPr>
          <w:rFonts w:ascii="Arial" w:hAnsi="Arial" w:cs="Arial"/>
          <w:color w:val="000000"/>
          <w:lang w:val="es-ES"/>
        </w:rPr>
        <w:t xml:space="preserve">Para aquellos proyectos que requieran construir nuevas edificaciones o adaptar edificaciones existentes se recomienda analizar la compatibilidad de las soluciones constructivas y tecnológicas. Fundamentar desde el punto de vista técnico –económico las soluciones constructivas, así como cada una de las inversiones inducidas y las afectaciones asociadas a la ejecución de la inversión.   </w:t>
      </w:r>
    </w:p>
    <w:p w:rsidR="00B43761" w:rsidRPr="00B43761" w:rsidRDefault="00B43761" w:rsidP="005F1012">
      <w:pPr>
        <w:spacing w:after="0"/>
        <w:ind w:left="-720"/>
        <w:jc w:val="both"/>
        <w:rPr>
          <w:rFonts w:ascii="Arial" w:hAnsi="Arial" w:cs="Arial"/>
          <w:b/>
          <w:bCs/>
          <w:color w:val="000000"/>
          <w:lang w:val="es-ES"/>
        </w:rPr>
      </w:pPr>
    </w:p>
    <w:p w:rsidR="00B43761" w:rsidRPr="00B43761" w:rsidRDefault="005F1012" w:rsidP="005F1012">
      <w:pPr>
        <w:spacing w:after="0"/>
        <w:rPr>
          <w:rFonts w:ascii="Arial" w:hAnsi="Arial" w:cs="Arial"/>
          <w:b/>
          <w:bCs/>
          <w:color w:val="000000"/>
          <w:lang w:val="es-ES"/>
        </w:rPr>
      </w:pPr>
      <w:r>
        <w:rPr>
          <w:rFonts w:ascii="Arial" w:hAnsi="Arial" w:cs="Arial"/>
          <w:b/>
          <w:bCs/>
          <w:color w:val="000000"/>
          <w:lang w:val="es-ES"/>
        </w:rPr>
        <w:t>ANEXO II</w:t>
      </w:r>
      <w:r w:rsidR="00B43761" w:rsidRPr="00B43761">
        <w:rPr>
          <w:rFonts w:ascii="Arial" w:hAnsi="Arial" w:cs="Arial"/>
          <w:b/>
          <w:bCs/>
          <w:color w:val="000000"/>
          <w:lang w:val="es-ES"/>
        </w:rPr>
        <w:t>.</w:t>
      </w:r>
    </w:p>
    <w:p w:rsidR="00B43761" w:rsidRPr="00B43761" w:rsidRDefault="00B43761" w:rsidP="005F1012">
      <w:pPr>
        <w:pStyle w:val="Textoindependiente3"/>
        <w:spacing w:after="0"/>
        <w:jc w:val="center"/>
        <w:rPr>
          <w:rFonts w:ascii="Arial" w:hAnsi="Arial"/>
          <w:b w:val="0"/>
          <w:bCs/>
          <w:iCs/>
          <w:color w:val="000000"/>
          <w:sz w:val="22"/>
          <w:szCs w:val="22"/>
          <w:lang w:val="es-ES"/>
        </w:rPr>
      </w:pPr>
    </w:p>
    <w:p w:rsidR="00B43761" w:rsidRPr="00B43761" w:rsidRDefault="00B43761" w:rsidP="005F1012">
      <w:pPr>
        <w:pStyle w:val="Textoindependiente3"/>
        <w:spacing w:after="0"/>
        <w:jc w:val="center"/>
        <w:rPr>
          <w:rFonts w:ascii="Arial" w:hAnsi="Arial"/>
          <w:b w:val="0"/>
          <w:bCs/>
          <w:iCs/>
          <w:color w:val="000000"/>
          <w:sz w:val="22"/>
          <w:szCs w:val="22"/>
          <w:lang w:val="es-ES"/>
        </w:rPr>
      </w:pPr>
      <w:r w:rsidRPr="00B43761">
        <w:rPr>
          <w:rFonts w:ascii="Arial" w:hAnsi="Arial"/>
          <w:b w:val="0"/>
          <w:bCs/>
          <w:iCs/>
          <w:color w:val="000000"/>
          <w:sz w:val="22"/>
          <w:szCs w:val="22"/>
          <w:lang w:val="es-ES"/>
        </w:rPr>
        <w:t>Principales indicadores de impacto</w:t>
      </w:r>
    </w:p>
    <w:p w:rsidR="00B43761" w:rsidRPr="00B43761" w:rsidRDefault="00B43761" w:rsidP="005F1012">
      <w:pPr>
        <w:pStyle w:val="Ttulo5"/>
        <w:spacing w:before="0" w:after="0"/>
        <w:rPr>
          <w:rFonts w:ascii="Arial" w:hAnsi="Arial"/>
          <w:color w:val="000000"/>
          <w:sz w:val="22"/>
          <w:szCs w:val="22"/>
          <w:lang w:val="es-ES"/>
        </w:rPr>
      </w:pPr>
      <w:r w:rsidRPr="00B43761">
        <w:rPr>
          <w:rFonts w:ascii="Arial" w:hAnsi="Arial"/>
          <w:color w:val="000000"/>
          <w:sz w:val="22"/>
          <w:szCs w:val="22"/>
          <w:lang w:val="es-ES"/>
        </w:rPr>
        <w:t xml:space="preserve">Científico </w:t>
      </w:r>
    </w:p>
    <w:p w:rsidR="00B43761" w:rsidRPr="00B43761" w:rsidRDefault="00B43761" w:rsidP="00B43761">
      <w:pPr>
        <w:numPr>
          <w:ilvl w:val="0"/>
          <w:numId w:val="33"/>
        </w:numPr>
        <w:spacing w:after="0"/>
        <w:rPr>
          <w:rFonts w:ascii="Arial" w:hAnsi="Arial" w:cs="Arial"/>
          <w:color w:val="000000"/>
          <w:lang w:val="es-ES"/>
        </w:rPr>
      </w:pPr>
      <w:r w:rsidRPr="00B43761">
        <w:rPr>
          <w:rFonts w:ascii="Arial" w:hAnsi="Arial" w:cs="Arial"/>
          <w:color w:val="000000"/>
          <w:lang w:val="es-ES"/>
        </w:rPr>
        <w:t>Nuevas líneas de investigación</w:t>
      </w:r>
    </w:p>
    <w:p w:rsidR="00B43761" w:rsidRPr="00B43761" w:rsidRDefault="00B43761" w:rsidP="00B43761">
      <w:pPr>
        <w:numPr>
          <w:ilvl w:val="0"/>
          <w:numId w:val="33"/>
        </w:numPr>
        <w:spacing w:after="0"/>
        <w:rPr>
          <w:rFonts w:ascii="Arial" w:hAnsi="Arial" w:cs="Arial"/>
          <w:color w:val="000000"/>
          <w:lang w:val="es-ES"/>
        </w:rPr>
      </w:pPr>
      <w:r w:rsidRPr="00B43761">
        <w:rPr>
          <w:rFonts w:ascii="Arial" w:hAnsi="Arial" w:cs="Arial"/>
          <w:color w:val="000000"/>
          <w:lang w:val="es-ES"/>
        </w:rPr>
        <w:t xml:space="preserve">Nuevos conocimientos teóricos </w:t>
      </w:r>
    </w:p>
    <w:p w:rsidR="00B43761" w:rsidRPr="00B43761" w:rsidRDefault="00B43761" w:rsidP="00B43761">
      <w:pPr>
        <w:numPr>
          <w:ilvl w:val="0"/>
          <w:numId w:val="33"/>
        </w:numPr>
        <w:spacing w:after="0"/>
        <w:jc w:val="both"/>
        <w:rPr>
          <w:rFonts w:ascii="Arial" w:hAnsi="Arial" w:cs="Arial"/>
          <w:color w:val="000000"/>
        </w:rPr>
      </w:pPr>
      <w:r w:rsidRPr="00B43761">
        <w:rPr>
          <w:rFonts w:ascii="Arial" w:hAnsi="Arial" w:cs="Arial"/>
          <w:color w:val="000000"/>
          <w:lang w:val="es-ES"/>
        </w:rPr>
        <w:t>Premios y dis</w:t>
      </w:r>
      <w:r w:rsidRPr="00B43761">
        <w:rPr>
          <w:rFonts w:ascii="Arial" w:hAnsi="Arial" w:cs="Arial"/>
          <w:color w:val="000000"/>
        </w:rPr>
        <w:t xml:space="preserve">tinciones </w:t>
      </w:r>
    </w:p>
    <w:p w:rsidR="00B43761" w:rsidRPr="00B43761" w:rsidRDefault="00B43761" w:rsidP="00B43761">
      <w:pPr>
        <w:numPr>
          <w:ilvl w:val="0"/>
          <w:numId w:val="33"/>
        </w:numPr>
        <w:spacing w:after="0"/>
        <w:jc w:val="both"/>
        <w:rPr>
          <w:rFonts w:ascii="Arial" w:hAnsi="Arial" w:cs="Arial"/>
          <w:color w:val="000000"/>
        </w:rPr>
      </w:pPr>
      <w:r w:rsidRPr="00B43761">
        <w:rPr>
          <w:rFonts w:ascii="Arial" w:hAnsi="Arial" w:cs="Arial"/>
          <w:color w:val="000000"/>
        </w:rPr>
        <w:t>Publicaciones (Nacionales y Extranjeras)</w:t>
      </w:r>
    </w:p>
    <w:p w:rsidR="00B43761" w:rsidRPr="00B43761" w:rsidRDefault="00B43761" w:rsidP="00B43761">
      <w:pPr>
        <w:numPr>
          <w:ilvl w:val="0"/>
          <w:numId w:val="33"/>
        </w:numPr>
        <w:spacing w:after="0"/>
        <w:jc w:val="both"/>
        <w:rPr>
          <w:rFonts w:ascii="Arial" w:hAnsi="Arial" w:cs="Arial"/>
          <w:color w:val="000000"/>
        </w:rPr>
      </w:pPr>
      <w:r w:rsidRPr="00B43761">
        <w:rPr>
          <w:rFonts w:ascii="Arial" w:hAnsi="Arial" w:cs="Arial"/>
          <w:color w:val="000000"/>
        </w:rPr>
        <w:t xml:space="preserve">Reconocimiento de la comunidad científica </w:t>
      </w:r>
    </w:p>
    <w:p w:rsidR="00B43761" w:rsidRPr="00B43761" w:rsidRDefault="00B43761" w:rsidP="00B43761">
      <w:pPr>
        <w:pStyle w:val="Ttulo5"/>
        <w:rPr>
          <w:rFonts w:ascii="Arial" w:hAnsi="Arial"/>
          <w:bCs w:val="0"/>
          <w:color w:val="000000"/>
          <w:sz w:val="22"/>
          <w:szCs w:val="22"/>
        </w:rPr>
      </w:pPr>
      <w:r w:rsidRPr="00B43761">
        <w:rPr>
          <w:rFonts w:ascii="Arial" w:hAnsi="Arial"/>
          <w:bCs w:val="0"/>
          <w:color w:val="000000"/>
          <w:sz w:val="22"/>
          <w:szCs w:val="22"/>
        </w:rPr>
        <w:t>Tecnológico</w:t>
      </w:r>
    </w:p>
    <w:p w:rsidR="00B43761" w:rsidRPr="00B43761" w:rsidRDefault="00B43761" w:rsidP="00B43761">
      <w:pPr>
        <w:numPr>
          <w:ilvl w:val="0"/>
          <w:numId w:val="29"/>
        </w:numPr>
        <w:spacing w:after="0"/>
        <w:jc w:val="both"/>
        <w:rPr>
          <w:rFonts w:ascii="Arial" w:hAnsi="Arial" w:cs="Arial"/>
          <w:color w:val="000000"/>
        </w:rPr>
      </w:pPr>
      <w:r w:rsidRPr="00B43761">
        <w:rPr>
          <w:rFonts w:ascii="Arial" w:hAnsi="Arial" w:cs="Arial"/>
          <w:color w:val="000000"/>
        </w:rPr>
        <w:t>Aumento del rendimiento.</w:t>
      </w:r>
    </w:p>
    <w:p w:rsidR="00B43761" w:rsidRPr="00B43761" w:rsidRDefault="00B43761" w:rsidP="00B43761">
      <w:pPr>
        <w:numPr>
          <w:ilvl w:val="0"/>
          <w:numId w:val="29"/>
        </w:numPr>
        <w:spacing w:after="0"/>
        <w:jc w:val="both"/>
        <w:rPr>
          <w:rFonts w:ascii="Arial" w:hAnsi="Arial" w:cs="Arial"/>
          <w:color w:val="000000"/>
        </w:rPr>
      </w:pPr>
      <w:r w:rsidRPr="00B43761">
        <w:rPr>
          <w:rFonts w:ascii="Arial" w:hAnsi="Arial" w:cs="Arial"/>
          <w:color w:val="000000"/>
        </w:rPr>
        <w:t>Mayor flexibilidad de utilización.</w:t>
      </w:r>
    </w:p>
    <w:p w:rsidR="00B43761" w:rsidRPr="00B43761" w:rsidRDefault="00B43761" w:rsidP="00B43761">
      <w:pPr>
        <w:numPr>
          <w:ilvl w:val="0"/>
          <w:numId w:val="29"/>
        </w:numPr>
        <w:spacing w:after="0"/>
        <w:jc w:val="both"/>
        <w:rPr>
          <w:rFonts w:ascii="Arial" w:hAnsi="Arial" w:cs="Arial"/>
          <w:color w:val="000000"/>
        </w:rPr>
      </w:pPr>
      <w:r w:rsidRPr="00B43761">
        <w:rPr>
          <w:rFonts w:ascii="Arial" w:hAnsi="Arial" w:cs="Arial"/>
          <w:color w:val="000000"/>
        </w:rPr>
        <w:t>Cambios organizacionales positivos.</w:t>
      </w:r>
    </w:p>
    <w:p w:rsidR="00B43761" w:rsidRPr="00B43761" w:rsidRDefault="00B43761" w:rsidP="00B43761">
      <w:pPr>
        <w:numPr>
          <w:ilvl w:val="0"/>
          <w:numId w:val="29"/>
        </w:numPr>
        <w:spacing w:after="0"/>
        <w:jc w:val="both"/>
        <w:rPr>
          <w:rFonts w:ascii="Arial" w:hAnsi="Arial" w:cs="Arial"/>
          <w:color w:val="000000"/>
          <w:lang w:val="es-ES"/>
        </w:rPr>
      </w:pPr>
      <w:r w:rsidRPr="00B43761">
        <w:rPr>
          <w:rFonts w:ascii="Arial" w:hAnsi="Arial" w:cs="Arial"/>
          <w:color w:val="000000"/>
          <w:lang w:val="es-ES"/>
        </w:rPr>
        <w:t>Empleo de materias primas nacionales.</w:t>
      </w:r>
    </w:p>
    <w:p w:rsidR="00B43761" w:rsidRPr="00B43761" w:rsidRDefault="00B43761" w:rsidP="00B43761">
      <w:pPr>
        <w:numPr>
          <w:ilvl w:val="0"/>
          <w:numId w:val="29"/>
        </w:numPr>
        <w:spacing w:after="0"/>
        <w:jc w:val="both"/>
        <w:rPr>
          <w:rFonts w:ascii="Arial" w:hAnsi="Arial" w:cs="Arial"/>
          <w:color w:val="000000"/>
          <w:lang w:val="es-ES"/>
        </w:rPr>
      </w:pPr>
      <w:r w:rsidRPr="00B43761">
        <w:rPr>
          <w:rFonts w:ascii="Arial" w:hAnsi="Arial" w:cs="Arial"/>
          <w:color w:val="000000"/>
          <w:lang w:val="es-ES"/>
        </w:rPr>
        <w:t>Mejora en la calidad de los productos.</w:t>
      </w:r>
    </w:p>
    <w:p w:rsidR="00B43761" w:rsidRPr="00B43761" w:rsidRDefault="00B43761" w:rsidP="00B43761">
      <w:pPr>
        <w:numPr>
          <w:ilvl w:val="0"/>
          <w:numId w:val="29"/>
        </w:numPr>
        <w:spacing w:after="0"/>
        <w:jc w:val="both"/>
        <w:rPr>
          <w:rFonts w:ascii="Arial" w:hAnsi="Arial" w:cs="Arial"/>
          <w:color w:val="000000"/>
        </w:rPr>
      </w:pPr>
      <w:r w:rsidRPr="00B43761">
        <w:rPr>
          <w:rFonts w:ascii="Arial" w:hAnsi="Arial" w:cs="Arial"/>
          <w:color w:val="000000"/>
        </w:rPr>
        <w:t>Disminución de riesgos tecnológicos.</w:t>
      </w:r>
    </w:p>
    <w:p w:rsidR="00B43761" w:rsidRPr="00B43761" w:rsidRDefault="00B43761" w:rsidP="00B43761">
      <w:pPr>
        <w:numPr>
          <w:ilvl w:val="0"/>
          <w:numId w:val="29"/>
        </w:numPr>
        <w:spacing w:after="0"/>
        <w:jc w:val="both"/>
        <w:rPr>
          <w:rFonts w:ascii="Arial" w:hAnsi="Arial" w:cs="Arial"/>
          <w:color w:val="000000"/>
          <w:lang w:val="es-ES"/>
        </w:rPr>
      </w:pPr>
      <w:r w:rsidRPr="00B43761">
        <w:rPr>
          <w:rFonts w:ascii="Arial" w:hAnsi="Arial" w:cs="Arial"/>
          <w:color w:val="000000"/>
          <w:lang w:val="es-ES"/>
        </w:rPr>
        <w:t>Existencia de capacidad para la asistencia técnica, la asimilación y para la mejora continua.</w:t>
      </w:r>
    </w:p>
    <w:p w:rsidR="00B43761" w:rsidRPr="00B43761" w:rsidRDefault="00B43761" w:rsidP="00B43761">
      <w:pPr>
        <w:numPr>
          <w:ilvl w:val="0"/>
          <w:numId w:val="29"/>
        </w:numPr>
        <w:spacing w:after="0"/>
        <w:jc w:val="both"/>
        <w:rPr>
          <w:rFonts w:ascii="Arial" w:hAnsi="Arial" w:cs="Arial"/>
          <w:color w:val="000000"/>
          <w:lang w:val="es-ES"/>
        </w:rPr>
      </w:pPr>
      <w:r w:rsidRPr="00B43761">
        <w:rPr>
          <w:rFonts w:ascii="Arial" w:hAnsi="Arial" w:cs="Arial"/>
          <w:color w:val="000000"/>
          <w:lang w:val="es-ES"/>
        </w:rPr>
        <w:t>Propuesta de patentes u otras formas de la propiedad industrial.</w:t>
      </w:r>
    </w:p>
    <w:p w:rsidR="00B43761" w:rsidRPr="00B43761" w:rsidRDefault="00B43761" w:rsidP="00B43761">
      <w:pPr>
        <w:pStyle w:val="Ttulo5"/>
        <w:rPr>
          <w:rFonts w:ascii="Arial" w:hAnsi="Arial"/>
          <w:color w:val="000000"/>
          <w:sz w:val="22"/>
          <w:szCs w:val="22"/>
        </w:rPr>
      </w:pPr>
      <w:r w:rsidRPr="00B43761">
        <w:rPr>
          <w:rFonts w:ascii="Arial" w:hAnsi="Arial"/>
          <w:color w:val="000000"/>
          <w:sz w:val="22"/>
          <w:szCs w:val="22"/>
        </w:rPr>
        <w:t>Económico</w:t>
      </w:r>
    </w:p>
    <w:p w:rsidR="00B43761" w:rsidRPr="00B43761" w:rsidRDefault="00B43761" w:rsidP="00B43761">
      <w:pPr>
        <w:numPr>
          <w:ilvl w:val="0"/>
          <w:numId w:val="30"/>
        </w:numPr>
        <w:spacing w:after="0"/>
        <w:jc w:val="both"/>
        <w:rPr>
          <w:rFonts w:ascii="Arial" w:hAnsi="Arial" w:cs="Arial"/>
          <w:color w:val="000000"/>
        </w:rPr>
      </w:pPr>
      <w:r w:rsidRPr="00B43761">
        <w:rPr>
          <w:rFonts w:ascii="Arial" w:hAnsi="Arial" w:cs="Arial"/>
          <w:color w:val="000000"/>
        </w:rPr>
        <w:t>Aumento de las exportaciones.</w:t>
      </w:r>
    </w:p>
    <w:p w:rsidR="00B43761" w:rsidRPr="00B43761" w:rsidRDefault="00B43761" w:rsidP="00B43761">
      <w:pPr>
        <w:numPr>
          <w:ilvl w:val="0"/>
          <w:numId w:val="30"/>
        </w:numPr>
        <w:spacing w:after="0"/>
        <w:jc w:val="both"/>
        <w:rPr>
          <w:rFonts w:ascii="Arial" w:hAnsi="Arial" w:cs="Arial"/>
          <w:color w:val="000000"/>
        </w:rPr>
      </w:pPr>
      <w:r w:rsidRPr="00B43761">
        <w:rPr>
          <w:rFonts w:ascii="Arial" w:hAnsi="Arial" w:cs="Arial"/>
          <w:color w:val="000000"/>
        </w:rPr>
        <w:t>Disminución de las importaciones.</w:t>
      </w:r>
    </w:p>
    <w:p w:rsidR="00B43761" w:rsidRPr="00B43761" w:rsidRDefault="00B43761" w:rsidP="00B43761">
      <w:pPr>
        <w:numPr>
          <w:ilvl w:val="0"/>
          <w:numId w:val="30"/>
        </w:numPr>
        <w:spacing w:after="0"/>
        <w:jc w:val="both"/>
        <w:rPr>
          <w:rFonts w:ascii="Arial" w:hAnsi="Arial" w:cs="Arial"/>
          <w:color w:val="000000"/>
          <w:lang w:val="es-ES"/>
        </w:rPr>
      </w:pPr>
      <w:r w:rsidRPr="00B43761">
        <w:rPr>
          <w:rFonts w:ascii="Arial" w:hAnsi="Arial" w:cs="Arial"/>
          <w:color w:val="000000"/>
          <w:lang w:val="es-ES"/>
        </w:rPr>
        <w:t>Diversificación de la producción y servicios.</w:t>
      </w:r>
    </w:p>
    <w:p w:rsidR="00B43761" w:rsidRPr="00B43761" w:rsidRDefault="00B43761" w:rsidP="00B43761">
      <w:pPr>
        <w:numPr>
          <w:ilvl w:val="0"/>
          <w:numId w:val="30"/>
        </w:numPr>
        <w:spacing w:after="0"/>
        <w:jc w:val="both"/>
        <w:rPr>
          <w:rFonts w:ascii="Arial" w:hAnsi="Arial" w:cs="Arial"/>
          <w:color w:val="000000"/>
          <w:lang w:val="es-ES"/>
        </w:rPr>
      </w:pPr>
      <w:r w:rsidRPr="00B43761">
        <w:rPr>
          <w:rFonts w:ascii="Arial" w:hAnsi="Arial" w:cs="Arial"/>
          <w:color w:val="000000"/>
          <w:lang w:val="es-ES"/>
        </w:rPr>
        <w:t>Disminución de los costos de producción.</w:t>
      </w:r>
    </w:p>
    <w:p w:rsidR="00B43761" w:rsidRPr="00B43761" w:rsidRDefault="00B43761" w:rsidP="00B43761">
      <w:pPr>
        <w:numPr>
          <w:ilvl w:val="0"/>
          <w:numId w:val="30"/>
        </w:numPr>
        <w:spacing w:after="0"/>
        <w:jc w:val="both"/>
        <w:rPr>
          <w:rFonts w:ascii="Arial" w:hAnsi="Arial" w:cs="Arial"/>
          <w:color w:val="000000"/>
          <w:lang w:val="es-ES"/>
        </w:rPr>
      </w:pPr>
      <w:r w:rsidRPr="00B43761">
        <w:rPr>
          <w:rFonts w:ascii="Arial" w:hAnsi="Arial" w:cs="Arial"/>
          <w:color w:val="000000"/>
          <w:lang w:val="es-ES"/>
        </w:rPr>
        <w:t>Aumento de la eficiencia en la producción y los servicios.</w:t>
      </w:r>
    </w:p>
    <w:p w:rsidR="00B43761" w:rsidRPr="00B43761" w:rsidRDefault="00B43761" w:rsidP="00B43761">
      <w:pPr>
        <w:numPr>
          <w:ilvl w:val="0"/>
          <w:numId w:val="30"/>
        </w:numPr>
        <w:spacing w:after="0"/>
        <w:jc w:val="both"/>
        <w:rPr>
          <w:rFonts w:ascii="Arial" w:hAnsi="Arial" w:cs="Arial"/>
          <w:color w:val="000000"/>
          <w:lang w:val="es-ES"/>
        </w:rPr>
      </w:pPr>
      <w:r w:rsidRPr="00B43761">
        <w:rPr>
          <w:rFonts w:ascii="Arial" w:hAnsi="Arial" w:cs="Arial"/>
          <w:color w:val="000000"/>
          <w:lang w:val="es-ES"/>
        </w:rPr>
        <w:t>Aumento de la calidad de los productos y servicios.</w:t>
      </w:r>
    </w:p>
    <w:p w:rsidR="00B43761" w:rsidRPr="00B43761" w:rsidRDefault="00B43761" w:rsidP="00B43761">
      <w:pPr>
        <w:numPr>
          <w:ilvl w:val="0"/>
          <w:numId w:val="30"/>
        </w:numPr>
        <w:spacing w:after="0"/>
        <w:jc w:val="both"/>
        <w:rPr>
          <w:rFonts w:ascii="Arial" w:hAnsi="Arial" w:cs="Arial"/>
          <w:color w:val="000000"/>
          <w:lang w:val="es-ES"/>
        </w:rPr>
      </w:pPr>
      <w:r w:rsidRPr="00B43761">
        <w:rPr>
          <w:rFonts w:ascii="Arial" w:hAnsi="Arial" w:cs="Arial"/>
          <w:color w:val="000000"/>
          <w:lang w:val="es-ES"/>
        </w:rPr>
        <w:t>Incremento de activos fijos en explotación.</w:t>
      </w:r>
    </w:p>
    <w:p w:rsidR="00B43761" w:rsidRPr="00B43761" w:rsidRDefault="00B43761" w:rsidP="00B43761">
      <w:pPr>
        <w:pStyle w:val="Ttulo5"/>
        <w:rPr>
          <w:rFonts w:ascii="Arial" w:hAnsi="Arial"/>
          <w:color w:val="000000"/>
          <w:sz w:val="22"/>
          <w:szCs w:val="22"/>
        </w:rPr>
      </w:pPr>
      <w:r w:rsidRPr="00B43761">
        <w:rPr>
          <w:rFonts w:ascii="Arial" w:hAnsi="Arial"/>
          <w:color w:val="000000"/>
          <w:sz w:val="22"/>
          <w:szCs w:val="22"/>
        </w:rPr>
        <w:t>Social</w:t>
      </w:r>
    </w:p>
    <w:p w:rsidR="00B43761" w:rsidRPr="00B43761" w:rsidRDefault="00B43761" w:rsidP="00B43761">
      <w:pPr>
        <w:numPr>
          <w:ilvl w:val="0"/>
          <w:numId w:val="31"/>
        </w:numPr>
        <w:spacing w:after="0"/>
        <w:jc w:val="both"/>
        <w:rPr>
          <w:rFonts w:ascii="Arial" w:hAnsi="Arial" w:cs="Arial"/>
          <w:color w:val="000000"/>
          <w:lang w:val="es-ES"/>
        </w:rPr>
      </w:pPr>
      <w:r w:rsidRPr="00B43761">
        <w:rPr>
          <w:rFonts w:ascii="Arial" w:hAnsi="Arial" w:cs="Arial"/>
          <w:color w:val="000000"/>
          <w:lang w:val="es-ES"/>
        </w:rPr>
        <w:t>Mejoramiento de los indicadores sociales (Educación, salud, nivel ocupacional, organizacional, alimentación, cultura, deportes, otros).</w:t>
      </w:r>
    </w:p>
    <w:p w:rsidR="00B43761" w:rsidRPr="00B43761" w:rsidRDefault="00B43761" w:rsidP="00B43761">
      <w:pPr>
        <w:numPr>
          <w:ilvl w:val="0"/>
          <w:numId w:val="31"/>
        </w:numPr>
        <w:spacing w:after="0"/>
        <w:jc w:val="both"/>
        <w:rPr>
          <w:rFonts w:ascii="Arial" w:hAnsi="Arial" w:cs="Arial"/>
          <w:color w:val="000000"/>
          <w:lang w:val="es-ES"/>
        </w:rPr>
      </w:pPr>
      <w:r w:rsidRPr="00B43761">
        <w:rPr>
          <w:rFonts w:ascii="Arial" w:hAnsi="Arial" w:cs="Arial"/>
          <w:color w:val="000000"/>
          <w:lang w:val="es-ES"/>
        </w:rPr>
        <w:t>Perfeccionamiento de las agendas políticas, de la definición, elaboración e implementación de las políticas a adoptar, así como de su evaluación.</w:t>
      </w:r>
    </w:p>
    <w:p w:rsidR="00B43761" w:rsidRPr="00B43761" w:rsidRDefault="00B43761" w:rsidP="00B43761">
      <w:pPr>
        <w:numPr>
          <w:ilvl w:val="0"/>
          <w:numId w:val="31"/>
        </w:numPr>
        <w:spacing w:after="0"/>
        <w:jc w:val="both"/>
        <w:rPr>
          <w:rFonts w:ascii="Arial" w:hAnsi="Arial" w:cs="Arial"/>
          <w:color w:val="000000"/>
          <w:lang w:val="es-ES"/>
        </w:rPr>
      </w:pPr>
      <w:r w:rsidRPr="00B43761">
        <w:rPr>
          <w:rFonts w:ascii="Arial" w:hAnsi="Arial" w:cs="Arial"/>
          <w:color w:val="000000"/>
          <w:lang w:val="es-ES"/>
        </w:rPr>
        <w:t>Mejoramiento del ciclo socializador en los diferentes niveles educacionales, en la familia, en las organizaciones sociales, en las comunidades, en los colectivos laborales, en los medios de difusión masiva.</w:t>
      </w:r>
    </w:p>
    <w:p w:rsidR="00B43761" w:rsidRPr="00B43761" w:rsidRDefault="00B43761" w:rsidP="00B43761">
      <w:pPr>
        <w:numPr>
          <w:ilvl w:val="0"/>
          <w:numId w:val="31"/>
        </w:numPr>
        <w:spacing w:after="0"/>
        <w:jc w:val="both"/>
        <w:rPr>
          <w:rFonts w:ascii="Arial" w:hAnsi="Arial" w:cs="Arial"/>
          <w:color w:val="000000"/>
          <w:lang w:val="es-ES"/>
        </w:rPr>
      </w:pPr>
      <w:r w:rsidRPr="00B43761">
        <w:rPr>
          <w:rFonts w:ascii="Arial" w:hAnsi="Arial" w:cs="Arial"/>
          <w:color w:val="000000"/>
          <w:lang w:val="es-ES"/>
        </w:rPr>
        <w:t>Modificaciones en la esfera de las representaciones sociales, los estereotipos, las opiniones y el clima político-moral.</w:t>
      </w:r>
    </w:p>
    <w:p w:rsidR="00B43761" w:rsidRPr="00B43761" w:rsidRDefault="00B43761" w:rsidP="00B43761">
      <w:pPr>
        <w:numPr>
          <w:ilvl w:val="0"/>
          <w:numId w:val="31"/>
        </w:numPr>
        <w:spacing w:after="0"/>
        <w:jc w:val="both"/>
        <w:rPr>
          <w:rFonts w:ascii="Arial" w:hAnsi="Arial" w:cs="Arial"/>
          <w:color w:val="000000"/>
          <w:lang w:val="es-ES"/>
        </w:rPr>
      </w:pPr>
      <w:r w:rsidRPr="00B43761">
        <w:rPr>
          <w:rFonts w:ascii="Arial" w:hAnsi="Arial" w:cs="Arial"/>
          <w:color w:val="000000"/>
          <w:lang w:val="es-ES"/>
        </w:rPr>
        <w:t>Cambios en los puntos de vista teóricos, axiológicos y metodológicos sostenidos.</w:t>
      </w:r>
    </w:p>
    <w:p w:rsidR="00B43761" w:rsidRPr="00B43761" w:rsidRDefault="00B43761" w:rsidP="00B43761">
      <w:pPr>
        <w:pStyle w:val="Ttulo6"/>
        <w:rPr>
          <w:rFonts w:ascii="Arial" w:hAnsi="Arial"/>
          <w:bCs w:val="0"/>
          <w:color w:val="000000"/>
        </w:rPr>
      </w:pPr>
      <w:r w:rsidRPr="00B43761">
        <w:rPr>
          <w:rFonts w:ascii="Arial" w:hAnsi="Arial"/>
          <w:bCs w:val="0"/>
          <w:color w:val="000000"/>
        </w:rPr>
        <w:t>Medio ambiental</w:t>
      </w:r>
      <w:r w:rsidRPr="00B43761">
        <w:rPr>
          <w:rFonts w:ascii="Arial" w:hAnsi="Arial"/>
          <w:bCs w:val="0"/>
          <w:color w:val="000000"/>
        </w:rPr>
        <w:tab/>
      </w:r>
      <w:r w:rsidRPr="00B43761">
        <w:rPr>
          <w:rFonts w:ascii="Arial" w:hAnsi="Arial"/>
          <w:bCs w:val="0"/>
          <w:color w:val="000000"/>
        </w:rPr>
        <w:tab/>
      </w:r>
    </w:p>
    <w:p w:rsidR="00B43761" w:rsidRPr="00B43761" w:rsidRDefault="00B43761" w:rsidP="00B43761">
      <w:pPr>
        <w:numPr>
          <w:ilvl w:val="0"/>
          <w:numId w:val="32"/>
        </w:numPr>
        <w:spacing w:after="0"/>
        <w:jc w:val="both"/>
        <w:rPr>
          <w:rFonts w:ascii="Arial" w:hAnsi="Arial" w:cs="Arial"/>
          <w:color w:val="000000"/>
          <w:lang w:val="es-ES"/>
        </w:rPr>
      </w:pPr>
      <w:r w:rsidRPr="00B43761">
        <w:rPr>
          <w:rFonts w:ascii="Arial" w:hAnsi="Arial" w:cs="Arial"/>
          <w:color w:val="000000"/>
          <w:lang w:val="es-ES"/>
        </w:rPr>
        <w:t>Disminución de los índices de degradación de los suelos</w:t>
      </w:r>
    </w:p>
    <w:p w:rsidR="00B43761" w:rsidRPr="00B43761" w:rsidRDefault="00B43761" w:rsidP="00B43761">
      <w:pPr>
        <w:numPr>
          <w:ilvl w:val="0"/>
          <w:numId w:val="32"/>
        </w:numPr>
        <w:spacing w:after="0"/>
        <w:jc w:val="both"/>
        <w:rPr>
          <w:rFonts w:ascii="Arial" w:hAnsi="Arial" w:cs="Arial"/>
          <w:color w:val="000000"/>
        </w:rPr>
      </w:pPr>
      <w:r w:rsidRPr="00B43761">
        <w:rPr>
          <w:rFonts w:ascii="Arial" w:hAnsi="Arial" w:cs="Arial"/>
          <w:color w:val="000000"/>
        </w:rPr>
        <w:t>Reducción de la carga contaminante</w:t>
      </w:r>
    </w:p>
    <w:p w:rsidR="00B43761" w:rsidRPr="00B43761" w:rsidRDefault="00B43761" w:rsidP="00B43761">
      <w:pPr>
        <w:numPr>
          <w:ilvl w:val="0"/>
          <w:numId w:val="32"/>
        </w:numPr>
        <w:spacing w:after="0"/>
        <w:jc w:val="both"/>
        <w:rPr>
          <w:rFonts w:ascii="Arial" w:hAnsi="Arial" w:cs="Arial"/>
          <w:color w:val="000000"/>
        </w:rPr>
      </w:pPr>
      <w:r w:rsidRPr="00B43761">
        <w:rPr>
          <w:rFonts w:ascii="Arial" w:hAnsi="Arial" w:cs="Arial"/>
          <w:color w:val="000000"/>
        </w:rPr>
        <w:t>Aprovechamiento de residuales</w:t>
      </w:r>
    </w:p>
    <w:p w:rsidR="00B43761" w:rsidRPr="00B43761" w:rsidRDefault="00B43761" w:rsidP="00B43761">
      <w:pPr>
        <w:numPr>
          <w:ilvl w:val="0"/>
          <w:numId w:val="32"/>
        </w:numPr>
        <w:spacing w:after="0"/>
        <w:jc w:val="both"/>
        <w:rPr>
          <w:rFonts w:ascii="Arial" w:hAnsi="Arial" w:cs="Arial"/>
          <w:color w:val="000000"/>
        </w:rPr>
      </w:pPr>
      <w:r w:rsidRPr="00B43761">
        <w:rPr>
          <w:rFonts w:ascii="Arial" w:hAnsi="Arial" w:cs="Arial"/>
          <w:color w:val="000000"/>
        </w:rPr>
        <w:t>Reutilización del agua</w:t>
      </w:r>
    </w:p>
    <w:p w:rsidR="00B43761" w:rsidRPr="00B43761" w:rsidRDefault="00B43761" w:rsidP="00B43761">
      <w:pPr>
        <w:numPr>
          <w:ilvl w:val="0"/>
          <w:numId w:val="32"/>
        </w:numPr>
        <w:spacing w:after="0"/>
        <w:jc w:val="both"/>
        <w:rPr>
          <w:rFonts w:ascii="Arial" w:hAnsi="Arial" w:cs="Arial"/>
          <w:color w:val="000000"/>
          <w:lang w:val="es-ES"/>
        </w:rPr>
      </w:pPr>
      <w:r w:rsidRPr="00B43761">
        <w:rPr>
          <w:rFonts w:ascii="Arial" w:hAnsi="Arial" w:cs="Arial"/>
          <w:color w:val="000000"/>
          <w:lang w:val="es-ES"/>
        </w:rPr>
        <w:t>Incremento de la cobertura de agua potable</w:t>
      </w:r>
    </w:p>
    <w:p w:rsidR="00B43761" w:rsidRPr="00B43761" w:rsidRDefault="00B43761" w:rsidP="00B43761">
      <w:pPr>
        <w:numPr>
          <w:ilvl w:val="0"/>
          <w:numId w:val="32"/>
        </w:numPr>
        <w:spacing w:after="0"/>
        <w:jc w:val="both"/>
        <w:rPr>
          <w:rFonts w:ascii="Arial" w:hAnsi="Arial" w:cs="Arial"/>
          <w:color w:val="000000"/>
          <w:lang w:val="es-ES"/>
        </w:rPr>
      </w:pPr>
      <w:r w:rsidRPr="00B43761">
        <w:rPr>
          <w:rFonts w:ascii="Arial" w:hAnsi="Arial" w:cs="Arial"/>
          <w:color w:val="000000"/>
          <w:lang w:val="es-ES"/>
        </w:rPr>
        <w:t>Uso y desarrollo de fuentes de energía renovables</w:t>
      </w:r>
    </w:p>
    <w:p w:rsidR="00B43761" w:rsidRPr="00B43761" w:rsidRDefault="00B43761" w:rsidP="00B43761">
      <w:pPr>
        <w:numPr>
          <w:ilvl w:val="0"/>
          <w:numId w:val="32"/>
        </w:numPr>
        <w:spacing w:after="0"/>
        <w:jc w:val="both"/>
        <w:rPr>
          <w:rFonts w:ascii="Arial" w:hAnsi="Arial" w:cs="Arial"/>
          <w:color w:val="000000"/>
        </w:rPr>
      </w:pPr>
      <w:r w:rsidRPr="00B43761">
        <w:rPr>
          <w:rFonts w:ascii="Arial" w:hAnsi="Arial" w:cs="Arial"/>
          <w:color w:val="000000"/>
        </w:rPr>
        <w:t>Incremento de la superficie boscosa</w:t>
      </w:r>
    </w:p>
    <w:p w:rsidR="00B43761" w:rsidRPr="00B43761" w:rsidRDefault="00B43761" w:rsidP="00B43761">
      <w:pPr>
        <w:numPr>
          <w:ilvl w:val="0"/>
          <w:numId w:val="32"/>
        </w:numPr>
        <w:spacing w:after="0"/>
        <w:jc w:val="both"/>
        <w:rPr>
          <w:rFonts w:ascii="Arial" w:hAnsi="Arial" w:cs="Arial"/>
          <w:color w:val="000000"/>
          <w:lang w:val="es-ES"/>
        </w:rPr>
      </w:pPr>
      <w:r w:rsidRPr="00B43761">
        <w:rPr>
          <w:rFonts w:ascii="Arial" w:hAnsi="Arial" w:cs="Arial"/>
          <w:color w:val="000000"/>
          <w:lang w:val="es-ES"/>
        </w:rPr>
        <w:t xml:space="preserve">Conservación </w:t>
      </w:r>
      <w:r w:rsidRPr="00B43761">
        <w:rPr>
          <w:rFonts w:ascii="Arial" w:hAnsi="Arial" w:cs="Arial"/>
          <w:b/>
          <w:bCs/>
          <w:i/>
          <w:iCs/>
          <w:color w:val="000000"/>
          <w:lang w:val="es-ES"/>
        </w:rPr>
        <w:t>in situ</w:t>
      </w:r>
      <w:r w:rsidRPr="00B43761">
        <w:rPr>
          <w:rFonts w:ascii="Arial" w:hAnsi="Arial" w:cs="Arial"/>
          <w:color w:val="000000"/>
          <w:lang w:val="es-ES"/>
        </w:rPr>
        <w:t xml:space="preserve"> y </w:t>
      </w:r>
      <w:r w:rsidRPr="00B43761">
        <w:rPr>
          <w:rFonts w:ascii="Arial" w:hAnsi="Arial" w:cs="Arial"/>
          <w:b/>
          <w:bCs/>
          <w:i/>
          <w:iCs/>
          <w:color w:val="000000"/>
          <w:lang w:val="es-ES"/>
        </w:rPr>
        <w:t>ex situ</w:t>
      </w:r>
      <w:r w:rsidRPr="00B43761">
        <w:rPr>
          <w:rFonts w:ascii="Arial" w:hAnsi="Arial" w:cs="Arial"/>
          <w:color w:val="000000"/>
          <w:lang w:val="es-ES"/>
        </w:rPr>
        <w:t xml:space="preserve"> de los recursos de la diversidad biológica, con especial énfasis en los recursos genéticos</w:t>
      </w:r>
    </w:p>
    <w:p w:rsidR="00B43761" w:rsidRPr="00B43761" w:rsidRDefault="00B43761" w:rsidP="00B43761">
      <w:pPr>
        <w:numPr>
          <w:ilvl w:val="0"/>
          <w:numId w:val="32"/>
        </w:numPr>
        <w:spacing w:after="0"/>
        <w:jc w:val="both"/>
        <w:rPr>
          <w:rFonts w:ascii="Arial" w:hAnsi="Arial" w:cs="Arial"/>
          <w:color w:val="000000"/>
          <w:lang w:val="es-ES"/>
        </w:rPr>
      </w:pPr>
      <w:r w:rsidRPr="00B43761">
        <w:rPr>
          <w:rFonts w:ascii="Arial" w:hAnsi="Arial" w:cs="Arial"/>
          <w:color w:val="000000"/>
          <w:lang w:val="es-ES"/>
        </w:rPr>
        <w:t>Manejo sostenible de ecosistemas frágiles: montañas, cuencas, zona costera y bahías.</w:t>
      </w:r>
    </w:p>
    <w:p w:rsidR="00B43761" w:rsidRPr="00B43761" w:rsidRDefault="00B43761" w:rsidP="00B43761">
      <w:pPr>
        <w:numPr>
          <w:ilvl w:val="0"/>
          <w:numId w:val="32"/>
        </w:numPr>
        <w:spacing w:after="0"/>
        <w:jc w:val="both"/>
        <w:rPr>
          <w:rFonts w:ascii="Arial" w:hAnsi="Arial" w:cs="Arial"/>
          <w:color w:val="000000"/>
        </w:rPr>
      </w:pPr>
      <w:r w:rsidRPr="00B43761">
        <w:rPr>
          <w:rFonts w:ascii="Arial" w:hAnsi="Arial" w:cs="Arial"/>
          <w:color w:val="000000"/>
        </w:rPr>
        <w:t>Disminución de la contaminación atmosférica</w:t>
      </w:r>
    </w:p>
    <w:p w:rsidR="00B43761" w:rsidRPr="00B43761" w:rsidRDefault="00B43761" w:rsidP="00B43761">
      <w:pPr>
        <w:numPr>
          <w:ilvl w:val="0"/>
          <w:numId w:val="32"/>
        </w:numPr>
        <w:spacing w:after="0"/>
        <w:jc w:val="both"/>
        <w:rPr>
          <w:rFonts w:ascii="Arial" w:hAnsi="Arial" w:cs="Arial"/>
          <w:color w:val="000000"/>
        </w:rPr>
      </w:pPr>
      <w:r w:rsidRPr="00B43761">
        <w:rPr>
          <w:rFonts w:ascii="Arial" w:hAnsi="Arial" w:cs="Arial"/>
          <w:color w:val="000000"/>
        </w:rPr>
        <w:t>Desarrollo de producciones  más limpias</w:t>
      </w:r>
    </w:p>
    <w:p w:rsidR="00B43761" w:rsidRPr="00B43761" w:rsidRDefault="00B43761" w:rsidP="00B43761">
      <w:pPr>
        <w:numPr>
          <w:ilvl w:val="0"/>
          <w:numId w:val="32"/>
        </w:numPr>
        <w:spacing w:after="0"/>
        <w:jc w:val="both"/>
        <w:rPr>
          <w:rFonts w:ascii="Arial" w:hAnsi="Arial" w:cs="Arial"/>
          <w:color w:val="000000"/>
        </w:rPr>
      </w:pPr>
      <w:r w:rsidRPr="00B43761">
        <w:rPr>
          <w:rFonts w:ascii="Arial" w:hAnsi="Arial" w:cs="Arial"/>
          <w:color w:val="000000"/>
        </w:rPr>
        <w:t>Aplicación de instrumentos económicos</w:t>
      </w:r>
    </w:p>
    <w:p w:rsidR="00B43761" w:rsidRPr="00B43761" w:rsidRDefault="00B43761" w:rsidP="00B43761">
      <w:pPr>
        <w:numPr>
          <w:ilvl w:val="0"/>
          <w:numId w:val="32"/>
        </w:numPr>
        <w:spacing w:after="0"/>
        <w:jc w:val="both"/>
        <w:rPr>
          <w:rFonts w:ascii="Arial" w:hAnsi="Arial" w:cs="Arial"/>
          <w:color w:val="000000"/>
          <w:lang w:val="es-ES"/>
        </w:rPr>
      </w:pPr>
      <w:r w:rsidRPr="00B43761">
        <w:rPr>
          <w:rFonts w:ascii="Arial" w:hAnsi="Arial" w:cs="Arial"/>
          <w:color w:val="000000"/>
          <w:lang w:val="es-ES"/>
        </w:rPr>
        <w:t>Perfeccionamiento del proceso de ordenamiento territorial</w:t>
      </w:r>
    </w:p>
    <w:p w:rsidR="00B43761" w:rsidRPr="00B43761" w:rsidRDefault="00B43761" w:rsidP="00B43761">
      <w:pPr>
        <w:pStyle w:val="Textoindependiente2"/>
        <w:rPr>
          <w:rFonts w:ascii="Arial" w:hAnsi="Arial"/>
          <w:color w:val="000000"/>
        </w:rPr>
      </w:pPr>
    </w:p>
    <w:p w:rsidR="00B43761" w:rsidRPr="00B43761" w:rsidRDefault="00B43761" w:rsidP="002E022C">
      <w:pPr>
        <w:autoSpaceDE w:val="0"/>
        <w:autoSpaceDN w:val="0"/>
        <w:adjustRightInd w:val="0"/>
        <w:jc w:val="both"/>
        <w:rPr>
          <w:rFonts w:ascii="Arial" w:hAnsi="Arial" w:cs="Arial"/>
          <w:b/>
          <w:color w:val="FF0000"/>
          <w:lang w:val="es-ES"/>
        </w:rPr>
      </w:pPr>
    </w:p>
    <w:sectPr w:rsidR="00B43761" w:rsidRPr="00B43761" w:rsidSect="0090514F">
      <w:pgSz w:w="12242" w:h="15842" w:code="1"/>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Free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abstractNum w:abstractNumId="0">
    <w:nsid w:val="001312A6"/>
    <w:multiLevelType w:val="hybridMultilevel"/>
    <w:tmpl w:val="BDEA6A4A"/>
    <w:lvl w:ilvl="0" w:tplc="0C0A0007">
      <w:start w:val="1"/>
      <w:numFmt w:val="bullet"/>
      <w:lvlText w:val=""/>
      <w:lvlPicBulletId w:val="0"/>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nsid w:val="056940AE"/>
    <w:multiLevelType w:val="hybridMultilevel"/>
    <w:tmpl w:val="E45E9AA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06B7486A"/>
    <w:multiLevelType w:val="hybridMultilevel"/>
    <w:tmpl w:val="A202AF0C"/>
    <w:lvl w:ilvl="0" w:tplc="0C0A0007">
      <w:start w:val="1"/>
      <w:numFmt w:val="bullet"/>
      <w:lvlText w:val=""/>
      <w:lvlPicBulletId w:val="0"/>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C8E525D"/>
    <w:multiLevelType w:val="hybridMultilevel"/>
    <w:tmpl w:val="F7564E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DD02103"/>
    <w:multiLevelType w:val="hybridMultilevel"/>
    <w:tmpl w:val="6F50AA9A"/>
    <w:lvl w:ilvl="0" w:tplc="31E460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530BDA"/>
    <w:multiLevelType w:val="hybridMultilevel"/>
    <w:tmpl w:val="BAEC90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2F14D0"/>
    <w:multiLevelType w:val="hybridMultilevel"/>
    <w:tmpl w:val="A7223D60"/>
    <w:lvl w:ilvl="0" w:tplc="F8F2011A">
      <w:start w:val="1"/>
      <w:numFmt w:val="decimal"/>
      <w:lvlText w:val="%1."/>
      <w:lvlJc w:val="left"/>
      <w:pPr>
        <w:ind w:left="720" w:hanging="360"/>
      </w:pPr>
      <w:rPr>
        <w:rFonts w:ascii="Tahoma" w:hAnsi="Tahoma" w:cs="Tahoma" w:hint="default"/>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nsid w:val="1951668A"/>
    <w:multiLevelType w:val="hybridMultilevel"/>
    <w:tmpl w:val="F9189FD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2848189E"/>
    <w:multiLevelType w:val="hybridMultilevel"/>
    <w:tmpl w:val="38906584"/>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nsid w:val="2AFF242E"/>
    <w:multiLevelType w:val="multilevel"/>
    <w:tmpl w:val="6F1CE3EA"/>
    <w:lvl w:ilvl="0">
      <w:start w:val="1"/>
      <w:numFmt w:val="decimal"/>
      <w:pStyle w:val="CharCarCarCharChar"/>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2E9A0F8B"/>
    <w:multiLevelType w:val="hybridMultilevel"/>
    <w:tmpl w:val="D84C8F82"/>
    <w:lvl w:ilvl="0" w:tplc="0C0A0001">
      <w:start w:val="1"/>
      <w:numFmt w:val="bullet"/>
      <w:lvlText w:val=""/>
      <w:lvlJc w:val="left"/>
      <w:pPr>
        <w:tabs>
          <w:tab w:val="num" w:pos="2280"/>
        </w:tabs>
        <w:ind w:left="2280" w:hanging="360"/>
      </w:pPr>
      <w:rPr>
        <w:rFonts w:ascii="Symbol" w:hAnsi="Symbol" w:hint="default"/>
      </w:rPr>
    </w:lvl>
    <w:lvl w:ilvl="1" w:tplc="0C0A0003" w:tentative="1">
      <w:start w:val="1"/>
      <w:numFmt w:val="bullet"/>
      <w:lvlText w:val="o"/>
      <w:lvlJc w:val="left"/>
      <w:pPr>
        <w:tabs>
          <w:tab w:val="num" w:pos="3000"/>
        </w:tabs>
        <w:ind w:left="3000" w:hanging="360"/>
      </w:pPr>
      <w:rPr>
        <w:rFonts w:ascii="Courier New" w:hAnsi="Courier New" w:cs="Courier New" w:hint="default"/>
      </w:rPr>
    </w:lvl>
    <w:lvl w:ilvl="2" w:tplc="0C0A0005" w:tentative="1">
      <w:start w:val="1"/>
      <w:numFmt w:val="bullet"/>
      <w:lvlText w:val=""/>
      <w:lvlJc w:val="left"/>
      <w:pPr>
        <w:tabs>
          <w:tab w:val="num" w:pos="3720"/>
        </w:tabs>
        <w:ind w:left="3720" w:hanging="360"/>
      </w:pPr>
      <w:rPr>
        <w:rFonts w:ascii="Wingdings" w:hAnsi="Wingdings" w:hint="default"/>
      </w:rPr>
    </w:lvl>
    <w:lvl w:ilvl="3" w:tplc="0C0A0001" w:tentative="1">
      <w:start w:val="1"/>
      <w:numFmt w:val="bullet"/>
      <w:lvlText w:val=""/>
      <w:lvlJc w:val="left"/>
      <w:pPr>
        <w:tabs>
          <w:tab w:val="num" w:pos="4440"/>
        </w:tabs>
        <w:ind w:left="4440" w:hanging="360"/>
      </w:pPr>
      <w:rPr>
        <w:rFonts w:ascii="Symbol" w:hAnsi="Symbol" w:hint="default"/>
      </w:rPr>
    </w:lvl>
    <w:lvl w:ilvl="4" w:tplc="0C0A0003" w:tentative="1">
      <w:start w:val="1"/>
      <w:numFmt w:val="bullet"/>
      <w:lvlText w:val="o"/>
      <w:lvlJc w:val="left"/>
      <w:pPr>
        <w:tabs>
          <w:tab w:val="num" w:pos="5160"/>
        </w:tabs>
        <w:ind w:left="5160" w:hanging="360"/>
      </w:pPr>
      <w:rPr>
        <w:rFonts w:ascii="Courier New" w:hAnsi="Courier New" w:cs="Courier New" w:hint="default"/>
      </w:rPr>
    </w:lvl>
    <w:lvl w:ilvl="5" w:tplc="0C0A0005" w:tentative="1">
      <w:start w:val="1"/>
      <w:numFmt w:val="bullet"/>
      <w:lvlText w:val=""/>
      <w:lvlJc w:val="left"/>
      <w:pPr>
        <w:tabs>
          <w:tab w:val="num" w:pos="5880"/>
        </w:tabs>
        <w:ind w:left="5880" w:hanging="360"/>
      </w:pPr>
      <w:rPr>
        <w:rFonts w:ascii="Wingdings" w:hAnsi="Wingdings" w:hint="default"/>
      </w:rPr>
    </w:lvl>
    <w:lvl w:ilvl="6" w:tplc="0C0A0001" w:tentative="1">
      <w:start w:val="1"/>
      <w:numFmt w:val="bullet"/>
      <w:lvlText w:val=""/>
      <w:lvlJc w:val="left"/>
      <w:pPr>
        <w:tabs>
          <w:tab w:val="num" w:pos="6600"/>
        </w:tabs>
        <w:ind w:left="6600" w:hanging="360"/>
      </w:pPr>
      <w:rPr>
        <w:rFonts w:ascii="Symbol" w:hAnsi="Symbol" w:hint="default"/>
      </w:rPr>
    </w:lvl>
    <w:lvl w:ilvl="7" w:tplc="0C0A0003" w:tentative="1">
      <w:start w:val="1"/>
      <w:numFmt w:val="bullet"/>
      <w:lvlText w:val="o"/>
      <w:lvlJc w:val="left"/>
      <w:pPr>
        <w:tabs>
          <w:tab w:val="num" w:pos="7320"/>
        </w:tabs>
        <w:ind w:left="7320" w:hanging="360"/>
      </w:pPr>
      <w:rPr>
        <w:rFonts w:ascii="Courier New" w:hAnsi="Courier New" w:cs="Courier New" w:hint="default"/>
      </w:rPr>
    </w:lvl>
    <w:lvl w:ilvl="8" w:tplc="0C0A0005" w:tentative="1">
      <w:start w:val="1"/>
      <w:numFmt w:val="bullet"/>
      <w:lvlText w:val=""/>
      <w:lvlJc w:val="left"/>
      <w:pPr>
        <w:tabs>
          <w:tab w:val="num" w:pos="8040"/>
        </w:tabs>
        <w:ind w:left="8040" w:hanging="360"/>
      </w:pPr>
      <w:rPr>
        <w:rFonts w:ascii="Wingdings" w:hAnsi="Wingdings" w:hint="default"/>
      </w:rPr>
    </w:lvl>
  </w:abstractNum>
  <w:abstractNum w:abstractNumId="11">
    <w:nsid w:val="356655B9"/>
    <w:multiLevelType w:val="hybridMultilevel"/>
    <w:tmpl w:val="DEE48DBA"/>
    <w:lvl w:ilvl="0" w:tplc="0C0A0007">
      <w:start w:val="1"/>
      <w:numFmt w:val="bullet"/>
      <w:lvlText w:val=""/>
      <w:lvlPicBulletId w:val="0"/>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93E5199"/>
    <w:multiLevelType w:val="hybridMultilevel"/>
    <w:tmpl w:val="666A846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3">
    <w:nsid w:val="39D96A78"/>
    <w:multiLevelType w:val="multilevel"/>
    <w:tmpl w:val="A202AF0C"/>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E8A70C8"/>
    <w:multiLevelType w:val="hybridMultilevel"/>
    <w:tmpl w:val="9EF46E6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48C20E2F"/>
    <w:multiLevelType w:val="hybridMultilevel"/>
    <w:tmpl w:val="53D20E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4AB003C7"/>
    <w:multiLevelType w:val="hybridMultilevel"/>
    <w:tmpl w:val="1D26858C"/>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4DF62F1D"/>
    <w:multiLevelType w:val="hybridMultilevel"/>
    <w:tmpl w:val="33000184"/>
    <w:lvl w:ilvl="0" w:tplc="0C0A0007">
      <w:start w:val="1"/>
      <w:numFmt w:val="bullet"/>
      <w:lvlText w:val=""/>
      <w:lvlPicBulletId w:val="0"/>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E864376"/>
    <w:multiLevelType w:val="hybridMultilevel"/>
    <w:tmpl w:val="6C5A1602"/>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nsid w:val="4F5824E9"/>
    <w:multiLevelType w:val="hybridMultilevel"/>
    <w:tmpl w:val="8F5886AA"/>
    <w:lvl w:ilvl="0" w:tplc="0C0A000F">
      <w:start w:val="1"/>
      <w:numFmt w:val="decimal"/>
      <w:lvlText w:val="%1."/>
      <w:lvlJc w:val="left"/>
      <w:pPr>
        <w:tabs>
          <w:tab w:val="num" w:pos="720"/>
        </w:tabs>
        <w:ind w:left="720" w:hanging="360"/>
      </w:pPr>
      <w:rPr>
        <w:rFont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38853F9"/>
    <w:multiLevelType w:val="multilevel"/>
    <w:tmpl w:val="A202AF0C"/>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4B9072A"/>
    <w:multiLevelType w:val="hybridMultilevel"/>
    <w:tmpl w:val="183051DC"/>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60945560"/>
    <w:multiLevelType w:val="hybridMultilevel"/>
    <w:tmpl w:val="1812B618"/>
    <w:lvl w:ilvl="0" w:tplc="0C0A0017">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3">
    <w:nsid w:val="62C568CD"/>
    <w:multiLevelType w:val="hybridMultilevel"/>
    <w:tmpl w:val="816448CC"/>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nsid w:val="657B5BEE"/>
    <w:multiLevelType w:val="hybridMultilevel"/>
    <w:tmpl w:val="0E2ABA38"/>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6AFA3FD3"/>
    <w:multiLevelType w:val="hybridMultilevel"/>
    <w:tmpl w:val="962812BA"/>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3B07703"/>
    <w:multiLevelType w:val="hybridMultilevel"/>
    <w:tmpl w:val="F56847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767407B4"/>
    <w:multiLevelType w:val="hybridMultilevel"/>
    <w:tmpl w:val="537C39BA"/>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8"/>
  </w:num>
  <w:num w:numId="13">
    <w:abstractNumId w:val="14"/>
  </w:num>
  <w:num w:numId="14">
    <w:abstractNumId w:val="0"/>
  </w:num>
  <w:num w:numId="15">
    <w:abstractNumId w:val="12"/>
  </w:num>
  <w:num w:numId="16">
    <w:abstractNumId w:val="2"/>
  </w:num>
  <w:num w:numId="17">
    <w:abstractNumId w:val="20"/>
  </w:num>
  <w:num w:numId="18">
    <w:abstractNumId w:val="19"/>
  </w:num>
  <w:num w:numId="19">
    <w:abstractNumId w:val="13"/>
  </w:num>
  <w:num w:numId="20">
    <w:abstractNumId w:val="1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7"/>
  </w:num>
  <w:num w:numId="24">
    <w:abstractNumId w:val="10"/>
  </w:num>
  <w:num w:numId="25">
    <w:abstractNumId w:val="19"/>
    <w:lvlOverride w:ilvl="0">
      <w:startOverride w:val="1"/>
    </w:lvlOverride>
    <w:lvlOverride w:ilvl="1"/>
    <w:lvlOverride w:ilvl="2"/>
    <w:lvlOverride w:ilvl="3"/>
    <w:lvlOverride w:ilvl="4"/>
    <w:lvlOverride w:ilvl="5"/>
    <w:lvlOverride w:ilvl="6"/>
    <w:lvlOverride w:ilvl="7"/>
    <w:lvlOverride w:ilvl="8"/>
  </w:num>
  <w:num w:numId="26">
    <w:abstractNumId w:val="15"/>
  </w:num>
  <w:num w:numId="27">
    <w:abstractNumId w:val="5"/>
  </w:num>
  <w:num w:numId="28">
    <w:abstractNumId w:val="22"/>
  </w:num>
  <w:num w:numId="29">
    <w:abstractNumId w:val="7"/>
  </w:num>
  <w:num w:numId="30">
    <w:abstractNumId w:val="25"/>
  </w:num>
  <w:num w:numId="31">
    <w:abstractNumId w:val="26"/>
  </w:num>
  <w:num w:numId="32">
    <w:abstractNumId w:val="4"/>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hyphenationZone w:val="425"/>
  <w:characterSpacingControl w:val="doNotCompress"/>
  <w:savePreviewPicture/>
  <w:compat/>
  <w:rsids>
    <w:rsidRoot w:val="0074775D"/>
    <w:rsid w:val="00013D36"/>
    <w:rsid w:val="000154C4"/>
    <w:rsid w:val="000218EE"/>
    <w:rsid w:val="0003025E"/>
    <w:rsid w:val="00035B88"/>
    <w:rsid w:val="0004317B"/>
    <w:rsid w:val="000634A1"/>
    <w:rsid w:val="00063DBD"/>
    <w:rsid w:val="00071D02"/>
    <w:rsid w:val="000904F4"/>
    <w:rsid w:val="000B5C4B"/>
    <w:rsid w:val="000C2179"/>
    <w:rsid w:val="000C7FCD"/>
    <w:rsid w:val="000F348B"/>
    <w:rsid w:val="000F396A"/>
    <w:rsid w:val="001031B2"/>
    <w:rsid w:val="00103ABB"/>
    <w:rsid w:val="00107ED9"/>
    <w:rsid w:val="00112DBF"/>
    <w:rsid w:val="00113411"/>
    <w:rsid w:val="00125043"/>
    <w:rsid w:val="0013173C"/>
    <w:rsid w:val="00150E94"/>
    <w:rsid w:val="0015727A"/>
    <w:rsid w:val="00160045"/>
    <w:rsid w:val="001731E3"/>
    <w:rsid w:val="001758F4"/>
    <w:rsid w:val="001819E0"/>
    <w:rsid w:val="001866F9"/>
    <w:rsid w:val="001910C1"/>
    <w:rsid w:val="00191B2D"/>
    <w:rsid w:val="001A0AEF"/>
    <w:rsid w:val="001A6E9E"/>
    <w:rsid w:val="001B589C"/>
    <w:rsid w:val="001D4121"/>
    <w:rsid w:val="001D76F3"/>
    <w:rsid w:val="001E3E61"/>
    <w:rsid w:val="001F03CE"/>
    <w:rsid w:val="002079C0"/>
    <w:rsid w:val="00221E1E"/>
    <w:rsid w:val="002229CA"/>
    <w:rsid w:val="0022511D"/>
    <w:rsid w:val="002376CC"/>
    <w:rsid w:val="00242246"/>
    <w:rsid w:val="00244DE1"/>
    <w:rsid w:val="002524DE"/>
    <w:rsid w:val="002D5A5F"/>
    <w:rsid w:val="002E022C"/>
    <w:rsid w:val="002E720F"/>
    <w:rsid w:val="002F6A4B"/>
    <w:rsid w:val="002F6D5C"/>
    <w:rsid w:val="00300CED"/>
    <w:rsid w:val="003167F2"/>
    <w:rsid w:val="0031703B"/>
    <w:rsid w:val="00321942"/>
    <w:rsid w:val="00330C8B"/>
    <w:rsid w:val="00335461"/>
    <w:rsid w:val="00343736"/>
    <w:rsid w:val="0035175C"/>
    <w:rsid w:val="00353ED7"/>
    <w:rsid w:val="00360499"/>
    <w:rsid w:val="003627B0"/>
    <w:rsid w:val="00375519"/>
    <w:rsid w:val="003848B2"/>
    <w:rsid w:val="003922CD"/>
    <w:rsid w:val="003973B3"/>
    <w:rsid w:val="003A1FB3"/>
    <w:rsid w:val="003A46DD"/>
    <w:rsid w:val="003B1774"/>
    <w:rsid w:val="003C3F5B"/>
    <w:rsid w:val="003D4A45"/>
    <w:rsid w:val="003F3CE2"/>
    <w:rsid w:val="003F7832"/>
    <w:rsid w:val="0041591C"/>
    <w:rsid w:val="004169CE"/>
    <w:rsid w:val="00423554"/>
    <w:rsid w:val="004257F0"/>
    <w:rsid w:val="004634DF"/>
    <w:rsid w:val="00465E43"/>
    <w:rsid w:val="0047166A"/>
    <w:rsid w:val="00483E33"/>
    <w:rsid w:val="004863EC"/>
    <w:rsid w:val="00486706"/>
    <w:rsid w:val="00494F09"/>
    <w:rsid w:val="004A6C3E"/>
    <w:rsid w:val="004B0C6C"/>
    <w:rsid w:val="004B5E30"/>
    <w:rsid w:val="004D0187"/>
    <w:rsid w:val="004D3F0A"/>
    <w:rsid w:val="004D4358"/>
    <w:rsid w:val="004E5384"/>
    <w:rsid w:val="00521BE8"/>
    <w:rsid w:val="005261A1"/>
    <w:rsid w:val="00533194"/>
    <w:rsid w:val="00547D0B"/>
    <w:rsid w:val="005529EF"/>
    <w:rsid w:val="005636C1"/>
    <w:rsid w:val="00566BFC"/>
    <w:rsid w:val="00595713"/>
    <w:rsid w:val="005B0122"/>
    <w:rsid w:val="005C6A75"/>
    <w:rsid w:val="005D3AEA"/>
    <w:rsid w:val="005E1219"/>
    <w:rsid w:val="005F1012"/>
    <w:rsid w:val="005F79F2"/>
    <w:rsid w:val="00603790"/>
    <w:rsid w:val="00614AF5"/>
    <w:rsid w:val="0062377E"/>
    <w:rsid w:val="00631A9D"/>
    <w:rsid w:val="006516CB"/>
    <w:rsid w:val="006563CF"/>
    <w:rsid w:val="00663052"/>
    <w:rsid w:val="0066532C"/>
    <w:rsid w:val="00670E17"/>
    <w:rsid w:val="00676104"/>
    <w:rsid w:val="006819B2"/>
    <w:rsid w:val="00686DEB"/>
    <w:rsid w:val="00690293"/>
    <w:rsid w:val="00690BC7"/>
    <w:rsid w:val="00692BE3"/>
    <w:rsid w:val="006B3769"/>
    <w:rsid w:val="006B43D6"/>
    <w:rsid w:val="006B60BD"/>
    <w:rsid w:val="006C62A2"/>
    <w:rsid w:val="006D0FE4"/>
    <w:rsid w:val="006D251F"/>
    <w:rsid w:val="006D2929"/>
    <w:rsid w:val="006D6AB2"/>
    <w:rsid w:val="006E46EC"/>
    <w:rsid w:val="006F2BDC"/>
    <w:rsid w:val="006F713D"/>
    <w:rsid w:val="006F771A"/>
    <w:rsid w:val="007179AC"/>
    <w:rsid w:val="00725257"/>
    <w:rsid w:val="0073113F"/>
    <w:rsid w:val="00732469"/>
    <w:rsid w:val="00740A37"/>
    <w:rsid w:val="00744195"/>
    <w:rsid w:val="007474FF"/>
    <w:rsid w:val="0074775D"/>
    <w:rsid w:val="00752FEA"/>
    <w:rsid w:val="007726FC"/>
    <w:rsid w:val="0077773B"/>
    <w:rsid w:val="00793EF3"/>
    <w:rsid w:val="00797811"/>
    <w:rsid w:val="007A2480"/>
    <w:rsid w:val="007B4776"/>
    <w:rsid w:val="007C622D"/>
    <w:rsid w:val="007E1223"/>
    <w:rsid w:val="007E1B1C"/>
    <w:rsid w:val="007E572C"/>
    <w:rsid w:val="007F3AA7"/>
    <w:rsid w:val="007F6EBE"/>
    <w:rsid w:val="00830320"/>
    <w:rsid w:val="0083546F"/>
    <w:rsid w:val="0083797D"/>
    <w:rsid w:val="008505C0"/>
    <w:rsid w:val="00851610"/>
    <w:rsid w:val="008554F1"/>
    <w:rsid w:val="00867676"/>
    <w:rsid w:val="008729E0"/>
    <w:rsid w:val="00872DA6"/>
    <w:rsid w:val="0088418C"/>
    <w:rsid w:val="008A6DBC"/>
    <w:rsid w:val="008B213A"/>
    <w:rsid w:val="008C59CB"/>
    <w:rsid w:val="008C72AE"/>
    <w:rsid w:val="008D49A9"/>
    <w:rsid w:val="008E1F0C"/>
    <w:rsid w:val="0090514F"/>
    <w:rsid w:val="00920059"/>
    <w:rsid w:val="0092166C"/>
    <w:rsid w:val="00942393"/>
    <w:rsid w:val="00954EA1"/>
    <w:rsid w:val="00955C01"/>
    <w:rsid w:val="00957C16"/>
    <w:rsid w:val="0097724D"/>
    <w:rsid w:val="00990031"/>
    <w:rsid w:val="00993B60"/>
    <w:rsid w:val="009945C4"/>
    <w:rsid w:val="009947A7"/>
    <w:rsid w:val="009C015F"/>
    <w:rsid w:val="009C19B5"/>
    <w:rsid w:val="009E450B"/>
    <w:rsid w:val="00A04CF6"/>
    <w:rsid w:val="00A152F1"/>
    <w:rsid w:val="00A22EDE"/>
    <w:rsid w:val="00A23FAE"/>
    <w:rsid w:val="00A53F6A"/>
    <w:rsid w:val="00A56EC6"/>
    <w:rsid w:val="00A67E46"/>
    <w:rsid w:val="00A72734"/>
    <w:rsid w:val="00A8444B"/>
    <w:rsid w:val="00A86375"/>
    <w:rsid w:val="00A9712A"/>
    <w:rsid w:val="00AA6B2A"/>
    <w:rsid w:val="00AC02CB"/>
    <w:rsid w:val="00AC1263"/>
    <w:rsid w:val="00AD3814"/>
    <w:rsid w:val="00B044FC"/>
    <w:rsid w:val="00B058AA"/>
    <w:rsid w:val="00B17635"/>
    <w:rsid w:val="00B214F3"/>
    <w:rsid w:val="00B321B8"/>
    <w:rsid w:val="00B43761"/>
    <w:rsid w:val="00B500E3"/>
    <w:rsid w:val="00B544C5"/>
    <w:rsid w:val="00B709DD"/>
    <w:rsid w:val="00B71372"/>
    <w:rsid w:val="00B71378"/>
    <w:rsid w:val="00B769D4"/>
    <w:rsid w:val="00B960C1"/>
    <w:rsid w:val="00B96A49"/>
    <w:rsid w:val="00BA133D"/>
    <w:rsid w:val="00BA7891"/>
    <w:rsid w:val="00BB5B77"/>
    <w:rsid w:val="00BD0241"/>
    <w:rsid w:val="00BD2084"/>
    <w:rsid w:val="00BF5BD4"/>
    <w:rsid w:val="00BF7828"/>
    <w:rsid w:val="00C01161"/>
    <w:rsid w:val="00C05E87"/>
    <w:rsid w:val="00C1133F"/>
    <w:rsid w:val="00C14A06"/>
    <w:rsid w:val="00C153DA"/>
    <w:rsid w:val="00C56824"/>
    <w:rsid w:val="00C60719"/>
    <w:rsid w:val="00C620D4"/>
    <w:rsid w:val="00C80400"/>
    <w:rsid w:val="00C8335B"/>
    <w:rsid w:val="00C86F42"/>
    <w:rsid w:val="00C908AA"/>
    <w:rsid w:val="00C90A12"/>
    <w:rsid w:val="00C90D61"/>
    <w:rsid w:val="00C9253C"/>
    <w:rsid w:val="00C94DA8"/>
    <w:rsid w:val="00C95E35"/>
    <w:rsid w:val="00C96C3F"/>
    <w:rsid w:val="00CA0658"/>
    <w:rsid w:val="00CA2B7E"/>
    <w:rsid w:val="00CB66C4"/>
    <w:rsid w:val="00CC3CEA"/>
    <w:rsid w:val="00CD17FD"/>
    <w:rsid w:val="00CE5144"/>
    <w:rsid w:val="00D17A72"/>
    <w:rsid w:val="00D310CB"/>
    <w:rsid w:val="00D35A0F"/>
    <w:rsid w:val="00D43887"/>
    <w:rsid w:val="00D479AD"/>
    <w:rsid w:val="00D6424A"/>
    <w:rsid w:val="00D8466A"/>
    <w:rsid w:val="00D875F0"/>
    <w:rsid w:val="00D953E1"/>
    <w:rsid w:val="00D9551A"/>
    <w:rsid w:val="00DA0A9D"/>
    <w:rsid w:val="00DA5E8A"/>
    <w:rsid w:val="00DA6A2A"/>
    <w:rsid w:val="00DB752E"/>
    <w:rsid w:val="00DD65EF"/>
    <w:rsid w:val="00DF1546"/>
    <w:rsid w:val="00E004F7"/>
    <w:rsid w:val="00E044DD"/>
    <w:rsid w:val="00E07BB4"/>
    <w:rsid w:val="00E115C8"/>
    <w:rsid w:val="00E21508"/>
    <w:rsid w:val="00E23BD9"/>
    <w:rsid w:val="00E277EC"/>
    <w:rsid w:val="00E32669"/>
    <w:rsid w:val="00E4555C"/>
    <w:rsid w:val="00E85EDC"/>
    <w:rsid w:val="00E9651A"/>
    <w:rsid w:val="00EA029F"/>
    <w:rsid w:val="00EA2D09"/>
    <w:rsid w:val="00EB1161"/>
    <w:rsid w:val="00EB5904"/>
    <w:rsid w:val="00EC2683"/>
    <w:rsid w:val="00EC50F0"/>
    <w:rsid w:val="00EC5135"/>
    <w:rsid w:val="00EC6098"/>
    <w:rsid w:val="00EC7116"/>
    <w:rsid w:val="00ED5C54"/>
    <w:rsid w:val="00EE26C4"/>
    <w:rsid w:val="00EE638C"/>
    <w:rsid w:val="00EF77F1"/>
    <w:rsid w:val="00F0363A"/>
    <w:rsid w:val="00F05285"/>
    <w:rsid w:val="00F15696"/>
    <w:rsid w:val="00F226B8"/>
    <w:rsid w:val="00F2339E"/>
    <w:rsid w:val="00F2528A"/>
    <w:rsid w:val="00F27417"/>
    <w:rsid w:val="00F43853"/>
    <w:rsid w:val="00F51802"/>
    <w:rsid w:val="00F5243B"/>
    <w:rsid w:val="00F803E1"/>
    <w:rsid w:val="00F95AD8"/>
    <w:rsid w:val="00FA56B5"/>
    <w:rsid w:val="00FB2F53"/>
    <w:rsid w:val="00FF303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775D"/>
    <w:pPr>
      <w:spacing w:after="120"/>
    </w:pPr>
    <w:rPr>
      <w:rFonts w:ascii="Calibri" w:eastAsia="MS Mincho" w:hAnsi="Calibri"/>
      <w:sz w:val="22"/>
      <w:szCs w:val="22"/>
      <w:lang w:val="it-IT" w:eastAsia="en-US"/>
    </w:rPr>
  </w:style>
  <w:style w:type="paragraph" w:styleId="Ttulo3">
    <w:name w:val="heading 3"/>
    <w:basedOn w:val="Normal"/>
    <w:next w:val="Normal"/>
    <w:link w:val="Ttulo3Car"/>
    <w:qFormat/>
    <w:rsid w:val="00B43761"/>
    <w:pPr>
      <w:keepNext/>
      <w:spacing w:before="240" w:after="60"/>
      <w:outlineLvl w:val="2"/>
    </w:pPr>
    <w:rPr>
      <w:rFonts w:ascii="Arial" w:eastAsia="Calibri" w:hAnsi="Arial" w:cs="Arial"/>
      <w:b/>
      <w:bCs/>
      <w:caps/>
      <w:sz w:val="26"/>
      <w:szCs w:val="26"/>
      <w:lang w:val="en-US"/>
    </w:rPr>
  </w:style>
  <w:style w:type="paragraph" w:styleId="Ttulo5">
    <w:name w:val="heading 5"/>
    <w:basedOn w:val="Normal"/>
    <w:next w:val="Normal"/>
    <w:link w:val="Ttulo5Car"/>
    <w:qFormat/>
    <w:rsid w:val="00B43761"/>
    <w:pPr>
      <w:spacing w:before="240" w:after="60"/>
      <w:outlineLvl w:val="4"/>
    </w:pPr>
    <w:rPr>
      <w:rFonts w:ascii="Times New Roman" w:eastAsia="Calibri" w:hAnsi="Times New Roman" w:cs="Arial"/>
      <w:b/>
      <w:bCs/>
      <w:i/>
      <w:iCs/>
      <w:caps/>
      <w:sz w:val="26"/>
      <w:szCs w:val="26"/>
      <w:lang w:val="en-US"/>
    </w:rPr>
  </w:style>
  <w:style w:type="paragraph" w:styleId="Ttulo6">
    <w:name w:val="heading 6"/>
    <w:basedOn w:val="Normal"/>
    <w:next w:val="Normal"/>
    <w:link w:val="Ttulo6Car"/>
    <w:qFormat/>
    <w:rsid w:val="00B43761"/>
    <w:pPr>
      <w:spacing w:before="240" w:after="60"/>
      <w:outlineLvl w:val="5"/>
    </w:pPr>
    <w:rPr>
      <w:rFonts w:ascii="Times New Roman" w:eastAsia="Calibri" w:hAnsi="Times New Roman" w:cs="Arial"/>
      <w:b/>
      <w:bCs/>
      <w:caps/>
      <w:lang w:val="en-US"/>
    </w:rPr>
  </w:style>
  <w:style w:type="character" w:default="1" w:styleId="Fuentedeprrafopredeter">
    <w:name w:val="Default Paragraph Font"/>
    <w:semiHidden/>
    <w:rPr>
      <w:rFonts w:cs="Arial"/>
      <w:b/>
      <w:caps/>
      <w:sz w:val="24"/>
      <w:lang w:val="en-US" w:eastAsia="en-US" w:bidi="ar-SA"/>
    </w:rPr>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CharCarCarCharChar">
    <w:name w:val="Char Car Car Char Char"/>
    <w:basedOn w:val="Normal"/>
    <w:rsid w:val="0074775D"/>
    <w:pPr>
      <w:numPr>
        <w:numId w:val="1"/>
      </w:numPr>
      <w:spacing w:after="160" w:line="240" w:lineRule="exact"/>
    </w:pPr>
    <w:rPr>
      <w:rFonts w:ascii="Times New Roman" w:eastAsia="Times New Roman" w:hAnsi="Times New Roman" w:cs="Arial"/>
      <w:b/>
      <w:caps/>
      <w:sz w:val="24"/>
      <w:szCs w:val="20"/>
      <w:lang w:val="en-US"/>
    </w:rPr>
  </w:style>
  <w:style w:type="paragraph" w:styleId="Sangra3detindependiente">
    <w:name w:val="Body Text Indent 3"/>
    <w:basedOn w:val="Normal"/>
    <w:link w:val="Sangra3detindependienteCar"/>
    <w:semiHidden/>
    <w:rsid w:val="00CC3CEA"/>
    <w:pPr>
      <w:spacing w:line="276" w:lineRule="auto"/>
      <w:ind w:left="283"/>
    </w:pPr>
    <w:rPr>
      <w:rFonts w:eastAsia="Times New Roman" w:cs="Arial"/>
      <w:b/>
      <w:caps/>
      <w:sz w:val="16"/>
      <w:szCs w:val="16"/>
      <w:lang w:val="es-ES" w:eastAsia="es-ES"/>
    </w:rPr>
  </w:style>
  <w:style w:type="character" w:customStyle="1" w:styleId="Sangra3detindependienteCar">
    <w:name w:val="Sangría 3 de t. independiente Car"/>
    <w:link w:val="Sangra3detindependiente"/>
    <w:semiHidden/>
    <w:locked/>
    <w:rsid w:val="00CC3CEA"/>
    <w:rPr>
      <w:rFonts w:ascii="Calibri" w:hAnsi="Calibri" w:cs="Arial"/>
      <w:b/>
      <w:caps/>
      <w:sz w:val="16"/>
      <w:szCs w:val="16"/>
      <w:lang w:val="es-ES" w:eastAsia="es-ES" w:bidi="ar-SA"/>
    </w:rPr>
  </w:style>
  <w:style w:type="paragraph" w:customStyle="1" w:styleId="ListParagraph">
    <w:name w:val="List Paragraph"/>
    <w:basedOn w:val="Normal"/>
    <w:rsid w:val="00CC3CEA"/>
    <w:pPr>
      <w:spacing w:after="0"/>
      <w:ind w:left="720"/>
    </w:pPr>
    <w:rPr>
      <w:rFonts w:ascii="Times New Roman" w:eastAsia="Times New Roman" w:hAnsi="Times New Roman"/>
      <w:sz w:val="24"/>
      <w:szCs w:val="24"/>
      <w:lang w:val="es-ES" w:eastAsia="es-ES"/>
    </w:rPr>
  </w:style>
  <w:style w:type="paragraph" w:styleId="Prrafodelista">
    <w:name w:val="List Paragraph"/>
    <w:basedOn w:val="Normal"/>
    <w:qFormat/>
    <w:rsid w:val="00A23FAE"/>
    <w:pPr>
      <w:ind w:left="708"/>
    </w:pPr>
  </w:style>
  <w:style w:type="paragraph" w:styleId="Textoindependiente">
    <w:name w:val="Body Text"/>
    <w:basedOn w:val="Normal"/>
    <w:link w:val="TextoindependienteCar"/>
    <w:rsid w:val="0004317B"/>
    <w:rPr>
      <w:rFonts w:cs="Arial"/>
      <w:b/>
      <w:caps/>
    </w:rPr>
  </w:style>
  <w:style w:type="character" w:customStyle="1" w:styleId="TextoindependienteCar">
    <w:name w:val="Texto independiente Car"/>
    <w:link w:val="Textoindependiente"/>
    <w:rsid w:val="0004317B"/>
    <w:rPr>
      <w:rFonts w:ascii="Calibri" w:eastAsia="MS Mincho" w:hAnsi="Calibri" w:cs="Arial"/>
      <w:b/>
      <w:caps/>
      <w:sz w:val="22"/>
      <w:szCs w:val="22"/>
      <w:lang w:val="it-IT" w:eastAsia="en-US" w:bidi="ar-SA"/>
    </w:rPr>
  </w:style>
  <w:style w:type="paragraph" w:styleId="Textoindependiente2">
    <w:name w:val="Body Text 2"/>
    <w:basedOn w:val="Normal"/>
    <w:link w:val="Textoindependiente2Car"/>
    <w:rsid w:val="00B43761"/>
    <w:pPr>
      <w:spacing w:line="480" w:lineRule="auto"/>
    </w:pPr>
    <w:rPr>
      <w:rFonts w:cs="Arial"/>
      <w:b/>
      <w:caps/>
    </w:rPr>
  </w:style>
  <w:style w:type="character" w:customStyle="1" w:styleId="Textoindependiente2Car">
    <w:name w:val="Texto independiente 2 Car"/>
    <w:link w:val="Textoindependiente2"/>
    <w:rsid w:val="00B43761"/>
    <w:rPr>
      <w:rFonts w:ascii="Calibri" w:eastAsia="MS Mincho" w:hAnsi="Calibri" w:cs="Arial"/>
      <w:b/>
      <w:caps/>
      <w:sz w:val="22"/>
      <w:szCs w:val="22"/>
      <w:lang w:val="it-IT" w:eastAsia="en-US" w:bidi="ar-SA"/>
    </w:rPr>
  </w:style>
  <w:style w:type="character" w:customStyle="1" w:styleId="Ttulo3Car">
    <w:name w:val="Título 3 Car"/>
    <w:link w:val="Ttulo3"/>
    <w:rsid w:val="00B43761"/>
    <w:rPr>
      <w:rFonts w:ascii="Arial" w:eastAsia="Calibri" w:hAnsi="Arial" w:cs="Arial"/>
      <w:b/>
      <w:bCs/>
      <w:caps/>
      <w:sz w:val="26"/>
      <w:szCs w:val="26"/>
      <w:lang w:val="en-US" w:eastAsia="en-US" w:bidi="ar-SA"/>
    </w:rPr>
  </w:style>
  <w:style w:type="character" w:customStyle="1" w:styleId="Ttulo5Car">
    <w:name w:val="Título 5 Car"/>
    <w:link w:val="Ttulo5"/>
    <w:rsid w:val="00B43761"/>
    <w:rPr>
      <w:rFonts w:eastAsia="Calibri" w:cs="Arial"/>
      <w:b/>
      <w:bCs/>
      <w:i/>
      <w:iCs/>
      <w:caps/>
      <w:sz w:val="26"/>
      <w:szCs w:val="26"/>
      <w:lang w:val="en-US" w:eastAsia="en-US" w:bidi="ar-SA"/>
    </w:rPr>
  </w:style>
  <w:style w:type="character" w:customStyle="1" w:styleId="Ttulo6Car">
    <w:name w:val="Título 6 Car"/>
    <w:link w:val="Ttulo6"/>
    <w:rsid w:val="00B43761"/>
    <w:rPr>
      <w:rFonts w:eastAsia="Calibri" w:cs="Arial"/>
      <w:b/>
      <w:bCs/>
      <w:caps/>
      <w:sz w:val="22"/>
      <w:szCs w:val="22"/>
      <w:lang w:val="en-US" w:eastAsia="en-US" w:bidi="ar-SA"/>
    </w:rPr>
  </w:style>
  <w:style w:type="paragraph" w:customStyle="1" w:styleId="GenricodelasNormas">
    <w:name w:val="Genérico de las Normas"/>
    <w:rsid w:val="00B43761"/>
    <w:pPr>
      <w:jc w:val="both"/>
    </w:pPr>
    <w:rPr>
      <w:rFonts w:ascii="Arial" w:eastAsia="Calibri" w:hAnsi="Arial" w:cs="Arial"/>
      <w:sz w:val="22"/>
      <w:szCs w:val="22"/>
    </w:rPr>
  </w:style>
  <w:style w:type="paragraph" w:styleId="Textoindependiente3">
    <w:name w:val="Body Text 3"/>
    <w:basedOn w:val="Normal"/>
    <w:link w:val="Textoindependiente3Car"/>
    <w:rsid w:val="00B43761"/>
    <w:rPr>
      <w:rFonts w:ascii="Times New Roman" w:eastAsia="Calibri" w:hAnsi="Times New Roman" w:cs="Arial"/>
      <w:b/>
      <w:caps/>
      <w:sz w:val="16"/>
      <w:szCs w:val="16"/>
      <w:lang w:val="en-US"/>
    </w:rPr>
  </w:style>
  <w:style w:type="character" w:customStyle="1" w:styleId="Textoindependiente3Car">
    <w:name w:val="Texto independiente 3 Car"/>
    <w:link w:val="Textoindependiente3"/>
    <w:rsid w:val="00B43761"/>
    <w:rPr>
      <w:rFonts w:eastAsia="Calibri" w:cs="Arial"/>
      <w:b/>
      <w:caps/>
      <w:sz w:val="16"/>
      <w:szCs w:val="16"/>
      <w:lang w:val="en-US" w:eastAsia="en-US" w:bidi="ar-SA"/>
    </w:rPr>
  </w:style>
  <w:style w:type="character" w:styleId="Hipervnculo">
    <w:name w:val="Hyperlink"/>
    <w:rsid w:val="00E4555C"/>
    <w:rPr>
      <w:rFonts w:cs="Arial"/>
      <w:b/>
      <w:caps/>
      <w:color w:val="0000FF"/>
      <w:sz w:val="24"/>
      <w:u w:val="single"/>
      <w:lang w:val="en-US" w:eastAsia="en-US" w:bidi="ar-SA"/>
    </w:rPr>
  </w:style>
  <w:style w:type="paragraph" w:styleId="Textosinformato">
    <w:name w:val="Plain Text"/>
    <w:basedOn w:val="Normal"/>
    <w:link w:val="TextosinformatoCar"/>
    <w:uiPriority w:val="99"/>
    <w:unhideWhenUsed/>
    <w:rsid w:val="00FF303B"/>
    <w:pPr>
      <w:spacing w:after="0"/>
    </w:pPr>
    <w:rPr>
      <w:rFonts w:eastAsia="Times New Roman" w:cs="Arial"/>
      <w:szCs w:val="21"/>
      <w:lang w:val="en-US"/>
    </w:rPr>
  </w:style>
  <w:style w:type="character" w:customStyle="1" w:styleId="TextosinformatoCar">
    <w:name w:val="Texto sin formato Car"/>
    <w:link w:val="Textosinformato"/>
    <w:uiPriority w:val="99"/>
    <w:rsid w:val="00FF303B"/>
    <w:rPr>
      <w:rFonts w:ascii="Calibri" w:hAnsi="Calibri" w:cs="Arial"/>
      <w:b w:val="0"/>
      <w:caps w:val="0"/>
      <w:sz w:val="22"/>
      <w:szCs w:val="21"/>
      <w:lang w:val="en-US" w:eastAsia="en-US" w:bidi="ar-SA"/>
    </w:rPr>
  </w:style>
</w:styles>
</file>

<file path=word/webSettings.xml><?xml version="1.0" encoding="utf-8"?>
<w:webSettings xmlns:r="http://schemas.openxmlformats.org/officeDocument/2006/relationships" xmlns:w="http://schemas.openxmlformats.org/wordprocessingml/2006/main">
  <w:divs>
    <w:div w:id="176431567">
      <w:bodyDiv w:val="1"/>
      <w:marLeft w:val="0"/>
      <w:marRight w:val="0"/>
      <w:marTop w:val="0"/>
      <w:marBottom w:val="0"/>
      <w:divBdr>
        <w:top w:val="none" w:sz="0" w:space="0" w:color="auto"/>
        <w:left w:val="none" w:sz="0" w:space="0" w:color="auto"/>
        <w:bottom w:val="none" w:sz="0" w:space="0" w:color="auto"/>
        <w:right w:val="none" w:sz="0" w:space="0" w:color="auto"/>
      </w:divBdr>
    </w:div>
    <w:div w:id="899174965">
      <w:bodyDiv w:val="1"/>
      <w:marLeft w:val="0"/>
      <w:marRight w:val="0"/>
      <w:marTop w:val="0"/>
      <w:marBottom w:val="0"/>
      <w:divBdr>
        <w:top w:val="none" w:sz="0" w:space="0" w:color="auto"/>
        <w:left w:val="none" w:sz="0" w:space="0" w:color="auto"/>
        <w:bottom w:val="none" w:sz="0" w:space="0" w:color="auto"/>
        <w:right w:val="none" w:sz="0" w:space="0" w:color="auto"/>
      </w:divBdr>
    </w:div>
    <w:div w:id="1445223921">
      <w:bodyDiv w:val="1"/>
      <w:marLeft w:val="0"/>
      <w:marRight w:val="0"/>
      <w:marTop w:val="0"/>
      <w:marBottom w:val="0"/>
      <w:divBdr>
        <w:top w:val="none" w:sz="0" w:space="0" w:color="auto"/>
        <w:left w:val="none" w:sz="0" w:space="0" w:color="auto"/>
        <w:bottom w:val="none" w:sz="0" w:space="0" w:color="auto"/>
        <w:right w:val="none" w:sz="0" w:space="0" w:color="auto"/>
      </w:divBdr>
    </w:div>
    <w:div w:id="203969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vantour@citma.c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vantour@censa.edu.c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C8A63-ABBE-4066-A69C-26B69DBE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3737</Words>
  <Characters>20556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CITMA</Company>
  <LinksUpToDate>false</LinksUpToDate>
  <CharactersWithSpaces>24245</CharactersWithSpaces>
  <SharedDoc>false</SharedDoc>
  <HLinks>
    <vt:vector size="12" baseType="variant">
      <vt:variant>
        <vt:i4>8126554</vt:i4>
      </vt:variant>
      <vt:variant>
        <vt:i4>3</vt:i4>
      </vt:variant>
      <vt:variant>
        <vt:i4>0</vt:i4>
      </vt:variant>
      <vt:variant>
        <vt:i4>5</vt:i4>
      </vt:variant>
      <vt:variant>
        <vt:lpwstr>mailto:avantour@citma.cu</vt:lpwstr>
      </vt:variant>
      <vt:variant>
        <vt:lpwstr/>
      </vt:variant>
      <vt:variant>
        <vt:i4>2359376</vt:i4>
      </vt:variant>
      <vt:variant>
        <vt:i4>0</vt:i4>
      </vt:variant>
      <vt:variant>
        <vt:i4>0</vt:i4>
      </vt:variant>
      <vt:variant>
        <vt:i4>5</vt:i4>
      </vt:variant>
      <vt:variant>
        <vt:lpwstr>mailto:avantour@censa.edu.cu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eXPertOS</dc:creator>
  <cp:lastModifiedBy>José Miguel</cp:lastModifiedBy>
  <cp:revision>2</cp:revision>
  <dcterms:created xsi:type="dcterms:W3CDTF">2018-01-17T14:45:00Z</dcterms:created>
  <dcterms:modified xsi:type="dcterms:W3CDTF">2018-01-17T14:45:00Z</dcterms:modified>
</cp:coreProperties>
</file>