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06" w:rsidRDefault="00D17306" w:rsidP="00D17306">
      <w:pPr>
        <w:tabs>
          <w:tab w:val="left" w:pos="1134"/>
        </w:tabs>
        <w:spacing w:line="480" w:lineRule="auto"/>
        <w:jc w:val="center"/>
      </w:pPr>
      <w:r w:rsidRPr="00D17306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1671692</wp:posOffset>
            </wp:positionH>
            <wp:positionV relativeFrom="paragraph">
              <wp:posOffset>109496</wp:posOffset>
            </wp:positionV>
            <wp:extent cx="1682151" cy="1061049"/>
            <wp:effectExtent l="0" t="0" r="0" b="0"/>
            <wp:wrapNone/>
            <wp:docPr id="2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 descr="Identidad INCA-0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32000"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51" cy="106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306" w:rsidRPr="00276BB2" w:rsidRDefault="00D17306" w:rsidP="00D17306">
      <w:pPr>
        <w:tabs>
          <w:tab w:val="left" w:pos="1134"/>
        </w:tabs>
        <w:spacing w:line="480" w:lineRule="auto"/>
        <w:jc w:val="center"/>
      </w:pPr>
    </w:p>
    <w:p w:rsidR="00D17306" w:rsidRDefault="00D17306" w:rsidP="00D17306">
      <w:pPr>
        <w:pStyle w:val="Ttulo"/>
        <w:outlineLvl w:val="0"/>
        <w:rPr>
          <w:rFonts w:ascii="Arial" w:hAnsi="Arial" w:cs="Arial"/>
          <w:sz w:val="32"/>
          <w:szCs w:val="32"/>
        </w:rPr>
      </w:pPr>
    </w:p>
    <w:p w:rsidR="00D17306" w:rsidRDefault="00D17306" w:rsidP="00D17306">
      <w:pPr>
        <w:pStyle w:val="Ttulo"/>
        <w:outlineLvl w:val="0"/>
        <w:rPr>
          <w:rFonts w:ascii="Arial" w:hAnsi="Arial" w:cs="Arial"/>
          <w:sz w:val="32"/>
          <w:szCs w:val="32"/>
        </w:rPr>
      </w:pPr>
    </w:p>
    <w:p w:rsidR="00D17306" w:rsidRDefault="00D17306" w:rsidP="00D17306">
      <w:pPr>
        <w:pStyle w:val="Ttulo"/>
        <w:outlineLvl w:val="0"/>
        <w:rPr>
          <w:rFonts w:ascii="Arial" w:hAnsi="Arial" w:cs="Arial"/>
          <w:sz w:val="32"/>
          <w:szCs w:val="32"/>
        </w:rPr>
      </w:pPr>
    </w:p>
    <w:p w:rsidR="00D17306" w:rsidRPr="00276BB2" w:rsidRDefault="00D17306" w:rsidP="00D17306">
      <w:pPr>
        <w:pStyle w:val="Ttulo"/>
        <w:outlineLvl w:val="0"/>
        <w:rPr>
          <w:rFonts w:ascii="Arial" w:hAnsi="Arial" w:cs="Arial"/>
          <w:sz w:val="32"/>
          <w:szCs w:val="32"/>
        </w:rPr>
      </w:pPr>
      <w:r w:rsidRPr="00276BB2">
        <w:rPr>
          <w:rFonts w:ascii="Arial" w:hAnsi="Arial" w:cs="Arial"/>
          <w:sz w:val="32"/>
          <w:szCs w:val="32"/>
        </w:rPr>
        <w:t>INSTITUTO NACIONAL DE CIENCIAS AGRÍCOLAS</w:t>
      </w:r>
    </w:p>
    <w:p w:rsidR="00D17306" w:rsidRPr="00276BB2" w:rsidRDefault="00D17306" w:rsidP="00D17306">
      <w:pPr>
        <w:pStyle w:val="Ttulo"/>
        <w:outlineLvl w:val="0"/>
        <w:rPr>
          <w:rFonts w:ascii="Arial" w:hAnsi="Arial" w:cs="Arial"/>
          <w:b w:val="0"/>
          <w:sz w:val="32"/>
          <w:szCs w:val="32"/>
        </w:rPr>
      </w:pPr>
      <w:r w:rsidRPr="00276BB2">
        <w:rPr>
          <w:rFonts w:ascii="Arial" w:hAnsi="Arial" w:cs="Arial"/>
          <w:b w:val="0"/>
          <w:sz w:val="32"/>
          <w:szCs w:val="32"/>
        </w:rPr>
        <w:t>Departamento de Fisiología y Bioquímica Vegetal.</w:t>
      </w:r>
    </w:p>
    <w:p w:rsidR="00D17306" w:rsidRPr="00276BB2" w:rsidRDefault="00D17306" w:rsidP="00D17306">
      <w:pPr>
        <w:pStyle w:val="Ttulo"/>
        <w:outlineLvl w:val="0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b w:val="0"/>
          <w:sz w:val="32"/>
          <w:szCs w:val="32"/>
        </w:rPr>
        <w:t>2019</w:t>
      </w:r>
      <w:r w:rsidRPr="00276BB2">
        <w:rPr>
          <w:rFonts w:ascii="Arial" w:hAnsi="Arial" w:cs="Arial"/>
          <w:b w:val="0"/>
          <w:sz w:val="32"/>
          <w:szCs w:val="32"/>
        </w:rPr>
        <w:t>.</w:t>
      </w:r>
    </w:p>
    <w:p w:rsidR="00D17306" w:rsidRPr="00276BB2" w:rsidRDefault="00D17306" w:rsidP="00D17306">
      <w:pPr>
        <w:pStyle w:val="Ttulo"/>
        <w:outlineLvl w:val="0"/>
      </w:pPr>
      <w:r w:rsidRPr="00276BB2">
        <w:rPr>
          <w:rFonts w:ascii="Arial" w:hAnsi="Arial" w:cs="Arial"/>
          <w:b w:val="0"/>
          <w:sz w:val="22"/>
          <w:szCs w:val="22"/>
        </w:rPr>
        <w:t xml:space="preserve"> </w:t>
      </w:r>
    </w:p>
    <w:p w:rsidR="00D17306" w:rsidRPr="00276BB2" w:rsidRDefault="00D17306" w:rsidP="00D173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Cumplimiento del Plan de</w:t>
      </w:r>
      <w:r w:rsidRPr="00276BB2">
        <w:rPr>
          <w:b/>
          <w:sz w:val="28"/>
          <w:szCs w:val="28"/>
        </w:rPr>
        <w:t xml:space="preserve"> Prevención de Riesgos</w:t>
      </w:r>
    </w:p>
    <w:p w:rsidR="00D17306" w:rsidRDefault="00D17306"/>
    <w:p w:rsidR="00D17306" w:rsidRDefault="00D17306" w:rsidP="00D17306"/>
    <w:p w:rsidR="00D17306" w:rsidRDefault="00D17306" w:rsidP="00E83E91">
      <w:pPr>
        <w:jc w:val="both"/>
      </w:pPr>
      <w:r w:rsidRPr="00CF2B1D">
        <w:t xml:space="preserve">El </w:t>
      </w:r>
      <w:r>
        <w:t xml:space="preserve">Plan de Prevención de Riegos del Departamento </w:t>
      </w:r>
      <w:r w:rsidRPr="00CF2B1D">
        <w:t>se elaboró a</w:t>
      </w:r>
      <w:r>
        <w:t xml:space="preserve"> </w:t>
      </w:r>
      <w:r w:rsidRPr="00CF2B1D">
        <w:t xml:space="preserve">principios de </w:t>
      </w:r>
      <w:r>
        <w:t>año, contando con 56 riesgos y 85</w:t>
      </w:r>
      <w:r w:rsidRPr="00CF2B1D">
        <w:t xml:space="preserve"> medidas.</w:t>
      </w:r>
      <w:r>
        <w:t xml:space="preserve"> </w:t>
      </w:r>
    </w:p>
    <w:p w:rsidR="00DB2D81" w:rsidRDefault="00D17306" w:rsidP="00E83E91">
      <w:pPr>
        <w:jc w:val="both"/>
      </w:pPr>
      <w:r>
        <w:t>De manera general, se presentó un cumplimiento del</w:t>
      </w:r>
      <w:r w:rsidR="00CE4009">
        <w:t xml:space="preserve"> 100% de las medidas elaboradas.</w:t>
      </w:r>
    </w:p>
    <w:p w:rsidR="00DB2D81" w:rsidRPr="004C4564" w:rsidRDefault="00D17306" w:rsidP="00E83E91">
      <w:pPr>
        <w:contextualSpacing/>
        <w:jc w:val="both"/>
      </w:pPr>
      <w:r>
        <w:t xml:space="preserve"> </w:t>
      </w:r>
      <w:r w:rsidR="00CE4009">
        <w:t>A</w:t>
      </w:r>
      <w:r w:rsidR="00DB2D81" w:rsidRPr="004C4564">
        <w:t xml:space="preserve">unque se chequeó periódicamente el plan de </w:t>
      </w:r>
      <w:r w:rsidR="00DB2D81">
        <w:t xml:space="preserve">producción de </w:t>
      </w:r>
      <w:proofErr w:type="spellStart"/>
      <w:r w:rsidR="00DB2D81">
        <w:t>Pectimorf</w:t>
      </w:r>
      <w:proofErr w:type="spellEnd"/>
      <w:r w:rsidR="00DB2D81">
        <w:t xml:space="preserve"> y </w:t>
      </w:r>
      <w:proofErr w:type="spellStart"/>
      <w:r w:rsidR="00DB2D81">
        <w:t>Azofert</w:t>
      </w:r>
      <w:proofErr w:type="spellEnd"/>
      <w:r w:rsidR="00DB2D81">
        <w:t xml:space="preserve"> quedó por debajo de las potencialidades principalmente por dificultades con la materia prima y los reactivos, lo que dificulta la sustitución de importaciones (Riesgo 9)</w:t>
      </w:r>
      <w:r w:rsidR="00DB2D81" w:rsidRPr="004C4564">
        <w:t xml:space="preserve">. </w:t>
      </w:r>
      <w:r w:rsidR="00DB2D81">
        <w:t xml:space="preserve">No obstante el plan de ingresos se </w:t>
      </w:r>
      <w:proofErr w:type="spellStart"/>
      <w:r w:rsidR="00DB2D81">
        <w:t>sobrecumplió</w:t>
      </w:r>
      <w:proofErr w:type="spellEnd"/>
      <w:r w:rsidR="00CE4009">
        <w:t xml:space="preserve"> con la venta del producto </w:t>
      </w:r>
      <w:proofErr w:type="spellStart"/>
      <w:r w:rsidR="00CE4009">
        <w:t>Quitomax</w:t>
      </w:r>
      <w:proofErr w:type="spellEnd"/>
      <w:r w:rsidR="00CE4009">
        <w:t>.</w:t>
      </w:r>
    </w:p>
    <w:p w:rsidR="00DB2D81" w:rsidRPr="004C4564" w:rsidRDefault="00DB2D81" w:rsidP="00E83E91">
      <w:pPr>
        <w:contextualSpacing/>
        <w:jc w:val="both"/>
      </w:pPr>
    </w:p>
    <w:p w:rsidR="00D17306" w:rsidRDefault="00CE4009" w:rsidP="00E83E91">
      <w:pPr>
        <w:jc w:val="both"/>
      </w:pPr>
      <w:r>
        <w:t>Para</w:t>
      </w:r>
      <w:r w:rsidR="00D17306">
        <w:t xml:space="preserve"> el próximo año (2020), se debe hacer hincapié en </w:t>
      </w:r>
      <w:r>
        <w:t>g</w:t>
      </w:r>
      <w:r w:rsidR="00D17306">
        <w:t xml:space="preserve">arantizar </w:t>
      </w:r>
      <w:r>
        <w:t xml:space="preserve">la materia prima y los reactivos </w:t>
      </w:r>
      <w:r w:rsidR="00D17306">
        <w:t xml:space="preserve">para lograr la producción </w:t>
      </w:r>
      <w:r>
        <w:t xml:space="preserve">de los Bioestimulantes </w:t>
      </w:r>
      <w:r w:rsidR="00D17306">
        <w:t>de</w:t>
      </w:r>
      <w:r>
        <w:t>l Departamento</w:t>
      </w:r>
      <w:r w:rsidR="00D17306">
        <w:t xml:space="preserve"> que permita cumplir el plan de ingresos y la sustitución de importaciones</w:t>
      </w:r>
      <w:r w:rsidR="0032671D">
        <w:t>.</w:t>
      </w:r>
    </w:p>
    <w:p w:rsidR="00E83E91" w:rsidRDefault="00E83E91" w:rsidP="00D17306"/>
    <w:p w:rsidR="00E83E91" w:rsidRPr="00E83E91" w:rsidRDefault="00E83E91" w:rsidP="00E83E91"/>
    <w:p w:rsidR="00E83E91" w:rsidRPr="00E83E91" w:rsidRDefault="00E83E91" w:rsidP="00E83E91"/>
    <w:p w:rsidR="00E83E91" w:rsidRPr="00E83E91" w:rsidRDefault="00E83E91" w:rsidP="00E83E91"/>
    <w:p w:rsidR="00E83E91" w:rsidRPr="00E83E91" w:rsidRDefault="00E83E91" w:rsidP="00E83E91"/>
    <w:p w:rsidR="00E83E91" w:rsidRPr="00E83E91" w:rsidRDefault="00E83E91" w:rsidP="00E83E91"/>
    <w:p w:rsidR="00E83E91" w:rsidRPr="00E83E91" w:rsidRDefault="00E83E91" w:rsidP="00E83E91"/>
    <w:p w:rsidR="00E83E91" w:rsidRPr="00E83E91" w:rsidRDefault="00E83E91" w:rsidP="00E83E91"/>
    <w:p w:rsidR="00E83E91" w:rsidRPr="00E83E91" w:rsidRDefault="00E83E91" w:rsidP="00E83E91"/>
    <w:p w:rsidR="00E83E91" w:rsidRDefault="00E83E91" w:rsidP="00E83E91"/>
    <w:p w:rsidR="00E83E91" w:rsidRDefault="00E83E91" w:rsidP="00E83E91">
      <w:r>
        <w:tab/>
        <w:t>Dr. C. Yanelis Reyes Guerrero</w:t>
      </w:r>
    </w:p>
    <w:p w:rsidR="00E83E91" w:rsidRDefault="00E83E91" w:rsidP="00E83E91">
      <w:r>
        <w:t>Jefe de Dpto. Fisiología y Bioquímica Vegetal</w:t>
      </w:r>
    </w:p>
    <w:p w:rsidR="008555B9" w:rsidRPr="00E83E91" w:rsidRDefault="008555B9" w:rsidP="00E83E91">
      <w:pPr>
        <w:tabs>
          <w:tab w:val="left" w:pos="1426"/>
        </w:tabs>
      </w:pPr>
    </w:p>
    <w:sectPr w:rsidR="008555B9" w:rsidRPr="00E83E91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17306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2EC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3B18"/>
    <w:rsid w:val="000F4983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4209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65830"/>
    <w:rsid w:val="00170842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B6C61"/>
    <w:rsid w:val="001C08C8"/>
    <w:rsid w:val="001C21B5"/>
    <w:rsid w:val="001C396C"/>
    <w:rsid w:val="001C3D39"/>
    <w:rsid w:val="001C752E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462E9"/>
    <w:rsid w:val="00250607"/>
    <w:rsid w:val="0026001F"/>
    <w:rsid w:val="00260A1D"/>
    <w:rsid w:val="00260FC4"/>
    <w:rsid w:val="002619AC"/>
    <w:rsid w:val="00261C5D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191"/>
    <w:rsid w:val="002B7574"/>
    <w:rsid w:val="002C0EE7"/>
    <w:rsid w:val="002C421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671D"/>
    <w:rsid w:val="00333637"/>
    <w:rsid w:val="003342E8"/>
    <w:rsid w:val="00335463"/>
    <w:rsid w:val="0034066B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75DCD"/>
    <w:rsid w:val="003763FE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65CC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014"/>
    <w:rsid w:val="004500E5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0E54"/>
    <w:rsid w:val="0048197F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63D0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2D63"/>
    <w:rsid w:val="005045AF"/>
    <w:rsid w:val="00505BBB"/>
    <w:rsid w:val="005061FB"/>
    <w:rsid w:val="00515186"/>
    <w:rsid w:val="005175B6"/>
    <w:rsid w:val="00523976"/>
    <w:rsid w:val="00531C05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1FA4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363C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06F0F"/>
    <w:rsid w:val="0071152F"/>
    <w:rsid w:val="007153EB"/>
    <w:rsid w:val="0071739A"/>
    <w:rsid w:val="00717F07"/>
    <w:rsid w:val="00721448"/>
    <w:rsid w:val="0072200C"/>
    <w:rsid w:val="007228AD"/>
    <w:rsid w:val="00724579"/>
    <w:rsid w:val="007250C8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872FD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13D2"/>
    <w:rsid w:val="0082277F"/>
    <w:rsid w:val="00824132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47F36"/>
    <w:rsid w:val="00850680"/>
    <w:rsid w:val="008555B9"/>
    <w:rsid w:val="00856BFA"/>
    <w:rsid w:val="0086415F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94F"/>
    <w:rsid w:val="00897A65"/>
    <w:rsid w:val="008B2118"/>
    <w:rsid w:val="008B2CFE"/>
    <w:rsid w:val="008B4A5F"/>
    <w:rsid w:val="008B5B55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6953"/>
    <w:rsid w:val="00AE17E5"/>
    <w:rsid w:val="00AE3890"/>
    <w:rsid w:val="00AE5FE8"/>
    <w:rsid w:val="00AF1DF1"/>
    <w:rsid w:val="00AF5FEE"/>
    <w:rsid w:val="00AF621C"/>
    <w:rsid w:val="00B00973"/>
    <w:rsid w:val="00B039CD"/>
    <w:rsid w:val="00B054BF"/>
    <w:rsid w:val="00B057C0"/>
    <w:rsid w:val="00B06618"/>
    <w:rsid w:val="00B06FFF"/>
    <w:rsid w:val="00B12CA6"/>
    <w:rsid w:val="00B12E64"/>
    <w:rsid w:val="00B167F9"/>
    <w:rsid w:val="00B2076D"/>
    <w:rsid w:val="00B224C6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95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0CB1"/>
    <w:rsid w:val="00C1441C"/>
    <w:rsid w:val="00C16C80"/>
    <w:rsid w:val="00C21093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202"/>
    <w:rsid w:val="00CB7E52"/>
    <w:rsid w:val="00CC1014"/>
    <w:rsid w:val="00CC4022"/>
    <w:rsid w:val="00CC4A4E"/>
    <w:rsid w:val="00CC736A"/>
    <w:rsid w:val="00CD10E1"/>
    <w:rsid w:val="00CD1B04"/>
    <w:rsid w:val="00CD2080"/>
    <w:rsid w:val="00CD2C79"/>
    <w:rsid w:val="00CD2F20"/>
    <w:rsid w:val="00CD5A1C"/>
    <w:rsid w:val="00CE066A"/>
    <w:rsid w:val="00CE19A2"/>
    <w:rsid w:val="00CE4009"/>
    <w:rsid w:val="00CE6094"/>
    <w:rsid w:val="00CE6450"/>
    <w:rsid w:val="00CE6751"/>
    <w:rsid w:val="00CF0CE4"/>
    <w:rsid w:val="00D05975"/>
    <w:rsid w:val="00D15F43"/>
    <w:rsid w:val="00D16061"/>
    <w:rsid w:val="00D17306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2DE4"/>
    <w:rsid w:val="00DA523F"/>
    <w:rsid w:val="00DB2794"/>
    <w:rsid w:val="00DB2D81"/>
    <w:rsid w:val="00DC0A10"/>
    <w:rsid w:val="00DC2C31"/>
    <w:rsid w:val="00DC69D3"/>
    <w:rsid w:val="00DC790F"/>
    <w:rsid w:val="00DD0718"/>
    <w:rsid w:val="00DD4427"/>
    <w:rsid w:val="00DE0424"/>
    <w:rsid w:val="00DE56D7"/>
    <w:rsid w:val="00DF0B13"/>
    <w:rsid w:val="00DF5AEE"/>
    <w:rsid w:val="00DF6215"/>
    <w:rsid w:val="00E00F33"/>
    <w:rsid w:val="00E0523F"/>
    <w:rsid w:val="00E05610"/>
    <w:rsid w:val="00E11BE7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55C6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2EB8"/>
    <w:rsid w:val="00E73FF5"/>
    <w:rsid w:val="00E74212"/>
    <w:rsid w:val="00E83E91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3093"/>
    <w:rsid w:val="00EB337D"/>
    <w:rsid w:val="00EB60BD"/>
    <w:rsid w:val="00EB7F45"/>
    <w:rsid w:val="00EC0C97"/>
    <w:rsid w:val="00EC2AFA"/>
    <w:rsid w:val="00EC37E7"/>
    <w:rsid w:val="00EC568A"/>
    <w:rsid w:val="00EC5F14"/>
    <w:rsid w:val="00ED2937"/>
    <w:rsid w:val="00ED44C4"/>
    <w:rsid w:val="00ED534F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46900"/>
    <w:rsid w:val="00F557C5"/>
    <w:rsid w:val="00F60602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306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D17306"/>
    <w:pPr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D17306"/>
    <w:rPr>
      <w:rFonts w:ascii="Times New Roman" w:eastAsia="Times New Roman" w:hAnsi="Times New Roman" w:cs="Times New Roman"/>
      <w:b/>
      <w:sz w:val="28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2019-12-17T03:39:00Z</dcterms:created>
  <dcterms:modified xsi:type="dcterms:W3CDTF">2019-12-17T15:18:00Z</dcterms:modified>
</cp:coreProperties>
</file>