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80" w:rightFromText="180" w:vertAnchor="text" w:horzAnchor="margin" w:tblpXSpec="center" w:tblpY="541"/>
        <w:tblW w:w="14243" w:type="dxa"/>
        <w:tblLook w:val="04A0" w:firstRow="1" w:lastRow="0" w:firstColumn="1" w:lastColumn="0" w:noHBand="0" w:noVBand="1"/>
      </w:tblPr>
      <w:tblGrid>
        <w:gridCol w:w="5040"/>
        <w:gridCol w:w="6210"/>
        <w:gridCol w:w="2993"/>
      </w:tblGrid>
      <w:tr w:rsidR="009E3CF0" w:rsidTr="009E3CF0">
        <w:tc>
          <w:tcPr>
            <w:tcW w:w="5040" w:type="dxa"/>
          </w:tcPr>
          <w:p w:rsidR="009E3CF0" w:rsidRDefault="009E3CF0" w:rsidP="009E3CF0">
            <w:pPr>
              <w:jc w:val="center"/>
              <w:rPr>
                <w:b/>
              </w:rPr>
            </w:pPr>
            <w:r>
              <w:rPr>
                <w:b/>
              </w:rPr>
              <w:t>Tareas/Intención</w:t>
            </w:r>
          </w:p>
        </w:tc>
        <w:tc>
          <w:tcPr>
            <w:tcW w:w="6210" w:type="dxa"/>
          </w:tcPr>
          <w:p w:rsidR="009E3CF0" w:rsidRDefault="009E3CF0" w:rsidP="009E3CF0">
            <w:pPr>
              <w:jc w:val="center"/>
              <w:rPr>
                <w:b/>
              </w:rPr>
            </w:pPr>
            <w:r>
              <w:rPr>
                <w:b/>
              </w:rPr>
              <w:t>Resultados</w:t>
            </w:r>
          </w:p>
        </w:tc>
        <w:tc>
          <w:tcPr>
            <w:tcW w:w="2993" w:type="dxa"/>
          </w:tcPr>
          <w:p w:rsidR="009E3CF0" w:rsidRDefault="009E3CF0" w:rsidP="009E3CF0">
            <w:pPr>
              <w:jc w:val="center"/>
              <w:rPr>
                <w:b/>
              </w:rPr>
            </w:pPr>
            <w:r>
              <w:rPr>
                <w:b/>
              </w:rPr>
              <w:t>Cumplimiento</w:t>
            </w:r>
          </w:p>
        </w:tc>
      </w:tr>
      <w:tr w:rsidR="009E3CF0" w:rsidTr="009E3CF0">
        <w:tc>
          <w:tcPr>
            <w:tcW w:w="5040" w:type="dxa"/>
          </w:tcPr>
          <w:p w:rsidR="009E3CF0" w:rsidRPr="001552F5" w:rsidRDefault="009E3CF0" w:rsidP="009E3CF0">
            <w:pPr>
              <w:jc w:val="both"/>
              <w:rPr>
                <w:b/>
              </w:rPr>
            </w:pPr>
            <w:r>
              <w:t>1.</w:t>
            </w:r>
            <w:r w:rsidRPr="00882921">
              <w:t>Determinar el efecto de la inoculación de cepas de rizobios provenientes de la rizosfera de arroz (</w:t>
            </w:r>
            <w:r w:rsidRPr="001552F5">
              <w:rPr>
                <w:i/>
              </w:rPr>
              <w:t>Oryza sativa</w:t>
            </w:r>
            <w:r w:rsidRPr="00882921">
              <w:t xml:space="preserve"> L.) y maíz (</w:t>
            </w:r>
            <w:r w:rsidRPr="001552F5">
              <w:rPr>
                <w:i/>
              </w:rPr>
              <w:t>Zea mays</w:t>
            </w:r>
            <w:r w:rsidRPr="00882921">
              <w:t xml:space="preserve"> L.) en el crecimiento de arroz cultivar Selección 1, en condiciones controladas</w:t>
            </w:r>
          </w:p>
        </w:tc>
        <w:tc>
          <w:tcPr>
            <w:tcW w:w="6210" w:type="dxa"/>
          </w:tcPr>
          <w:p w:rsidR="009E3CF0" w:rsidRPr="00721825" w:rsidRDefault="009E3CF0" w:rsidP="009E3CF0">
            <w:pPr>
              <w:jc w:val="both"/>
            </w:pPr>
            <w:r w:rsidRPr="00721825">
              <w:t>Se probaron 5 cepas de rizobios en plantas de arroz cv. Selección 1 en ensayos de inoculación en condiciones semicontroladas (vasos) y se evaluó: altura, largo raíz, masa seca parte aérea y raíz, contenido relativo de clorofilas totales (SPAD)</w:t>
            </w:r>
            <w:r>
              <w:t xml:space="preserve">. </w:t>
            </w:r>
            <w:r w:rsidRPr="00721825">
              <w:rPr>
                <w:b/>
              </w:rPr>
              <w:t>Se seleccionaron tres de las mejores cepas</w:t>
            </w:r>
          </w:p>
        </w:tc>
        <w:tc>
          <w:tcPr>
            <w:tcW w:w="2993" w:type="dxa"/>
          </w:tcPr>
          <w:p w:rsidR="009E3CF0" w:rsidRPr="001552F5" w:rsidRDefault="009E3CF0" w:rsidP="009E3CF0">
            <w:pPr>
              <w:jc w:val="both"/>
            </w:pPr>
            <w:r>
              <w:t>C</w:t>
            </w:r>
            <w:r w:rsidRPr="001552F5">
              <w:t>umplido</w:t>
            </w:r>
          </w:p>
        </w:tc>
      </w:tr>
      <w:tr w:rsidR="009E3CF0" w:rsidTr="009E3CF0">
        <w:tc>
          <w:tcPr>
            <w:tcW w:w="5040" w:type="dxa"/>
          </w:tcPr>
          <w:p w:rsidR="009E3CF0" w:rsidRDefault="009E3CF0" w:rsidP="009E3CF0">
            <w:pPr>
              <w:jc w:val="both"/>
              <w:rPr>
                <w:b/>
              </w:rPr>
            </w:pPr>
            <w:r w:rsidRPr="00760852">
              <w:t>2</w:t>
            </w:r>
            <w:r>
              <w:rPr>
                <w:b/>
              </w:rPr>
              <w:t xml:space="preserve">. </w:t>
            </w:r>
            <w:r w:rsidRPr="00760852">
              <w:t>Evaluar el efecto de la inoculación de rizobios en la fisiología y el crecimiento de plantas de arroz (</w:t>
            </w:r>
            <w:r w:rsidRPr="00760852">
              <w:rPr>
                <w:i/>
              </w:rPr>
              <w:t>Oryza sativa</w:t>
            </w:r>
            <w:r w:rsidRPr="00760852">
              <w:t xml:space="preserve"> L.) cultivar Selección 1 en condiciones de bajas dosis de fertilizante</w:t>
            </w:r>
            <w:r w:rsidRPr="00760852">
              <w:rPr>
                <w:b/>
              </w:rPr>
              <w:t>.</w:t>
            </w:r>
          </w:p>
        </w:tc>
        <w:tc>
          <w:tcPr>
            <w:tcW w:w="6210" w:type="dxa"/>
          </w:tcPr>
          <w:p w:rsidR="009E3CF0" w:rsidRDefault="009E3CF0" w:rsidP="009E3CF0">
            <w:pPr>
              <w:jc w:val="both"/>
              <w:rPr>
                <w:b/>
              </w:rPr>
            </w:pPr>
            <w:r w:rsidRPr="00BB2076">
              <w:t>Con las tres cepas seleccionadas</w:t>
            </w:r>
            <w:r>
              <w:t xml:space="preserve"> se realizó un ensayo de inoculación en condiciones semicontroladas (de macetas). Se evaluó: </w:t>
            </w:r>
            <w:r w:rsidRPr="005A7D20">
              <w:rPr>
                <w:b/>
              </w:rPr>
              <w:t>las mismas variables del experimento anterior</w:t>
            </w:r>
            <w:r>
              <w:rPr>
                <w:b/>
              </w:rPr>
              <w:t xml:space="preserve"> + clorofilas a, b y totales, carotenoides, actividad nitrato reductasa, carbohidratos solubles totales. Se seleccionó la cepa 5P1 como más promisoria. </w:t>
            </w:r>
          </w:p>
          <w:p w:rsidR="009E3CF0" w:rsidRPr="00BB2076" w:rsidRDefault="009E3CF0" w:rsidP="009E3CF0">
            <w:pPr>
              <w:jc w:val="both"/>
            </w:pPr>
            <w:r w:rsidRPr="00CE67EE">
              <w:rPr>
                <w:color w:val="FF0000"/>
              </w:rPr>
              <w:t>Se cuenta con las muestras para determinar: proteínas totales, macro y micronutrientes.</w:t>
            </w:r>
            <w:r>
              <w:rPr>
                <w:color w:val="FF0000"/>
              </w:rPr>
              <w:t xml:space="preserve"> </w:t>
            </w:r>
            <w:r w:rsidRPr="00CE67EE">
              <w:rPr>
                <w:color w:val="FF0000"/>
              </w:rPr>
              <w:t xml:space="preserve">  </w:t>
            </w:r>
            <w:r w:rsidRPr="00CE67EE">
              <w:rPr>
                <w:b/>
                <w:color w:val="FF0000"/>
              </w:rPr>
              <w:t xml:space="preserve"> </w:t>
            </w:r>
            <w:r w:rsidRPr="00CE67EE">
              <w:rPr>
                <w:color w:val="FF0000"/>
              </w:rPr>
              <w:t xml:space="preserve">   </w:t>
            </w:r>
          </w:p>
        </w:tc>
        <w:tc>
          <w:tcPr>
            <w:tcW w:w="2993" w:type="dxa"/>
          </w:tcPr>
          <w:p w:rsidR="009E3CF0" w:rsidRDefault="009E3CF0" w:rsidP="009E3CF0">
            <w:pPr>
              <w:jc w:val="both"/>
            </w:pPr>
            <w:r w:rsidRPr="00CE67EE">
              <w:t>Semi cumplido</w:t>
            </w:r>
            <w:r>
              <w:t xml:space="preserve">. </w:t>
            </w:r>
          </w:p>
          <w:p w:rsidR="009E3CF0" w:rsidRPr="00CE67EE" w:rsidRDefault="009E3CF0" w:rsidP="009E3CF0">
            <w:pPr>
              <w:jc w:val="both"/>
            </w:pPr>
            <w:r>
              <w:t xml:space="preserve"> Se necesita nitrógeno líquido para la proteínas y gestionar para determinar NPK y otros que queramos</w:t>
            </w:r>
            <w:r w:rsidRPr="00CE67EE">
              <w:t xml:space="preserve"> </w:t>
            </w:r>
          </w:p>
        </w:tc>
      </w:tr>
      <w:tr w:rsidR="009E3CF0" w:rsidTr="009E3CF0">
        <w:tc>
          <w:tcPr>
            <w:tcW w:w="5040" w:type="dxa"/>
          </w:tcPr>
          <w:p w:rsidR="009E3CF0" w:rsidRDefault="009E3CF0" w:rsidP="009E3CF0">
            <w:pPr>
              <w:jc w:val="both"/>
              <w:rPr>
                <w:b/>
              </w:rPr>
            </w:pPr>
            <w:r w:rsidRPr="00986FB0">
              <w:t>3</w:t>
            </w:r>
            <w:r w:rsidRPr="003C7749">
              <w:t xml:space="preserve">. Obtener un medio de cultivo que asegure una alta </w:t>
            </w:r>
            <w:r w:rsidRPr="004966D1">
              <w:t xml:space="preserve">concentración de bacterias y </w:t>
            </w:r>
            <w:r>
              <w:t xml:space="preserve">que contenga </w:t>
            </w:r>
            <w:r w:rsidRPr="004966D1">
              <w:t xml:space="preserve">señales moleculares que </w:t>
            </w:r>
            <w:r>
              <w:t xml:space="preserve">permitan </w:t>
            </w:r>
            <w:r w:rsidRPr="004966D1">
              <w:t>mayor comunicación entre la planta</w:t>
            </w:r>
            <w:r>
              <w:t xml:space="preserve"> de arroz</w:t>
            </w:r>
            <w:r w:rsidRPr="004966D1">
              <w:t xml:space="preserve"> y la bacteria</w:t>
            </w:r>
            <w:r>
              <w:rPr>
                <w:b/>
              </w:rPr>
              <w:t xml:space="preserve"> </w:t>
            </w:r>
          </w:p>
        </w:tc>
        <w:tc>
          <w:tcPr>
            <w:tcW w:w="6210" w:type="dxa"/>
          </w:tcPr>
          <w:p w:rsidR="009E3CF0" w:rsidRDefault="009E3CF0" w:rsidP="009E3CF0">
            <w:pPr>
              <w:jc w:val="both"/>
            </w:pPr>
            <w:r>
              <w:t xml:space="preserve">Se cultivó la cepa 5P1 en diferentes medios de cultivo, algunos de ellos basados en extracto de arroz. </w:t>
            </w:r>
            <w:r w:rsidRPr="003510AC">
              <w:rPr>
                <w:b/>
              </w:rPr>
              <w:t>Se optimizó el volumen de extracto más adecuado para asegurar mayor multiplicación de la cepa.</w:t>
            </w:r>
            <w:r>
              <w:t xml:space="preserve">  </w:t>
            </w:r>
          </w:p>
          <w:p w:rsidR="009E3CF0" w:rsidRPr="00A4764A" w:rsidRDefault="009E3CF0" w:rsidP="009E3CF0">
            <w:pPr>
              <w:jc w:val="both"/>
            </w:pPr>
            <w:r w:rsidRPr="00414CCC">
              <w:rPr>
                <w:color w:val="FF0000"/>
              </w:rPr>
              <w:t>Se realizarán ensayos de quimiotaxis empleando el medio seleccionado</w:t>
            </w:r>
            <w:r w:rsidR="006835E3">
              <w:rPr>
                <w:color w:val="FF0000"/>
              </w:rPr>
              <w:t xml:space="preserve"> con el extracto de arroz</w:t>
            </w:r>
            <w:r w:rsidRPr="00414CCC">
              <w:rPr>
                <w:color w:val="FF0000"/>
              </w:rPr>
              <w:t xml:space="preserve">, el </w:t>
            </w:r>
            <w:r w:rsidR="006835E3">
              <w:rPr>
                <w:color w:val="FF0000"/>
              </w:rPr>
              <w:t xml:space="preserve">medio </w:t>
            </w:r>
            <w:r w:rsidRPr="00414CCC">
              <w:rPr>
                <w:color w:val="FF0000"/>
              </w:rPr>
              <w:t>LM y agua</w:t>
            </w:r>
            <w:r>
              <w:t xml:space="preserve">. </w:t>
            </w:r>
          </w:p>
        </w:tc>
        <w:tc>
          <w:tcPr>
            <w:tcW w:w="2993" w:type="dxa"/>
          </w:tcPr>
          <w:p w:rsidR="009E3CF0" w:rsidRPr="00414CCC" w:rsidRDefault="009E3CF0" w:rsidP="009E3CF0">
            <w:pPr>
              <w:jc w:val="both"/>
            </w:pPr>
            <w:r w:rsidRPr="00414CCC">
              <w:t>Semi cumplido (tarea</w:t>
            </w:r>
            <w:r>
              <w:t>s</w:t>
            </w:r>
            <w:r w:rsidRPr="00414CCC">
              <w:t xml:space="preserve"> realizada entre Claudia y Lore)</w:t>
            </w:r>
          </w:p>
          <w:p w:rsidR="009E3CF0" w:rsidRDefault="009E3CF0" w:rsidP="009E3CF0">
            <w:pPr>
              <w:jc w:val="both"/>
              <w:rPr>
                <w:b/>
              </w:rPr>
            </w:pPr>
            <w:r>
              <w:t>Para l</w:t>
            </w:r>
            <w:r w:rsidRPr="00414CCC">
              <w:t>os ensayos de quim</w:t>
            </w:r>
            <w:r>
              <w:t xml:space="preserve">iotaxis </w:t>
            </w:r>
            <w:r w:rsidRPr="00CF6A0C">
              <w:t>hay que realizar algunas pruebas pre liminares para indagar en algunos aspectos donde ganaremos experiencia y luego montar y evaluar el experimento real.</w:t>
            </w:r>
          </w:p>
        </w:tc>
      </w:tr>
      <w:tr w:rsidR="009E3CF0" w:rsidTr="009E3CF0">
        <w:trPr>
          <w:trHeight w:val="1664"/>
        </w:trPr>
        <w:tc>
          <w:tcPr>
            <w:tcW w:w="5040" w:type="dxa"/>
          </w:tcPr>
          <w:p w:rsidR="009E3CF0" w:rsidRPr="00E70CE0" w:rsidRDefault="009E3CF0" w:rsidP="009E3CF0">
            <w:pPr>
              <w:jc w:val="both"/>
            </w:pPr>
            <w:r w:rsidRPr="00E70CE0">
              <w:t xml:space="preserve">4. Evaluar la capacidad de colonización de una cepa de rizobio en la rizosfera y endosfera de plantas de arroz cv. Selección 1. </w:t>
            </w:r>
          </w:p>
        </w:tc>
        <w:tc>
          <w:tcPr>
            <w:tcW w:w="6210" w:type="dxa"/>
          </w:tcPr>
          <w:p w:rsidR="009E3CF0" w:rsidRPr="000C4DD1" w:rsidRDefault="009E3CF0" w:rsidP="008625D4">
            <w:pPr>
              <w:jc w:val="both"/>
            </w:pPr>
            <w:r w:rsidRPr="000C4DD1">
              <w:rPr>
                <w:color w:val="FF0000"/>
              </w:rPr>
              <w:t xml:space="preserve">Se pretende hacer ensayos de inoculación </w:t>
            </w:r>
            <w:r w:rsidRPr="000C4DD1">
              <w:rPr>
                <w:i/>
                <w:color w:val="FF0000"/>
              </w:rPr>
              <w:t>in vitro</w:t>
            </w:r>
            <w:r w:rsidRPr="000C4DD1">
              <w:rPr>
                <w:color w:val="FF0000"/>
              </w:rPr>
              <w:t xml:space="preserve"> donde se inocule el transconjugante de la cepa 5P1 marcado con GFP</w:t>
            </w:r>
            <w:r>
              <w:rPr>
                <w:color w:val="FF0000"/>
              </w:rPr>
              <w:t xml:space="preserve"> en plantas de arroz cv. Se</w:t>
            </w:r>
            <w:r w:rsidR="006835E3">
              <w:rPr>
                <w:color w:val="FF0000"/>
              </w:rPr>
              <w:t>lección 1. La cepa se cultivará</w:t>
            </w:r>
            <w:r>
              <w:rPr>
                <w:color w:val="FF0000"/>
              </w:rPr>
              <w:t xml:space="preserve"> en el medio de cultivo LM y el seleccionado</w:t>
            </w:r>
            <w:r w:rsidR="006835E3">
              <w:rPr>
                <w:color w:val="FF0000"/>
              </w:rPr>
              <w:t xml:space="preserve"> en la tarea 3 y se determinará</w:t>
            </w:r>
            <w:r>
              <w:rPr>
                <w:color w:val="FF0000"/>
              </w:rPr>
              <w:t>, en el tiempo, la concentración de bacteria en la rizosfera, el interior de la raíz y de la vaina de la hoja. Con eso sabremos el comportamiento de la cepa en interacción con la planta</w:t>
            </w:r>
            <w:r w:rsidR="008625D4">
              <w:rPr>
                <w:color w:val="FF0000"/>
              </w:rPr>
              <w:t xml:space="preserve"> durante su colonización</w:t>
            </w:r>
            <w:r>
              <w:rPr>
                <w:color w:val="FF0000"/>
              </w:rPr>
              <w:t xml:space="preserve"> y si el medio de cultivo tiene algo que ver con eso.</w:t>
            </w:r>
          </w:p>
        </w:tc>
        <w:tc>
          <w:tcPr>
            <w:tcW w:w="2993" w:type="dxa"/>
          </w:tcPr>
          <w:p w:rsidR="009E3CF0" w:rsidRDefault="009E3CF0" w:rsidP="009E3CF0">
            <w:pPr>
              <w:jc w:val="both"/>
              <w:rPr>
                <w:b/>
              </w:rPr>
            </w:pPr>
            <w:r>
              <w:t xml:space="preserve">Para el experimento </w:t>
            </w:r>
            <w:r w:rsidRPr="00414CCC">
              <w:t xml:space="preserve">hay que </w:t>
            </w:r>
            <w:r>
              <w:t xml:space="preserve">realizar algunas pruebas pre liminares para indagar en algunos aspectos donde ganaremos experiencia y luego </w:t>
            </w:r>
            <w:r w:rsidRPr="00414CCC">
              <w:t>montar y evaluar</w:t>
            </w:r>
            <w:r>
              <w:rPr>
                <w:b/>
              </w:rPr>
              <w:t xml:space="preserve"> </w:t>
            </w:r>
            <w:r w:rsidRPr="00C14CF2">
              <w:t xml:space="preserve">el </w:t>
            </w:r>
            <w:r w:rsidRPr="008F2542">
              <w:t>experimento real.</w:t>
            </w:r>
          </w:p>
        </w:tc>
      </w:tr>
    </w:tbl>
    <w:p w:rsidR="00B77BB4" w:rsidRDefault="00882921" w:rsidP="00882921">
      <w:pPr>
        <w:jc w:val="center"/>
        <w:rPr>
          <w:b/>
        </w:rPr>
      </w:pPr>
      <w:r w:rsidRPr="00882921">
        <w:rPr>
          <w:b/>
        </w:rPr>
        <w:t>Nueva propuesta de tesis de Maestría Claudia Pérez</w:t>
      </w:r>
      <w:r w:rsidR="00C14CF2">
        <w:rPr>
          <w:b/>
        </w:rPr>
        <w:t xml:space="preserve"> </w:t>
      </w:r>
      <w:bookmarkStart w:id="0" w:name="_GoBack"/>
      <w:bookmarkEnd w:id="0"/>
    </w:p>
    <w:sectPr w:rsidR="00B77BB4" w:rsidSect="000C31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20AD4"/>
    <w:multiLevelType w:val="hybridMultilevel"/>
    <w:tmpl w:val="79F66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05F86"/>
    <w:multiLevelType w:val="hybridMultilevel"/>
    <w:tmpl w:val="B88ED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21"/>
    <w:rsid w:val="000C12DB"/>
    <w:rsid w:val="000C3196"/>
    <w:rsid w:val="000C4DD1"/>
    <w:rsid w:val="001552F5"/>
    <w:rsid w:val="00265B63"/>
    <w:rsid w:val="003510AC"/>
    <w:rsid w:val="003B663D"/>
    <w:rsid w:val="003C7749"/>
    <w:rsid w:val="00414CCC"/>
    <w:rsid w:val="00466857"/>
    <w:rsid w:val="004739C0"/>
    <w:rsid w:val="004966D1"/>
    <w:rsid w:val="005A7D20"/>
    <w:rsid w:val="006835E3"/>
    <w:rsid w:val="006A0DCB"/>
    <w:rsid w:val="00721825"/>
    <w:rsid w:val="00743A70"/>
    <w:rsid w:val="00760852"/>
    <w:rsid w:val="007C1DFA"/>
    <w:rsid w:val="008625D4"/>
    <w:rsid w:val="00882921"/>
    <w:rsid w:val="008F2542"/>
    <w:rsid w:val="00954A2E"/>
    <w:rsid w:val="00986FB0"/>
    <w:rsid w:val="009E3CF0"/>
    <w:rsid w:val="009F484E"/>
    <w:rsid w:val="00A06E58"/>
    <w:rsid w:val="00A4764A"/>
    <w:rsid w:val="00AE0651"/>
    <w:rsid w:val="00B77BB4"/>
    <w:rsid w:val="00BB2076"/>
    <w:rsid w:val="00C14CF2"/>
    <w:rsid w:val="00CD23A5"/>
    <w:rsid w:val="00CE67EE"/>
    <w:rsid w:val="00CF6A0C"/>
    <w:rsid w:val="00E52F6E"/>
    <w:rsid w:val="00E6543B"/>
    <w:rsid w:val="00E70CE0"/>
    <w:rsid w:val="00EB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C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C31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C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C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Ionel</cp:lastModifiedBy>
  <cp:revision>7</cp:revision>
  <dcterms:created xsi:type="dcterms:W3CDTF">2024-01-23T05:12:00Z</dcterms:created>
  <dcterms:modified xsi:type="dcterms:W3CDTF">2024-01-24T11:56:00Z</dcterms:modified>
</cp:coreProperties>
</file>