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Yanitza Meriño Hernández</w:t>
            </w:r>
          </w:p>
          <w:p w:rsidR="00000000" w:rsidDel="00000000" w:rsidP="00000000" w:rsidRDefault="00000000" w:rsidRPr="00000000" w14:paraId="00000008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Septiembre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u w:val="single"/>
          <w:vertAlign w:val="baseline"/>
          <w:rtl w:val="0"/>
        </w:rPr>
        <w:t xml:space="preserve"> 2024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Elaboración del protocolo del experimento a ejecutar en el área de producción de frijoles de Las Papas.</w:t>
            </w:r>
          </w:p>
          <w:p w:rsidR="00000000" w:rsidDel="00000000" w:rsidP="00000000" w:rsidRDefault="00000000" w:rsidRPr="00000000" w14:paraId="00000014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Coordinación con Alejandro para la elaboración del protocolo del experimento de maíz que se ejecutará en el área de producción de su papá.</w:t>
            </w:r>
          </w:p>
          <w:p w:rsidR="00000000" w:rsidDel="00000000" w:rsidP="00000000" w:rsidRDefault="00000000" w:rsidRPr="00000000" w14:paraId="00000015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Coordinación con la productora Felicia Mesa para la realización de la evaluación al ensayo de maíz a principios de octubre.</w:t>
            </w:r>
          </w:p>
          <w:p w:rsidR="00000000" w:rsidDel="00000000" w:rsidP="00000000" w:rsidRDefault="00000000" w:rsidRPr="00000000" w14:paraId="00000016">
            <w:pPr>
              <w:tabs>
                <w:tab w:val="left" w:pos="240"/>
              </w:tabs>
              <w:ind w:left="420" w:hanging="42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Coordinación con Lisbel para culminar la preparación del extracto acuoso de sargazo. </w:t>
            </w:r>
          </w:p>
          <w:p w:rsidR="00000000" w:rsidDel="00000000" w:rsidP="00000000" w:rsidRDefault="00000000" w:rsidRPr="00000000" w14:paraId="00000017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Revisión de literatura internacional sobre los efectos de las aplicaciones de extractos de spirulina en la germinación de las semillas.</w:t>
            </w:r>
          </w:p>
          <w:p w:rsidR="00000000" w:rsidDel="00000000" w:rsidP="00000000" w:rsidRDefault="00000000" w:rsidRPr="00000000" w14:paraId="00000018">
            <w:pPr>
              <w:tabs>
                <w:tab w:val="left" w:pos="240"/>
              </w:tabs>
              <w:ind w:left="240" w:hanging="24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Comenzar a trabajar en la elaboración del artículo de Spirulina y la germinación de semillas de frijoles.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contextualSpacing w:val="0"/>
              <w:jc w:val="left"/>
              <w:rPr>
                <w:b w:val="1"/>
                <w:i w:val="1"/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contextualSpacing w:val="0"/>
              <w:jc w:val="left"/>
              <w:rPr>
                <w:b w:val="0"/>
                <w:i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z w:val="22"/>
                <w:szCs w:val="22"/>
                <w:u w:val="single"/>
                <w:vertAlign w:val="baseline"/>
                <w:rtl w:val="0"/>
              </w:rPr>
              <w:t xml:space="preserve">Publicaciones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tabs>
                <w:tab w:val="left" w:pos="240"/>
              </w:tabs>
              <w:ind w:left="240" w:hanging="24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Entrega del artículo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4000"/>
                <w:sz w:val="22"/>
                <w:szCs w:val="22"/>
                <w:vertAlign w:val="baseline"/>
                <w:rtl w:val="0"/>
              </w:rPr>
              <w:t xml:space="preserve">Influence of a Sargassum extract on common bean seed germination”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4000"/>
                <w:sz w:val="22"/>
                <w:szCs w:val="22"/>
                <w:vertAlign w:val="baseline"/>
                <w:rtl w:val="0"/>
              </w:rPr>
              <w:t xml:space="preserve">a la revista Avances para su publicación.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pos="240"/>
              </w:tabs>
              <w:ind w:left="420" w:hanging="42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Aceptación del artículo para su publicación en la revista Avances 26 (4), octubre - diciembre 2024.</w:t>
            </w:r>
          </w:p>
          <w:p w:rsidR="00000000" w:rsidDel="00000000" w:rsidP="00000000" w:rsidRDefault="00000000" w:rsidRPr="00000000" w14:paraId="0000001D">
            <w:pPr>
              <w:tabs>
                <w:tab w:val="left" w:pos="240"/>
              </w:tabs>
              <w:ind w:left="420" w:hanging="420"/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Revisión de las pruebas de maquetación del artículo</w:t>
            </w:r>
          </w:p>
          <w:p w:rsidR="00000000" w:rsidDel="00000000" w:rsidP="00000000" w:rsidRDefault="00000000" w:rsidRPr="00000000" w14:paraId="0000001E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pos="240"/>
              </w:tabs>
              <w:contextualSpacing w:val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pos="240"/>
              </w:tabs>
              <w:contextualSpacing w:val="0"/>
              <w:jc w:val="left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A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D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F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pos="567"/>
              </w:tabs>
              <w:ind w:left="240" w:firstLine="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pos="567"/>
              </w:tabs>
              <w:ind w:left="420" w:hanging="18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Culminación  de la revisión de la tesis de doctorado de Ana Sáez y envío de los criterios.</w:t>
            </w:r>
          </w:p>
          <w:p w:rsidR="00000000" w:rsidDel="00000000" w:rsidP="00000000" w:rsidRDefault="00000000" w:rsidRPr="00000000" w14:paraId="00000033">
            <w:pPr>
              <w:tabs>
                <w:tab w:val="left" w:pos="567"/>
              </w:tabs>
              <w:ind w:left="420" w:hanging="18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Llenado de la encuesta a investigadores circulado por Baby al Consejo Científico</w:t>
            </w:r>
          </w:p>
          <w:p w:rsidR="00000000" w:rsidDel="00000000" w:rsidP="00000000" w:rsidRDefault="00000000" w:rsidRPr="00000000" w14:paraId="00000034">
            <w:pPr>
              <w:tabs>
                <w:tab w:val="left" w:pos="567"/>
              </w:tabs>
              <w:ind w:left="420" w:hanging="18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Revisión del plan de doctorado de Betsy.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3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3D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0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1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4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5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48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9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4D">
            <w:pPr>
              <w:spacing w:line="360" w:lineRule="auto"/>
              <w:contextualSpacing w:val="0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2157"/>
        <w:tblGridChange w:id="0">
          <w:tblGrid>
            <w:gridCol w:w="2257"/>
            <w:gridCol w:w="2341"/>
            <w:gridCol w:w="2314"/>
            <w:gridCol w:w="2109"/>
            <w:gridCol w:w="2157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ind w:right="-2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ind w:left="-74" w:right="-2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6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Envío del artículo a la editora de la revista Avances para su publicación.</w:t>
            </w:r>
          </w:p>
          <w:p w:rsidR="00000000" w:rsidDel="00000000" w:rsidP="00000000" w:rsidRDefault="00000000" w:rsidRPr="00000000" w14:paraId="0000006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Continuar con la revisión de la tesis de doctorado de Ana.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Comenzar a revisar algunos señalamientos realizados al artículo entregado a la revista Avances.</w:t>
            </w:r>
          </w:p>
          <w:p w:rsidR="00000000" w:rsidDel="00000000" w:rsidP="00000000" w:rsidRDefault="00000000" w:rsidRPr="00000000" w14:paraId="00000066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Culminación de la revisión de la tesis de doctorado de Ana.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Culminación de los ajustes al artículo solicitado por la editora y elaboración de la versión en inglés del mismo.</w:t>
            </w:r>
          </w:p>
          <w:p w:rsidR="00000000" w:rsidDel="00000000" w:rsidP="00000000" w:rsidRDefault="00000000" w:rsidRPr="00000000" w14:paraId="00000068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Elaboración de los comentarios generales de la tesis de Ana y envío del documento a Yanelis y Donaldo.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Envío a la editora de la revista Avances del artículo modificado y la versión en inglés del mismo.</w:t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Comienzo de la búsqueda de artículos científicos actualizados sobre efectos de extractos de spirulina en la germinación de las semillas.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ind w:left="-2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Continuación de la búsqueda de artículos científicos actualizados sobre efectos de extractos de spirulina en la germinación de las semillas.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Continuación de la búsqueda de artículos científicos actualizados sobre efectos de extractos de spirulina en la germinación de las semillas.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Continuación de la búsqueda de artículos científicos actualizados sobre efectos de extractos de spirulina en la germinación de las semillas.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revisión de la prueba de maquetado del artículo entregado a la revista Avances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Culminación de la revisión de la prueba de maquetado del artículo entregado a la revista Avances. Envío a la editora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el llenado de la encuesta del proyecto de Baby circulado al Consejo Científico.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Recepción de la prueba de maquetado y segunda revisión de la misma. Envío de la prueba revisada a la editora de la revista.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Intercambio con Anaysa acerca de la comunicación corta a entregar a publicar a la revista Cultivos Tropicales.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literatura sobre los efectos de extractos de spirulina en la germinación de las semillas.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del plan de doctorado de Betsy que me envió Dell´Amico.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Visita a la Finca La Pastora para coordinar la realización de la evaluación a realizar en el ensayo de maíz.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Búsqueda de literatura para la Comunicación corta a elaborar por Anaysa.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Búsqueda de literatura para la Comunicación corta a elaborar por Anaysa.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literatura sobre los efectos de extractos de spirulina en la germinación de las semillas.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Comenzar a escribir el artículo sobre la influencia del extracto de Spirulina en la germinación de semillas de frijol.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Continuar la elaboración del artículo sobre la influencia del extracto de Spirulina en la germinación de semillas de frijol.</w:t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contextualSpacing w:val="0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0" w:hRule="atLeast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Continuar la elaboración del artículo sobre la influencia del extracto de Spirulina en la germinación de semillas de frijol.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contextualSpacing w:val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contextualSpacing w:val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tabs>
          <w:tab w:val="left" w:pos="2700"/>
        </w:tabs>
        <w:contextualSpacing w:val="0"/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pos="2700"/>
        </w:tabs>
        <w:contextualSpacing w:val="0"/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pos="2700"/>
        </w:tabs>
        <w:contextualSpacing w:val="0"/>
        <w:rPr>
          <w:b w:val="1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7">
      <w:pPr>
        <w:tabs>
          <w:tab w:val="left" w:pos="2700"/>
        </w:tabs>
        <w:contextualSpacing w:val="0"/>
        <w:rPr>
          <w:b w:val="1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Aceptación del artículo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8">
      <w:pPr>
        <w:tabs>
          <w:tab w:val="left" w:pos="2700"/>
        </w:tabs>
        <w:contextualSpacing w:val="0"/>
        <w:jc w:val="both"/>
        <w:rPr>
          <w:b w:val="1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basedOn w:val="Fuentedepárrafopredeter."/>
    <w:next w:val="Hipervínculo"/>
    <w:autoRedefine w:val="0"/>
    <w:hidden w:val="0"/>
    <w:qFormat w:val="0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s-ES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Georgia" w:cs="Times New Roman" w:eastAsia="Times New Roman" w:hAnsi="Georgia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lid-translation">
    <w:name w:val="tlid-translation"/>
    <w:next w:val="tlid-translation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