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A2F" w:rsidRDefault="00891FEE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2118360</wp:posOffset>
            </wp:positionH>
            <wp:positionV relativeFrom="paragraph">
              <wp:posOffset>-469264</wp:posOffset>
            </wp:positionV>
            <wp:extent cx="1861820" cy="1233170"/>
            <wp:effectExtent l="0" t="0" r="0" b="0"/>
            <wp:wrapSquare wrapText="bothSides" distT="0" distB="0" distL="114300" distR="114300"/>
            <wp:docPr id="10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233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62A2F" w:rsidRDefault="00862A2F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62A2F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CERTIFICADO DE EVALUACIÓN DE INVESTIGADOR</w:t>
      </w:r>
    </w:p>
    <w:p w:rsidR="00862A2F" w:rsidRDefault="00891FEE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Dpto. de Fisiología y Bioquímica Vegetal</w:t>
      </w:r>
    </w:p>
    <w:p w:rsidR="00862A2F" w:rsidRDefault="00862A2F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sz w:val="24"/>
          <w:szCs w:val="24"/>
        </w:rPr>
        <w:t>: Augusto Juan Peña Leyva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Categoría científica</w:t>
      </w:r>
      <w:r>
        <w:rPr>
          <w:rFonts w:ascii="Times New Roman" w:eastAsia="Times New Roman" w:hAnsi="Times New Roman" w:cs="Times New Roman"/>
          <w:sz w:val="24"/>
          <w:szCs w:val="24"/>
        </w:rPr>
        <w:t>: Reserva Científica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Categoría que ocupa: </w:t>
      </w:r>
      <w:r>
        <w:rPr>
          <w:rFonts w:ascii="Times New Roman" w:eastAsia="Times New Roman" w:hAnsi="Times New Roman" w:cs="Times New Roman"/>
          <w:sz w:val="24"/>
          <w:szCs w:val="24"/>
        </w:rPr>
        <w:t>Reserva Científica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Año natural que se evalúa</w:t>
      </w:r>
      <w:r>
        <w:rPr>
          <w:rFonts w:ascii="Times New Roman" w:eastAsia="Times New Roman" w:hAnsi="Times New Roman" w:cs="Times New Roman"/>
          <w:sz w:val="24"/>
          <w:szCs w:val="24"/>
        </w:rPr>
        <w:t>: 2024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Fecha de evaluación</w:t>
      </w:r>
      <w:r>
        <w:rPr>
          <w:rFonts w:ascii="Times New Roman" w:eastAsia="Times New Roman" w:hAnsi="Times New Roman" w:cs="Times New Roman"/>
          <w:sz w:val="24"/>
          <w:szCs w:val="24"/>
        </w:rPr>
        <w:t>: 2024-12</w:t>
      </w:r>
    </w:p>
    <w:p w:rsidR="00862A2F" w:rsidRDefault="00862A2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INDICADORES: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Calidad de los resultados.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trabajador asegura la generación de nuevos resultados que permitan avanzar en los principales objetivos establecidos por sus proyectos de investigación. En su quehacer emplea métodos y técnicas 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idadosamente revisadas y consultadas con bibliografía internacional y nacional. 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Idoneidad demostrada.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 compañero cumple con los requisitos de idoneidad exigidos por el centro. 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Augu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sto es un joven investigador responsable, aplicad a la investigación científica y ávido de querer analizar cada uno de los resultados que genera. 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Disciplina y aprovechamiento de la jornada laboral.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Augusto cumple con su plan de trabajo. En ese sentido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planifica sus actividades investigativas y sindicales, de tal manera que pueda sacarle el máximo provecho posible a las ocho horas de trabajo. 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Superación.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Mantiene la superación autodidacta constante, con una activa participación en tutorías y en postg</w:t>
      </w:r>
      <w:r>
        <w:rPr>
          <w:rFonts w:ascii="Times New Roman" w:eastAsia="Times New Roman" w:hAnsi="Times New Roman" w:cs="Times New Roman"/>
          <w:sz w:val="24"/>
          <w:szCs w:val="24"/>
        </w:rPr>
        <w:t>rados asociados a la temática que desarrolla en su ambiente laboral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Cumplimiento de los requisitos de seguridad del trabajo.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Cumple con los requisitos que se exigen para el trabajo en el laboratorio de microbiología, la planta de producción y otras área</w:t>
      </w:r>
      <w:r>
        <w:rPr>
          <w:rFonts w:ascii="Times New Roman" w:eastAsia="Times New Roman" w:hAnsi="Times New Roman" w:cs="Times New Roman"/>
          <w:sz w:val="24"/>
          <w:szCs w:val="24"/>
        </w:rPr>
        <w:t>s del departamento.</w:t>
      </w:r>
    </w:p>
    <w:p w:rsidR="00862A2F" w:rsidRDefault="00862A2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Cuidado de la propiedad social.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trabajador es preocupado y cuidadoso con la propiedad social dentro del centro. Hace un uso adecuado de los recursos, permitiendo el ahorro de reactivos de laboratorio, de electricidad y agua.</w:t>
      </w:r>
    </w:p>
    <w:p w:rsidR="00862A2F" w:rsidRDefault="00862A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Relaciones humanas en el colectivo de trabajo.</w:t>
      </w:r>
    </w:p>
    <w:p w:rsidR="00862A2F" w:rsidRDefault="00891FEE">
      <w:pPr>
        <w:spacing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Augusto mantiene excelentes relaciones con sus compañeros de trabajo. Brinda su ayuda a quien lo necesite y mantiene excelentes relaciones con investigadores y técnicos fuera del departamento.  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Resultad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os del trabajo de investigación, calidad, y rigor científico del mismo.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Participación en proyectos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</w:p>
    <w:p w:rsidR="00862A2F" w:rsidRDefault="00862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EF5AC4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EF5AC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 vitro</w:t>
      </w:r>
      <w:r w:rsidRPr="00EF5AC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mass production of biotized plants with high impact on Cuban´s food security”.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Código: CU2022TEA496A103. (2023-2027). Agencia financiadora: VLIR.  Categoría de participación en el proyecto: Co-investigador </w:t>
      </w:r>
    </w:p>
    <w:p w:rsidR="00862A2F" w:rsidRDefault="00862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Default="00891FE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Eventos: </w:t>
      </w:r>
    </w:p>
    <w:p w:rsidR="00862A2F" w:rsidRDefault="00891FEE">
      <w:pPr>
        <w:numPr>
          <w:ilvl w:val="0"/>
          <w:numId w:val="1"/>
        </w:numPr>
        <w:spacing w:after="0"/>
        <w:contextualSpacing/>
        <w:jc w:val="both"/>
        <w:rPr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Participación en XV Simposio Inter</w:t>
      </w:r>
      <w:r>
        <w:rPr>
          <w:rFonts w:ascii="Times New Roman" w:eastAsia="Times New Roman" w:hAnsi="Times New Roman" w:cs="Times New Roman"/>
          <w:sz w:val="24"/>
          <w:szCs w:val="24"/>
        </w:rPr>
        <w:t>nacional de Biotecnología Vegetal con el trabajo: Como medir la biotización con Hongos Micorrízicos Arbusculares y Bacterias Promotoras del Crecimiento Vegetal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62A2F" w:rsidRDefault="00891FEE" w:rsidP="00EF5AC4">
      <w:pPr>
        <w:spacing w:after="0"/>
        <w:ind w:left="360"/>
        <w:contextualSpacing/>
        <w:jc w:val="both"/>
        <w:rPr>
          <w:i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Tutorías:</w:t>
      </w:r>
    </w:p>
    <w:p w:rsidR="00862A2F" w:rsidRDefault="00891FEE">
      <w:pPr>
        <w:numPr>
          <w:ilvl w:val="0"/>
          <w:numId w:val="2"/>
        </w:numPr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defiende exitosamente la tesis: Compatibilidad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in vitro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Rhizophagus irregularis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Bacterias Promotoras del Crecimiento Vegetal</w:t>
      </w:r>
    </w:p>
    <w:p w:rsidR="00862A2F" w:rsidRDefault="00862A2F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Default="00862A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62A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62A2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CONCLUSIONES GENERALES: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los magníficos resultados obtenidos en el año, su gran contribución al trabajo del Departamento y del INCA, su evaluación es SATISFACTORIA.</w:t>
      </w:r>
    </w:p>
    <w:p w:rsidR="00862A2F" w:rsidRDefault="00862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RECOMENDACIONES: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Continuar trabajando por mantener sus magníficos resultados y no descuidar su salud.</w:t>
      </w:r>
    </w:p>
    <w:p w:rsidR="00862A2F" w:rsidRDefault="00862A2F">
      <w:pPr>
        <w:pStyle w:val="Subttulo"/>
        <w:ind w:left="142"/>
        <w:jc w:val="both"/>
        <w:rPr>
          <w:b w:val="0"/>
          <w:sz w:val="24"/>
          <w:szCs w:val="24"/>
        </w:rPr>
      </w:pPr>
    </w:p>
    <w:p w:rsidR="00862A2F" w:rsidRDefault="00862A2F">
      <w:pPr>
        <w:pStyle w:val="Subttulo"/>
        <w:ind w:left="142"/>
        <w:jc w:val="both"/>
        <w:rPr>
          <w:b w:val="0"/>
          <w:sz w:val="24"/>
          <w:szCs w:val="24"/>
        </w:rPr>
      </w:pPr>
    </w:p>
    <w:p w:rsidR="00862A2F" w:rsidRDefault="00891FEE">
      <w:pPr>
        <w:pStyle w:val="Subttulo"/>
        <w:ind w:left="14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Conformidad del evaluado._______________________.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</w:p>
    <w:p w:rsidR="00862A2F" w:rsidRDefault="00862A2F">
      <w:pPr>
        <w:pStyle w:val="Subttulo"/>
        <w:jc w:val="both"/>
        <w:rPr>
          <w:b w:val="0"/>
          <w:sz w:val="24"/>
          <w:szCs w:val="24"/>
        </w:rPr>
      </w:pPr>
    </w:p>
    <w:p w:rsidR="00862A2F" w:rsidRDefault="00891FEE">
      <w:pPr>
        <w:pStyle w:val="Subttulo"/>
        <w:ind w:left="14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Jefe Inmediato: Dr. C. Tanitza Meriño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__________________________.</w:t>
      </w:r>
    </w:p>
    <w:p w:rsidR="00862A2F" w:rsidRDefault="00862A2F">
      <w:pPr>
        <w:pStyle w:val="Subttulo"/>
        <w:ind w:left="142"/>
        <w:jc w:val="both"/>
        <w:rPr>
          <w:b w:val="0"/>
          <w:sz w:val="24"/>
          <w:szCs w:val="24"/>
        </w:rPr>
      </w:pPr>
    </w:p>
    <w:p w:rsidR="00862A2F" w:rsidRDefault="00891FEE">
      <w:pPr>
        <w:pStyle w:val="Subttulo"/>
        <w:ind w:left="14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Secretario de la Sección Sindical: _____________</w:t>
      </w:r>
      <w:r>
        <w:rPr>
          <w:b w:val="0"/>
          <w:sz w:val="24"/>
          <w:szCs w:val="24"/>
        </w:rPr>
        <w:t>___.</w:t>
      </w:r>
    </w:p>
    <w:p w:rsidR="00862A2F" w:rsidRDefault="00862A2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62A2F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Default="00862A2F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Default="00862A2F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Default="00862A2F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62A2F">
      <w:pPr>
        <w:pStyle w:val="Subttulo"/>
        <w:ind w:left="142"/>
        <w:jc w:val="both"/>
        <w:rPr>
          <w:sz w:val="24"/>
          <w:szCs w:val="24"/>
        </w:rPr>
      </w:pPr>
    </w:p>
    <w:sectPr w:rsidR="00862A2F">
      <w:footerReference w:type="even" r:id="rId8"/>
      <w:footerReference w:type="default" r:id="rId9"/>
      <w:pgSz w:w="12240" w:h="15840"/>
      <w:pgMar w:top="1418" w:right="1134" w:bottom="102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FEE" w:rsidRDefault="00891FEE">
      <w:pPr>
        <w:spacing w:after="0" w:line="240" w:lineRule="auto"/>
      </w:pPr>
      <w:r>
        <w:separator/>
      </w:r>
    </w:p>
  </w:endnote>
  <w:endnote w:type="continuationSeparator" w:id="0">
    <w:p w:rsidR="00891FEE" w:rsidRDefault="0089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A2F" w:rsidRDefault="00891FEE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862A2F" w:rsidRDefault="00862A2F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A2F" w:rsidRDefault="00891FEE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 w:rsidR="00EF5AC4">
      <w:fldChar w:fldCharType="separate"/>
    </w:r>
    <w:r w:rsidR="00EF5AC4">
      <w:rPr>
        <w:noProof/>
      </w:rPr>
      <w:t>1</w:t>
    </w:r>
    <w:r>
      <w:fldChar w:fldCharType="end"/>
    </w:r>
  </w:p>
  <w:p w:rsidR="00862A2F" w:rsidRDefault="00862A2F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FEE" w:rsidRDefault="00891FEE">
      <w:pPr>
        <w:spacing w:after="0" w:line="240" w:lineRule="auto"/>
      </w:pPr>
      <w:r>
        <w:separator/>
      </w:r>
    </w:p>
  </w:footnote>
  <w:footnote w:type="continuationSeparator" w:id="0">
    <w:p w:rsidR="00891FEE" w:rsidRDefault="00891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95BD8"/>
    <w:multiLevelType w:val="multilevel"/>
    <w:tmpl w:val="5F4A041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1552F7"/>
    <w:multiLevelType w:val="multilevel"/>
    <w:tmpl w:val="0B6A20A8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2E08C0"/>
    <w:multiLevelType w:val="multilevel"/>
    <w:tmpl w:val="B96E3616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2A2F"/>
    <w:rsid w:val="00862A2F"/>
    <w:rsid w:val="00891FEE"/>
    <w:rsid w:val="00E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35264"/>
  <w15:docId w15:val="{881AA7AE-CFDF-4578-80CD-0B040CF2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link w:val="TextoindependienteCar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  <w:rPr>
      <w:lang w:val="es-ES"/>
    </w:rPr>
  </w:style>
  <w:style w:type="character" w:customStyle="1" w:styleId="gd">
    <w:name w:val="gd"/>
  </w:style>
  <w:style w:type="character" w:customStyle="1" w:styleId="yshortcuts">
    <w:name w:val="yshortcuts"/>
  </w:style>
  <w:style w:type="character" w:customStyle="1" w:styleId="object">
    <w:name w:val="object"/>
    <w:basedOn w:val="Fuentedeprrafopredeter"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sz w:val="22"/>
      <w:szCs w:val="22"/>
      <w:lang w:val="es-MX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</w:style>
  <w:style w:type="character" w:customStyle="1" w:styleId="Ttulo3Car">
    <w:name w:val="Título 3 Car"/>
    <w:basedOn w:val="Fuentedeprrafopredeter"/>
    <w:link w:val="Ttulo3"/>
    <w:uiPriority w:val="9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</w:style>
  <w:style w:type="table" w:styleId="Tablaconcuadrcula">
    <w:name w:val="Table Grid"/>
    <w:basedOn w:val="Tablanormal"/>
    <w:uiPriority w:val="39"/>
    <w:rPr>
      <w:rFonts w:cs="SimSu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Cambria" w:eastAsia="SimSun" w:hAnsi="Cambria" w:cs="SimSun"/>
      <w:color w:val="365F91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lang w:eastAsia="en-US"/>
    </w:rPr>
  </w:style>
  <w:style w:type="paragraph" w:styleId="Textodeglobo">
    <w:name w:val="Balloon Text"/>
    <w:basedOn w:val="Normal"/>
    <w:link w:val="TextodegloboC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488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2</cp:revision>
  <dcterms:created xsi:type="dcterms:W3CDTF">2025-01-17T20:05:00Z</dcterms:created>
  <dcterms:modified xsi:type="dcterms:W3CDTF">2025-01-17T20:07:00Z</dcterms:modified>
</cp:coreProperties>
</file>