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20" w:before="120" w:line="240" w:lineRule="auto"/>
        <w:contextualSpacing w:val="0"/>
        <w:jc w:val="center"/>
        <w:rPr>
          <w:b w:val="1"/>
          <w:sz w:val="24"/>
          <w:szCs w:val="24"/>
        </w:rPr>
      </w:pPr>
      <w:r w:rsidDel="00000000" w:rsidR="00000000" w:rsidRPr="00000000">
        <w:rPr>
          <w:b w:val="1"/>
          <w:sz w:val="24"/>
          <w:szCs w:val="24"/>
          <w:rtl w:val="0"/>
        </w:rPr>
        <w:t xml:space="preserve">CERTIFICADO DE EVALUACIÓN DE TÉCNICO</w:t>
      </w:r>
    </w:p>
    <w:p w:rsidR="00000000" w:rsidDel="00000000" w:rsidP="00000000" w:rsidRDefault="00000000" w:rsidRPr="00000000" w14:paraId="00000001">
      <w:pPr>
        <w:spacing w:after="120" w:before="120" w:line="240" w:lineRule="auto"/>
        <w:contextualSpacing w:val="0"/>
        <w:jc w:val="center"/>
        <w:rPr>
          <w:b w:val="1"/>
          <w:sz w:val="24"/>
          <w:szCs w:val="24"/>
        </w:rPr>
      </w:pPr>
      <w:r w:rsidDel="00000000" w:rsidR="00000000" w:rsidRPr="00000000">
        <w:rPr>
          <w:b w:val="1"/>
          <w:sz w:val="24"/>
          <w:szCs w:val="24"/>
          <w:rtl w:val="0"/>
        </w:rPr>
        <w:t xml:space="preserve">Dpto. de Fisiología y Bioquímica Vegetal</w:t>
      </w:r>
    </w:p>
    <w:p w:rsidR="00000000" w:rsidDel="00000000" w:rsidP="00000000" w:rsidRDefault="00000000" w:rsidRPr="00000000" w14:paraId="00000002">
      <w:pPr>
        <w:spacing w:after="120" w:before="120" w:line="240" w:lineRule="auto"/>
        <w:contextualSpacing w:val="0"/>
        <w:jc w:val="center"/>
        <w:rPr>
          <w:b w:val="1"/>
          <w:sz w:val="24"/>
          <w:szCs w:val="24"/>
        </w:rPr>
      </w:pPr>
      <w:r w:rsidDel="00000000" w:rsidR="00000000" w:rsidRPr="00000000">
        <w:rPr>
          <w:rtl w:val="0"/>
        </w:rPr>
      </w:r>
    </w:p>
    <w:p w:rsidR="00000000" w:rsidDel="00000000" w:rsidP="00000000" w:rsidRDefault="00000000" w:rsidRPr="00000000" w14:paraId="00000003">
      <w:pPr>
        <w:spacing w:after="0" w:line="240" w:lineRule="auto"/>
        <w:contextualSpacing w:val="0"/>
        <w:jc w:val="both"/>
        <w:rPr>
          <w:sz w:val="24"/>
          <w:szCs w:val="24"/>
        </w:rPr>
      </w:pPr>
      <w:r w:rsidDel="00000000" w:rsidR="00000000" w:rsidRPr="00000000">
        <w:rPr>
          <w:b w:val="1"/>
          <w:sz w:val="24"/>
          <w:szCs w:val="24"/>
          <w:rtl w:val="0"/>
        </w:rPr>
        <w:t xml:space="preserve">Nombre</w:t>
      </w:r>
      <w:r w:rsidDel="00000000" w:rsidR="00000000" w:rsidRPr="00000000">
        <w:rPr>
          <w:sz w:val="24"/>
          <w:szCs w:val="24"/>
          <w:rtl w:val="0"/>
        </w:rPr>
        <w:t xml:space="preserve">: Elisa Ravelo Agüero</w:t>
      </w:r>
    </w:p>
    <w:p w:rsidR="00000000" w:rsidDel="00000000" w:rsidP="00000000" w:rsidRDefault="00000000" w:rsidRPr="00000000" w14:paraId="00000004">
      <w:pPr>
        <w:tabs>
          <w:tab w:val="left" w:pos="284"/>
          <w:tab w:val="left" w:pos="5068"/>
        </w:tabs>
        <w:spacing w:after="0" w:line="240" w:lineRule="auto"/>
        <w:contextualSpacing w:val="0"/>
        <w:rPr>
          <w:b w:val="1"/>
          <w:sz w:val="24"/>
          <w:szCs w:val="24"/>
        </w:rPr>
      </w:pPr>
      <w:r w:rsidDel="00000000" w:rsidR="00000000" w:rsidRPr="00000000">
        <w:rPr>
          <w:b w:val="1"/>
          <w:sz w:val="24"/>
          <w:szCs w:val="24"/>
          <w:rtl w:val="0"/>
        </w:rPr>
        <w:t xml:space="preserve">Ocupación: </w:t>
      </w:r>
      <w:r w:rsidDel="00000000" w:rsidR="00000000" w:rsidRPr="00000000">
        <w:rPr>
          <w:sz w:val="24"/>
          <w:szCs w:val="24"/>
          <w:rtl w:val="0"/>
        </w:rPr>
        <w:t xml:space="preserve">Técnico</w:t>
      </w:r>
      <w:r w:rsidDel="00000000" w:rsidR="00000000" w:rsidRPr="00000000">
        <w:rPr>
          <w:rtl w:val="0"/>
        </w:rPr>
      </w:r>
    </w:p>
    <w:p w:rsidR="00000000" w:rsidDel="00000000" w:rsidP="00000000" w:rsidRDefault="00000000" w:rsidRPr="00000000" w14:paraId="00000005">
      <w:pPr>
        <w:spacing w:after="0" w:line="240" w:lineRule="auto"/>
        <w:contextualSpacing w:val="0"/>
        <w:jc w:val="both"/>
        <w:rPr>
          <w:sz w:val="24"/>
          <w:szCs w:val="24"/>
        </w:rPr>
      </w:pPr>
      <w:r w:rsidDel="00000000" w:rsidR="00000000" w:rsidRPr="00000000">
        <w:rPr>
          <w:b w:val="1"/>
          <w:sz w:val="24"/>
          <w:szCs w:val="24"/>
          <w:rtl w:val="0"/>
        </w:rPr>
        <w:t xml:space="preserve">Año natural que se evalúa</w:t>
      </w:r>
      <w:r w:rsidDel="00000000" w:rsidR="00000000" w:rsidRPr="00000000">
        <w:rPr>
          <w:sz w:val="24"/>
          <w:szCs w:val="24"/>
          <w:rtl w:val="0"/>
        </w:rPr>
        <w:t xml:space="preserve">: 2024</w:t>
      </w:r>
    </w:p>
    <w:p w:rsidR="00000000" w:rsidDel="00000000" w:rsidP="00000000" w:rsidRDefault="00000000" w:rsidRPr="00000000" w14:paraId="00000006">
      <w:pPr>
        <w:spacing w:after="0" w:line="240" w:lineRule="auto"/>
        <w:contextualSpacing w:val="0"/>
        <w:jc w:val="both"/>
        <w:rPr>
          <w:sz w:val="24"/>
          <w:szCs w:val="24"/>
        </w:rPr>
      </w:pPr>
      <w:r w:rsidDel="00000000" w:rsidR="00000000" w:rsidRPr="00000000">
        <w:rPr>
          <w:b w:val="1"/>
          <w:sz w:val="24"/>
          <w:szCs w:val="24"/>
          <w:rtl w:val="0"/>
        </w:rPr>
        <w:t xml:space="preserve">Fecha de evaluación</w:t>
      </w:r>
      <w:r w:rsidDel="00000000" w:rsidR="00000000" w:rsidRPr="00000000">
        <w:rPr>
          <w:sz w:val="24"/>
          <w:szCs w:val="24"/>
          <w:rtl w:val="0"/>
        </w:rPr>
        <w:t xml:space="preserve">: 12-2024</w:t>
      </w:r>
    </w:p>
    <w:p w:rsidR="00000000" w:rsidDel="00000000" w:rsidP="00000000" w:rsidRDefault="00000000" w:rsidRPr="00000000" w14:paraId="00000007">
      <w:pPr>
        <w:spacing w:after="120" w:before="120" w:line="240" w:lineRule="auto"/>
        <w:contextualSpacing w:val="0"/>
        <w:jc w:val="both"/>
        <w:rPr>
          <w:sz w:val="24"/>
          <w:szCs w:val="24"/>
        </w:rPr>
      </w:pPr>
      <w:r w:rsidDel="00000000" w:rsidR="00000000" w:rsidRPr="00000000">
        <w:rPr>
          <w:rtl w:val="0"/>
        </w:rPr>
      </w:r>
    </w:p>
    <w:p w:rsidR="00000000" w:rsidDel="00000000" w:rsidP="00000000" w:rsidRDefault="00000000" w:rsidRPr="00000000" w14:paraId="00000008">
      <w:pPr>
        <w:spacing w:after="0" w:line="240" w:lineRule="auto"/>
        <w:contextualSpacing w:val="0"/>
        <w:jc w:val="both"/>
        <w:rPr>
          <w:b w:val="1"/>
          <w:sz w:val="24"/>
          <w:szCs w:val="24"/>
        </w:rPr>
      </w:pPr>
      <w:r w:rsidDel="00000000" w:rsidR="00000000" w:rsidRPr="00000000">
        <w:rPr>
          <w:b w:val="1"/>
          <w:sz w:val="24"/>
          <w:szCs w:val="24"/>
          <w:rtl w:val="0"/>
        </w:rPr>
        <w:t xml:space="preserve">I. INDICADORES:</w:t>
      </w:r>
    </w:p>
    <w:p w:rsidR="00000000" w:rsidDel="00000000" w:rsidP="00000000" w:rsidRDefault="00000000" w:rsidRPr="00000000" w14:paraId="00000009">
      <w:pPr>
        <w:spacing w:after="0" w:line="240" w:lineRule="auto"/>
        <w:contextualSpacing w:val="0"/>
        <w:jc w:val="both"/>
        <w:rPr>
          <w:b w:val="1"/>
          <w:sz w:val="24"/>
          <w:szCs w:val="24"/>
        </w:rPr>
      </w:pPr>
      <w:r w:rsidDel="00000000" w:rsidR="00000000" w:rsidRPr="00000000">
        <w:rPr>
          <w:rtl w:val="0"/>
        </w:rPr>
      </w:r>
    </w:p>
    <w:p w:rsidR="00000000" w:rsidDel="00000000" w:rsidP="00000000" w:rsidRDefault="00000000" w:rsidRPr="00000000" w14:paraId="0000000A">
      <w:pPr>
        <w:spacing w:after="0" w:line="240" w:lineRule="auto"/>
        <w:contextualSpacing w:val="0"/>
        <w:jc w:val="both"/>
        <w:rPr>
          <w:b w:val="1"/>
          <w:sz w:val="24"/>
          <w:szCs w:val="24"/>
        </w:rPr>
      </w:pPr>
      <w:r w:rsidDel="00000000" w:rsidR="00000000" w:rsidRPr="00000000">
        <w:rPr>
          <w:b w:val="1"/>
          <w:sz w:val="24"/>
          <w:szCs w:val="24"/>
          <w:rtl w:val="0"/>
        </w:rPr>
        <w:t xml:space="preserve">1. Calidad de los resultados</w:t>
      </w:r>
    </w:p>
    <w:p w:rsidR="00000000" w:rsidDel="00000000" w:rsidP="00000000" w:rsidRDefault="00000000" w:rsidRPr="00000000" w14:paraId="0000000B">
      <w:pPr>
        <w:contextualSpacing w:val="0"/>
        <w:jc w:val="both"/>
        <w:rPr>
          <w:sz w:val="24"/>
          <w:szCs w:val="24"/>
        </w:rPr>
      </w:pPr>
      <w:r w:rsidDel="00000000" w:rsidR="00000000" w:rsidRPr="00000000">
        <w:rPr>
          <w:sz w:val="24"/>
          <w:szCs w:val="24"/>
          <w:rtl w:val="0"/>
        </w:rPr>
        <w:t xml:space="preserve">Durante el año se obtienen buenos resultados en el trabajo, con calidad y rigor en las investigaciones realizadas.</w:t>
      </w:r>
    </w:p>
    <w:p w:rsidR="00000000" w:rsidDel="00000000" w:rsidP="00000000" w:rsidRDefault="00000000" w:rsidRPr="00000000" w14:paraId="0000000C">
      <w:pPr>
        <w:spacing w:after="0" w:line="240" w:lineRule="auto"/>
        <w:contextualSpacing w:val="0"/>
        <w:jc w:val="both"/>
        <w:rPr>
          <w:b w:val="1"/>
          <w:sz w:val="24"/>
          <w:szCs w:val="24"/>
        </w:rPr>
      </w:pPr>
      <w:r w:rsidDel="00000000" w:rsidR="00000000" w:rsidRPr="00000000">
        <w:rPr>
          <w:b w:val="1"/>
          <w:sz w:val="24"/>
          <w:szCs w:val="24"/>
          <w:rtl w:val="0"/>
        </w:rPr>
        <w:t xml:space="preserve">2. Idoneidad demostrada</w:t>
      </w:r>
    </w:p>
    <w:p w:rsidR="00000000" w:rsidDel="00000000" w:rsidP="00000000" w:rsidRDefault="00000000" w:rsidRPr="00000000" w14:paraId="0000000D">
      <w:pPr>
        <w:contextualSpacing w:val="0"/>
        <w:jc w:val="both"/>
        <w:rPr>
          <w:sz w:val="24"/>
          <w:szCs w:val="24"/>
        </w:rPr>
      </w:pPr>
      <w:r w:rsidDel="00000000" w:rsidR="00000000" w:rsidRPr="00000000">
        <w:rPr>
          <w:sz w:val="24"/>
          <w:szCs w:val="24"/>
          <w:rtl w:val="0"/>
        </w:rPr>
        <w:t xml:space="preserve">La compañera mantiene un buen desempeño e idoneidad laboral.</w:t>
      </w:r>
    </w:p>
    <w:p w:rsidR="00000000" w:rsidDel="00000000" w:rsidP="00000000" w:rsidRDefault="00000000" w:rsidRPr="00000000" w14:paraId="0000000E">
      <w:pPr>
        <w:spacing w:after="0" w:line="240" w:lineRule="auto"/>
        <w:contextualSpacing w:val="0"/>
        <w:jc w:val="both"/>
        <w:rPr>
          <w:b w:val="1"/>
          <w:sz w:val="24"/>
          <w:szCs w:val="24"/>
        </w:rPr>
      </w:pPr>
      <w:r w:rsidDel="00000000" w:rsidR="00000000" w:rsidRPr="00000000">
        <w:rPr>
          <w:b w:val="1"/>
          <w:sz w:val="24"/>
          <w:szCs w:val="24"/>
          <w:rtl w:val="0"/>
        </w:rPr>
        <w:t xml:space="preserve">3. Creatividad, iniciativa, capacidad de análisis y responsabilidad</w:t>
      </w:r>
    </w:p>
    <w:p w:rsidR="00000000" w:rsidDel="00000000" w:rsidP="00000000" w:rsidRDefault="00000000" w:rsidRPr="00000000" w14:paraId="0000000F">
      <w:pPr>
        <w:contextualSpacing w:val="0"/>
        <w:jc w:val="both"/>
        <w:rPr>
          <w:sz w:val="24"/>
          <w:szCs w:val="24"/>
        </w:rPr>
      </w:pPr>
      <w:r w:rsidDel="00000000" w:rsidR="00000000" w:rsidRPr="00000000">
        <w:rPr>
          <w:sz w:val="24"/>
          <w:szCs w:val="24"/>
          <w:rtl w:val="0"/>
        </w:rPr>
        <w:t xml:space="preserve">Es una compañera responsable, asume con alta responsabilidad las tareas que se le asignan y su trabajo es altamente confiable.</w:t>
      </w:r>
    </w:p>
    <w:p w:rsidR="00000000" w:rsidDel="00000000" w:rsidP="00000000" w:rsidRDefault="00000000" w:rsidRPr="00000000" w14:paraId="00000010">
      <w:pPr>
        <w:spacing w:after="0" w:line="240" w:lineRule="auto"/>
        <w:contextualSpacing w:val="0"/>
        <w:jc w:val="both"/>
        <w:rPr>
          <w:b w:val="1"/>
          <w:sz w:val="24"/>
          <w:szCs w:val="24"/>
        </w:rPr>
      </w:pPr>
      <w:r w:rsidDel="00000000" w:rsidR="00000000" w:rsidRPr="00000000">
        <w:rPr>
          <w:b w:val="1"/>
          <w:sz w:val="24"/>
          <w:szCs w:val="24"/>
          <w:rtl w:val="0"/>
        </w:rPr>
        <w:t xml:space="preserve">4. Disciplina y aprovechamiento de la jornada laboral</w:t>
      </w:r>
    </w:p>
    <w:p w:rsidR="00000000" w:rsidDel="00000000" w:rsidP="00000000" w:rsidRDefault="00000000" w:rsidRPr="00000000" w14:paraId="00000011">
      <w:pPr>
        <w:contextualSpacing w:val="0"/>
        <w:jc w:val="both"/>
        <w:rPr>
          <w:sz w:val="24"/>
          <w:szCs w:val="24"/>
        </w:rPr>
      </w:pPr>
      <w:r w:rsidDel="00000000" w:rsidR="00000000" w:rsidRPr="00000000">
        <w:rPr>
          <w:sz w:val="24"/>
          <w:szCs w:val="24"/>
          <w:rtl w:val="0"/>
        </w:rPr>
        <w:t xml:space="preserve">Durante el año que se evalúa la compañera cumplió y sobre cumplió las tareas planificadas, por lo que su aprovechamiento de la jornada laboral es destacado.</w:t>
      </w:r>
    </w:p>
    <w:p w:rsidR="00000000" w:rsidDel="00000000" w:rsidP="00000000" w:rsidRDefault="00000000" w:rsidRPr="00000000" w14:paraId="00000012">
      <w:pPr>
        <w:spacing w:after="0" w:line="240" w:lineRule="auto"/>
        <w:contextualSpacing w:val="0"/>
        <w:jc w:val="both"/>
        <w:rPr>
          <w:b w:val="1"/>
          <w:sz w:val="24"/>
          <w:szCs w:val="24"/>
        </w:rPr>
      </w:pPr>
      <w:r w:rsidDel="00000000" w:rsidR="00000000" w:rsidRPr="00000000">
        <w:rPr>
          <w:b w:val="1"/>
          <w:sz w:val="24"/>
          <w:szCs w:val="24"/>
          <w:rtl w:val="0"/>
        </w:rPr>
        <w:t xml:space="preserve">5. Superación</w:t>
      </w:r>
    </w:p>
    <w:p w:rsidR="00000000" w:rsidDel="00000000" w:rsidP="00000000" w:rsidRDefault="00000000" w:rsidRPr="00000000" w14:paraId="00000013">
      <w:pPr>
        <w:spacing w:after="0" w:line="240" w:lineRule="auto"/>
        <w:contextualSpacing w:val="0"/>
        <w:jc w:val="both"/>
        <w:rPr/>
      </w:pPr>
      <w:r w:rsidDel="00000000" w:rsidR="00000000" w:rsidRPr="00000000">
        <w:rPr>
          <w:rtl w:val="0"/>
        </w:rPr>
        <w:t xml:space="preserve">- Superación autodidáctica en su puesto de trabajo.</w:t>
      </w:r>
    </w:p>
    <w:p w:rsidR="00000000" w:rsidDel="00000000" w:rsidP="00000000" w:rsidRDefault="00000000" w:rsidRPr="00000000" w14:paraId="00000014">
      <w:pPr>
        <w:spacing w:after="0" w:line="240" w:lineRule="auto"/>
        <w:contextualSpacing w:val="0"/>
        <w:jc w:val="both"/>
        <w:rPr>
          <w:b w:val="1"/>
          <w:sz w:val="24"/>
          <w:szCs w:val="24"/>
        </w:rPr>
      </w:pPr>
      <w:r w:rsidDel="00000000" w:rsidR="00000000" w:rsidRPr="00000000">
        <w:rPr>
          <w:rtl w:val="0"/>
        </w:rPr>
      </w:r>
    </w:p>
    <w:p w:rsidR="00000000" w:rsidDel="00000000" w:rsidP="00000000" w:rsidRDefault="00000000" w:rsidRPr="00000000" w14:paraId="00000015">
      <w:pPr>
        <w:spacing w:after="0" w:line="240" w:lineRule="auto"/>
        <w:contextualSpacing w:val="0"/>
        <w:jc w:val="both"/>
        <w:rPr>
          <w:b w:val="1"/>
          <w:sz w:val="24"/>
          <w:szCs w:val="24"/>
        </w:rPr>
      </w:pPr>
      <w:r w:rsidDel="00000000" w:rsidR="00000000" w:rsidRPr="00000000">
        <w:rPr>
          <w:b w:val="1"/>
          <w:sz w:val="24"/>
          <w:szCs w:val="24"/>
          <w:rtl w:val="0"/>
        </w:rPr>
        <w:t xml:space="preserve">6. Cumplimiento de los requisitos de seguridad del trabajo</w:t>
      </w:r>
    </w:p>
    <w:p w:rsidR="00000000" w:rsidDel="00000000" w:rsidP="00000000" w:rsidRDefault="00000000" w:rsidRPr="00000000" w14:paraId="00000016">
      <w:pPr>
        <w:contextualSpacing w:val="0"/>
        <w:jc w:val="both"/>
        <w:rPr>
          <w:sz w:val="24"/>
          <w:szCs w:val="24"/>
        </w:rPr>
      </w:pPr>
      <w:r w:rsidDel="00000000" w:rsidR="00000000" w:rsidRPr="00000000">
        <w:rPr>
          <w:sz w:val="24"/>
          <w:szCs w:val="24"/>
          <w:rtl w:val="0"/>
        </w:rPr>
        <w:t xml:space="preserve">Cumple con los requisitos que se exigen para el trabajo en el laboratorio.</w:t>
      </w:r>
    </w:p>
    <w:p w:rsidR="00000000" w:rsidDel="00000000" w:rsidP="00000000" w:rsidRDefault="00000000" w:rsidRPr="00000000" w14:paraId="00000017">
      <w:pPr>
        <w:spacing w:after="0" w:line="240" w:lineRule="auto"/>
        <w:contextualSpacing w:val="0"/>
        <w:jc w:val="both"/>
        <w:rPr>
          <w:b w:val="1"/>
          <w:sz w:val="24"/>
          <w:szCs w:val="24"/>
        </w:rPr>
      </w:pPr>
      <w:r w:rsidDel="00000000" w:rsidR="00000000" w:rsidRPr="00000000">
        <w:rPr>
          <w:b w:val="1"/>
          <w:sz w:val="24"/>
          <w:szCs w:val="24"/>
          <w:rtl w:val="0"/>
        </w:rPr>
        <w:t xml:space="preserve">7. Cuidado de la propiedad social</w:t>
      </w:r>
    </w:p>
    <w:p w:rsidR="00000000" w:rsidDel="00000000" w:rsidP="00000000" w:rsidRDefault="00000000" w:rsidRPr="00000000" w14:paraId="00000018">
      <w:pPr>
        <w:contextualSpacing w:val="0"/>
        <w:jc w:val="both"/>
        <w:rPr>
          <w:sz w:val="24"/>
          <w:szCs w:val="24"/>
        </w:rPr>
      </w:pPr>
      <w:r w:rsidDel="00000000" w:rsidR="00000000" w:rsidRPr="00000000">
        <w:rPr>
          <w:sz w:val="24"/>
          <w:szCs w:val="24"/>
          <w:rtl w:val="0"/>
        </w:rPr>
        <w:t xml:space="preserve">Tiene sentido de pertenencia, cuida la propiedad social y vela porque los demás lo hagan.</w:t>
      </w:r>
    </w:p>
    <w:p w:rsidR="00000000" w:rsidDel="00000000" w:rsidP="00000000" w:rsidRDefault="00000000" w:rsidRPr="00000000" w14:paraId="00000019">
      <w:pPr>
        <w:spacing w:after="0" w:line="240" w:lineRule="auto"/>
        <w:contextualSpacing w:val="0"/>
        <w:jc w:val="both"/>
        <w:rPr>
          <w:b w:val="1"/>
          <w:sz w:val="24"/>
          <w:szCs w:val="24"/>
        </w:rPr>
      </w:pPr>
      <w:r w:rsidDel="00000000" w:rsidR="00000000" w:rsidRPr="00000000">
        <w:rPr>
          <w:b w:val="1"/>
          <w:sz w:val="24"/>
          <w:szCs w:val="24"/>
          <w:rtl w:val="0"/>
        </w:rPr>
        <w:t xml:space="preserve">8. Relaciones humanas en el colectivo de trabajo</w:t>
      </w:r>
    </w:p>
    <w:p w:rsidR="00000000" w:rsidDel="00000000" w:rsidP="00000000" w:rsidRDefault="00000000" w:rsidRPr="00000000" w14:paraId="0000001A">
      <w:pPr>
        <w:contextualSpacing w:val="0"/>
        <w:jc w:val="both"/>
        <w:rPr>
          <w:b w:val="1"/>
          <w:color w:val="000080"/>
          <w:sz w:val="24"/>
          <w:szCs w:val="24"/>
        </w:rPr>
      </w:pPr>
      <w:r w:rsidDel="00000000" w:rsidR="00000000" w:rsidRPr="00000000">
        <w:rPr>
          <w:sz w:val="24"/>
          <w:szCs w:val="24"/>
          <w:rtl w:val="0"/>
        </w:rPr>
        <w:t xml:space="preserve">Tiene muy buenas relaciones humanas dentro del colectivo y en el centro.</w:t>
      </w:r>
      <w:r w:rsidDel="00000000" w:rsidR="00000000" w:rsidRPr="00000000">
        <w:rPr>
          <w:rtl w:val="0"/>
        </w:rPr>
      </w:r>
    </w:p>
    <w:p w:rsidR="00000000" w:rsidDel="00000000" w:rsidP="00000000" w:rsidRDefault="00000000" w:rsidRPr="00000000" w14:paraId="0000001B">
      <w:pPr>
        <w:spacing w:after="0" w:line="240" w:lineRule="auto"/>
        <w:contextualSpacing w:val="0"/>
        <w:jc w:val="both"/>
        <w:rPr>
          <w:b w:val="1"/>
          <w:sz w:val="24"/>
          <w:szCs w:val="24"/>
        </w:rPr>
      </w:pPr>
      <w:r w:rsidDel="00000000" w:rsidR="00000000" w:rsidRPr="00000000">
        <w:rPr>
          <w:b w:val="1"/>
          <w:sz w:val="24"/>
          <w:szCs w:val="24"/>
          <w:rtl w:val="0"/>
        </w:rPr>
        <w:t xml:space="preserve">9. Resultados del trabajo de investigación, calidad, y rigor científico del mismo</w:t>
      </w:r>
    </w:p>
    <w:p w:rsidR="00000000" w:rsidDel="00000000" w:rsidP="00000000" w:rsidRDefault="00000000" w:rsidRPr="00000000" w14:paraId="0000001C">
      <w:pPr>
        <w:spacing w:after="0" w:line="240" w:lineRule="auto"/>
        <w:contextualSpacing w:val="0"/>
        <w:jc w:val="both"/>
        <w:rPr>
          <w:b w:val="1"/>
          <w:sz w:val="24"/>
          <w:szCs w:val="24"/>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20"/>
          <w:tab w:val="left" w:pos="5068"/>
        </w:tabs>
        <w:spacing w:after="0" w:before="0" w:line="360" w:lineRule="auto"/>
        <w:ind w:left="720" w:right="0" w:hanging="360"/>
        <w:contextualSpacing w:val="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Proyectos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Participante):</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39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Proyecto Sectorial del Programa de Desarrollo y uso sostenible de bioinsumos agropecuarios y medicamentos veterinarios (2021-2024) “Nuevos Bioestimulantes a base de rizobios y oligosacarinas para frijol y soya” (Jefe de Proyecto: Dr. C. Alejandro Falcón Rodríguez).</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39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Programa Sectorial del Programa de Desarrollo y uso sostenible de bioinsumos agropecuarios y medicamentos veterinarios (2021-2024). “Bioproductos a base de rizobios para arroz y maíz” (Jefe de Proyecto: Dr. C. María C. Nápoles).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39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Proyecto Sectorial: Estimación de la huella hídrica en cultivos de interés económico tratados con bioestimulantes nacionales. Vía para un uso consciente del agua (Jefe de Proyecto: Dr. C. Donaldo Morales Guevara, INCA).</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39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Proyecto Sectorial: Bioestimulantes a base de extractos de algas para el aumento de los rendimientos y la calidad de cultivos de importancia económica (Jefe de Proyecto: Dr. C. Yanelis Reyes Guerrero, INCA).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39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Programa Salud animal y vegetal. “Alternativas biológicas para el enfrentamiento de enfermedades producidas por Colletotrichum en café y phytophthora palmivora en cacao”  (Jefe de Proyecto: Dr. C. Blanca de la Noval Pons)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39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s>
        <w:spacing w:after="0" w:before="0" w:line="360" w:lineRule="auto"/>
        <w:ind w:left="720" w:right="0" w:hanging="360"/>
        <w:contextualSpacing w:val="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Premios (Colaboradora)</w:t>
      </w:r>
    </w:p>
    <w:p w:rsidR="00000000" w:rsidDel="00000000" w:rsidP="00000000" w:rsidRDefault="00000000" w:rsidRPr="00000000" w14:paraId="0000002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s>
        <w:spacing w:after="0" w:before="0" w:line="360" w:lineRule="auto"/>
        <w:ind w:left="720" w:right="0" w:hanging="360"/>
        <w:contextualSpacing w:val="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Eventos (Co-autora)</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76" w:lineRule="auto"/>
        <w:ind w:left="360" w:right="0" w:firstLine="0"/>
        <w:contextualSpacing w:val="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Congreso del IBP, XV Simposio Internacional de Biotecnología Vegetal:</w:t>
      </w:r>
    </w:p>
    <w:p w:rsidR="00000000" w:rsidDel="00000000" w:rsidP="00000000" w:rsidRDefault="00000000" w:rsidRPr="00000000" w14:paraId="0000002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s>
        <w:spacing w:after="0" w:before="0" w:line="276" w:lineRule="auto"/>
        <w:ind w:left="108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“Mezclas de oligosacáridos bioestimulantes que benefician la germinación y el crecimiento del tomate en semillero”. Autores: Lisbel Travieso Hernández, Daimy Costales Menéndez, Arachelys Borrego Álvarez, Juan H. Hernández García,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Elisa Ravelo Agüero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 Alejandro B. Falcón Rodríguez. Matanzas, Mayo, 2024</w:t>
      </w:r>
    </w:p>
    <w:p w:rsidR="00000000" w:rsidDel="00000000" w:rsidP="00000000" w:rsidRDefault="00000000" w:rsidRPr="00000000" w14:paraId="0000002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s>
        <w:spacing w:after="0" w:before="0" w:line="276" w:lineRule="auto"/>
        <w:ind w:left="108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Influencia de extractos de algas en la germinación de semillas de arroz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Oryza sativa 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 medio salino. Geydi Pérez Domínguez, Lisbel Martínez González, Anaysa Gutiérrez Almeida,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Elisa Ravelo Agüero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Lisbel Travieso Hernández, Miriam de la C. Núñez Vázquez, Yanelis Reyes Guerrero. Matanzas, Mayo, 2024</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76" w:lineRule="auto"/>
        <w:ind w:left="720" w:right="51"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X Encuentro Internacional de Jóvenes Agropecuarios. INTERJOVEN 2024: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Influencia de extractos de algas en la germinación de semillas de arroz (Oryza sativa L.) en medio salino. Geydi Pérez Domínguez, Lisbel Martínez González, Anaysa Gutiérrez Almeida, Elisa Ravelo Agüero, Lisbel Travieso Hernández, Miriam de la C. Núñez Vázquez y Yanelis Reyes Guerrero. Matanzas, Junio, 2024.</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contextualSpacing w:val="1"/>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Publicaciones</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284"/>
          <w:tab w:val="left" w:pos="360"/>
        </w:tabs>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 trabajo experimental se ve reflejado en las publicaciones que realizan los investigadores con los que ha trabajado en el año.</w:t>
      </w:r>
    </w:p>
    <w:p w:rsidR="00000000" w:rsidDel="00000000" w:rsidP="00000000" w:rsidRDefault="00000000" w:rsidRPr="00000000" w14:paraId="0000002D">
      <w:pPr>
        <w:tabs>
          <w:tab w:val="left" w:pos="284"/>
          <w:tab w:val="left" w:pos="360"/>
        </w:tabs>
        <w:spacing w:after="0" w:line="240" w:lineRule="auto"/>
        <w:contextualSpacing w:val="0"/>
        <w:jc w:val="both"/>
        <w:rPr>
          <w:b w:val="1"/>
          <w:color w:val="000000"/>
        </w:rPr>
      </w:pPr>
      <w:r w:rsidDel="00000000" w:rsidR="00000000" w:rsidRPr="00000000">
        <w:rPr>
          <w:rtl w:val="0"/>
        </w:rPr>
      </w:r>
    </w:p>
    <w:p w:rsidR="00000000" w:rsidDel="00000000" w:rsidP="00000000" w:rsidRDefault="00000000" w:rsidRPr="00000000" w14:paraId="0000002E">
      <w:pPr>
        <w:spacing w:after="0" w:line="240" w:lineRule="auto"/>
        <w:contextualSpacing w:val="0"/>
        <w:jc w:val="both"/>
        <w:rPr>
          <w:b w:val="1"/>
          <w:sz w:val="24"/>
          <w:szCs w:val="24"/>
        </w:rPr>
      </w:pPr>
      <w:r w:rsidDel="00000000" w:rsidR="00000000" w:rsidRPr="00000000">
        <w:rPr>
          <w:b w:val="1"/>
          <w:sz w:val="24"/>
          <w:szCs w:val="24"/>
          <w:rtl w:val="0"/>
        </w:rPr>
        <w:t xml:space="preserve">10. Realización de otras actividades científico-técnicas</w:t>
      </w:r>
    </w:p>
    <w:p w:rsidR="00000000" w:rsidDel="00000000" w:rsidP="00000000" w:rsidRDefault="00000000" w:rsidRPr="00000000" w14:paraId="0000002F">
      <w:pPr>
        <w:numPr>
          <w:ilvl w:val="0"/>
          <w:numId w:val="4"/>
        </w:numPr>
        <w:spacing w:after="0" w:lineRule="auto"/>
        <w:ind w:left="720" w:hanging="360"/>
        <w:contextualSpacing w:val="0"/>
        <w:jc w:val="both"/>
        <w:rPr/>
      </w:pPr>
      <w:r w:rsidDel="00000000" w:rsidR="00000000" w:rsidRPr="00000000">
        <w:rPr>
          <w:rtl w:val="0"/>
        </w:rPr>
        <w:t xml:space="preserve">Estandarización de técnicas bioquímicas </w:t>
      </w:r>
    </w:p>
    <w:p w:rsidR="00000000" w:rsidDel="00000000" w:rsidP="00000000" w:rsidRDefault="00000000" w:rsidRPr="00000000" w14:paraId="00000030">
      <w:pPr>
        <w:numPr>
          <w:ilvl w:val="0"/>
          <w:numId w:val="4"/>
        </w:numPr>
        <w:spacing w:after="0" w:lineRule="auto"/>
        <w:ind w:left="720" w:hanging="360"/>
        <w:contextualSpacing w:val="0"/>
        <w:jc w:val="both"/>
        <w:rPr/>
      </w:pPr>
      <w:r w:rsidDel="00000000" w:rsidR="00000000" w:rsidRPr="00000000">
        <w:rPr>
          <w:rtl w:val="0"/>
        </w:rPr>
        <w:t xml:space="preserve">Participación en experimentos para la evaluación de la actividad biológica de los diferentes extractos de Spirulina utilizando un ensayo de germinación de semillas de tomate. Variedad Mariela.</w:t>
      </w:r>
    </w:p>
    <w:p w:rsidR="00000000" w:rsidDel="00000000" w:rsidP="00000000" w:rsidRDefault="00000000" w:rsidRPr="00000000" w14:paraId="00000031">
      <w:pPr>
        <w:numPr>
          <w:ilvl w:val="0"/>
          <w:numId w:val="4"/>
        </w:numPr>
        <w:spacing w:after="0" w:lineRule="auto"/>
        <w:ind w:left="720" w:hanging="360"/>
        <w:contextualSpacing w:val="0"/>
        <w:jc w:val="both"/>
        <w:rPr/>
      </w:pPr>
      <w:r w:rsidDel="00000000" w:rsidR="00000000" w:rsidRPr="00000000">
        <w:rPr>
          <w:rtl w:val="0"/>
        </w:rPr>
        <w:t xml:space="preserve">Participación en experimentos para evaluar la influencia de diferentes concentraciones de sargazo en la germinación de semillas de tomate en medio salino .</w:t>
      </w:r>
    </w:p>
    <w:p w:rsidR="00000000" w:rsidDel="00000000" w:rsidP="00000000" w:rsidRDefault="00000000" w:rsidRPr="00000000" w14:paraId="00000032">
      <w:pPr>
        <w:numPr>
          <w:ilvl w:val="0"/>
          <w:numId w:val="4"/>
        </w:numPr>
        <w:spacing w:after="0" w:lineRule="auto"/>
        <w:ind w:left="720" w:hanging="360"/>
        <w:contextualSpacing w:val="0"/>
        <w:jc w:val="both"/>
        <w:rPr/>
      </w:pPr>
      <w:r w:rsidDel="00000000" w:rsidR="00000000" w:rsidRPr="00000000">
        <w:rPr>
          <w:rtl w:val="0"/>
        </w:rPr>
        <w:t xml:space="preserve">Experimento de frijol  con zargaso y spirulina. Camara de crecimiento. Lisbel</w:t>
      </w:r>
    </w:p>
    <w:p w:rsidR="00000000" w:rsidDel="00000000" w:rsidP="00000000" w:rsidRDefault="00000000" w:rsidRPr="00000000" w14:paraId="00000033">
      <w:pPr>
        <w:numPr>
          <w:ilvl w:val="0"/>
          <w:numId w:val="4"/>
        </w:numPr>
        <w:spacing w:after="0" w:lineRule="auto"/>
        <w:ind w:left="720" w:hanging="360"/>
        <w:contextualSpacing w:val="0"/>
        <w:jc w:val="both"/>
        <w:rPr/>
      </w:pPr>
      <w:r w:rsidDel="00000000" w:rsidR="00000000" w:rsidRPr="00000000">
        <w:rPr>
          <w:rtl w:val="0"/>
        </w:rPr>
        <w:t xml:space="preserve">Experimento de frijol en las canaletas y maíz en campo. Lisbel</w:t>
      </w:r>
    </w:p>
    <w:p w:rsidR="00000000" w:rsidDel="00000000" w:rsidP="00000000" w:rsidRDefault="00000000" w:rsidRPr="00000000" w14:paraId="00000034">
      <w:pPr>
        <w:numPr>
          <w:ilvl w:val="0"/>
          <w:numId w:val="4"/>
        </w:numPr>
        <w:spacing w:after="0" w:lineRule="auto"/>
        <w:ind w:left="720" w:hanging="360"/>
        <w:contextualSpacing w:val="0"/>
        <w:jc w:val="both"/>
        <w:rPr/>
      </w:pPr>
      <w:r w:rsidDel="00000000" w:rsidR="00000000" w:rsidRPr="00000000">
        <w:rPr>
          <w:sz w:val="20"/>
          <w:szCs w:val="20"/>
          <w:rtl w:val="0"/>
        </w:rPr>
        <w:t xml:space="preserve">Experimento ¨Efecto de 2 mezclas de Oligosacáridos pécticos en la estimulación de indicadores de la fisiología y la nutrición del tomate¨</w:t>
      </w:r>
      <w:r w:rsidDel="00000000" w:rsidR="00000000" w:rsidRPr="00000000">
        <w:rPr>
          <w:rtl w:val="0"/>
        </w:rPr>
      </w:r>
    </w:p>
    <w:p w:rsidR="00000000" w:rsidDel="00000000" w:rsidP="00000000" w:rsidRDefault="00000000" w:rsidRPr="00000000" w14:paraId="00000035">
      <w:pPr>
        <w:spacing w:after="0" w:lineRule="auto"/>
        <w:contextualSpacing w:val="0"/>
        <w:jc w:val="both"/>
        <w:rPr/>
      </w:pPr>
      <w:r w:rsidDel="00000000" w:rsidR="00000000" w:rsidRPr="00000000">
        <w:rPr>
          <w:rtl w:val="0"/>
        </w:rPr>
      </w:r>
    </w:p>
    <w:p w:rsidR="00000000" w:rsidDel="00000000" w:rsidP="00000000" w:rsidRDefault="00000000" w:rsidRPr="00000000" w14:paraId="00000036">
      <w:pPr>
        <w:contextualSpacing w:val="0"/>
        <w:jc w:val="both"/>
        <w:rPr/>
      </w:pPr>
      <w:r w:rsidDel="00000000" w:rsidR="00000000" w:rsidRPr="00000000">
        <w:rPr>
          <w:rtl w:val="0"/>
        </w:rPr>
        <w:t xml:space="preserve">La compañera en el en el período (teletrabajo) trabajó en diferentes experimentos que se montaron en una Finca perteneciente al municipio Jaruco probando diferentes extractos obtenidos de Spirulina, en variado cultivo como: fruta bomba, habichuela y berengena. </w:t>
      </w:r>
    </w:p>
    <w:p w:rsidR="00000000" w:rsidDel="00000000" w:rsidP="00000000" w:rsidRDefault="00000000" w:rsidRPr="00000000" w14:paraId="00000037">
      <w:pPr>
        <w:spacing w:after="0" w:line="240" w:lineRule="auto"/>
        <w:contextualSpacing w:val="0"/>
        <w:jc w:val="both"/>
        <w:rPr>
          <w:b w:val="1"/>
          <w:sz w:val="24"/>
          <w:szCs w:val="24"/>
        </w:rPr>
      </w:pPr>
      <w:r w:rsidDel="00000000" w:rsidR="00000000" w:rsidRPr="00000000">
        <w:rPr>
          <w:b w:val="1"/>
          <w:sz w:val="24"/>
          <w:szCs w:val="24"/>
          <w:rtl w:val="0"/>
        </w:rPr>
        <w:t xml:space="preserve">11. Resultados en la formación de otros especialistas</w:t>
      </w:r>
    </w:p>
    <w:p w:rsidR="00000000" w:rsidDel="00000000" w:rsidP="00000000" w:rsidRDefault="00000000" w:rsidRPr="00000000" w14:paraId="00000038">
      <w:pPr>
        <w:spacing w:after="0" w:line="240" w:lineRule="auto"/>
        <w:contextualSpacing w:val="0"/>
        <w:jc w:val="both"/>
        <w:rPr>
          <w:b w:val="1"/>
          <w:sz w:val="24"/>
          <w:szCs w:val="24"/>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Adiestramiento a la Técnico en Química Industrial Yanet Alamo Pérez en técnicas bioquímicas, buenas prácticas de laboratorio y análisis de los datos obtenidos.</w:t>
      </w:r>
    </w:p>
    <w:p w:rsidR="00000000" w:rsidDel="00000000" w:rsidP="00000000" w:rsidRDefault="00000000" w:rsidRPr="00000000" w14:paraId="0000003A">
      <w:pPr>
        <w:contextualSpacing w:val="0"/>
        <w:jc w:val="both"/>
        <w:rPr>
          <w:b w:val="1"/>
        </w:rPr>
      </w:pPr>
      <w:r w:rsidDel="00000000" w:rsidR="00000000" w:rsidRPr="00000000">
        <w:rPr>
          <w:rtl w:val="0"/>
        </w:rPr>
      </w:r>
    </w:p>
    <w:p w:rsidR="00000000" w:rsidDel="00000000" w:rsidP="00000000" w:rsidRDefault="00000000" w:rsidRPr="00000000" w14:paraId="0000003B">
      <w:pPr>
        <w:contextualSpacing w:val="0"/>
        <w:jc w:val="both"/>
        <w:rPr>
          <w:b w:val="1"/>
        </w:rPr>
      </w:pPr>
      <w:r w:rsidDel="00000000" w:rsidR="00000000" w:rsidRPr="00000000">
        <w:rPr>
          <w:b w:val="1"/>
          <w:rtl w:val="0"/>
        </w:rPr>
        <w:t xml:space="preserve">II. CONCLUSIONES GENERALES:</w:t>
      </w:r>
    </w:p>
    <w:p w:rsidR="00000000" w:rsidDel="00000000" w:rsidP="00000000" w:rsidRDefault="00000000" w:rsidRPr="00000000" w14:paraId="0000003C">
      <w:pPr>
        <w:spacing w:after="0" w:line="240" w:lineRule="auto"/>
        <w:contextualSpacing w:val="0"/>
        <w:jc w:val="both"/>
        <w:rPr/>
      </w:pPr>
      <w:r w:rsidDel="00000000" w:rsidR="00000000" w:rsidRPr="00000000">
        <w:rPr>
          <w:rtl w:val="0"/>
        </w:rPr>
        <w:t xml:space="preserve">Por los resultados alcanzados en el año, su contribución al trabajo del Departamento y del INCA y su participación en la formación de otros especialistas, su evaluación es SATISFACTORIA.</w:t>
      </w:r>
    </w:p>
    <w:p w:rsidR="00000000" w:rsidDel="00000000" w:rsidP="00000000" w:rsidRDefault="00000000" w:rsidRPr="00000000" w14:paraId="0000003D">
      <w:pPr>
        <w:contextualSpacing w:val="0"/>
        <w:jc w:val="both"/>
        <w:rPr>
          <w:b w:val="1"/>
        </w:rPr>
      </w:pPr>
      <w:r w:rsidDel="00000000" w:rsidR="00000000" w:rsidRPr="00000000">
        <w:rPr>
          <w:rtl w:val="0"/>
        </w:rPr>
      </w:r>
    </w:p>
    <w:p w:rsidR="00000000" w:rsidDel="00000000" w:rsidP="00000000" w:rsidRDefault="00000000" w:rsidRPr="00000000" w14:paraId="0000003E">
      <w:pPr>
        <w:contextualSpacing w:val="0"/>
        <w:jc w:val="both"/>
        <w:rPr>
          <w:b w:val="1"/>
        </w:rPr>
      </w:pPr>
      <w:r w:rsidDel="00000000" w:rsidR="00000000" w:rsidRPr="00000000">
        <w:rPr>
          <w:b w:val="1"/>
          <w:rtl w:val="0"/>
        </w:rPr>
        <w:t xml:space="preserve">III. RECOMENDACIÓN:</w:t>
      </w:r>
    </w:p>
    <w:p w:rsidR="00000000" w:rsidDel="00000000" w:rsidP="00000000" w:rsidRDefault="00000000" w:rsidRPr="00000000" w14:paraId="0000003F">
      <w:pPr>
        <w:spacing w:after="0" w:line="240" w:lineRule="auto"/>
        <w:contextualSpacing w:val="0"/>
        <w:jc w:val="both"/>
        <w:rPr/>
      </w:pPr>
      <w:r w:rsidDel="00000000" w:rsidR="00000000" w:rsidRPr="00000000">
        <w:rPr>
          <w:rtl w:val="0"/>
        </w:rPr>
        <w:t xml:space="preserve">Continuar trabajando por mantener buenos resultados.</w:t>
      </w:r>
    </w:p>
    <w:p w:rsidR="00000000" w:rsidDel="00000000" w:rsidP="00000000" w:rsidRDefault="00000000" w:rsidRPr="00000000" w14:paraId="00000040">
      <w:pPr>
        <w:contextualSpacing w:val="0"/>
        <w:jc w:val="both"/>
        <w:rPr>
          <w:b w:val="1"/>
        </w:rPr>
      </w:pPr>
      <w:r w:rsidDel="00000000" w:rsidR="00000000" w:rsidRPr="00000000">
        <w:rPr>
          <w:rtl w:val="0"/>
        </w:rPr>
      </w:r>
    </w:p>
    <w:p w:rsidR="00000000" w:rsidDel="00000000" w:rsidP="00000000" w:rsidRDefault="00000000" w:rsidRPr="00000000" w14:paraId="00000041">
      <w:pPr>
        <w:contextualSpacing w:val="0"/>
        <w:jc w:val="both"/>
        <w:rPr>
          <w:b w:val="1"/>
        </w:rPr>
      </w:pPr>
      <w:bookmarkStart w:colFirst="0" w:colLast="0" w:name="_gjdgxs" w:id="0"/>
      <w:bookmarkEnd w:id="0"/>
      <w:r w:rsidDel="00000000" w:rsidR="00000000" w:rsidRPr="00000000">
        <w:rPr>
          <w:b w:val="1"/>
          <w:rtl w:val="0"/>
        </w:rPr>
        <w:t xml:space="preserve">Conformidad del evaluado y firma</w:t>
      </w:r>
      <w:r w:rsidDel="00000000" w:rsidR="00000000" w:rsidRPr="00000000">
        <w:rPr>
          <w:b w:val="1"/>
          <w:u w:val="single"/>
          <w:rtl w:val="0"/>
        </w:rPr>
        <w:t xml:space="preserve">.                              .</w:t>
      </w:r>
      <w:r w:rsidDel="00000000" w:rsidR="00000000" w:rsidRPr="00000000">
        <w:rPr>
          <w:rtl w:val="0"/>
        </w:rPr>
      </w:r>
    </w:p>
    <w:p w:rsidR="00000000" w:rsidDel="00000000" w:rsidP="00000000" w:rsidRDefault="00000000" w:rsidRPr="00000000" w14:paraId="00000042">
      <w:pPr>
        <w:contextualSpacing w:val="0"/>
        <w:jc w:val="both"/>
        <w:rPr>
          <w:b w:val="1"/>
        </w:rPr>
      </w:pPr>
      <w:r w:rsidDel="00000000" w:rsidR="00000000" w:rsidRPr="00000000">
        <w:rPr>
          <w:b w:val="1"/>
          <w:rtl w:val="0"/>
        </w:rPr>
        <w:tab/>
      </w:r>
    </w:p>
    <w:p w:rsidR="00000000" w:rsidDel="00000000" w:rsidP="00000000" w:rsidRDefault="00000000" w:rsidRPr="00000000" w14:paraId="00000043">
      <w:pPr>
        <w:contextualSpacing w:val="0"/>
        <w:jc w:val="both"/>
        <w:rPr>
          <w:b w:val="1"/>
        </w:rPr>
      </w:pPr>
      <w:r w:rsidDel="00000000" w:rsidR="00000000" w:rsidRPr="00000000">
        <w:rPr>
          <w:b w:val="1"/>
          <w:rtl w:val="0"/>
        </w:rPr>
        <w:t xml:space="preserve">Jefe Inmediato: Yanitza Meriño Hernández.</w:t>
      </w:r>
      <w:r w:rsidDel="00000000" w:rsidR="00000000" w:rsidRPr="00000000">
        <w:rPr>
          <w:b w:val="1"/>
          <w:u w:val="single"/>
          <w:rtl w:val="0"/>
        </w:rPr>
        <w:t xml:space="preserve">                          .</w:t>
      </w:r>
      <w:r w:rsidDel="00000000" w:rsidR="00000000" w:rsidRPr="00000000">
        <w:rPr>
          <w:rtl w:val="0"/>
        </w:rPr>
      </w:r>
    </w:p>
    <w:p w:rsidR="00000000" w:rsidDel="00000000" w:rsidP="00000000" w:rsidRDefault="00000000" w:rsidRPr="00000000" w14:paraId="00000044">
      <w:pPr>
        <w:contextualSpacing w:val="0"/>
        <w:jc w:val="both"/>
        <w:rPr>
          <w:b w:val="1"/>
        </w:rPr>
      </w:pPr>
      <w:r w:rsidDel="00000000" w:rsidR="00000000" w:rsidRPr="00000000">
        <w:rPr>
          <w:rtl w:val="0"/>
        </w:rPr>
      </w:r>
    </w:p>
    <w:p w:rsidR="00000000" w:rsidDel="00000000" w:rsidP="00000000" w:rsidRDefault="00000000" w:rsidRPr="00000000" w14:paraId="00000045">
      <w:pPr>
        <w:contextualSpacing w:val="0"/>
        <w:jc w:val="both"/>
        <w:rPr/>
      </w:pPr>
      <w:r w:rsidDel="00000000" w:rsidR="00000000" w:rsidRPr="00000000">
        <w:rPr>
          <w:b w:val="1"/>
          <w:rtl w:val="0"/>
        </w:rPr>
        <w:t xml:space="preserve">Secretario de la Sección Sindical:                                                           </w:t>
      </w:r>
      <w:r w:rsidDel="00000000" w:rsidR="00000000" w:rsidRPr="00000000">
        <w:rPr>
          <w:b w:val="1"/>
          <w:u w:val="single"/>
          <w:rtl w:val="0"/>
        </w:rPr>
        <w:t xml:space="preserve">.</w:t>
      </w:r>
      <w:r w:rsidDel="00000000" w:rsidR="00000000" w:rsidRPr="00000000">
        <w:rPr>
          <w:u w:val="single"/>
          <w:rtl w:val="0"/>
        </w:rPr>
        <w:t xml:space="preserve">                         .</w:t>
      </w: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71E5F"/>
    <w:pPr>
      <w:spacing w:after="200" w:line="276" w:lineRule="auto"/>
    </w:pPr>
    <w:rPr>
      <w:lang w:eastAsia="es-ES"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A360D2"/>
    <w:pPr>
      <w:ind w:left="720"/>
      <w:contextualSpacing w:val="1"/>
    </w:pPr>
    <w:rPr>
      <w:lang w:val="es-MX"/>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