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theme+xml" PartName="/word/theme/theme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package.core-properties+xml" PartName="/docProps/core.xml"/>
  <Override ContentType="application/vnd.openxmlformats-officedocument.wordprocessingml.styles+xml" PartName="/word/styles.xml"/>
  <Override ContentType="application/vnd.openxmlformats-officedocument.wordprocessingml.fontTable+xml" PartName="/word/fontTable.xml"/>
</Types>
</file>

<file path=_rels/.rels><?xml version="1.0" encoding="UTF-8" standalone="yes"?><Relationships xmlns="http://schemas.openxmlformats.org/package/2006/relationships"><Relationship Id="rId2" Type="http://schemas.openxmlformats.org/officeDocument/2006/relationships/officeDocument" Target="word/document.xml"/><Relationship Id="rId1" Type="http://schemas.openxmlformats.org/package/2006/relationships/metadata/core-properties" Target="docProps/core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before="40" w:lineRule="auto"/>
        <w:ind w:left="720" w:right="-91" w:hanging="862"/>
        <w:jc w:val="center"/>
        <w:rPr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b w:val="1"/>
          <w:color w:val="000000"/>
          <w:sz w:val="22"/>
          <w:szCs w:val="22"/>
          <w:vertAlign w:val="baseline"/>
          <w:rtl w:val="0"/>
        </w:rPr>
        <w:t xml:space="preserve">ANEXO No. 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40" w:lineRule="auto"/>
        <w:ind w:left="720" w:right="-91" w:hanging="862"/>
        <w:jc w:val="center"/>
        <w:rPr>
          <w:color w:val="000000"/>
          <w:sz w:val="22"/>
          <w:szCs w:val="22"/>
          <w:vertAlign w:val="baseline"/>
        </w:rPr>
      </w:pPr>
      <w:r w:rsidDel="00000000" w:rsidR="00000000" w:rsidRPr="00000000">
        <w:rPr>
          <w:color w:val="000000"/>
          <w:sz w:val="22"/>
          <w:szCs w:val="22"/>
          <w:vertAlign w:val="baseline"/>
          <w:rtl w:val="0"/>
        </w:rPr>
        <w:t xml:space="preserve">Jefe del Departamento de Fisiología y Bioquímica Vegetal</w:t>
      </w:r>
    </w:p>
    <w:tbl>
      <w:tblPr>
        <w:tblStyle w:val="Table1"/>
        <w:tblW w:w="9056.0" w:type="dxa"/>
        <w:jc w:val="left"/>
        <w:tblInd w:w="0.0" w:type="dxa"/>
        <w:tblLayout w:type="fixed"/>
        <w:tblLook w:val="0000"/>
      </w:tblPr>
      <w:tblGrid>
        <w:gridCol w:w="2058"/>
        <w:gridCol w:w="6998"/>
        <w:tblGridChange w:id="0">
          <w:tblGrid>
            <w:gridCol w:w="2058"/>
            <w:gridCol w:w="6998"/>
          </w:tblGrid>
        </w:tblGridChange>
      </w:tblGrid>
      <w:tr>
        <w:tc>
          <w:tcPr>
            <w:vMerge w:val="restart"/>
            <w:vAlign w:val="center"/>
          </w:tcPr>
          <w:p w:rsidR="00000000" w:rsidDel="00000000" w:rsidP="00000000" w:rsidRDefault="00000000" w:rsidRPr="00000000" w14:paraId="00000003">
            <w:pPr>
              <w:spacing w:line="360" w:lineRule="auto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APROBADO: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4">
            <w:pPr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Cargo del que aprueba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ind w:left="1071"/>
              <w:jc w:val="both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Yanelis Reyes Guerrero </w:t>
            </w:r>
          </w:p>
        </w:tc>
      </w:tr>
      <w:tr>
        <w:tc>
          <w:tcPr>
            <w:vMerge w:val="continue"/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spacing w:after="40" w:before="40" w:lineRule="auto"/>
              <w:ind w:left="1071"/>
              <w:jc w:val="both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Nombre (s) y apellidos del que aprueba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spacing w:before="240" w:lineRule="auto"/>
        <w:jc w:val="center"/>
        <w:rPr>
          <w:sz w:val="22"/>
          <w:szCs w:val="22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PLAN DE TRABAJO INDIVIDUAL PARA EL MES DE </w:t>
      </w:r>
      <w:r w:rsidDel="00000000" w:rsidR="00000000" w:rsidRPr="00000000">
        <w:rPr>
          <w:sz w:val="22"/>
          <w:szCs w:val="22"/>
          <w:u w:val="single"/>
          <w:vertAlign w:val="baseline"/>
          <w:rtl w:val="0"/>
        </w:rPr>
        <w:t xml:space="preserve">Marzo,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pos="3240"/>
        </w:tabs>
        <w:jc w:val="both"/>
        <w:rPr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1023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379"/>
        <w:gridCol w:w="4943"/>
        <w:gridCol w:w="1701"/>
        <w:tblGridChange w:id="0">
          <w:tblGrid>
            <w:gridCol w:w="4379"/>
            <w:gridCol w:w="4943"/>
            <w:gridCol w:w="1701"/>
          </w:tblGrid>
        </w:tblGridChange>
      </w:tblGrid>
      <w:tr>
        <w:trPr>
          <w:trHeight w:val="260" w:hRule="atLeast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B">
            <w:pPr>
              <w:jc w:val="center"/>
              <w:rPr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TAREAS PRINCIPALES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D">
            <w:pPr>
              <w:spacing w:line="360" w:lineRule="auto"/>
              <w:jc w:val="both"/>
              <w:rPr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Cumplimiento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" w:hRule="atLeast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E">
            <w:pPr>
              <w:jc w:val="both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1. Tutoría Claudia, Betsy, Vivianne y Marta. Experimentación y procesamiento de los datos.  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spacing w:line="360" w:lineRule="auto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Cumplido</w:t>
            </w:r>
          </w:p>
        </w:tc>
      </w:tr>
      <w:tr>
        <w:trPr>
          <w:trHeight w:val="60" w:hRule="atLeast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1">
            <w:pPr>
              <w:jc w:val="both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2. Trabajo en publicación para revista GII. 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spacing w:line="360" w:lineRule="auto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Cumplido</w:t>
            </w:r>
          </w:p>
        </w:tc>
      </w:tr>
      <w:tr>
        <w:trPr>
          <w:trHeight w:val="60" w:hRule="atLeast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4">
            <w:pPr>
              <w:jc w:val="both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3. Trabajo en proyecto VLIR Cuba – Bélgica. Montaje de experimentos de biotización de arroz.  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spacing w:line="360" w:lineRule="auto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Cumplido</w:t>
            </w:r>
          </w:p>
        </w:tc>
      </w:tr>
      <w:tr>
        <w:trPr>
          <w:trHeight w:val="60" w:hRule="atLeast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7">
            <w:pPr>
              <w:jc w:val="both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4. Trabajo en tareas administrativas y científicas del departamento. Consejo de Dirección, distribución de material de cómputo, consejo de dirección, firma de cartas y autorizaciones.  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line="360" w:lineRule="auto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Cumplido</w:t>
            </w:r>
          </w:p>
        </w:tc>
      </w:tr>
      <w:tr>
        <w:trPr>
          <w:trHeight w:val="60" w:hRule="atLeast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A">
            <w:pPr>
              <w:jc w:val="both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Impactos: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jc w:val="both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Distinción Especial del Ministerio de Educación Superior por su destacada labor y por sus resultados relevantes en el trabajo de Ciencia y Técnica en la Educación Superior. 2023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spacing w:line="360" w:lineRule="auto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vAlign w:val="top"/>
          </w:tcPr>
          <w:p w:rsidR="00000000" w:rsidDel="00000000" w:rsidP="00000000" w:rsidRDefault="00000000" w:rsidRPr="00000000" w14:paraId="0000001E">
            <w:pPr>
              <w:spacing w:line="360" w:lineRule="auto"/>
              <w:jc w:val="both"/>
              <w:rPr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Cargo del que presenta el plan: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1F">
            <w:pPr>
              <w:spacing w:line="360" w:lineRule="auto"/>
              <w:jc w:val="both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Investigador Agregado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vAlign w:val="top"/>
          </w:tcPr>
          <w:p w:rsidR="00000000" w:rsidDel="00000000" w:rsidP="00000000" w:rsidRDefault="00000000" w:rsidRPr="00000000" w14:paraId="00000021">
            <w:pPr>
              <w:spacing w:line="360" w:lineRule="auto"/>
              <w:jc w:val="both"/>
              <w:rPr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Nombres y apellidos: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2">
            <w:pPr>
              <w:spacing w:line="360" w:lineRule="auto"/>
              <w:jc w:val="both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Ionel Hernández Forte</w:t>
            </w:r>
          </w:p>
        </w:tc>
      </w:tr>
    </w:tbl>
    <w:p w:rsidR="00000000" w:rsidDel="00000000" w:rsidP="00000000" w:rsidRDefault="00000000" w:rsidRPr="00000000" w14:paraId="00000024">
      <w:pPr>
        <w:tabs>
          <w:tab w:val="left" w:pos="3240"/>
        </w:tabs>
        <w:jc w:val="both"/>
        <w:rPr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tabs>
          <w:tab w:val="left" w:pos="3240"/>
        </w:tabs>
        <w:jc w:val="both"/>
        <w:rPr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tabs>
          <w:tab w:val="left" w:pos="3240"/>
        </w:tabs>
        <w:jc w:val="both"/>
        <w:rPr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314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46"/>
        <w:gridCol w:w="2126"/>
        <w:gridCol w:w="1986"/>
        <w:gridCol w:w="2131"/>
        <w:gridCol w:w="2125"/>
        <w:tblGridChange w:id="0">
          <w:tblGrid>
            <w:gridCol w:w="1946"/>
            <w:gridCol w:w="2126"/>
            <w:gridCol w:w="1986"/>
            <w:gridCol w:w="2131"/>
            <w:gridCol w:w="2125"/>
          </w:tblGrid>
        </w:tblGridChange>
      </w:tblGrid>
      <w:tr>
        <w:trPr>
          <w:trHeight w:val="260" w:hRule="atLeast"/>
        </w:trPr>
        <w:tc>
          <w:tcPr>
            <w:vAlign w:val="top"/>
          </w:tcPr>
          <w:p w:rsidR="00000000" w:rsidDel="00000000" w:rsidP="00000000" w:rsidRDefault="00000000" w:rsidRPr="00000000" w14:paraId="00000027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Lunes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Martes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9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Miércoles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A">
            <w:pPr>
              <w:ind w:right="-2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Jueves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ind w:left="-74" w:right="-2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Viernes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vAlign w:val="top"/>
          </w:tcPr>
          <w:p w:rsidR="00000000" w:rsidDel="00000000" w:rsidP="00000000" w:rsidRDefault="00000000" w:rsidRPr="00000000" w14:paraId="0000002C">
            <w:pPr>
              <w:ind w:left="-74" w:right="-2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D">
            <w:pPr>
              <w:ind w:left="-74" w:right="-2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E">
            <w:pPr>
              <w:ind w:left="-74" w:right="-2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F">
            <w:pPr>
              <w:ind w:left="-74" w:right="-2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ind w:left="-74" w:right="-2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031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5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Tarea 1,4</w:t>
            </w:r>
          </w:p>
        </w:tc>
      </w:tr>
      <w:tr>
        <w:trPr>
          <w:trHeight w:val="120" w:hRule="atLeast"/>
        </w:trPr>
        <w:tc>
          <w:tcPr>
            <w:vAlign w:val="top"/>
          </w:tcPr>
          <w:p w:rsidR="00000000" w:rsidDel="00000000" w:rsidP="00000000" w:rsidRDefault="00000000" w:rsidRPr="00000000" w14:paraId="00000036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7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8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9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A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gridSpan w:val="5"/>
            <w:vAlign w:val="top"/>
          </w:tcPr>
          <w:p w:rsidR="00000000" w:rsidDel="00000000" w:rsidP="00000000" w:rsidRDefault="00000000" w:rsidRPr="00000000" w14:paraId="0000003B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Tarea 1,2,4</w:t>
            </w:r>
          </w:p>
        </w:tc>
      </w:tr>
      <w:tr>
        <w:trPr>
          <w:trHeight w:val="180" w:hRule="atLeast"/>
        </w:trPr>
        <w:tc>
          <w:tcPr>
            <w:vAlign w:val="top"/>
          </w:tcPr>
          <w:p w:rsidR="00000000" w:rsidDel="00000000" w:rsidP="00000000" w:rsidRDefault="00000000" w:rsidRPr="00000000" w14:paraId="00000040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1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2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3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4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gridSpan w:val="5"/>
            <w:vAlign w:val="top"/>
          </w:tcPr>
          <w:p w:rsidR="00000000" w:rsidDel="00000000" w:rsidP="00000000" w:rsidRDefault="00000000" w:rsidRPr="00000000" w14:paraId="00000045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Tarea 2,3,4</w:t>
            </w:r>
          </w:p>
        </w:tc>
      </w:tr>
      <w:tr>
        <w:trPr>
          <w:trHeight w:val="240" w:hRule="atLeast"/>
        </w:trPr>
        <w:tc>
          <w:tcPr>
            <w:vAlign w:val="top"/>
          </w:tcPr>
          <w:p w:rsidR="00000000" w:rsidDel="00000000" w:rsidP="00000000" w:rsidRDefault="00000000" w:rsidRPr="00000000" w14:paraId="0000004A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D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E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gridSpan w:val="5"/>
            <w:vAlign w:val="top"/>
          </w:tcPr>
          <w:p w:rsidR="00000000" w:rsidDel="00000000" w:rsidP="00000000" w:rsidRDefault="00000000" w:rsidRPr="00000000" w14:paraId="0000004F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Tarea 2,3,4</w:t>
            </w:r>
          </w:p>
        </w:tc>
      </w:tr>
      <w:tr>
        <w:trPr>
          <w:trHeight w:val="100" w:hRule="atLeast"/>
        </w:trPr>
        <w:tc>
          <w:tcPr>
            <w:vAlign w:val="top"/>
          </w:tcPr>
          <w:p w:rsidR="00000000" w:rsidDel="00000000" w:rsidP="00000000" w:rsidRDefault="00000000" w:rsidRPr="00000000" w14:paraId="00000054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5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6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7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8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gridSpan w:val="5"/>
            <w:vAlign w:val="top"/>
          </w:tcPr>
          <w:p w:rsidR="00000000" w:rsidDel="00000000" w:rsidP="00000000" w:rsidRDefault="00000000" w:rsidRPr="00000000" w14:paraId="00000059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Tarea 3,4</w:t>
            </w:r>
          </w:p>
        </w:tc>
      </w:tr>
    </w:tbl>
    <w:p w:rsidR="00000000" w:rsidDel="00000000" w:rsidP="00000000" w:rsidRDefault="00000000" w:rsidRPr="00000000" w14:paraId="0000005E">
      <w:pPr>
        <w:tabs>
          <w:tab w:val="left" w:pos="3240"/>
        </w:tabs>
        <w:jc w:val="both"/>
        <w:rPr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tabs>
          <w:tab w:val="left" w:pos="3240"/>
        </w:tabs>
        <w:jc w:val="both"/>
        <w:rPr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tabs>
          <w:tab w:val="left" w:pos="3240"/>
        </w:tabs>
        <w:jc w:val="both"/>
        <w:rPr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tabs>
          <w:tab w:val="left" w:pos="3240"/>
        </w:tabs>
        <w:jc w:val="both"/>
        <w:rPr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>
          <w:color w:val="000000"/>
          <w:sz w:val="22"/>
          <w:szCs w:val="22"/>
          <w:vertAlign w:val="baseline"/>
        </w:rPr>
      </w:pPr>
      <w:r w:rsidDel="00000000" w:rsidR="00000000" w:rsidRPr="00000000">
        <w:rPr>
          <w:color w:val="000000"/>
          <w:sz w:val="22"/>
          <w:szCs w:val="22"/>
          <w:vertAlign w:val="baseline"/>
          <w:rtl w:val="0"/>
        </w:rPr>
        <w:t xml:space="preserve">________________________                                </w:t>
        <w:tab/>
        <w:tab/>
        <w:t xml:space="preserve">_________________________</w:t>
      </w:r>
    </w:p>
    <w:p w:rsidR="00000000" w:rsidDel="00000000" w:rsidP="00000000" w:rsidRDefault="00000000" w:rsidRPr="00000000" w14:paraId="0000006C">
      <w:pPr>
        <w:rPr>
          <w:color w:val="000000"/>
          <w:sz w:val="22"/>
          <w:szCs w:val="22"/>
          <w:vertAlign w:val="baseline"/>
        </w:rPr>
      </w:pPr>
      <w:r w:rsidDel="00000000" w:rsidR="00000000" w:rsidRPr="00000000">
        <w:rPr>
          <w:color w:val="000000"/>
          <w:sz w:val="22"/>
          <w:szCs w:val="22"/>
          <w:vertAlign w:val="baseline"/>
          <w:rtl w:val="0"/>
        </w:rPr>
        <w:t xml:space="preserve"> AUTORIDAD QUE APRUEBA      </w:t>
        <w:tab/>
        <w:tab/>
        <w:tab/>
        <w:tab/>
        <w:t xml:space="preserve"> </w:t>
        <w:tab/>
        <w:t xml:space="preserve">TRABAJADOR </w:t>
      </w:r>
    </w:p>
    <w:sectPr>
      <w:pgSz w:h="15842" w:w="12242"/>
      <w:pgMar w:bottom="426" w:top="567" w:left="1701" w:right="170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Fuentedepárrafopredeter.">
    <w:name w:val="Fuente de párrafo predeter."/>
    <w:next w:val="Fuentedepárrafopredeter.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anormal">
    <w:name w:val="Tabla normal"/>
    <w:next w:val="Tab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>
    <w:name w:val="Sin lista"/>
    <w:next w:val="Sin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Textoindependiente">
    <w:name w:val="Texto independiente"/>
    <w:basedOn w:val="Normal"/>
    <w:next w:val="Textoindependiente"/>
    <w:autoRedefine w:val="0"/>
    <w:hidden w:val="0"/>
    <w:qFormat w:val="0"/>
    <w:pPr>
      <w:suppressAutoHyphens w:val="1"/>
      <w:spacing w:after="12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table" w:styleId="Tablaconcuadrícula">
    <w:name w:val="Tabla con cuadrícula"/>
    <w:basedOn w:val="Tablanormal"/>
    <w:next w:val="Tablaconcuadrícu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aconcuadrícu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xtodeglobo">
    <w:name w:val="Texto de globo"/>
    <w:basedOn w:val="Normal"/>
    <w:next w:val="Textodeglob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s-ES" w:val="es-ES"/>
    </w:rPr>
  </w:style>
  <w:style w:type="character" w:styleId="TextoindependienteCar">
    <w:name w:val="Texto independiente Car"/>
    <w:next w:val="TextoindependienteC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Párrafodelista1">
    <w:name w:val="Párrafo de lista1"/>
    <w:basedOn w:val="Normal"/>
    <w:next w:val="Párrafodelista1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Arial" w:cs="Arial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es-ES" w:val="es-ES"/>
    </w:r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A0">
    <w:name w:val="A0"/>
    <w:next w:val="A0"/>
    <w:autoRedefine w:val="0"/>
    <w:hidden w:val="0"/>
    <w:qFormat w:val="0"/>
    <w:rPr>
      <w:color w:val="000000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character" w:styleId="A3">
    <w:name w:val="A3"/>
    <w:next w:val="A3"/>
    <w:autoRedefine w:val="0"/>
    <w:hidden w:val="0"/>
    <w:qFormat w:val="0"/>
    <w:rPr>
      <w:color w:val="000000"/>
      <w:w w:val="100"/>
      <w:position w:val="-1"/>
      <w:sz w:val="14"/>
      <w:szCs w:val="14"/>
      <w:effect w:val="none"/>
      <w:vertAlign w:val="baseline"/>
      <w:cs w:val="0"/>
      <w:em w:val="none"/>
      <w:lang/>
    </w:rPr>
  </w:style>
  <w:style w:type="paragraph" w:styleId="Pa23">
    <w:name w:val="Pa23"/>
    <w:basedOn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221" w:lineRule="atLeast"/>
      <w:ind w:leftChars="-1" w:rightChars="0" w:firstLineChars="-1"/>
      <w:textDirection w:val="btLr"/>
      <w:textAlignment w:val="top"/>
      <w:outlineLvl w:val="0"/>
    </w:pPr>
    <w:rPr>
      <w:rFonts w:ascii="Arial" w:hAnsi="Arial"/>
      <w:color w:val="auto"/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Párrafodelista">
    <w:name w:val="Párrafo de lista"/>
    <w:basedOn w:val="Normal"/>
    <w:next w:val="Párrafodelista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Arial" w:cs="Arial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es-ES" w:val="es-ES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2019-03-05T15:04:00Z</dcterms:created>
  <dc:creator>Odile</dc:creator>
</cp:coreProperties>
</file>