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D9B" w:rsidRDefault="00A37CE7">
      <w:pPr>
        <w:spacing w:before="40"/>
        <w:ind w:left="0" w:right="-91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No. 6</w:t>
      </w:r>
    </w:p>
    <w:p w:rsidR="00447D9B" w:rsidRDefault="00447D9B">
      <w:pPr>
        <w:spacing w:before="40"/>
        <w:ind w:left="0" w:right="-91" w:hanging="2"/>
        <w:jc w:val="center"/>
        <w:rPr>
          <w:rFonts w:ascii="Arial" w:eastAsia="Arial" w:hAnsi="Arial" w:cs="Arial"/>
          <w:sz w:val="22"/>
          <w:szCs w:val="22"/>
        </w:rPr>
      </w:pPr>
    </w:p>
    <w:p w:rsidR="00447D9B" w:rsidRDefault="00A37CE7">
      <w:pPr>
        <w:spacing w:before="40"/>
        <w:ind w:left="0" w:right="-91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Jefe del Departamento de Fisiología y Bioquímica Vegetal</w:t>
      </w:r>
    </w:p>
    <w:tbl>
      <w:tblPr>
        <w:tblStyle w:val="a"/>
        <w:tblW w:w="92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35"/>
        <w:gridCol w:w="6998"/>
      </w:tblGrid>
      <w:tr w:rsidR="00447D9B">
        <w:tc>
          <w:tcPr>
            <w:tcW w:w="2235" w:type="dxa"/>
            <w:vMerge w:val="restart"/>
            <w:vAlign w:val="center"/>
          </w:tcPr>
          <w:p w:rsidR="00447D9B" w:rsidRDefault="00A37CE7">
            <w:pPr>
              <w:spacing w:line="360" w:lineRule="auto"/>
              <w:ind w:left="0" w:right="-993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APROBADO</w:t>
            </w:r>
          </w:p>
        </w:tc>
        <w:tc>
          <w:tcPr>
            <w:tcW w:w="6998" w:type="dxa"/>
            <w:vAlign w:val="center"/>
          </w:tcPr>
          <w:p w:rsidR="00447D9B" w:rsidRDefault="00A37CE7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aprueba el plan</w:t>
            </w:r>
          </w:p>
        </w:tc>
      </w:tr>
      <w:tr w:rsidR="00447D9B">
        <w:trPr>
          <w:trHeight w:val="380"/>
        </w:trPr>
        <w:tc>
          <w:tcPr>
            <w:tcW w:w="2235" w:type="dxa"/>
            <w:vMerge/>
            <w:vAlign w:val="center"/>
          </w:tcPr>
          <w:p w:rsidR="00447D9B" w:rsidRDefault="00447D9B">
            <w:pPr>
              <w:spacing w:before="40" w:after="40"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447D9B" w:rsidRDefault="00A37CE7" w:rsidP="00054A79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Yan</w:t>
            </w:r>
            <w:r w:rsidR="00054A79">
              <w:rPr>
                <w:rFonts w:ascii="Arial" w:eastAsia="Arial" w:hAnsi="Arial" w:cs="Arial"/>
                <w:sz w:val="22"/>
                <w:szCs w:val="22"/>
              </w:rPr>
              <w:t>itza Meriño Hernández</w:t>
            </w:r>
          </w:p>
        </w:tc>
      </w:tr>
      <w:tr w:rsidR="00447D9B">
        <w:tc>
          <w:tcPr>
            <w:tcW w:w="2235" w:type="dxa"/>
            <w:vMerge/>
            <w:vAlign w:val="center"/>
          </w:tcPr>
          <w:p w:rsidR="00447D9B" w:rsidRDefault="00447D9B">
            <w:pPr>
              <w:spacing w:before="40" w:after="40"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447D9B" w:rsidRDefault="00A37CE7">
            <w:pPr>
              <w:spacing w:before="40" w:after="40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Nombre (s) y apellidos del que aprueba</w:t>
            </w:r>
          </w:p>
        </w:tc>
      </w:tr>
    </w:tbl>
    <w:p w:rsidR="00447D9B" w:rsidRDefault="00A37CE7">
      <w:pPr>
        <w:spacing w:before="24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PLAN DE TRABAJO INDIVIDUAL PARA EL MES DE </w:t>
      </w: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>DICIEMBRE</w:t>
      </w:r>
    </w:p>
    <w:p w:rsidR="00447D9B" w:rsidRDefault="00A37CE7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tbl>
      <w:tblPr>
        <w:tblStyle w:val="a0"/>
        <w:tblW w:w="10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3"/>
        <w:gridCol w:w="4354"/>
        <w:gridCol w:w="2381"/>
      </w:tblGrid>
      <w:tr w:rsidR="00447D9B">
        <w:trPr>
          <w:trHeight w:val="400"/>
        </w:trPr>
        <w:tc>
          <w:tcPr>
            <w:tcW w:w="8237" w:type="dxa"/>
            <w:gridSpan w:val="2"/>
            <w:tcBorders>
              <w:right w:val="single" w:sz="4" w:space="0" w:color="000000"/>
            </w:tcBorders>
          </w:tcPr>
          <w:p w:rsidR="00447D9B" w:rsidRDefault="00A37CE7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b/>
              </w:rPr>
              <w:t>TAREAS PRINCIPALES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tcBorders>
              <w:left w:val="single" w:sz="4" w:space="0" w:color="000000"/>
            </w:tcBorders>
          </w:tcPr>
          <w:p w:rsidR="00447D9B" w:rsidRDefault="00A37CE7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b/>
              </w:rPr>
              <w:t>Cumplimiento</w:t>
            </w:r>
          </w:p>
        </w:tc>
      </w:tr>
      <w:tr w:rsidR="00447D9B">
        <w:trPr>
          <w:trHeight w:val="2820"/>
        </w:trPr>
        <w:tc>
          <w:tcPr>
            <w:tcW w:w="8237" w:type="dxa"/>
            <w:gridSpan w:val="2"/>
            <w:tcBorders>
              <w:right w:val="single" w:sz="4" w:space="0" w:color="000000"/>
            </w:tcBorders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Investigaciones</w:t>
            </w:r>
          </w:p>
          <w:p w:rsidR="00447D9B" w:rsidRDefault="00A37CE7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Comisión científica; Reunión del sindicato.</w:t>
            </w:r>
          </w:p>
          <w:p w:rsidR="00447D9B" w:rsidRDefault="00A37CE7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Bibliografía histología para el experimento 1 arroz y sus etapas</w:t>
            </w:r>
          </w:p>
          <w:p w:rsidR="00447D9B" w:rsidRDefault="00A37CE7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Cortes histológicos y análisis de la etapa de germinación en arroz.</w:t>
            </w:r>
          </w:p>
          <w:p w:rsidR="00447D9B" w:rsidRDefault="00A37CE7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Vacaciones</w:t>
            </w:r>
          </w:p>
          <w:p w:rsidR="00447D9B" w:rsidRDefault="00447D9B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left w:val="single" w:sz="4" w:space="0" w:color="000000"/>
            </w:tcBorders>
          </w:tcPr>
          <w:p w:rsidR="00447D9B" w:rsidRDefault="00447D9B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447D9B" w:rsidRDefault="00A37CE7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447D9B" w:rsidRDefault="00A37CE7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447D9B" w:rsidRDefault="00A37CE7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447D9B" w:rsidRDefault="00A37CE7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447D9B" w:rsidRDefault="00447D9B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447D9B">
        <w:trPr>
          <w:trHeight w:val="900"/>
        </w:trPr>
        <w:tc>
          <w:tcPr>
            <w:tcW w:w="82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D9B" w:rsidRDefault="00A37CE7">
            <w:pPr>
              <w:tabs>
                <w:tab w:val="left" w:pos="567"/>
                <w:tab w:val="left" w:pos="993"/>
              </w:tabs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Otras Actividades</w:t>
            </w:r>
          </w:p>
          <w:p w:rsidR="00447D9B" w:rsidRDefault="00447D9B">
            <w:pPr>
              <w:numPr>
                <w:ilvl w:val="0"/>
                <w:numId w:val="1"/>
              </w:numPr>
              <w:tabs>
                <w:tab w:val="left" w:pos="567"/>
              </w:tabs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D9B" w:rsidRDefault="00447D9B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447D9B" w:rsidRDefault="00447D9B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447D9B">
        <w:tc>
          <w:tcPr>
            <w:tcW w:w="3883" w:type="dxa"/>
            <w:vMerge w:val="restart"/>
          </w:tcPr>
          <w:p w:rsidR="00447D9B" w:rsidRDefault="00447D9B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447D9B" w:rsidRDefault="00447D9B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447D9B" w:rsidRDefault="00447D9B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447D9B">
        <w:tc>
          <w:tcPr>
            <w:tcW w:w="3883" w:type="dxa"/>
            <w:vMerge/>
          </w:tcPr>
          <w:p w:rsidR="00447D9B" w:rsidRDefault="00447D9B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447D9B" w:rsidRDefault="00A37CE7">
            <w:pPr>
              <w:spacing w:line="36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 del que presenta el plan: Especialista en ciencias agropecuarias y veterinarias.</w:t>
            </w:r>
          </w:p>
        </w:tc>
      </w:tr>
      <w:tr w:rsidR="00447D9B">
        <w:tc>
          <w:tcPr>
            <w:tcW w:w="3883" w:type="dxa"/>
            <w:vMerge/>
          </w:tcPr>
          <w:p w:rsidR="00447D9B" w:rsidRDefault="00447D9B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447D9B" w:rsidRDefault="00447D9B">
            <w:pPr>
              <w:spacing w:line="360" w:lineRule="auto"/>
              <w:ind w:left="0" w:hanging="2"/>
              <w:jc w:val="both"/>
              <w:rPr>
                <w:sz w:val="22"/>
                <w:szCs w:val="22"/>
              </w:rPr>
            </w:pPr>
          </w:p>
        </w:tc>
      </w:tr>
      <w:tr w:rsidR="00447D9B">
        <w:tc>
          <w:tcPr>
            <w:tcW w:w="3883" w:type="dxa"/>
            <w:vMerge/>
          </w:tcPr>
          <w:p w:rsidR="00447D9B" w:rsidRDefault="00447D9B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447D9B" w:rsidRDefault="00A37CE7">
            <w:pPr>
              <w:spacing w:line="36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Nombres y apellidos:  </w:t>
            </w:r>
            <w:proofErr w:type="spellStart"/>
            <w:r>
              <w:rPr>
                <w:b/>
                <w:sz w:val="22"/>
                <w:szCs w:val="22"/>
              </w:rPr>
              <w:t>Karel</w:t>
            </w:r>
            <w:proofErr w:type="spellEnd"/>
            <w:r>
              <w:rPr>
                <w:b/>
                <w:sz w:val="22"/>
                <w:szCs w:val="22"/>
              </w:rPr>
              <w:t xml:space="preserve"> Pérez Alburquerque</w:t>
            </w:r>
          </w:p>
        </w:tc>
      </w:tr>
      <w:tr w:rsidR="00447D9B">
        <w:trPr>
          <w:trHeight w:val="80"/>
        </w:trPr>
        <w:tc>
          <w:tcPr>
            <w:tcW w:w="3883" w:type="dxa"/>
          </w:tcPr>
          <w:p w:rsidR="00447D9B" w:rsidRDefault="00447D9B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447D9B" w:rsidRDefault="00447D9B">
            <w:pPr>
              <w:spacing w:line="360" w:lineRule="auto"/>
              <w:ind w:left="0" w:hanging="2"/>
              <w:jc w:val="both"/>
              <w:rPr>
                <w:sz w:val="22"/>
                <w:szCs w:val="22"/>
              </w:rPr>
            </w:pPr>
          </w:p>
        </w:tc>
      </w:tr>
    </w:tbl>
    <w:p w:rsidR="00447D9B" w:rsidRDefault="00A37CE7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447D9B" w:rsidRDefault="00447D9B">
      <w:pPr>
        <w:ind w:left="0" w:hanging="2"/>
        <w:rPr>
          <w:rFonts w:ascii="Book Antiqua" w:eastAsia="Book Antiqua" w:hAnsi="Book Antiqua" w:cs="Book Antiqua"/>
        </w:rPr>
      </w:pPr>
    </w:p>
    <w:tbl>
      <w:tblPr>
        <w:tblStyle w:val="a1"/>
        <w:tblW w:w="109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6"/>
        <w:gridCol w:w="2341"/>
        <w:gridCol w:w="2314"/>
        <w:gridCol w:w="2109"/>
        <w:gridCol w:w="1951"/>
      </w:tblGrid>
      <w:tr w:rsidR="00447D9B">
        <w:trPr>
          <w:trHeight w:val="340"/>
        </w:trPr>
        <w:tc>
          <w:tcPr>
            <w:tcW w:w="2257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314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109" w:type="dxa"/>
          </w:tcPr>
          <w:p w:rsidR="00447D9B" w:rsidRDefault="00A37CE7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1951" w:type="dxa"/>
          </w:tcPr>
          <w:p w:rsidR="00447D9B" w:rsidRDefault="00A37CE7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</w:p>
        </w:tc>
      </w:tr>
      <w:tr w:rsidR="00447D9B">
        <w:trPr>
          <w:trHeight w:val="340"/>
        </w:trPr>
        <w:tc>
          <w:tcPr>
            <w:tcW w:w="2257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14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9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5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447D9B">
        <w:trPr>
          <w:trHeight w:val="160"/>
        </w:trPr>
        <w:tc>
          <w:tcPr>
            <w:tcW w:w="2257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14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9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51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47D9B">
        <w:trPr>
          <w:trHeight w:val="340"/>
        </w:trPr>
        <w:tc>
          <w:tcPr>
            <w:tcW w:w="2257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14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109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95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447D9B">
        <w:trPr>
          <w:trHeight w:val="360"/>
        </w:trPr>
        <w:tc>
          <w:tcPr>
            <w:tcW w:w="2257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14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3, 1</w:t>
            </w:r>
          </w:p>
        </w:tc>
        <w:tc>
          <w:tcPr>
            <w:tcW w:w="2109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51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447D9B" w:rsidRDefault="00447D9B">
            <w:pPr>
              <w:ind w:left="0" w:hanging="2"/>
              <w:rPr>
                <w:sz w:val="22"/>
                <w:szCs w:val="22"/>
              </w:rPr>
            </w:pPr>
          </w:p>
        </w:tc>
      </w:tr>
      <w:tr w:rsidR="00447D9B">
        <w:trPr>
          <w:trHeight w:val="280"/>
        </w:trPr>
        <w:tc>
          <w:tcPr>
            <w:tcW w:w="2257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314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109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95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447D9B">
        <w:trPr>
          <w:trHeight w:val="780"/>
        </w:trPr>
        <w:tc>
          <w:tcPr>
            <w:tcW w:w="2257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14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9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51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47D9B">
        <w:trPr>
          <w:trHeight w:val="260"/>
        </w:trPr>
        <w:tc>
          <w:tcPr>
            <w:tcW w:w="2257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23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314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109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95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  <w:tr w:rsidR="00447D9B">
        <w:trPr>
          <w:trHeight w:val="560"/>
        </w:trPr>
        <w:tc>
          <w:tcPr>
            <w:tcW w:w="2257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14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9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51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47D9B">
        <w:trPr>
          <w:trHeight w:val="260"/>
        </w:trPr>
        <w:tc>
          <w:tcPr>
            <w:tcW w:w="2257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314" w:type="dxa"/>
          </w:tcPr>
          <w:p w:rsidR="00447D9B" w:rsidRDefault="00447D9B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109" w:type="dxa"/>
          </w:tcPr>
          <w:p w:rsidR="00447D9B" w:rsidRDefault="00447D9B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447D9B" w:rsidRDefault="00447D9B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447D9B">
        <w:trPr>
          <w:trHeight w:val="520"/>
        </w:trPr>
        <w:tc>
          <w:tcPr>
            <w:tcW w:w="2257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41" w:type="dxa"/>
          </w:tcPr>
          <w:p w:rsidR="00447D9B" w:rsidRDefault="00A37CE7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14" w:type="dxa"/>
          </w:tcPr>
          <w:p w:rsidR="00447D9B" w:rsidRDefault="00447D9B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109" w:type="dxa"/>
          </w:tcPr>
          <w:p w:rsidR="00447D9B" w:rsidRDefault="00447D9B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447D9B" w:rsidRDefault="00447D9B">
            <w:pPr>
              <w:ind w:left="0" w:hanging="2"/>
              <w:rPr>
                <w:sz w:val="22"/>
                <w:szCs w:val="22"/>
              </w:rPr>
            </w:pPr>
          </w:p>
        </w:tc>
      </w:tr>
    </w:tbl>
    <w:p w:rsidR="00447D9B" w:rsidRDefault="00447D9B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</w:p>
    <w:p w:rsidR="00447D9B" w:rsidRDefault="00447D9B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</w:p>
    <w:p w:rsidR="00447D9B" w:rsidRDefault="00A37CE7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Impactos del mes: </w:t>
      </w:r>
    </w:p>
    <w:p w:rsidR="00447D9B" w:rsidRDefault="00447D9B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</w:p>
    <w:sectPr w:rsidR="00447D9B">
      <w:pgSz w:w="12242" w:h="15842"/>
      <w:pgMar w:top="1418" w:right="1610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127"/>
    <w:multiLevelType w:val="multilevel"/>
    <w:tmpl w:val="CC36E0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4E30DB5"/>
    <w:multiLevelType w:val="multilevel"/>
    <w:tmpl w:val="133EB2BA"/>
    <w:lvl w:ilvl="0">
      <w:start w:val="1"/>
      <w:numFmt w:val="bullet"/>
      <w:pStyle w:val="Listaconvietas"/>
      <w:lvlText w:val="❖"/>
      <w:lvlJc w:val="left"/>
      <w:pPr>
        <w:ind w:left="420" w:hanging="42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47D9B"/>
    <w:rsid w:val="00054A79"/>
    <w:rsid w:val="00447D9B"/>
    <w:rsid w:val="00A3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E00E0"/>
  <w15:docId w15:val="{90682884-F237-4479-B178-8FB2AA2B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Body Text 2"/>
    <w:basedOn w:val="Normal"/>
    <w:pPr>
      <w:jc w:val="center"/>
    </w:pPr>
    <w:rPr>
      <w:rFonts w:ascii="Arial" w:hAnsi="Arial"/>
      <w:b/>
      <w:sz w:val="28"/>
      <w:lang w:val="es-MX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angradetextonormal">
    <w:name w:val="Body Text Indent"/>
    <w:basedOn w:val="Normal"/>
    <w:qFormat/>
    <w:pPr>
      <w:spacing w:after="120"/>
      <w:ind w:left="283"/>
    </w:pPr>
  </w:style>
  <w:style w:type="character" w:customStyle="1" w:styleId="SangradetextonormalCar">
    <w:name w:val="Sangría de texto normal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aconvietas">
    <w:name w:val="List Bullet"/>
    <w:basedOn w:val="Normal"/>
    <w:qFormat/>
    <w:pPr>
      <w:numPr>
        <w:numId w:val="1"/>
      </w:numPr>
      <w:tabs>
        <w:tab w:val="left" w:pos="360"/>
      </w:tabs>
      <w:ind w:left="-1" w:hanging="1"/>
      <w:contextualSpacing/>
    </w:p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textbox">
    <w:name w:val="textbox"/>
    <w:basedOn w:val="Normal"/>
    <w:pPr>
      <w:spacing w:before="100" w:beforeAutospacing="1" w:after="100" w:afterAutospacing="1"/>
    </w:pPr>
    <w:rPr>
      <w:lang w:val="es-MX" w:eastAsia="es-MX"/>
    </w:rPr>
  </w:style>
  <w:style w:type="paragraph" w:customStyle="1" w:styleId="NormaldeGilMario">
    <w:name w:val="Normal de Gil Mario"/>
    <w:basedOn w:val="Normal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760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3</cp:revision>
  <dcterms:created xsi:type="dcterms:W3CDTF">2025-02-01T00:41:00Z</dcterms:created>
  <dcterms:modified xsi:type="dcterms:W3CDTF">2025-02-01T00:42:00Z</dcterms:modified>
</cp:coreProperties>
</file>