
<file path=[Content_Types].xml><?xml version="1.0" encoding="utf-8"?>
<Types xmlns="http://schemas.openxmlformats.org/package/2006/content-types">
  <Default ContentType="application/xml" Extension="xml"/>
  <Default ContentType="image/jpeg" Extension="jp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1"/>
        <w:keepLines w:val="1"/>
        <w:spacing w:after="120" w:before="120" w:line="240" w:lineRule="auto"/>
        <w:ind w:left="1134" w:right="51" w:hanging="1134"/>
        <w:jc w:val="both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Anexo 20. Modelo de Certificación de Actividad / Resultado</w:t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13"/>
        <w:gridCol w:w="1201"/>
        <w:gridCol w:w="1918"/>
        <w:gridCol w:w="775"/>
        <w:gridCol w:w="1209"/>
        <w:gridCol w:w="634"/>
        <w:gridCol w:w="1918"/>
        <w:tblGridChange w:id="0">
          <w:tblGrid>
            <w:gridCol w:w="1913"/>
            <w:gridCol w:w="1201"/>
            <w:gridCol w:w="1918"/>
            <w:gridCol w:w="775"/>
            <w:gridCol w:w="1209"/>
            <w:gridCol w:w="634"/>
            <w:gridCol w:w="1918"/>
          </w:tblGrid>
        </w:tblGridChange>
      </w:tblGrid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4">
            <w:pPr>
              <w:tabs>
                <w:tab w:val="left" w:pos="0"/>
              </w:tabs>
              <w:spacing w:after="0" w:line="240" w:lineRule="auto"/>
              <w:ind w:right="49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CERTIFICACIÓN DE ACTIVIDADES / RESULTADOS</w:t>
            </w:r>
          </w:p>
        </w:tc>
      </w:tr>
      <w:tr>
        <w:trPr>
          <w:trHeight w:val="1160" w:hRule="atLeast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Código y Título del Programa: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PRODUCCIÓN DE ALIMENTO HUMANO Y SU AGROINDUSTRIA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Código y Título del Proyecto: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Estimación de la huella hídrica en cultivos de interés económico tratados con bioestimulantes nacionales. Vía para un uso consciente del agua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Período que se certifica: Primer semestre 2024 (enero-junio)</w:t>
            </w:r>
          </w:p>
          <w:p w:rsidR="00000000" w:rsidDel="00000000" w:rsidP="00000000" w:rsidRDefault="00000000" w:rsidRPr="00000000" w14:paraId="0000000E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Denominación del resultado: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Parcial </w:t>
            </w:r>
            <w:r w:rsidDel="00000000" w:rsidR="00000000" w:rsidRPr="00000000">
              <w:rPr>
                <w:rFonts w:ascii="Marlett" w:cs="Marlett" w:eastAsia="Marlett" w:hAnsi="Marlett"/>
                <w:sz w:val="20"/>
                <w:szCs w:val="20"/>
                <w:rtl w:val="0"/>
              </w:rPr>
              <w:t xml:space="preserve">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X</w:t>
              <w:tab/>
              <w:t xml:space="preserve">Final </w:t>
            </w:r>
            <w:r w:rsidDel="00000000" w:rsidR="00000000" w:rsidRPr="00000000">
              <w:rPr>
                <w:rFonts w:ascii="Marlett" w:cs="Marlett" w:eastAsia="Marlett" w:hAnsi="Marlett"/>
                <w:sz w:val="20"/>
                <w:szCs w:val="20"/>
                <w:rtl w:val="0"/>
              </w:rPr>
              <w:t xml:space="preserve">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Cumplimiento del cronograma de Actividades: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Especificar, de forma breve, el cumplimiento de las actividades propuestas para cada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rtl w:val="0"/>
              </w:rPr>
              <w:t xml:space="preserve">trimestre o semestre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. Precisar si se ha concluido alguno de los objetivos propuestos y si existen o se mantienen atrasos.</w:t>
            </w:r>
          </w:p>
          <w:p w:rsidR="00000000" w:rsidDel="00000000" w:rsidP="00000000" w:rsidRDefault="00000000" w:rsidRPr="00000000" w14:paraId="00000011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Se ha trabajado durante el primer semestre en la obtención de información básica considerada en el primer objetivo en relación con la cuantificación de la huella hídrica en los cultivos de papa y frijol (también se obtuvo información del cultivo de la soya no considerada en el proyecto) lo que servirá de base para continuar las evaluaciones correspondientes a este objetivo. En el caso del maíz se iniciará la siembra de un experimento durante el mes de junio. </w:t>
            </w:r>
          </w:p>
          <w:p w:rsidR="00000000" w:rsidDel="00000000" w:rsidP="00000000" w:rsidRDefault="00000000" w:rsidRPr="00000000" w14:paraId="00000013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Cumplimiento de los Resultados planificados: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Referir los indicadores que permiten medir estos resultados y los medios que permiten su verificación (Incluir Informe Científico Técnico)</w:t>
            </w:r>
            <w:r w:rsidDel="00000000" w:rsidR="00000000" w:rsidRPr="00000000">
              <w:rPr>
                <w:rFonts w:ascii="Arial" w:cs="Arial" w:eastAsia="Arial" w:hAnsi="Arial"/>
                <w:color w:val="c0000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Debe enfocarse al estado de cumplimiento de los Resultados comprometidos para el período, señalando lo logrado, lo que no se pudo alcanzar, las causas y las recomendaciones. Precisar si hay resultados protegidos por la propiedad industrial, tesis de doctorados y maestrías defendidas, publicaciones.</w:t>
            </w:r>
          </w:p>
          <w:p w:rsidR="00000000" w:rsidDel="00000000" w:rsidP="00000000" w:rsidRDefault="00000000" w:rsidRPr="00000000" w14:paraId="00000014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Se considera que el proyecto marcha según lo planificado, se ha obtenido información de diferentes cultivos que servirán de base para continuar el trabajo en las próximas campañas de siembra o plantación, en las que se abarcarán los tres cultivos comprometidos en el proyecto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.</w:t>
            </w:r>
          </w:p>
        </w:tc>
      </w:tr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pos="0"/>
              </w:tabs>
              <w:spacing w:after="0" w:line="240" w:lineRule="auto"/>
              <w:ind w:right="49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Actividades principales cumplidas</w:t>
            </w:r>
          </w:p>
        </w:tc>
      </w:tr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Relacionar las actividades cumplidas en el período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Durante el año, se plantaron y/o sembraron tres experimentos en condiciones de campo abierto en la finca experimental correspondiente al Dpto. de Servicios Agrícolas del INCA.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Los experimentos realizados correspondieron a los cultivos de papa (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rtl w:val="0"/>
              </w:rPr>
              <w:t xml:space="preserve">Solanum tuberosum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) c.v. Metro, 5,8 hectáreas, frijol (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rtl w:val="0"/>
              </w:rPr>
              <w:t xml:space="preserve">Phaseolus vulgaris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L.) c.v. Cool, 4 hectáreas y soya (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rtl w:val="0"/>
              </w:rPr>
              <w:t xml:space="preserve">Glycine max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L. Merril) c.v. CIGB-CC6, 5,8 hectáreas.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Todos los experimentos se realizaron en un suelo Ferralítico Rojo Lixiviado y el riego se aplicó mediante una máquina de pivote central. El cálculo de las necesidades de riego de los cultivos se realizó con el empleo del Programa CropWat 8.0.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En estos momentos se realiza la organización de los datos, tanto, los relativos a las diferentes actividades realizadas, como, la cuantificación de la cantidad de agua aplicada a cada cultivo, así como también, los del rendimiento y sus componentes.</w:t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Ya se han comenzado las labores de preparación de suelo, para el montaje de otros tres experimentos (9 hectáreas) del cultivo de la soya, en junio, (5 hectáreas) de maíz, en junio y (3 hectáreas) de frijol, en septiembre. (aunque la soya no está incluida en el proyecto si son propicias las condiciones, se tratará de obtener la información correspondiente). </w:t>
            </w:r>
          </w:p>
          <w:p w:rsidR="00000000" w:rsidDel="00000000" w:rsidP="00000000" w:rsidRDefault="00000000" w:rsidRPr="00000000" w14:paraId="00000029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tabs>
                <w:tab w:val="left" w:pos="0"/>
              </w:tabs>
              <w:spacing w:after="0" w:before="120" w:line="240" w:lineRule="auto"/>
              <w:ind w:right="51"/>
              <w:jc w:val="both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*Anexar el reporte contable desglosado por actividad que emite el área económica de la entidad ejecutora principal correspondiente al período evaluado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Estado del proyecto: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Con el dictamen que otorga el Consejo Científico o el Técnico Asesor de la Entidad Ejecutora Principal y el del Grupo de Expertos (si está asociado a un programa), sobre la ejecución del proyecto de acuerdo con el cumplimiento de las actividades a concluir en el período (marcar con una cruz en la casilla correspondiente). </w:t>
            </w:r>
          </w:p>
          <w:p w:rsidR="00000000" w:rsidDel="00000000" w:rsidP="00000000" w:rsidRDefault="00000000" w:rsidRPr="00000000" w14:paraId="00000039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tabs>
                <w:tab w:val="left" w:pos="0"/>
              </w:tabs>
              <w:spacing w:after="0" w:line="240" w:lineRule="auto"/>
              <w:ind w:right="49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Normal  X</w:t>
            </w:r>
            <w:r w:rsidDel="00000000" w:rsidR="00000000" w:rsidRPr="00000000">
              <w:rPr>
                <w:rFonts w:ascii="Marlett" w:cs="Marlett" w:eastAsia="Marlett" w:hAnsi="Marlett"/>
                <w:sz w:val="20"/>
                <w:szCs w:val="20"/>
                <w:rtl w:val="0"/>
              </w:rPr>
              <w:t xml:space="preserve">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Atrasado </w:t>
            </w:r>
            <w:r w:rsidDel="00000000" w:rsidR="00000000" w:rsidRPr="00000000">
              <w:rPr>
                <w:rFonts w:ascii="Marlett" w:cs="Marlett" w:eastAsia="Marlett" w:hAnsi="Marlett"/>
                <w:sz w:val="20"/>
                <w:szCs w:val="20"/>
                <w:rtl w:val="0"/>
              </w:rPr>
              <w:t xml:space="preserve">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Detenido </w:t>
            </w:r>
            <w:r w:rsidDel="00000000" w:rsidR="00000000" w:rsidRPr="00000000">
              <w:rPr>
                <w:rFonts w:ascii="Marlett" w:cs="Marlett" w:eastAsia="Marlett" w:hAnsi="Marlett"/>
                <w:sz w:val="20"/>
                <w:szCs w:val="20"/>
                <w:rtl w:val="0"/>
              </w:rPr>
              <w:t xml:space="preserve">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Cancelado </w:t>
            </w:r>
            <w:r w:rsidDel="00000000" w:rsidR="00000000" w:rsidRPr="00000000">
              <w:rPr>
                <w:rFonts w:ascii="Marlett" w:cs="Marlett" w:eastAsia="Marlett" w:hAnsi="Marlett"/>
                <w:sz w:val="20"/>
                <w:szCs w:val="20"/>
                <w:rtl w:val="0"/>
              </w:rPr>
              <w:t xml:space="preserve">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41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Ejecución financiera          </w:t>
            </w:r>
          </w:p>
        </w:tc>
      </w:tr>
      <w:tr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pos="0"/>
              </w:tabs>
              <w:spacing w:after="0" w:line="240" w:lineRule="auto"/>
              <w:ind w:right="49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Presupuesto anual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tabs>
                <w:tab w:val="left" w:pos="0"/>
              </w:tabs>
              <w:spacing w:after="0" w:line="240" w:lineRule="auto"/>
              <w:ind w:right="49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Gastos del período.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tabs>
                <w:tab w:val="left" w:pos="0"/>
              </w:tabs>
              <w:spacing w:after="0" w:line="240" w:lineRule="auto"/>
              <w:ind w:right="49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Gastos acumulados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Aprobado: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tabs>
                <w:tab w:val="left" w:pos="0"/>
              </w:tabs>
              <w:spacing w:after="0" w:line="240" w:lineRule="auto"/>
              <w:ind w:right="49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Recibido</w:t>
            </w:r>
          </w:p>
          <w:p w:rsidR="00000000" w:rsidDel="00000000" w:rsidP="00000000" w:rsidRDefault="00000000" w:rsidRPr="00000000" w14:paraId="00000051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(Anticipo + Certificaciones anteriores):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          </w:t>
            </w:r>
          </w:p>
          <w:p w:rsidR="00000000" w:rsidDel="00000000" w:rsidP="00000000" w:rsidRDefault="00000000" w:rsidRPr="00000000" w14:paraId="0000005D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Observaciones: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Si la propuesta de evaluación es atrasado, detenido o cancelado explicar brevemente las causas y si éstas se consideran imputables o no al centro </w:t>
            </w:r>
          </w:p>
          <w:p w:rsidR="00000000" w:rsidDel="00000000" w:rsidP="00000000" w:rsidRDefault="00000000" w:rsidRPr="00000000" w14:paraId="00000063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6B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Nombre y apellidos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6D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Cargo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6F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Firma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71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Fecha</w:t>
            </w:r>
          </w:p>
        </w:tc>
      </w:tr>
      <w:tr>
        <w:trPr>
          <w:trHeight w:val="58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Donaldo Morales Guevara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Jefe del proyecto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tabs>
                <w:tab w:val="left" w:pos="0"/>
              </w:tabs>
              <w:spacing w:after="0" w:line="240" w:lineRule="auto"/>
              <w:ind w:right="49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</w:rPr>
              <w:pict>
                <v:shape id="_x0000_i1025" style="width:43.5pt;height:32.25pt" type="#_x0000_t75">
                  <v:imagedata r:href="rId2" r:id="rId1"/>
                </v:shape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Alexander Miranda Caballero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Director General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spacing w:after="0" w:line="240" w:lineRule="auto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Nota: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Los períodos para la Certificación de Actividades recomendados son: enero-marzo, abril-junio; julio-septiembre; octubre-noviembre. Dado que la evaluación correspondiente al último período se realiza en el mes de noviembre, se emite un criterio valorativo del cumplimiento hasta diciembre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Marlet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313AF"/>
    <w:pPr>
      <w:spacing w:after="200" w:line="276" w:lineRule="auto"/>
    </w:pPr>
    <w:rPr>
      <w:rFonts w:ascii="Calibri" w:cs="Times New Roman" w:eastAsia="Calibri" w:hAnsi="Calibri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sinformato">
    <w:name w:val="Plain Text"/>
    <w:basedOn w:val="Normal"/>
    <w:link w:val="TextosinformatoCar"/>
    <w:rsid w:val="00F76964"/>
    <w:pPr>
      <w:spacing w:after="0" w:line="240" w:lineRule="auto"/>
    </w:pPr>
    <w:rPr>
      <w:rFonts w:ascii="Courier New" w:eastAsia="Times New Roman" w:hAnsi="Courier New"/>
      <w:sz w:val="20"/>
      <w:szCs w:val="20"/>
      <w:lang w:val="es-ES_tradnl"/>
    </w:rPr>
  </w:style>
  <w:style w:type="character" w:styleId="TextosinformatoCar" w:customStyle="1">
    <w:name w:val="Texto sin formato Car"/>
    <w:basedOn w:val="Fuentedeprrafopredeter"/>
    <w:link w:val="Textosinformato"/>
    <w:rsid w:val="00F76964"/>
    <w:rPr>
      <w:rFonts w:ascii="Courier New" w:cs="Times New Roman" w:eastAsia="Times New Roman" w:hAnsi="Courier New"/>
      <w:sz w:val="20"/>
      <w:szCs w:val="20"/>
      <w:lang w:val="es-ES_tradnl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image" Target="../../../../FISIO1/donaldo/Proyectos/Firma.jpg" TargetMode="External"/><Relationship Id="rId3" Type="http://schemas.openxmlformats.org/officeDocument/2006/relationships/theme" Target="theme/theme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1" Type="http://schemas.openxmlformats.org/officeDocument/2006/relationships/image" Target="media/image1.jpg"/><Relationship Id="rId7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2024-06-23T16:38:00Z</dcterms:created>
  <dc:creator>Alina Porto Cambón</dc:creator>
</cp:coreProperties>
</file>