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14B" w:rsidRDefault="00E520E5">
      <w:pPr>
        <w:spacing w:before="120" w:after="120" w:line="240" w:lineRule="auto"/>
        <w:ind w:left="0" w:hanging="2"/>
        <w:jc w:val="center"/>
        <w:rPr>
          <w:rFonts w:ascii="Arial" w:eastAsia="Arial" w:hAnsi="Arial" w:cs="Arial"/>
        </w:rPr>
      </w:pPr>
      <w:r>
        <w:rPr>
          <w:noProof/>
          <w:lang w:val="es-US" w:eastAsia="es-US"/>
        </w:rPr>
        <w:drawing>
          <wp:anchor distT="0" distB="0" distL="114300" distR="114300" simplePos="0" relativeHeight="251658240" behindDoc="0" locked="0" layoutInCell="0" hidden="0" allowOverlap="1">
            <wp:simplePos x="0" y="0"/>
            <wp:positionH relativeFrom="margin">
              <wp:posOffset>2820670</wp:posOffset>
            </wp:positionH>
            <wp:positionV relativeFrom="paragraph">
              <wp:posOffset>-440054</wp:posOffset>
            </wp:positionV>
            <wp:extent cx="974725" cy="672465"/>
            <wp:effectExtent l="0" t="0" r="0" b="0"/>
            <wp:wrapSquare wrapText="bothSides" distT="0" distB="0" distL="114300" distR="11430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4725" cy="6724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D9514B" w:rsidRDefault="00E520E5">
      <w:pPr>
        <w:spacing w:before="120" w:after="120" w:line="240" w:lineRule="auto"/>
        <w:ind w:left="0" w:hanging="2"/>
        <w:jc w:val="center"/>
      </w:pPr>
      <w:r>
        <w:rPr>
          <w:b/>
        </w:rPr>
        <w:t>CERTIFICADO DE EVALUACIÓN DE INVESTIGADOR</w:t>
      </w:r>
    </w:p>
    <w:p w:rsidR="00D9514B" w:rsidRDefault="00E520E5">
      <w:pPr>
        <w:spacing w:before="120" w:after="120" w:line="240" w:lineRule="auto"/>
        <w:ind w:left="0" w:hanging="2"/>
        <w:jc w:val="center"/>
      </w:pPr>
      <w:r>
        <w:rPr>
          <w:b/>
        </w:rPr>
        <w:t>Dpto. de Fisiología y Bioquímica Vegetal</w:t>
      </w:r>
    </w:p>
    <w:p w:rsidR="00D9514B" w:rsidRDefault="00D9514B">
      <w:pPr>
        <w:spacing w:before="120" w:after="120" w:line="240" w:lineRule="auto"/>
        <w:ind w:left="0" w:hanging="2"/>
        <w:jc w:val="both"/>
      </w:pPr>
    </w:p>
    <w:p w:rsidR="00D9514B" w:rsidRDefault="00E520E5">
      <w:pPr>
        <w:spacing w:before="120" w:after="120" w:line="240" w:lineRule="auto"/>
        <w:ind w:left="0" w:hanging="2"/>
        <w:jc w:val="both"/>
      </w:pPr>
      <w:r>
        <w:rPr>
          <w:b/>
        </w:rPr>
        <w:t>Nombre</w:t>
      </w:r>
      <w:r>
        <w:t xml:space="preserve">: </w:t>
      </w:r>
      <w:r w:rsidR="002D2C98">
        <w:t>Yanitza Meriño Hernández</w:t>
      </w:r>
    </w:p>
    <w:p w:rsidR="00D9514B" w:rsidRDefault="00E520E5">
      <w:pPr>
        <w:spacing w:before="120" w:after="120" w:line="240" w:lineRule="auto"/>
        <w:ind w:left="0" w:hanging="2"/>
        <w:jc w:val="both"/>
      </w:pPr>
      <w:r>
        <w:rPr>
          <w:b/>
        </w:rPr>
        <w:t>Categoría científica</w:t>
      </w:r>
      <w:r>
        <w:t xml:space="preserve">: Investigador </w:t>
      </w:r>
      <w:r w:rsidR="002D2C98">
        <w:t>-</w:t>
      </w:r>
    </w:p>
    <w:p w:rsidR="00D9514B" w:rsidRDefault="00E520E5">
      <w:pPr>
        <w:spacing w:before="120" w:after="120" w:line="240" w:lineRule="auto"/>
        <w:ind w:left="0" w:hanging="2"/>
        <w:jc w:val="both"/>
      </w:pPr>
      <w:r>
        <w:rPr>
          <w:b/>
        </w:rPr>
        <w:t xml:space="preserve">Categoría que ocupa: </w:t>
      </w:r>
      <w:r>
        <w:t>Investigador Titular</w:t>
      </w:r>
    </w:p>
    <w:p w:rsidR="00D9514B" w:rsidRDefault="00E520E5">
      <w:pPr>
        <w:spacing w:before="120" w:after="120" w:line="240" w:lineRule="auto"/>
        <w:ind w:left="0" w:hanging="2"/>
        <w:jc w:val="both"/>
      </w:pPr>
      <w:r>
        <w:rPr>
          <w:b/>
        </w:rPr>
        <w:t>Año natural que se evalúa</w:t>
      </w:r>
      <w:r>
        <w:t>: 2024</w:t>
      </w:r>
    </w:p>
    <w:p w:rsidR="00D9514B" w:rsidRDefault="00E520E5">
      <w:pPr>
        <w:spacing w:before="120" w:after="120" w:line="240" w:lineRule="auto"/>
        <w:ind w:left="0" w:hanging="2"/>
        <w:jc w:val="both"/>
      </w:pPr>
      <w:r>
        <w:rPr>
          <w:b/>
        </w:rPr>
        <w:t>Fecha de evaluación</w:t>
      </w:r>
      <w:r>
        <w:t>: 2024-12</w:t>
      </w:r>
    </w:p>
    <w:p w:rsidR="00D9514B" w:rsidRDefault="00E520E5">
      <w:pPr>
        <w:spacing w:after="0" w:line="240" w:lineRule="auto"/>
        <w:ind w:left="0" w:hanging="2"/>
        <w:jc w:val="both"/>
      </w:pPr>
      <w:r>
        <w:rPr>
          <w:b/>
        </w:rPr>
        <w:t>I. INDICADORES:</w:t>
      </w:r>
    </w:p>
    <w:p w:rsidR="00D9514B" w:rsidRDefault="00E520E5">
      <w:pPr>
        <w:spacing w:after="0" w:line="240" w:lineRule="auto"/>
        <w:ind w:left="0" w:hanging="2"/>
        <w:jc w:val="both"/>
      </w:pPr>
      <w:r>
        <w:rPr>
          <w:b/>
        </w:rPr>
        <w:t>1. Calidad de los resultados.</w:t>
      </w:r>
    </w:p>
    <w:p w:rsidR="00D9514B" w:rsidRDefault="00E520E5">
      <w:pPr>
        <w:spacing w:after="0" w:line="240" w:lineRule="auto"/>
        <w:ind w:left="0" w:hanging="2"/>
        <w:jc w:val="both"/>
      </w:pPr>
      <w:r>
        <w:t xml:space="preserve">La investigadora ha obtenido resultados de calidad en el trabajo de investigación-desarrollo </w:t>
      </w:r>
      <w:r w:rsidR="002D2C98">
        <w:t>durante</w:t>
      </w:r>
      <w:r>
        <w:t xml:space="preserve"> el período, los cuales tributan tanto a los proyectos de investigación en los que participa, así como a la formación de otros investigadores jóvenes.</w:t>
      </w:r>
    </w:p>
    <w:p w:rsidR="00D9514B" w:rsidRDefault="00E520E5">
      <w:pPr>
        <w:spacing w:after="0" w:line="240" w:lineRule="auto"/>
        <w:ind w:left="0" w:hanging="2"/>
        <w:jc w:val="both"/>
      </w:pPr>
      <w:r>
        <w:rPr>
          <w:b/>
        </w:rPr>
        <w:t>2. Idoneidad demostrada.</w:t>
      </w:r>
    </w:p>
    <w:p w:rsidR="00872FB6" w:rsidRPr="00872FB6" w:rsidRDefault="00872FB6" w:rsidP="00872FB6">
      <w:pPr>
        <w:spacing w:after="0" w:line="240" w:lineRule="auto"/>
        <w:ind w:left="0" w:hanging="2"/>
        <w:jc w:val="both"/>
      </w:pPr>
      <w:r w:rsidRPr="00872FB6">
        <w:t xml:space="preserve">La evaluada mantiene la idoneidad y resultados acordes a su categoría profesional </w:t>
      </w:r>
    </w:p>
    <w:p w:rsidR="00D9514B" w:rsidRDefault="00E520E5">
      <w:pPr>
        <w:spacing w:after="0" w:line="240" w:lineRule="auto"/>
        <w:ind w:left="0" w:hanging="2"/>
        <w:jc w:val="both"/>
      </w:pPr>
      <w:r>
        <w:rPr>
          <w:b/>
        </w:rPr>
        <w:t>3. Creatividad, iniciativa, capacidad de análisis y responsabilidad.</w:t>
      </w:r>
    </w:p>
    <w:p w:rsidR="00D9514B" w:rsidRDefault="00E520E5">
      <w:pPr>
        <w:spacing w:after="0" w:line="240" w:lineRule="auto"/>
        <w:ind w:left="0" w:hanging="2"/>
        <w:jc w:val="both"/>
      </w:pPr>
      <w:r>
        <w:t xml:space="preserve">Durante el período que se evalúa, a pesar de que casi todo el tiempo se </w:t>
      </w:r>
      <w:r w:rsidR="002D2C98">
        <w:t>ha</w:t>
      </w:r>
      <w:r>
        <w:t xml:space="preserve"> </w:t>
      </w:r>
      <w:r w:rsidR="002D2C98">
        <w:t>trabajado</w:t>
      </w:r>
      <w:r>
        <w:t xml:space="preserve"> a distancia</w:t>
      </w:r>
      <w:r w:rsidR="002D2C98">
        <w:t xml:space="preserve"> debido a la situación </w:t>
      </w:r>
      <w:r w:rsidR="00872FB6">
        <w:t>energética y de combustible,</w:t>
      </w:r>
      <w:r>
        <w:t xml:space="preserve"> esto no ha afectado su iniciativa y creatividad, impulsando al resto del colectivo a </w:t>
      </w:r>
      <w:r w:rsidR="00872FB6">
        <w:t>desarrolla</w:t>
      </w:r>
      <w:r>
        <w:t>r diferentes tareas adaptadas a las condiciones que nos impone la situación económica actual. Es muy responsable y posee una buena capacidad de análisis.</w:t>
      </w:r>
    </w:p>
    <w:p w:rsidR="00D9514B" w:rsidRDefault="00E520E5">
      <w:pPr>
        <w:spacing w:after="0" w:line="240" w:lineRule="auto"/>
        <w:ind w:left="0" w:hanging="2"/>
        <w:jc w:val="both"/>
      </w:pPr>
      <w:r>
        <w:rPr>
          <w:b/>
        </w:rPr>
        <w:t>4. Disciplina y aprovechamiento de la jornada laboral.</w:t>
      </w:r>
    </w:p>
    <w:p w:rsidR="00D9514B" w:rsidRDefault="00E520E5">
      <w:pPr>
        <w:spacing w:after="0" w:line="240" w:lineRule="auto"/>
        <w:ind w:left="0" w:hanging="2"/>
        <w:jc w:val="both"/>
      </w:pPr>
      <w:r>
        <w:t xml:space="preserve">Es una compañera disciplinada, que cumple en tiempo </w:t>
      </w:r>
      <w:r w:rsidR="00872FB6">
        <w:t xml:space="preserve">y forma con la entrega de los informes, planes de trabajo del departamento y tareas </w:t>
      </w:r>
      <w:r>
        <w:t>asignadas.</w:t>
      </w:r>
      <w:r w:rsidR="00872FB6" w:rsidRPr="00872FB6">
        <w:rPr>
          <w:rFonts w:ascii="Arial" w:eastAsia="Arial" w:hAnsi="Arial" w:cs="Arial"/>
        </w:rPr>
        <w:t xml:space="preserve"> </w:t>
      </w:r>
      <w:r w:rsidR="00872FB6" w:rsidRPr="00872FB6">
        <w:t>Aprovecha adecuadamente la jornada laboral y dedica tiempo extra al trabajo que desempeña en el INCA</w:t>
      </w:r>
      <w:r w:rsidR="00872FB6">
        <w:t xml:space="preserve"> tanto como investigadora, así como, jefe de departamento.</w:t>
      </w:r>
    </w:p>
    <w:p w:rsidR="00D9514B" w:rsidRDefault="00E520E5">
      <w:pPr>
        <w:spacing w:after="0" w:line="240" w:lineRule="auto"/>
        <w:ind w:left="0" w:hanging="2"/>
        <w:jc w:val="both"/>
      </w:pPr>
      <w:r>
        <w:rPr>
          <w:b/>
        </w:rPr>
        <w:t>5. Superación.</w:t>
      </w:r>
    </w:p>
    <w:p w:rsidR="00D9514B" w:rsidRPr="0017006D" w:rsidRDefault="00E520E5" w:rsidP="0017006D">
      <w:pPr>
        <w:spacing w:after="0" w:line="240" w:lineRule="auto"/>
        <w:ind w:left="0" w:hanging="2"/>
        <w:jc w:val="both"/>
        <w:rPr>
          <w:rFonts w:ascii="Arial" w:eastAsia="Arial" w:hAnsi="Arial" w:cs="Arial"/>
        </w:rPr>
      </w:pPr>
      <w:r>
        <w:t>Mantiene la superación autodidacta constante, con una activa participación en arbitrajes, revisiones de tesis de Maestría y doctorado, lo que le permiten estar actualizada en su temática, así como en otras afines a su especialidad.</w:t>
      </w:r>
      <w:r w:rsidR="00872FB6" w:rsidRPr="00872FB6">
        <w:rPr>
          <w:rFonts w:ascii="Arial" w:eastAsia="Arial" w:hAnsi="Arial" w:cs="Arial"/>
        </w:rPr>
        <w:t xml:space="preserve"> </w:t>
      </w:r>
    </w:p>
    <w:p w:rsidR="00D9514B" w:rsidRDefault="00E520E5">
      <w:pPr>
        <w:spacing w:after="0" w:line="240" w:lineRule="auto"/>
        <w:ind w:left="0" w:hanging="2"/>
        <w:jc w:val="both"/>
      </w:pPr>
      <w:r>
        <w:rPr>
          <w:b/>
        </w:rPr>
        <w:t>6. Cumplimiento de los requisitos de seguridad del trabajo.</w:t>
      </w:r>
    </w:p>
    <w:p w:rsidR="00D9514B" w:rsidRDefault="00E520E5">
      <w:pPr>
        <w:spacing w:after="0" w:line="240" w:lineRule="auto"/>
        <w:ind w:left="0" w:hanging="2"/>
        <w:jc w:val="both"/>
      </w:pPr>
      <w:r>
        <w:t xml:space="preserve">Cumple con los requisitos que se exigen para el trabajo </w:t>
      </w:r>
      <w:r w:rsidR="00ED5F53">
        <w:t xml:space="preserve">en </w:t>
      </w:r>
      <w:r w:rsidR="00ED5F53" w:rsidRPr="00ED5F53">
        <w:t>el departamento y el instituto</w:t>
      </w:r>
      <w:r w:rsidR="00ED5F53">
        <w:t>.</w:t>
      </w:r>
    </w:p>
    <w:p w:rsidR="00D9514B" w:rsidRDefault="00E520E5">
      <w:pPr>
        <w:spacing w:after="0" w:line="240" w:lineRule="auto"/>
        <w:ind w:left="0" w:hanging="2"/>
        <w:jc w:val="both"/>
      </w:pPr>
      <w:r>
        <w:rPr>
          <w:b/>
        </w:rPr>
        <w:t>7. Cuidado de la propiedad social.</w:t>
      </w:r>
    </w:p>
    <w:p w:rsidR="00D9514B" w:rsidRDefault="00E520E5">
      <w:pPr>
        <w:spacing w:after="0" w:line="240" w:lineRule="auto"/>
        <w:ind w:left="0" w:hanging="2"/>
        <w:jc w:val="both"/>
      </w:pPr>
      <w:r>
        <w:t xml:space="preserve">Cuida la propiedad social y vela porque los demás lo hagan. Posee un elevado sentido </w:t>
      </w:r>
      <w:r w:rsidR="004E35D7">
        <w:t>de pertenencia al departamento,</w:t>
      </w:r>
      <w:r>
        <w:t xml:space="preserve"> al INCA</w:t>
      </w:r>
      <w:r w:rsidR="004E35D7">
        <w:t xml:space="preserve"> y a su país</w:t>
      </w:r>
      <w:r>
        <w:t>.</w:t>
      </w:r>
    </w:p>
    <w:p w:rsidR="00D9514B" w:rsidRDefault="00E520E5">
      <w:pPr>
        <w:spacing w:after="0" w:line="240" w:lineRule="auto"/>
        <w:ind w:left="0" w:hanging="2"/>
        <w:jc w:val="both"/>
      </w:pPr>
      <w:r>
        <w:rPr>
          <w:b/>
        </w:rPr>
        <w:t>8. Relaciones humanas en el colectivo de trabajo.</w:t>
      </w:r>
    </w:p>
    <w:p w:rsidR="00D9514B" w:rsidRDefault="00E520E5">
      <w:pPr>
        <w:spacing w:after="0" w:line="240" w:lineRule="auto"/>
        <w:ind w:left="0" w:hanging="2"/>
        <w:jc w:val="both"/>
      </w:pPr>
      <w:r>
        <w:t xml:space="preserve">Mantiene buenas relaciones humanas </w:t>
      </w:r>
      <w:r w:rsidR="004E35D7">
        <w:t>dentro d</w:t>
      </w:r>
      <w:r>
        <w:t>el colectivo de trabajo, así como con el resto de los trabajadores del Instituto</w:t>
      </w:r>
      <w:r w:rsidR="004E35D7">
        <w:t xml:space="preserve"> y grupos de trabajo en los que participa</w:t>
      </w:r>
      <w:r>
        <w:t xml:space="preserve">. </w:t>
      </w:r>
    </w:p>
    <w:p w:rsidR="00D9514B" w:rsidRDefault="00E520E5">
      <w:pPr>
        <w:spacing w:after="0" w:line="240" w:lineRule="auto"/>
        <w:ind w:left="0" w:hanging="2"/>
        <w:jc w:val="both"/>
      </w:pPr>
      <w:r>
        <w:rPr>
          <w:b/>
        </w:rPr>
        <w:t>9. Resultados del trabajo de investigación, calidad, y rigor científico del mismo.</w:t>
      </w:r>
    </w:p>
    <w:p w:rsidR="00F21F34" w:rsidRPr="00F21F34" w:rsidRDefault="00E520E5">
      <w:pPr>
        <w:spacing w:after="0" w:line="240" w:lineRule="auto"/>
        <w:ind w:left="0" w:hanging="2"/>
        <w:jc w:val="both"/>
      </w:pPr>
      <w:r>
        <w:t xml:space="preserve">Durante el período, la compañera </w:t>
      </w:r>
      <w:r w:rsidR="004E35D7">
        <w:t>trabajó</w:t>
      </w:r>
      <w:r>
        <w:t xml:space="preserve">, fundamentalmente, en </w:t>
      </w:r>
      <w:r w:rsidR="004E35D7">
        <w:t>la defensa de su tesis de doctorado lo cual la defendió con éxitos, también en desarrollar las actividades asignadas por los proyectos en que participa.</w:t>
      </w:r>
      <w:r w:rsidR="00F21F34" w:rsidRPr="00F21F34">
        <w:rPr>
          <w:rFonts w:ascii="Arial" w:eastAsia="Arial" w:hAnsi="Arial" w:cs="Arial"/>
        </w:rPr>
        <w:t xml:space="preserve"> </w:t>
      </w:r>
      <w:r w:rsidR="00F21F34" w:rsidRPr="00F21F34">
        <w:t>El rigor científico de su trabajo le ha permitido la publicación de artículos científicos, defensas de su tesis doctoral, la presentación en eventos internacionales y la presentación y aprobación de un premio CITMA provincial</w:t>
      </w:r>
      <w:r w:rsidR="00F21F34">
        <w:t>.</w:t>
      </w:r>
    </w:p>
    <w:p w:rsidR="00D9514B" w:rsidRPr="00F21F34" w:rsidRDefault="00E520E5">
      <w:pPr>
        <w:spacing w:after="0" w:line="240" w:lineRule="auto"/>
        <w:ind w:left="0" w:hanging="2"/>
        <w:jc w:val="both"/>
        <w:rPr>
          <w:b/>
        </w:rPr>
      </w:pPr>
      <w:r w:rsidRPr="00F21F34">
        <w:rPr>
          <w:b/>
        </w:rPr>
        <w:t xml:space="preserve">Participación en proyectos </w:t>
      </w:r>
    </w:p>
    <w:p w:rsidR="00D9514B" w:rsidRDefault="00E520E5">
      <w:pPr>
        <w:spacing w:after="0" w:line="240" w:lineRule="auto"/>
        <w:ind w:left="0" w:hanging="2"/>
        <w:jc w:val="both"/>
      </w:pPr>
      <w:r>
        <w:t>Durante el año, ha participado en los siguientes proyectos:</w:t>
      </w:r>
    </w:p>
    <w:p w:rsidR="00D9514B" w:rsidRDefault="00E520E5">
      <w:pPr>
        <w:spacing w:after="0" w:line="240" w:lineRule="auto"/>
        <w:ind w:left="0" w:hanging="2"/>
        <w:jc w:val="both"/>
        <w:rPr>
          <w:u w:val="single"/>
        </w:rPr>
      </w:pPr>
      <w:r>
        <w:lastRenderedPageBreak/>
        <w:t>Proyecto Sectorial: Bioestimulantes a base de extractos de algas para el aumento de los rendimientos y la calidad de cultivos de importancia económica (Jefe de Proyecto: Dr. C. Yanelis Reyes Guerrero, INCA).</w:t>
      </w:r>
    </w:p>
    <w:p w:rsidR="00D9514B" w:rsidRDefault="00E520E5" w:rsidP="00F21F34">
      <w:pPr>
        <w:tabs>
          <w:tab w:val="left" w:pos="270"/>
        </w:tabs>
        <w:spacing w:after="0" w:line="240" w:lineRule="auto"/>
        <w:ind w:left="0" w:hanging="2"/>
        <w:jc w:val="both"/>
      </w:pPr>
      <w:r>
        <w:t>2) Proyecto Sectorial: Estimación de la huella hídrica en cultivos de interés económico tratados con bioestimulantes nacionales. Vía para un uso consciente del agua (Jefe de Proyecto: Dr. C. Donaldo Morales Guevara, INCA)</w:t>
      </w:r>
    </w:p>
    <w:p w:rsidR="00D9514B" w:rsidRDefault="00D9514B" w:rsidP="00F21F34">
      <w:pPr>
        <w:spacing w:after="0" w:line="240" w:lineRule="auto"/>
        <w:ind w:leftChars="0" w:left="0" w:firstLineChars="0" w:firstLine="0"/>
        <w:jc w:val="both"/>
      </w:pPr>
    </w:p>
    <w:p w:rsidR="00D9514B" w:rsidRDefault="00E520E5">
      <w:pPr>
        <w:tabs>
          <w:tab w:val="left" w:pos="2700"/>
        </w:tabs>
        <w:spacing w:after="0" w:line="240" w:lineRule="auto"/>
        <w:ind w:left="0" w:hanging="2"/>
        <w:jc w:val="both"/>
        <w:rPr>
          <w:b/>
          <w:u w:val="single"/>
        </w:rPr>
      </w:pPr>
      <w:r>
        <w:rPr>
          <w:b/>
          <w:u w:val="single"/>
        </w:rPr>
        <w:t>Premios</w:t>
      </w:r>
    </w:p>
    <w:p w:rsidR="00D9514B" w:rsidRDefault="00E520E5">
      <w:pPr>
        <w:tabs>
          <w:tab w:val="left" w:pos="2700"/>
        </w:tabs>
        <w:spacing w:after="0" w:line="240" w:lineRule="auto"/>
        <w:ind w:left="0" w:hanging="2"/>
        <w:jc w:val="both"/>
        <w:rPr>
          <w:b/>
        </w:rPr>
      </w:pPr>
      <w:r>
        <w:rPr>
          <w:b/>
        </w:rPr>
        <w:t xml:space="preserve">Es </w:t>
      </w:r>
      <w:r w:rsidR="00F21F34">
        <w:rPr>
          <w:b/>
        </w:rPr>
        <w:t>autora principal</w:t>
      </w:r>
      <w:r w:rsidR="00F0500C">
        <w:rPr>
          <w:b/>
        </w:rPr>
        <w:t xml:space="preserve"> de un Premio</w:t>
      </w:r>
      <w:r w:rsidR="003140AB">
        <w:rPr>
          <w:b/>
        </w:rPr>
        <w:t xml:space="preserve"> CITMA provincial</w:t>
      </w:r>
      <w:r>
        <w:rPr>
          <w:b/>
        </w:rPr>
        <w:t>:</w:t>
      </w:r>
    </w:p>
    <w:p w:rsidR="003140AB" w:rsidRDefault="003140AB" w:rsidP="00F0500C">
      <w:pPr>
        <w:spacing w:after="0"/>
        <w:ind w:left="0" w:hanging="2"/>
        <w:contextualSpacing/>
        <w:jc w:val="both"/>
      </w:pPr>
      <w:r w:rsidRPr="003140AB">
        <w:t>Tolerancia a la salinidad de plantas de garbanzo (</w:t>
      </w:r>
      <w:r w:rsidRPr="003140AB">
        <w:rPr>
          <w:i/>
        </w:rPr>
        <w:t>Cicer arietinum</w:t>
      </w:r>
      <w:r w:rsidRPr="003140AB">
        <w:t xml:space="preserve"> L.) inoculadas con hongos micorrízicos arbusculares</w:t>
      </w:r>
      <w:r>
        <w:t>.</w:t>
      </w:r>
    </w:p>
    <w:p w:rsidR="00D9514B" w:rsidRPr="003140AB" w:rsidRDefault="00E520E5" w:rsidP="00F0500C">
      <w:pPr>
        <w:spacing w:after="0"/>
        <w:ind w:left="0" w:hanging="2"/>
        <w:contextualSpacing/>
        <w:jc w:val="both"/>
      </w:pPr>
      <w:r w:rsidRPr="00F0500C">
        <w:rPr>
          <w:b/>
        </w:rPr>
        <w:t>Autores</w:t>
      </w:r>
      <w:r>
        <w:t xml:space="preserve">: </w:t>
      </w:r>
      <w:r w:rsidR="003140AB">
        <w:t>Yanitza Meriño Hernández</w:t>
      </w:r>
      <w:r>
        <w:t>,</w:t>
      </w:r>
      <w:r w:rsidR="003140AB">
        <w:t xml:space="preserve"> Yakelín Rodríguez Yon,</w:t>
      </w:r>
      <w:r>
        <w:t xml:space="preserve"> José Dell´Amico Rodríguez, </w:t>
      </w:r>
      <w:r w:rsidR="003140AB">
        <w:t>Tony Boicet Fabre, Pedro Rodríguez Hernández, Leandris Argentel Martínez y Ofelda Peñuelas Rubio.</w:t>
      </w:r>
    </w:p>
    <w:p w:rsidR="00D9514B" w:rsidRPr="003140AB" w:rsidRDefault="00E520E5">
      <w:pPr>
        <w:spacing w:after="0" w:line="240" w:lineRule="auto"/>
        <w:ind w:left="0" w:hanging="2"/>
        <w:jc w:val="both"/>
        <w:rPr>
          <w:lang w:val="es-US"/>
        </w:rPr>
      </w:pPr>
      <w:r w:rsidRPr="003140AB">
        <w:rPr>
          <w:b/>
          <w:u w:val="single"/>
          <w:lang w:val="es-US"/>
        </w:rPr>
        <w:t>Artículos publicados</w:t>
      </w:r>
    </w:p>
    <w:p w:rsidR="003140AB" w:rsidRPr="003140AB" w:rsidRDefault="003140AB" w:rsidP="003140AB">
      <w:pPr>
        <w:spacing w:after="0" w:line="240" w:lineRule="auto"/>
        <w:ind w:left="0" w:hanging="2"/>
        <w:jc w:val="both"/>
        <w:rPr>
          <w:u w:val="single"/>
          <w:lang w:val="es-US"/>
        </w:rPr>
      </w:pPr>
      <w:r w:rsidRPr="00E520E5">
        <w:rPr>
          <w:lang w:val="es-US"/>
        </w:rPr>
        <w:t xml:space="preserve">Effects of cadmium on the physiology of </w:t>
      </w:r>
      <w:r w:rsidRPr="00E520E5">
        <w:rPr>
          <w:i/>
          <w:lang w:val="es-US"/>
        </w:rPr>
        <w:t>Solanum lycopersicum</w:t>
      </w:r>
      <w:r w:rsidRPr="00E520E5">
        <w:rPr>
          <w:lang w:val="es-US"/>
        </w:rPr>
        <w:t xml:space="preserve"> L. grown in alternative hydroponic media</w:t>
      </w:r>
      <w:r w:rsidRPr="00E520E5">
        <w:rPr>
          <w:u w:val="single"/>
          <w:lang w:val="es-US"/>
        </w:rPr>
        <w:t xml:space="preserve"> </w:t>
      </w:r>
      <w:r w:rsidRPr="003140AB">
        <w:rPr>
          <w:lang w:val="es-US"/>
        </w:rPr>
        <w:t xml:space="preserve">Autores: </w:t>
      </w:r>
      <w:r>
        <w:rPr>
          <w:lang w:val="es-US"/>
        </w:rPr>
        <w:t>Yenisei Hernández Baranda, Mirella Peña-Icart, Zulma Natali Cruz Pérez, Yanitza Meriño Hernández, Omar Cartaya Rubio, José Luis Moreno Ortego, Ileana Echevarría Machado, Manuel Martínez Estévez y Pedro Rodríguez Hernández.</w:t>
      </w:r>
      <w:r w:rsidR="00E520E5">
        <w:rPr>
          <w:lang w:val="es-US"/>
        </w:rPr>
        <w:t xml:space="preserve"> </w:t>
      </w:r>
      <w:r w:rsidR="00E520E5" w:rsidRPr="00E520E5">
        <w:rPr>
          <w:b/>
          <w:lang w:val="es-US"/>
        </w:rPr>
        <w:t>Agronomía Colombiana</w:t>
      </w:r>
      <w:r w:rsidR="00E520E5">
        <w:rPr>
          <w:lang w:val="es-US"/>
        </w:rPr>
        <w:t xml:space="preserve"> 42 (1), 1-12, 2024. </w:t>
      </w:r>
      <w:r w:rsidR="00E520E5" w:rsidRPr="00E520E5">
        <w:rPr>
          <w:lang w:val="es-US"/>
        </w:rPr>
        <w:t>Doi: 10.15446/agron.colomb.v42n1.112814</w:t>
      </w:r>
    </w:p>
    <w:p w:rsidR="00D9514B" w:rsidRPr="003140AB" w:rsidRDefault="00E520E5" w:rsidP="003140AB">
      <w:pPr>
        <w:spacing w:after="0" w:line="240" w:lineRule="auto"/>
        <w:ind w:left="0" w:hanging="2"/>
        <w:jc w:val="both"/>
        <w:rPr>
          <w:b/>
          <w:u w:val="single"/>
          <w:lang w:val="es-US"/>
        </w:rPr>
      </w:pPr>
      <w:r w:rsidRPr="003140AB">
        <w:rPr>
          <w:b/>
          <w:u w:val="single"/>
          <w:lang w:val="es-US"/>
        </w:rPr>
        <w:t xml:space="preserve">Artículos entregados a publicar </w:t>
      </w:r>
    </w:p>
    <w:p w:rsidR="00E520E5" w:rsidRPr="00F0500C" w:rsidRDefault="003140AB" w:rsidP="00F0500C">
      <w:pPr>
        <w:pStyle w:val="Prrafodelista"/>
        <w:numPr>
          <w:ilvl w:val="0"/>
          <w:numId w:val="1"/>
        </w:numPr>
        <w:spacing w:after="0" w:line="240" w:lineRule="auto"/>
        <w:ind w:leftChars="0" w:firstLineChars="0"/>
        <w:jc w:val="both"/>
        <w:rPr>
          <w:b/>
          <w:lang w:val="es-US"/>
        </w:rPr>
      </w:pPr>
      <w:r w:rsidRPr="00F0500C">
        <w:rPr>
          <w:b/>
          <w:lang w:val="es-US"/>
        </w:rPr>
        <w:t>Efectos de la inoculación micorrízica arbuscular en el crecimiento de plantas de garbanzo (</w:t>
      </w:r>
      <w:r w:rsidRPr="00F0500C">
        <w:rPr>
          <w:b/>
          <w:i/>
          <w:lang w:val="es-US"/>
        </w:rPr>
        <w:t>Cicer arietinum</w:t>
      </w:r>
      <w:r w:rsidR="00E520E5" w:rsidRPr="00F0500C">
        <w:rPr>
          <w:b/>
          <w:lang w:val="es-US"/>
        </w:rPr>
        <w:t xml:space="preserve"> L</w:t>
      </w:r>
      <w:r w:rsidRPr="00F0500C">
        <w:rPr>
          <w:b/>
          <w:lang w:val="es-US"/>
        </w:rPr>
        <w:t>) bajo estrés por N</w:t>
      </w:r>
      <w:r w:rsidR="00E520E5" w:rsidRPr="00F0500C">
        <w:rPr>
          <w:b/>
          <w:lang w:val="es-US"/>
        </w:rPr>
        <w:t>aC</w:t>
      </w:r>
      <w:r w:rsidRPr="00F0500C">
        <w:rPr>
          <w:b/>
          <w:lang w:val="es-US"/>
        </w:rPr>
        <w:t xml:space="preserve">l </w:t>
      </w:r>
    </w:p>
    <w:p w:rsidR="00F0500C" w:rsidRPr="00F0500C" w:rsidRDefault="003140AB" w:rsidP="00F0500C">
      <w:pPr>
        <w:spacing w:after="0" w:line="240" w:lineRule="auto"/>
        <w:ind w:left="0" w:hanging="2"/>
        <w:contextualSpacing/>
        <w:jc w:val="both"/>
        <w:rPr>
          <w:b/>
          <w:lang w:val="en-US"/>
        </w:rPr>
      </w:pPr>
      <w:r w:rsidRPr="00E520E5">
        <w:rPr>
          <w:lang w:val="es-US"/>
        </w:rPr>
        <w:t>Autor(es): Yanitza Meriño Hernández, Yakelín Rodríguez Yon, José Miguel Dell Amico Rodríguez, Yenisei Hernández Baranda, Tony Boicet Fabre, Pedro Rodríguez Hernández</w:t>
      </w:r>
      <w:r w:rsidR="00E520E5">
        <w:rPr>
          <w:lang w:val="es-US"/>
        </w:rPr>
        <w:t xml:space="preserve">. </w:t>
      </w:r>
      <w:r w:rsidR="00E520E5" w:rsidRPr="00F0500C">
        <w:rPr>
          <w:b/>
          <w:lang w:val="en-US"/>
        </w:rPr>
        <w:t>Agrotecnia de Cuba.</w:t>
      </w:r>
    </w:p>
    <w:p w:rsidR="00E520E5" w:rsidRPr="00F0500C" w:rsidRDefault="00E520E5" w:rsidP="00F0500C">
      <w:pPr>
        <w:pStyle w:val="Prrafodelista"/>
        <w:numPr>
          <w:ilvl w:val="0"/>
          <w:numId w:val="1"/>
        </w:numPr>
        <w:spacing w:after="0" w:line="240" w:lineRule="auto"/>
        <w:ind w:leftChars="0" w:firstLineChars="0"/>
        <w:jc w:val="both"/>
        <w:rPr>
          <w:b/>
          <w:lang w:val="es-US"/>
        </w:rPr>
      </w:pPr>
      <w:r w:rsidRPr="00F0500C">
        <w:rPr>
          <w:b/>
          <w:lang w:val="en-US"/>
        </w:rPr>
        <w:t xml:space="preserve">Arbuscular Mycorrizal fungi modulate antioxidant system mechanisms in chickpea plant under salt stress. </w:t>
      </w:r>
      <w:r w:rsidRPr="00CB57F3">
        <w:rPr>
          <w:lang w:val="en-US"/>
        </w:rPr>
        <w:t xml:space="preserve">Autores: Yanitza Meriño </w:t>
      </w:r>
      <w:r w:rsidR="00B47BC8" w:rsidRPr="00CB57F3">
        <w:rPr>
          <w:lang w:val="en-US"/>
        </w:rPr>
        <w:t>Hernández</w:t>
      </w:r>
      <w:r w:rsidRPr="00CB57F3">
        <w:rPr>
          <w:lang w:val="en-US"/>
        </w:rPr>
        <w:t xml:space="preserve">, Leandris Argentel Martinez, Ofelda Peñuelas Rubio, Yakelin Rodríguez Yon, </w:t>
      </w:r>
      <w:r w:rsidR="00B47BC8" w:rsidRPr="00CB57F3">
        <w:rPr>
          <w:lang w:val="en-US"/>
        </w:rPr>
        <w:t>José</w:t>
      </w:r>
      <w:r w:rsidRPr="00CB57F3">
        <w:rPr>
          <w:lang w:val="en-US"/>
        </w:rPr>
        <w:t xml:space="preserve"> M Dell Amico Rodríguez, Ugur Aziziglu, Jae- Ho Shin. </w:t>
      </w:r>
      <w:r w:rsidRPr="00F0500C">
        <w:rPr>
          <w:b/>
          <w:lang w:val="es-US"/>
        </w:rPr>
        <w:t>Plant Growth</w:t>
      </w:r>
      <w:r w:rsidR="00B26584" w:rsidRPr="00F0500C">
        <w:rPr>
          <w:b/>
          <w:lang w:val="es-US"/>
        </w:rPr>
        <w:t xml:space="preserve"> Regulation.</w:t>
      </w:r>
    </w:p>
    <w:p w:rsidR="00D9514B" w:rsidRDefault="00D9514B" w:rsidP="00F0500C">
      <w:pPr>
        <w:spacing w:after="0" w:line="240" w:lineRule="auto"/>
        <w:ind w:leftChars="0" w:left="0" w:firstLineChars="0" w:firstLine="0"/>
        <w:jc w:val="both"/>
        <w:rPr>
          <w:u w:val="single"/>
        </w:rPr>
      </w:pPr>
    </w:p>
    <w:p w:rsidR="00D9514B" w:rsidRDefault="00E520E5">
      <w:pPr>
        <w:spacing w:after="0" w:line="240" w:lineRule="auto"/>
        <w:ind w:left="0" w:hanging="2"/>
        <w:jc w:val="both"/>
        <w:rPr>
          <w:u w:val="single"/>
        </w:rPr>
      </w:pPr>
      <w:r w:rsidRPr="00F0500C">
        <w:rPr>
          <w:b/>
          <w:highlight w:val="yellow"/>
          <w:u w:val="single"/>
        </w:rPr>
        <w:t>Formación de especialistas</w:t>
      </w:r>
    </w:p>
    <w:p w:rsidR="00D9514B" w:rsidRDefault="00E520E5">
      <w:pPr>
        <w:spacing w:after="0" w:line="240" w:lineRule="auto"/>
        <w:ind w:left="0" w:hanging="2"/>
        <w:jc w:val="both"/>
      </w:pPr>
      <w:r>
        <w:rPr>
          <w:b/>
        </w:rPr>
        <w:t>Tutorías:</w:t>
      </w:r>
    </w:p>
    <w:p w:rsidR="0084236F" w:rsidRDefault="00E520E5">
      <w:pPr>
        <w:spacing w:after="0" w:line="240" w:lineRule="auto"/>
        <w:ind w:left="0" w:hanging="2"/>
        <w:jc w:val="both"/>
      </w:pPr>
      <w:r>
        <w:t xml:space="preserve">Actualmente asesora </w:t>
      </w:r>
      <w:r w:rsidR="00F931B9">
        <w:t xml:space="preserve">de </w:t>
      </w:r>
      <w:r w:rsidR="0084236F">
        <w:t>una maes</w:t>
      </w:r>
      <w:r w:rsidR="00F931B9">
        <w:t>tría (</w:t>
      </w:r>
      <w:r w:rsidR="0084236F">
        <w:t>Jinet</w:t>
      </w:r>
      <w:r w:rsidR="00F931B9">
        <w:t>)</w:t>
      </w:r>
      <w:r>
        <w:t xml:space="preserve">, perteneciente al Programa </w:t>
      </w:r>
      <w:r w:rsidR="00F931B9">
        <w:t xml:space="preserve">de </w:t>
      </w:r>
      <w:bookmarkStart w:id="0" w:name="_GoBack"/>
      <w:bookmarkEnd w:id="0"/>
      <w:r>
        <w:t xml:space="preserve">Maestría en Nutrición y </w:t>
      </w:r>
      <w:r w:rsidR="00F0500C">
        <w:t>Biofertilización de las Plantas.</w:t>
      </w:r>
    </w:p>
    <w:p w:rsidR="00D9514B" w:rsidRDefault="00E520E5">
      <w:pPr>
        <w:spacing w:after="0" w:line="240" w:lineRule="auto"/>
        <w:ind w:left="0" w:hanging="2"/>
        <w:jc w:val="both"/>
      </w:pPr>
      <w:r w:rsidRPr="00356014">
        <w:rPr>
          <w:b/>
          <w:u w:val="single"/>
        </w:rPr>
        <w:t>Arbitrajes a artículos científicos</w:t>
      </w:r>
    </w:p>
    <w:p w:rsidR="00D9514B" w:rsidRDefault="00E520E5">
      <w:pPr>
        <w:spacing w:after="0" w:line="240" w:lineRule="auto"/>
        <w:ind w:left="0" w:hanging="2"/>
        <w:jc w:val="both"/>
      </w:pPr>
      <w:r>
        <w:t xml:space="preserve">Durante el año </w:t>
      </w:r>
      <w:r w:rsidR="0084236F">
        <w:t>realizó</w:t>
      </w:r>
      <w:r>
        <w:t xml:space="preserve"> </w:t>
      </w:r>
      <w:r w:rsidR="0084236F">
        <w:t>un arbitraje</w:t>
      </w:r>
      <w:r>
        <w:t xml:space="preserve"> a</w:t>
      </w:r>
      <w:r w:rsidR="0084236F">
        <w:t>l</w:t>
      </w:r>
      <w:r w:rsidR="00ED4DF9">
        <w:t xml:space="preserve"> artículo científico</w:t>
      </w:r>
      <w:r>
        <w:t>:</w:t>
      </w:r>
    </w:p>
    <w:p w:rsidR="00D9514B" w:rsidRPr="00CB57F3" w:rsidRDefault="0084236F">
      <w:pPr>
        <w:spacing w:after="0" w:line="240" w:lineRule="auto"/>
        <w:ind w:left="0" w:hanging="2"/>
        <w:jc w:val="both"/>
        <w:rPr>
          <w:b/>
        </w:rPr>
      </w:pPr>
      <w:r w:rsidRPr="0084236F">
        <w:rPr>
          <w:lang w:val="en-US"/>
        </w:rPr>
        <w:t>Preliminary selection of F1 hybrids fo</w:t>
      </w:r>
      <w:r>
        <w:rPr>
          <w:lang w:val="en-US"/>
        </w:rPr>
        <w:t>r saline soils in the Yaqui Valley, Mexico.</w:t>
      </w:r>
      <w:r w:rsidR="00CB57F3">
        <w:rPr>
          <w:lang w:val="en-US"/>
        </w:rPr>
        <w:t xml:space="preserve"> </w:t>
      </w:r>
      <w:r w:rsidR="00CB57F3" w:rsidRPr="00CB57F3">
        <w:rPr>
          <w:b/>
          <w:lang w:val="en-US"/>
        </w:rPr>
        <w:t xml:space="preserve">Revista de Ingeniería Agrícola y </w:t>
      </w:r>
      <w:r w:rsidR="00CB57F3">
        <w:rPr>
          <w:b/>
          <w:lang w:val="en-US"/>
        </w:rPr>
        <w:t>A</w:t>
      </w:r>
      <w:r w:rsidR="00CB57F3" w:rsidRPr="00CB57F3">
        <w:rPr>
          <w:b/>
          <w:lang w:val="en-US"/>
        </w:rPr>
        <w:t>mbiental</w:t>
      </w:r>
    </w:p>
    <w:p w:rsidR="00D9514B" w:rsidRPr="0084236F" w:rsidRDefault="00D9514B">
      <w:pPr>
        <w:spacing w:after="0" w:line="240" w:lineRule="auto"/>
        <w:ind w:left="0" w:hanging="2"/>
        <w:jc w:val="both"/>
        <w:rPr>
          <w:u w:val="single"/>
          <w:lang w:val="en-US"/>
        </w:rPr>
      </w:pPr>
    </w:p>
    <w:p w:rsidR="00D9514B" w:rsidRDefault="00E520E5">
      <w:pPr>
        <w:spacing w:after="0" w:line="240" w:lineRule="auto"/>
        <w:ind w:left="0" w:hanging="2"/>
        <w:jc w:val="both"/>
        <w:rPr>
          <w:u w:val="single"/>
        </w:rPr>
      </w:pPr>
      <w:r>
        <w:rPr>
          <w:b/>
          <w:u w:val="single"/>
        </w:rPr>
        <w:t>Otras actividades científico-técnicas</w:t>
      </w:r>
    </w:p>
    <w:p w:rsidR="00D9514B" w:rsidRDefault="00D9514B" w:rsidP="0084236F">
      <w:pPr>
        <w:spacing w:after="0" w:line="240" w:lineRule="auto"/>
        <w:ind w:left="0" w:hanging="2"/>
        <w:jc w:val="both"/>
      </w:pPr>
    </w:p>
    <w:p w:rsidR="00D9514B" w:rsidRDefault="00ED4DF9">
      <w:pPr>
        <w:spacing w:after="0" w:line="240" w:lineRule="auto"/>
        <w:ind w:left="0" w:hanging="2"/>
        <w:jc w:val="both"/>
      </w:pPr>
      <w:r>
        <w:t xml:space="preserve">Como </w:t>
      </w:r>
      <w:r w:rsidR="00E520E5">
        <w:t>miembro de la Comisión Científica Departamental y del Consejo Científico del INCA, analizó todos los documentos circulados, incluyendo tesis de Doctorado, propuestas de premios, informes finales de proyectos, propuestas de nuevos proyectos, planes de doctorado, entre otros.</w:t>
      </w:r>
    </w:p>
    <w:p w:rsidR="00D9514B" w:rsidRDefault="00D9514B">
      <w:pPr>
        <w:spacing w:after="0" w:line="240" w:lineRule="auto"/>
        <w:ind w:left="0" w:hanging="2"/>
        <w:jc w:val="both"/>
      </w:pPr>
    </w:p>
    <w:p w:rsidR="00D9514B" w:rsidRDefault="00E520E5">
      <w:pPr>
        <w:spacing w:after="0" w:line="240" w:lineRule="auto"/>
        <w:ind w:left="0" w:hanging="2"/>
        <w:jc w:val="both"/>
      </w:pPr>
      <w:r>
        <w:rPr>
          <w:b/>
        </w:rPr>
        <w:t>II. CONCLUSIONES GENERALES:</w:t>
      </w:r>
    </w:p>
    <w:p w:rsidR="00D9514B" w:rsidRDefault="00D9514B">
      <w:pPr>
        <w:spacing w:after="0" w:line="240" w:lineRule="auto"/>
        <w:ind w:left="0" w:hanging="2"/>
        <w:jc w:val="both"/>
      </w:pPr>
    </w:p>
    <w:p w:rsidR="00D9514B" w:rsidRDefault="00D9514B">
      <w:pPr>
        <w:spacing w:after="0" w:line="240" w:lineRule="auto"/>
        <w:ind w:left="0" w:hanging="2"/>
        <w:jc w:val="both"/>
      </w:pPr>
    </w:p>
    <w:p w:rsidR="00D9514B" w:rsidRDefault="00D9514B">
      <w:pPr>
        <w:spacing w:after="0" w:line="240" w:lineRule="auto"/>
        <w:ind w:left="0" w:hanging="2"/>
        <w:jc w:val="both"/>
      </w:pPr>
    </w:p>
    <w:p w:rsidR="00D9514B" w:rsidRDefault="00D9514B">
      <w:pPr>
        <w:spacing w:after="0" w:line="240" w:lineRule="auto"/>
        <w:ind w:left="0" w:hanging="2"/>
        <w:jc w:val="both"/>
      </w:pPr>
    </w:p>
    <w:p w:rsidR="00D9514B" w:rsidRDefault="00E520E5">
      <w:pPr>
        <w:spacing w:after="0" w:line="240" w:lineRule="auto"/>
        <w:ind w:left="0" w:hanging="2"/>
        <w:jc w:val="both"/>
      </w:pPr>
      <w:r>
        <w:rPr>
          <w:b/>
        </w:rPr>
        <w:t>III. RECOMENDACIONES:</w:t>
      </w:r>
    </w:p>
    <w:p w:rsidR="00D9514B" w:rsidRDefault="00D9514B">
      <w:pPr>
        <w:spacing w:after="0" w:line="240" w:lineRule="auto"/>
        <w:ind w:left="0" w:hanging="2"/>
        <w:jc w:val="both"/>
      </w:pPr>
    </w:p>
    <w:p w:rsidR="00D9514B" w:rsidRDefault="00D9514B">
      <w:pPr>
        <w:spacing w:after="0" w:line="240" w:lineRule="auto"/>
        <w:ind w:left="0" w:hanging="2"/>
        <w:jc w:val="both"/>
      </w:pPr>
    </w:p>
    <w:p w:rsidR="00D9514B" w:rsidRDefault="00D9514B">
      <w:pPr>
        <w:spacing w:after="0" w:line="240" w:lineRule="auto"/>
        <w:ind w:left="0" w:hanging="2"/>
        <w:jc w:val="both"/>
      </w:pPr>
    </w:p>
    <w:p w:rsidR="00D9514B" w:rsidRDefault="00D9514B">
      <w:pPr>
        <w:spacing w:after="0" w:line="240" w:lineRule="auto"/>
        <w:ind w:left="0" w:hanging="2"/>
        <w:jc w:val="both"/>
      </w:pPr>
    </w:p>
    <w:p w:rsidR="00D9514B" w:rsidRDefault="00D9514B">
      <w:pPr>
        <w:spacing w:after="0" w:line="240" w:lineRule="auto"/>
        <w:ind w:left="0" w:hanging="2"/>
        <w:jc w:val="both"/>
      </w:pPr>
    </w:p>
    <w:p w:rsidR="00D9514B" w:rsidRDefault="00D9514B">
      <w:pPr>
        <w:spacing w:after="0" w:line="240" w:lineRule="auto"/>
        <w:ind w:left="0" w:hanging="2"/>
        <w:jc w:val="both"/>
      </w:pPr>
    </w:p>
    <w:p w:rsidR="00D9514B" w:rsidRDefault="00D9514B">
      <w:pPr>
        <w:spacing w:after="0" w:line="240" w:lineRule="auto"/>
        <w:ind w:left="0" w:hanging="2"/>
        <w:jc w:val="both"/>
      </w:pPr>
    </w:p>
    <w:p w:rsidR="00D9514B" w:rsidRDefault="0020290D">
      <w:pPr>
        <w:spacing w:after="0" w:line="240" w:lineRule="auto"/>
        <w:ind w:left="0" w:hanging="2"/>
        <w:jc w:val="both"/>
      </w:pPr>
      <w:r>
        <w:t>Conformidad del evaluado</w:t>
      </w:r>
      <w:r w:rsidR="00E520E5">
        <w:t xml:space="preserve">_______________________. </w:t>
      </w:r>
      <w:r w:rsidR="00E520E5">
        <w:tab/>
      </w:r>
      <w:r w:rsidR="00E520E5">
        <w:tab/>
      </w:r>
    </w:p>
    <w:p w:rsidR="00D9514B" w:rsidRDefault="00D9514B">
      <w:pPr>
        <w:spacing w:after="0" w:line="240" w:lineRule="auto"/>
        <w:ind w:left="0" w:hanging="2"/>
        <w:jc w:val="both"/>
      </w:pPr>
    </w:p>
    <w:p w:rsidR="00D9514B" w:rsidRDefault="00D9514B">
      <w:pPr>
        <w:spacing w:after="0" w:line="240" w:lineRule="auto"/>
        <w:ind w:left="0" w:hanging="2"/>
        <w:jc w:val="both"/>
      </w:pPr>
    </w:p>
    <w:p w:rsidR="00D9514B" w:rsidRDefault="00E520E5">
      <w:pPr>
        <w:spacing w:after="0" w:line="240" w:lineRule="auto"/>
        <w:ind w:left="0" w:hanging="2"/>
        <w:jc w:val="both"/>
      </w:pPr>
      <w:r>
        <w:t>Jefe Inmediato: Dr. C. Yanitza Meriño</w:t>
      </w:r>
      <w:r>
        <w:rPr>
          <w:b/>
        </w:rPr>
        <w:t xml:space="preserve"> </w:t>
      </w:r>
      <w:r>
        <w:t>Hernández</w:t>
      </w:r>
      <w:r>
        <w:rPr>
          <w:b/>
        </w:rPr>
        <w:t xml:space="preserve">   </w:t>
      </w:r>
      <w:r>
        <w:t>__________________________.</w:t>
      </w:r>
    </w:p>
    <w:p w:rsidR="00D9514B" w:rsidRDefault="00D9514B">
      <w:pPr>
        <w:spacing w:after="0" w:line="240" w:lineRule="auto"/>
        <w:ind w:left="0" w:hanging="2"/>
        <w:jc w:val="both"/>
      </w:pPr>
    </w:p>
    <w:p w:rsidR="00D9514B" w:rsidRDefault="00D9514B">
      <w:pPr>
        <w:spacing w:after="0" w:line="240" w:lineRule="auto"/>
        <w:ind w:left="0" w:hanging="2"/>
        <w:jc w:val="both"/>
      </w:pPr>
    </w:p>
    <w:p w:rsidR="00D9514B" w:rsidRDefault="00E520E5">
      <w:pPr>
        <w:spacing w:after="0" w:line="240" w:lineRule="auto"/>
        <w:ind w:left="0" w:hanging="2"/>
        <w:jc w:val="both"/>
        <w:rPr>
          <w:b/>
        </w:rPr>
      </w:pPr>
      <w:r>
        <w:t>Secretario de la Sección Sindical:     ________________.</w:t>
      </w:r>
    </w:p>
    <w:p w:rsidR="00D9514B" w:rsidRDefault="00D9514B">
      <w:pPr>
        <w:spacing w:after="0" w:line="240" w:lineRule="auto"/>
        <w:ind w:left="0" w:hanging="2"/>
        <w:jc w:val="both"/>
      </w:pPr>
    </w:p>
    <w:p w:rsidR="00D9514B" w:rsidRDefault="00D9514B">
      <w:pPr>
        <w:spacing w:line="240" w:lineRule="auto"/>
        <w:ind w:left="0" w:right="-1" w:hanging="2"/>
        <w:jc w:val="both"/>
      </w:pPr>
    </w:p>
    <w:p w:rsidR="00D9514B" w:rsidRDefault="00D9514B">
      <w:pPr>
        <w:spacing w:before="120" w:after="120"/>
        <w:ind w:left="0" w:hanging="2"/>
        <w:jc w:val="both"/>
      </w:pPr>
    </w:p>
    <w:sectPr w:rsidR="00D9514B">
      <w:footerReference w:type="even" r:id="rId8"/>
      <w:footerReference w:type="default" r:id="rId9"/>
      <w:pgSz w:w="12240" w:h="15840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36D7" w:rsidRDefault="00BB36D7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BB36D7" w:rsidRDefault="00BB36D7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20E5" w:rsidRDefault="00E520E5">
    <w:pPr>
      <w:tabs>
        <w:tab w:val="center" w:pos="4252"/>
        <w:tab w:val="right" w:pos="8504"/>
      </w:tabs>
      <w:spacing w:line="276" w:lineRule="auto"/>
      <w:ind w:left="0" w:hanging="2"/>
      <w:jc w:val="right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>PAGE</w:instrText>
    </w:r>
    <w:r>
      <w:rPr>
        <w:sz w:val="22"/>
        <w:szCs w:val="22"/>
      </w:rPr>
      <w:fldChar w:fldCharType="end"/>
    </w:r>
  </w:p>
  <w:p w:rsidR="00E520E5" w:rsidRDefault="00E520E5">
    <w:pPr>
      <w:tabs>
        <w:tab w:val="center" w:pos="4252"/>
        <w:tab w:val="right" w:pos="8504"/>
      </w:tabs>
      <w:spacing w:line="276" w:lineRule="auto"/>
      <w:ind w:left="0" w:right="360" w:hanging="2"/>
      <w:rPr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20E5" w:rsidRDefault="00E520E5">
    <w:pPr>
      <w:tabs>
        <w:tab w:val="center" w:pos="4252"/>
        <w:tab w:val="right" w:pos="8504"/>
      </w:tabs>
      <w:spacing w:line="276" w:lineRule="auto"/>
      <w:ind w:left="0" w:hanging="2"/>
      <w:jc w:val="right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>PAGE</w:instrText>
    </w:r>
    <w:r>
      <w:rPr>
        <w:sz w:val="22"/>
        <w:szCs w:val="22"/>
      </w:rPr>
      <w:fldChar w:fldCharType="separate"/>
    </w:r>
    <w:r w:rsidR="00F931B9">
      <w:rPr>
        <w:noProof/>
        <w:sz w:val="22"/>
        <w:szCs w:val="22"/>
      </w:rPr>
      <w:t>2</w:t>
    </w:r>
    <w:r>
      <w:rPr>
        <w:sz w:val="22"/>
        <w:szCs w:val="22"/>
      </w:rPr>
      <w:fldChar w:fldCharType="end"/>
    </w:r>
  </w:p>
  <w:p w:rsidR="00E520E5" w:rsidRDefault="00E520E5">
    <w:pPr>
      <w:tabs>
        <w:tab w:val="center" w:pos="4252"/>
        <w:tab w:val="right" w:pos="8504"/>
      </w:tabs>
      <w:spacing w:line="276" w:lineRule="auto"/>
      <w:ind w:left="0" w:right="360" w:hanging="2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36D7" w:rsidRDefault="00BB36D7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BB36D7" w:rsidRDefault="00BB36D7">
      <w:pPr>
        <w:spacing w:after="0"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F132F"/>
    <w:multiLevelType w:val="hybridMultilevel"/>
    <w:tmpl w:val="2FAC4FB8"/>
    <w:lvl w:ilvl="0" w:tplc="DC1EEA68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540A0019" w:tentative="1">
      <w:start w:val="1"/>
      <w:numFmt w:val="lowerLetter"/>
      <w:lvlText w:val="%2."/>
      <w:lvlJc w:val="left"/>
      <w:pPr>
        <w:ind w:left="1078" w:hanging="360"/>
      </w:pPr>
    </w:lvl>
    <w:lvl w:ilvl="2" w:tplc="540A001B" w:tentative="1">
      <w:start w:val="1"/>
      <w:numFmt w:val="lowerRoman"/>
      <w:lvlText w:val="%3."/>
      <w:lvlJc w:val="right"/>
      <w:pPr>
        <w:ind w:left="1798" w:hanging="180"/>
      </w:pPr>
    </w:lvl>
    <w:lvl w:ilvl="3" w:tplc="540A000F" w:tentative="1">
      <w:start w:val="1"/>
      <w:numFmt w:val="decimal"/>
      <w:lvlText w:val="%4."/>
      <w:lvlJc w:val="left"/>
      <w:pPr>
        <w:ind w:left="2518" w:hanging="360"/>
      </w:pPr>
    </w:lvl>
    <w:lvl w:ilvl="4" w:tplc="540A0019" w:tentative="1">
      <w:start w:val="1"/>
      <w:numFmt w:val="lowerLetter"/>
      <w:lvlText w:val="%5."/>
      <w:lvlJc w:val="left"/>
      <w:pPr>
        <w:ind w:left="3238" w:hanging="360"/>
      </w:pPr>
    </w:lvl>
    <w:lvl w:ilvl="5" w:tplc="540A001B" w:tentative="1">
      <w:start w:val="1"/>
      <w:numFmt w:val="lowerRoman"/>
      <w:lvlText w:val="%6."/>
      <w:lvlJc w:val="right"/>
      <w:pPr>
        <w:ind w:left="3958" w:hanging="180"/>
      </w:pPr>
    </w:lvl>
    <w:lvl w:ilvl="6" w:tplc="540A000F" w:tentative="1">
      <w:start w:val="1"/>
      <w:numFmt w:val="decimal"/>
      <w:lvlText w:val="%7."/>
      <w:lvlJc w:val="left"/>
      <w:pPr>
        <w:ind w:left="4678" w:hanging="360"/>
      </w:pPr>
    </w:lvl>
    <w:lvl w:ilvl="7" w:tplc="540A0019" w:tentative="1">
      <w:start w:val="1"/>
      <w:numFmt w:val="lowerLetter"/>
      <w:lvlText w:val="%8."/>
      <w:lvlJc w:val="left"/>
      <w:pPr>
        <w:ind w:left="5398" w:hanging="360"/>
      </w:pPr>
    </w:lvl>
    <w:lvl w:ilvl="8" w:tplc="540A001B" w:tentative="1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9514B"/>
    <w:rsid w:val="000259F5"/>
    <w:rsid w:val="0017006D"/>
    <w:rsid w:val="0020290D"/>
    <w:rsid w:val="002D2C98"/>
    <w:rsid w:val="003140AB"/>
    <w:rsid w:val="00356014"/>
    <w:rsid w:val="004E35D7"/>
    <w:rsid w:val="0084236F"/>
    <w:rsid w:val="00872FB6"/>
    <w:rsid w:val="00897FF3"/>
    <w:rsid w:val="00B26584"/>
    <w:rsid w:val="00B47BC8"/>
    <w:rsid w:val="00B55633"/>
    <w:rsid w:val="00BB36D7"/>
    <w:rsid w:val="00C71EF0"/>
    <w:rsid w:val="00CB57F3"/>
    <w:rsid w:val="00D9514B"/>
    <w:rsid w:val="00E520E5"/>
    <w:rsid w:val="00ED4DF9"/>
    <w:rsid w:val="00ED5F53"/>
    <w:rsid w:val="00F0500C"/>
    <w:rsid w:val="00F21F34"/>
    <w:rsid w:val="00F93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B62B88"/>
  <w15:docId w15:val="{AA117E56-D487-4FE5-B7D0-4CC6BE924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sz w:val="22"/>
        <w:szCs w:val="22"/>
        <w:lang w:val="es-MX" w:eastAsia="es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pPr>
      <w:keepNext/>
      <w:keepLines/>
      <w:spacing w:before="240" w:after="0" w:line="276" w:lineRule="auto"/>
    </w:pPr>
    <w:rPr>
      <w:rFonts w:ascii="Cambria" w:hAnsi="Cambria"/>
      <w:color w:val="365F91"/>
      <w:sz w:val="32"/>
      <w:szCs w:val="32"/>
      <w:lang w:val="es-MX" w:eastAsia="en-US"/>
    </w:rPr>
  </w:style>
  <w:style w:type="paragraph" w:styleId="Ttulo2">
    <w:name w:val="heading 2"/>
    <w:basedOn w:val="Normal"/>
    <w:next w:val="Normal"/>
    <w:qFormat/>
    <w:pPr>
      <w:keepNext/>
      <w:keepLines/>
      <w:spacing w:before="200" w:after="0" w:line="276" w:lineRule="auto"/>
      <w:outlineLvl w:val="1"/>
    </w:pPr>
    <w:rPr>
      <w:rFonts w:ascii="Cambria" w:hAnsi="Cambria"/>
      <w:b/>
      <w:bCs/>
      <w:color w:val="4F81BD"/>
      <w:sz w:val="26"/>
      <w:szCs w:val="26"/>
      <w:lang w:val="es-MX" w:eastAsia="en-US"/>
    </w:rPr>
  </w:style>
  <w:style w:type="paragraph" w:styleId="Ttulo3">
    <w:name w:val="heading 3"/>
    <w:basedOn w:val="Normal"/>
    <w:next w:val="Normal"/>
    <w:qFormat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 w:val="es-AR"/>
    </w:rPr>
  </w:style>
  <w:style w:type="paragraph" w:styleId="Ttulo4">
    <w:name w:val="heading 4"/>
    <w:basedOn w:val="Normal"/>
    <w:next w:val="Normal"/>
    <w:qFormat/>
    <w:pPr>
      <w:keepNext/>
      <w:keepLines/>
      <w:spacing w:before="200" w:after="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  <w:lang w:val="es-MX" w:eastAsia="en-US"/>
    </w:rPr>
  </w:style>
  <w:style w:type="paragraph" w:styleId="Ttulo5">
    <w:name w:val="heading 5"/>
    <w:basedOn w:val="Normal"/>
    <w:next w:val="Normal"/>
    <w:qFormat/>
    <w:pPr>
      <w:keepNext/>
      <w:keepLines/>
      <w:spacing w:before="200" w:after="0" w:line="276" w:lineRule="auto"/>
      <w:outlineLvl w:val="4"/>
    </w:pPr>
    <w:rPr>
      <w:rFonts w:ascii="Cambria" w:hAnsi="Cambria"/>
      <w:color w:val="243F60"/>
      <w:sz w:val="22"/>
      <w:szCs w:val="22"/>
      <w:lang w:val="es-MX" w:eastAsia="en-US"/>
    </w:rPr>
  </w:style>
  <w:style w:type="paragraph" w:styleId="Ttulo6">
    <w:name w:val="heading 6"/>
    <w:basedOn w:val="Normal"/>
    <w:next w:val="Normal"/>
    <w:qFormat/>
    <w:pPr>
      <w:keepNext/>
      <w:keepLines/>
      <w:spacing w:before="200" w:after="0" w:line="276" w:lineRule="auto"/>
      <w:outlineLvl w:val="5"/>
    </w:pPr>
    <w:rPr>
      <w:rFonts w:ascii="Cambria" w:hAnsi="Cambria"/>
      <w:i/>
      <w:iCs/>
      <w:color w:val="243F60"/>
      <w:sz w:val="22"/>
      <w:szCs w:val="22"/>
      <w:lang w:val="es-MX" w:eastAsia="en-US"/>
    </w:rPr>
  </w:style>
  <w:style w:type="paragraph" w:styleId="Ttulo7">
    <w:name w:val="heading 7"/>
    <w:basedOn w:val="Normal"/>
    <w:next w:val="Normal"/>
    <w:qFormat/>
    <w:pPr>
      <w:keepNext/>
      <w:keepLines/>
      <w:spacing w:before="200" w:after="0" w:line="276" w:lineRule="auto"/>
      <w:outlineLvl w:val="6"/>
    </w:pPr>
    <w:rPr>
      <w:rFonts w:ascii="Cambria" w:hAnsi="Cambria"/>
      <w:i/>
      <w:iCs/>
      <w:color w:val="404040"/>
      <w:sz w:val="22"/>
      <w:szCs w:val="22"/>
      <w:lang w:val="es-MX" w:eastAsia="en-US"/>
    </w:rPr>
  </w:style>
  <w:style w:type="paragraph" w:styleId="Ttulo8">
    <w:name w:val="heading 8"/>
    <w:basedOn w:val="Normal"/>
    <w:next w:val="Normal"/>
    <w:qFormat/>
    <w:pPr>
      <w:keepNext/>
      <w:keepLines/>
      <w:spacing w:before="200" w:after="0" w:line="276" w:lineRule="auto"/>
      <w:outlineLvl w:val="7"/>
    </w:pPr>
    <w:rPr>
      <w:rFonts w:ascii="Cambria" w:hAnsi="Cambria"/>
      <w:color w:val="404040"/>
      <w:sz w:val="20"/>
      <w:szCs w:val="20"/>
      <w:lang w:val="es-MX" w:eastAsia="en-US"/>
    </w:rPr>
  </w:style>
  <w:style w:type="paragraph" w:styleId="Ttulo9">
    <w:name w:val="heading 9"/>
    <w:basedOn w:val="Normal"/>
    <w:next w:val="Normal"/>
    <w:qFormat/>
    <w:pPr>
      <w:keepNext/>
      <w:keepLines/>
      <w:spacing w:before="200" w:after="0" w:line="276" w:lineRule="auto"/>
      <w:outlineLvl w:val="8"/>
    </w:pPr>
    <w:rPr>
      <w:rFonts w:ascii="Cambria" w:hAnsi="Cambria"/>
      <w:i/>
      <w:iCs/>
      <w:color w:val="404040"/>
      <w:sz w:val="20"/>
      <w:szCs w:val="20"/>
      <w:lang w:val="es-MX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sz w:val="52"/>
      <w:szCs w:val="52"/>
      <w:lang w:val="es-MX" w:eastAsia="en-US"/>
    </w:rPr>
  </w:style>
  <w:style w:type="character" w:customStyle="1" w:styleId="Ttulo1Car">
    <w:name w:val="Título 1 Car"/>
    <w:rPr>
      <w:rFonts w:ascii="Cambria" w:eastAsia="Times New Roman" w:hAnsi="Cambria" w:cs="Times New Roman"/>
      <w:color w:val="365F91"/>
      <w:w w:val="100"/>
      <w:position w:val="-1"/>
      <w:sz w:val="32"/>
      <w:szCs w:val="32"/>
      <w:effect w:val="none"/>
      <w:vertAlign w:val="baseline"/>
      <w:cs w:val="0"/>
      <w:em w:val="none"/>
      <w:lang w:val="es-MX" w:eastAsia="en-US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tulo3Car">
    <w:name w:val="Título 3 Car"/>
    <w:rPr>
      <w:rFonts w:ascii="Cambria" w:eastAsia="Times New Roman" w:hAnsi="Cambria"/>
      <w:b/>
      <w:bCs/>
      <w:w w:val="100"/>
      <w:position w:val="-1"/>
      <w:sz w:val="26"/>
      <w:szCs w:val="26"/>
      <w:effect w:val="none"/>
      <w:vertAlign w:val="baseline"/>
      <w:cs w:val="0"/>
      <w:em w:val="none"/>
      <w:lang w:eastAsia="es-ES"/>
    </w:rPr>
  </w:style>
  <w:style w:type="character" w:customStyle="1" w:styleId="Ttulo4Car">
    <w:name w:val="Título 4 Car"/>
    <w:rPr>
      <w:rFonts w:ascii="Cambria" w:eastAsia="Times New Roman" w:hAnsi="Cambria" w:cs="Times New Roman"/>
      <w:b/>
      <w:bCs/>
      <w:i/>
      <w:iCs/>
      <w:color w:val="4F81BD"/>
      <w:w w:val="100"/>
      <w:position w:val="-1"/>
      <w:effect w:val="none"/>
      <w:vertAlign w:val="baseline"/>
      <w:cs w:val="0"/>
      <w:em w:val="none"/>
    </w:rPr>
  </w:style>
  <w:style w:type="character" w:customStyle="1" w:styleId="Ttulo5Car">
    <w:name w:val="Título 5 Car"/>
    <w:rPr>
      <w:rFonts w:ascii="Cambria" w:eastAsia="Times New Roman" w:hAnsi="Cambria" w:cs="Times New Roman"/>
      <w:color w:val="243F60"/>
      <w:w w:val="100"/>
      <w:position w:val="-1"/>
      <w:effect w:val="none"/>
      <w:vertAlign w:val="baseline"/>
      <w:cs w:val="0"/>
      <w:em w:val="none"/>
    </w:rPr>
  </w:style>
  <w:style w:type="character" w:customStyle="1" w:styleId="Ttulo6Car">
    <w:name w:val="Título 6 Car"/>
    <w:rPr>
      <w:rFonts w:ascii="Cambria" w:eastAsia="Times New Roman" w:hAnsi="Cambria" w:cs="Times New Roman"/>
      <w:i/>
      <w:iCs/>
      <w:color w:val="243F60"/>
      <w:w w:val="100"/>
      <w:position w:val="-1"/>
      <w:effect w:val="none"/>
      <w:vertAlign w:val="baseline"/>
      <w:cs w:val="0"/>
      <w:em w:val="none"/>
    </w:rPr>
  </w:style>
  <w:style w:type="character" w:customStyle="1" w:styleId="Ttulo7Car">
    <w:name w:val="Título 7 Car"/>
    <w:rPr>
      <w:rFonts w:ascii="Cambria" w:eastAsia="Times New Roman" w:hAnsi="Cambria" w:cs="Times New Roman"/>
      <w:i/>
      <w:iCs/>
      <w:color w:val="404040"/>
      <w:w w:val="100"/>
      <w:position w:val="-1"/>
      <w:effect w:val="none"/>
      <w:vertAlign w:val="baseline"/>
      <w:cs w:val="0"/>
      <w:em w:val="none"/>
    </w:rPr>
  </w:style>
  <w:style w:type="character" w:customStyle="1" w:styleId="Ttulo8Car">
    <w:name w:val="Título 8 Car"/>
    <w:rPr>
      <w:rFonts w:ascii="Cambria" w:eastAsia="Times New Roman" w:hAnsi="Cambria" w:cs="Times New Roman"/>
      <w:color w:val="404040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Ttulo9Car">
    <w:name w:val="Título 9 Car"/>
    <w:rPr>
      <w:rFonts w:ascii="Cambria" w:eastAsia="Times New Roman" w:hAnsi="Cambria" w:cs="Times New Roman"/>
      <w:i/>
      <w:iCs/>
      <w:color w:val="404040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Refdenotaalfinal">
    <w:name w:val="endnote reference"/>
    <w:qFormat/>
    <w:rPr>
      <w:w w:val="100"/>
      <w:position w:val="-1"/>
      <w:effect w:val="none"/>
      <w:vertAlign w:val="superscript"/>
      <w:cs w:val="0"/>
      <w:em w:val="none"/>
    </w:rPr>
  </w:style>
  <w:style w:type="character" w:styleId="Refdenotaalpie">
    <w:name w:val="footnote reference"/>
    <w:qFormat/>
    <w:rPr>
      <w:w w:val="100"/>
      <w:position w:val="-1"/>
      <w:effect w:val="none"/>
      <w:vertAlign w:val="superscript"/>
      <w:cs w:val="0"/>
      <w:em w:val="none"/>
    </w:rPr>
  </w:style>
  <w:style w:type="character" w:styleId="nfasis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styleId="Hipervnculo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Nmerodepgina">
    <w:name w:val="page number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character" w:styleId="Textoennegrita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Textonotapie">
    <w:name w:val="footnote text"/>
    <w:basedOn w:val="Normal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TextonotapieCar">
    <w:name w:val="Texto nota pie Car"/>
    <w:rPr>
      <w:rFonts w:ascii="Arial" w:eastAsia="Times New Roman" w:hAnsi="Arial"/>
      <w:w w:val="100"/>
      <w:position w:val="-1"/>
      <w:effect w:val="none"/>
      <w:vertAlign w:val="baseline"/>
      <w:cs w:val="0"/>
      <w:em w:val="none"/>
      <w:lang w:val="es-ES" w:eastAsia="es-ES"/>
    </w:rPr>
  </w:style>
  <w:style w:type="paragraph" w:styleId="Textonotaalfinal">
    <w:name w:val="endnote text"/>
    <w:basedOn w:val="Normal"/>
    <w:qFormat/>
    <w:pPr>
      <w:spacing w:after="0" w:line="240" w:lineRule="auto"/>
    </w:pPr>
    <w:rPr>
      <w:sz w:val="20"/>
      <w:szCs w:val="20"/>
      <w:lang w:val="es-MX" w:eastAsia="en-US"/>
    </w:rPr>
  </w:style>
  <w:style w:type="character" w:customStyle="1" w:styleId="TextonotaalfinalCar">
    <w:name w:val="Texto nota al final Car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Textodeglobo">
    <w:name w:val="Balloon Text"/>
    <w:basedOn w:val="Normal"/>
    <w:qFormat/>
    <w:pPr>
      <w:spacing w:after="0" w:line="240" w:lineRule="auto"/>
    </w:pPr>
    <w:rPr>
      <w:rFonts w:ascii="Tahoma" w:hAnsi="Tahoma" w:cs="Tahoma"/>
      <w:sz w:val="16"/>
      <w:szCs w:val="16"/>
      <w:lang w:val="es-MX" w:eastAsia="en-US"/>
    </w:rPr>
  </w:style>
  <w:style w:type="character" w:customStyle="1" w:styleId="TextodegloboCar">
    <w:name w:val="Texto de globo C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es-MX" w:eastAsia="en-US"/>
    </w:rPr>
  </w:style>
  <w:style w:type="paragraph" w:styleId="Textocomentario">
    <w:name w:val="annotation text"/>
    <w:basedOn w:val="Normal"/>
    <w:qFormat/>
    <w:pPr>
      <w:spacing w:line="276" w:lineRule="auto"/>
    </w:pPr>
    <w:rPr>
      <w:sz w:val="20"/>
      <w:szCs w:val="20"/>
      <w:lang w:val="es-MX" w:eastAsia="en-US"/>
    </w:rPr>
  </w:style>
  <w:style w:type="character" w:customStyle="1" w:styleId="TextocomentarioCar">
    <w:name w:val="Texto comentario Car"/>
    <w:rPr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Remitedesobre">
    <w:name w:val="envelope return"/>
    <w:basedOn w:val="Normal"/>
    <w:qFormat/>
    <w:pPr>
      <w:spacing w:after="0" w:line="240" w:lineRule="auto"/>
    </w:pPr>
    <w:rPr>
      <w:rFonts w:ascii="Cambria" w:hAnsi="Cambria"/>
      <w:sz w:val="20"/>
      <w:szCs w:val="22"/>
      <w:lang w:val="es-MX" w:eastAsia="en-US"/>
    </w:rPr>
  </w:style>
  <w:style w:type="paragraph" w:styleId="Encabezado">
    <w:name w:val="header"/>
    <w:basedOn w:val="Normal"/>
    <w:qFormat/>
    <w:pPr>
      <w:tabs>
        <w:tab w:val="center" w:pos="4419"/>
        <w:tab w:val="right" w:pos="8838"/>
      </w:tabs>
      <w:spacing w:line="276" w:lineRule="auto"/>
    </w:pPr>
    <w:rPr>
      <w:sz w:val="22"/>
      <w:szCs w:val="22"/>
      <w:lang w:val="es-MX" w:eastAsia="en-US"/>
    </w:rPr>
  </w:style>
  <w:style w:type="character" w:customStyle="1" w:styleId="EncabezadoCar">
    <w:name w:val="Encabezado Car"/>
    <w:rPr>
      <w:w w:val="100"/>
      <w:position w:val="-1"/>
      <w:sz w:val="22"/>
      <w:szCs w:val="22"/>
      <w:effect w:val="none"/>
      <w:vertAlign w:val="baseline"/>
      <w:cs w:val="0"/>
      <w:em w:val="none"/>
      <w:lang w:val="es-MX" w:eastAsia="en-US"/>
    </w:rPr>
  </w:style>
  <w:style w:type="paragraph" w:styleId="Direccinsobre">
    <w:name w:val="envelope address"/>
    <w:basedOn w:val="Normal"/>
    <w:qFormat/>
    <w:pPr>
      <w:spacing w:after="0" w:line="240" w:lineRule="auto"/>
      <w:ind w:left="2880"/>
    </w:pPr>
    <w:rPr>
      <w:rFonts w:ascii="Cambria" w:hAnsi="Cambria"/>
      <w:szCs w:val="22"/>
      <w:lang w:val="es-MX" w:eastAsia="en-US"/>
    </w:rPr>
  </w:style>
  <w:style w:type="paragraph" w:styleId="NormalWeb">
    <w:name w:val="Normal (Web)"/>
    <w:basedOn w:val="Normal"/>
    <w:qFormat/>
    <w:pPr>
      <w:spacing w:before="100" w:after="100" w:line="240" w:lineRule="auto"/>
    </w:pPr>
    <w:rPr>
      <w:lang w:val="en-US" w:eastAsia="en-US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  <w:spacing w:line="276" w:lineRule="auto"/>
    </w:pPr>
    <w:rPr>
      <w:sz w:val="22"/>
      <w:szCs w:val="22"/>
      <w:lang w:val="es-MX" w:eastAsia="en-US"/>
    </w:rPr>
  </w:style>
  <w:style w:type="paragraph" w:styleId="Subttulo">
    <w:name w:val="Subtitle"/>
    <w:basedOn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ar">
    <w:name w:val="Subtítulo Car"/>
    <w:rPr>
      <w:rFonts w:ascii="Times New Roman" w:eastAsia="Times New Roman" w:hAnsi="Times New Roman"/>
      <w:b/>
      <w:w w:val="100"/>
      <w:position w:val="-1"/>
      <w:effect w:val="none"/>
      <w:vertAlign w:val="baseline"/>
      <w:cs w:val="0"/>
      <w:em w:val="none"/>
    </w:rPr>
  </w:style>
  <w:style w:type="paragraph" w:styleId="Textoindependiente">
    <w:name w:val="Body Text"/>
    <w:basedOn w:val="Normal"/>
    <w:pPr>
      <w:spacing w:after="0" w:line="240" w:lineRule="auto"/>
      <w:jc w:val="both"/>
    </w:pPr>
    <w:rPr>
      <w:rFonts w:ascii="Bookman Old Style" w:hAnsi="Bookman Old Style"/>
      <w:lang w:val="en-US" w:eastAsia="en-US"/>
    </w:rPr>
  </w:style>
  <w:style w:type="character" w:customStyle="1" w:styleId="TextoindependienteCar">
    <w:name w:val="Texto independiente Car"/>
    <w:rPr>
      <w:rFonts w:ascii="Bookman Old Style" w:eastAsia="Times New Roman" w:hAnsi="Bookman Old Style"/>
      <w:w w:val="100"/>
      <w:position w:val="-1"/>
      <w:sz w:val="24"/>
      <w:szCs w:val="24"/>
      <w:effect w:val="none"/>
      <w:vertAlign w:val="baseline"/>
      <w:cs w:val="0"/>
      <w:em w:val="none"/>
      <w:lang w:val="en-US"/>
    </w:rPr>
  </w:style>
  <w:style w:type="paragraph" w:styleId="Textosinformato">
    <w:name w:val="Plain Text"/>
    <w:basedOn w:val="Normal"/>
    <w:qFormat/>
    <w:pPr>
      <w:spacing w:after="0" w:line="240" w:lineRule="auto"/>
    </w:pPr>
    <w:rPr>
      <w:rFonts w:ascii="Courier New" w:hAnsi="Courier New" w:cs="Courier New"/>
      <w:sz w:val="21"/>
      <w:szCs w:val="21"/>
      <w:lang w:val="es-MX" w:eastAsia="en-US"/>
    </w:rPr>
  </w:style>
  <w:style w:type="character" w:customStyle="1" w:styleId="TextosinformatoCar">
    <w:name w:val="Texto sin formato Car"/>
    <w:rPr>
      <w:rFonts w:ascii="Courier New" w:hAnsi="Courier New" w:cs="Courier New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PuestoCar">
    <w:name w:val="Puesto Car"/>
    <w:rPr>
      <w:rFonts w:ascii="Cambria" w:eastAsia="Times New Roman" w:hAnsi="Cambria" w:cs="Times New Roman"/>
      <w:color w:val="17365D"/>
      <w:spacing w:val="5"/>
      <w:w w:val="100"/>
      <w:position w:val="-1"/>
      <w:sz w:val="52"/>
      <w:szCs w:val="52"/>
      <w:effect w:val="none"/>
      <w:vertAlign w:val="baseline"/>
      <w:cs w:val="0"/>
      <w:em w:val="none"/>
    </w:rPr>
  </w:style>
  <w:style w:type="table" w:styleId="Tablaconcuadrcula">
    <w:name w:val="Table Grid"/>
    <w:basedOn w:val="Tab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itaCar">
    <w:name w:val="Cita Car"/>
    <w:rPr>
      <w:i/>
      <w:iCs/>
      <w:color w:val="000000"/>
      <w:w w:val="100"/>
      <w:position w:val="-1"/>
      <w:effect w:val="none"/>
      <w:vertAlign w:val="baseline"/>
      <w:cs w:val="0"/>
      <w:em w:val="none"/>
    </w:rPr>
  </w:style>
  <w:style w:type="paragraph" w:styleId="Cita">
    <w:name w:val="Quote"/>
    <w:basedOn w:val="Normal"/>
    <w:next w:val="Normal"/>
    <w:pPr>
      <w:spacing w:line="276" w:lineRule="auto"/>
    </w:pPr>
    <w:rPr>
      <w:i/>
      <w:iCs/>
      <w:sz w:val="22"/>
      <w:szCs w:val="22"/>
      <w:lang w:val="es-MX" w:eastAsia="en-US"/>
    </w:rPr>
  </w:style>
  <w:style w:type="character" w:customStyle="1" w:styleId="FootnoteTextChar">
    <w:name w:val="Footnote Text Char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Referenciasutil">
    <w:name w:val="Subtle Reference"/>
    <w:rPr>
      <w:smallCaps/>
      <w:color w:val="C0504D"/>
      <w:w w:val="100"/>
      <w:position w:val="-1"/>
      <w:u w:val="single"/>
      <w:effect w:val="none"/>
      <w:vertAlign w:val="baseline"/>
      <w:cs w:val="0"/>
      <w:em w:val="none"/>
    </w:rPr>
  </w:style>
  <w:style w:type="character" w:styleId="Ttulodellibro">
    <w:name w:val="Book Title"/>
    <w:rPr>
      <w:b/>
      <w:bCs/>
      <w:smallCaps/>
      <w:spacing w:val="5"/>
      <w:w w:val="100"/>
      <w:position w:val="-1"/>
      <w:effect w:val="none"/>
      <w:vertAlign w:val="baseline"/>
      <w:cs w:val="0"/>
      <w:em w:val="none"/>
    </w:rPr>
  </w:style>
  <w:style w:type="character" w:customStyle="1" w:styleId="Hps">
    <w:name w:val="Hps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character" w:customStyle="1" w:styleId="CitadestacadaCar">
    <w:name w:val="Cita destacada Car"/>
    <w:rPr>
      <w:b/>
      <w:bCs/>
      <w:i/>
      <w:iCs/>
      <w:color w:val="4F81BD"/>
      <w:w w:val="100"/>
      <w:position w:val="-1"/>
      <w:effect w:val="none"/>
      <w:vertAlign w:val="baseline"/>
      <w:cs w:val="0"/>
      <w:em w:val="none"/>
    </w:rPr>
  </w:style>
  <w:style w:type="paragraph" w:styleId="Citadestacada">
    <w:name w:val="Intense Quote"/>
    <w:basedOn w:val="Normal"/>
    <w:next w:val="Normal"/>
    <w:pPr>
      <w:pBdr>
        <w:bottom w:val="single" w:sz="4" w:space="4" w:color="4F81BD"/>
      </w:pBdr>
      <w:spacing w:before="200" w:after="280" w:line="276" w:lineRule="auto"/>
      <w:ind w:left="936" w:right="936"/>
    </w:pPr>
    <w:rPr>
      <w:b/>
      <w:bCs/>
      <w:i/>
      <w:iCs/>
      <w:color w:val="4F81BD"/>
      <w:sz w:val="22"/>
      <w:szCs w:val="22"/>
      <w:lang w:val="es-MX" w:eastAsia="en-US"/>
    </w:rPr>
  </w:style>
  <w:style w:type="character" w:customStyle="1" w:styleId="Object">
    <w:name w:val="Object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character" w:customStyle="1" w:styleId="Heading1Char">
    <w:name w:val="Heading 1 Char"/>
    <w:rPr>
      <w:rFonts w:ascii="Cambria" w:eastAsia="Times New Roman" w:hAnsi="Cambria" w:cs="Times New Roman"/>
      <w:b/>
      <w:bCs/>
      <w:color w:val="365F91"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styleId="nfasissutil">
    <w:name w:val="Subtle Emphasis"/>
    <w:rPr>
      <w:i/>
      <w:iCs/>
      <w:color w:val="808080"/>
      <w:w w:val="100"/>
      <w:position w:val="-1"/>
      <w:effect w:val="none"/>
      <w:vertAlign w:val="baseline"/>
      <w:cs w:val="0"/>
      <w:em w:val="none"/>
    </w:rPr>
  </w:style>
  <w:style w:type="character" w:customStyle="1" w:styleId="Gd">
    <w:name w:val="Gd"/>
    <w:rPr>
      <w:w w:val="100"/>
      <w:position w:val="-1"/>
      <w:effect w:val="none"/>
      <w:vertAlign w:val="baseline"/>
      <w:cs w:val="0"/>
      <w:em w:val="none"/>
    </w:rPr>
  </w:style>
  <w:style w:type="character" w:styleId="nfasisintenso">
    <w:name w:val="Intense Emphasis"/>
    <w:rPr>
      <w:b/>
      <w:bCs/>
      <w:i/>
      <w:iCs/>
      <w:color w:val="4F81BD"/>
      <w:w w:val="100"/>
      <w:position w:val="-1"/>
      <w:effect w:val="none"/>
      <w:vertAlign w:val="baseline"/>
      <w:cs w:val="0"/>
      <w:em w:val="none"/>
    </w:rPr>
  </w:style>
  <w:style w:type="character" w:styleId="Referenciaintensa">
    <w:name w:val="Intense Reference"/>
    <w:rPr>
      <w:b/>
      <w:bCs/>
      <w:smallCaps/>
      <w:color w:val="C0504D"/>
      <w:spacing w:val="5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SubtitleChar">
    <w:name w:val="Subtitle Char"/>
    <w:rPr>
      <w:rFonts w:ascii="Cambria" w:eastAsia="Times New Roman" w:hAnsi="Cambria" w:cs="Times New Roman"/>
      <w:i/>
      <w:iCs/>
      <w:color w:val="4F81BD"/>
      <w:spacing w:val="15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character" w:customStyle="1" w:styleId="Heading3Char">
    <w:name w:val="Heading 3 Char"/>
    <w:rPr>
      <w:rFonts w:ascii="Cambria" w:eastAsia="Times New Roman" w:hAnsi="Cambria" w:cs="Times New Roman"/>
      <w:b/>
      <w:bCs/>
      <w:color w:val="4F81BD"/>
      <w:w w:val="100"/>
      <w:position w:val="-1"/>
      <w:effect w:val="none"/>
      <w:vertAlign w:val="baseline"/>
      <w:cs w:val="0"/>
      <w:em w:val="none"/>
    </w:rPr>
  </w:style>
  <w:style w:type="character" w:customStyle="1" w:styleId="Yshortcuts">
    <w:name w:val="Yshortcuts"/>
    <w:rPr>
      <w:w w:val="100"/>
      <w:position w:val="-1"/>
      <w:effect w:val="none"/>
      <w:vertAlign w:val="baseline"/>
      <w:cs w:val="0"/>
      <w:em w:val="none"/>
    </w:rPr>
  </w:style>
  <w:style w:type="character" w:customStyle="1" w:styleId="A4">
    <w:name w:val="A4"/>
    <w:rPr>
      <w:b/>
      <w:bCs/>
      <w:color w:val="000000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Sinespaciado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s-ES" w:eastAsia="es-ES"/>
    </w:rPr>
  </w:style>
  <w:style w:type="paragraph" w:styleId="Prrafodelista">
    <w:name w:val="List Paragraph"/>
    <w:basedOn w:val="Normal"/>
    <w:pPr>
      <w:spacing w:line="276" w:lineRule="auto"/>
      <w:ind w:left="720"/>
      <w:contextualSpacing/>
    </w:pPr>
    <w:rPr>
      <w:sz w:val="22"/>
      <w:szCs w:val="22"/>
      <w:lang w:eastAsia="en-US"/>
    </w:rPr>
  </w:style>
  <w:style w:type="paragraph" w:customStyle="1" w:styleId="Default">
    <w:name w:val="Default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3</Pages>
  <Words>882</Words>
  <Characters>4853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Alexander</cp:lastModifiedBy>
  <cp:revision>15</cp:revision>
  <dcterms:created xsi:type="dcterms:W3CDTF">2025-01-14T20:27:00Z</dcterms:created>
  <dcterms:modified xsi:type="dcterms:W3CDTF">2025-01-15T00:37:00Z</dcterms:modified>
</cp:coreProperties>
</file>