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71" w:rsidRDefault="004333F3">
      <w:pPr>
        <w:rPr>
          <w:lang w:val="es-ES"/>
        </w:rPr>
      </w:pPr>
      <w:bookmarkStart w:id="0" w:name="_GoBack"/>
      <w:bookmarkEnd w:id="0"/>
      <w:r>
        <w:rPr>
          <w:lang w:val="es-ES"/>
        </w:rPr>
        <w:t>Aspectos generales a tener en cuenta en la confección de las propuestas de proyectos.</w:t>
      </w:r>
    </w:p>
    <w:p w:rsidR="004333F3" w:rsidRDefault="004333F3">
      <w:pPr>
        <w:rPr>
          <w:lang w:val="es-ES"/>
        </w:rPr>
      </w:pPr>
      <w:r>
        <w:rPr>
          <w:lang w:val="es-ES"/>
        </w:rPr>
        <w:t xml:space="preserve">Después de la lectura de las propuestas de proyectos divulgadas por correo al Consejo Científico, se recomienda lo siguiente: 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Dejar claro la clasificación del proyecto según los tipos vigentes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Deben adjuntarse los avales de las instituciones participantes y de los usuarios o clientes, en todos los casos, en el avala se ratifican los compromisos de participación en el proyecto y actividades a realizar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Impactos del proyecto. Se deben desglosar en impactos científicos, económico, social y medioambiental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Se deben identificar los riesgos de cada proyecto y las acciones previstas para su mitigación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Se debe dejar bien claro </w:t>
      </w:r>
      <w:proofErr w:type="spellStart"/>
      <w:r>
        <w:rPr>
          <w:lang w:val="es-ES"/>
        </w:rPr>
        <w:t>como</w:t>
      </w:r>
      <w:proofErr w:type="spellEnd"/>
      <w:r>
        <w:rPr>
          <w:lang w:val="es-ES"/>
        </w:rPr>
        <w:t xml:space="preserve"> se realizará la protección legal de los resultados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Realizar los estudios de factibilidad económica en los proyectos que corresponda</w:t>
      </w:r>
    </w:p>
    <w:p w:rsidR="004333F3" w:rsidRDefault="004333F3" w:rsidP="004333F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Dejar explícito como se realizará la transferencia de los resultados, si corresponde</w:t>
      </w:r>
    </w:p>
    <w:p w:rsidR="004333F3" w:rsidRDefault="004333F3" w:rsidP="004333F3">
      <w:pPr>
        <w:rPr>
          <w:lang w:val="es-ES"/>
        </w:rPr>
      </w:pPr>
      <w:r>
        <w:rPr>
          <w:lang w:val="es-ES"/>
        </w:rPr>
        <w:t>Estas recomendaciones no son para todos los proyectos, algunos, de una forma u otra cumplen con algunos de estos acápites pero no con todos.</w:t>
      </w:r>
    </w:p>
    <w:p w:rsidR="004333F3" w:rsidRPr="004333F3" w:rsidRDefault="004333F3" w:rsidP="004333F3">
      <w:pPr>
        <w:rPr>
          <w:lang w:val="es-ES"/>
        </w:rPr>
      </w:pPr>
      <w:r>
        <w:rPr>
          <w:lang w:val="es-ES"/>
        </w:rPr>
        <w:t>Estas recomendaciones se realizan tomando en cuenta los aspectos que se evalúan en cada proyecto (anexo 5) en el comité de expertos y son de los puntos clave que menos se cumplen.</w:t>
      </w:r>
    </w:p>
    <w:sectPr w:rsidR="004333F3" w:rsidRPr="004333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5142A"/>
    <w:multiLevelType w:val="hybridMultilevel"/>
    <w:tmpl w:val="661A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3F3"/>
    <w:rsid w:val="004333F3"/>
    <w:rsid w:val="00D65871"/>
    <w:rsid w:val="00D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3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Napoles Maria Caridad</cp:lastModifiedBy>
  <cp:revision>2</cp:revision>
  <dcterms:created xsi:type="dcterms:W3CDTF">2023-02-12T14:57:00Z</dcterms:created>
  <dcterms:modified xsi:type="dcterms:W3CDTF">2023-02-12T14:57:00Z</dcterms:modified>
</cp:coreProperties>
</file>