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E82" w:rsidRPr="00B5073F" w:rsidRDefault="0075651E" w:rsidP="0075651E">
      <w:pPr>
        <w:spacing w:before="240" w:line="480" w:lineRule="auto"/>
        <w:jc w:val="center"/>
        <w:rPr>
          <w:rFonts w:ascii="Times New Roman" w:hAnsi="Times New Roman" w:cs="Times New Roman"/>
          <w:b/>
        </w:rPr>
      </w:pPr>
      <w:r w:rsidRPr="00B5073F">
        <w:rPr>
          <w:rFonts w:ascii="Times New Roman" w:hAnsi="Times New Roman" w:cs="Times New Roman"/>
          <w:b/>
        </w:rPr>
        <w:t xml:space="preserve">Efecto de la inoculación </w:t>
      </w:r>
      <w:r w:rsidR="000B662D" w:rsidRPr="00B5073F">
        <w:rPr>
          <w:rFonts w:ascii="Times New Roman" w:hAnsi="Times New Roman" w:cs="Times New Roman"/>
          <w:b/>
        </w:rPr>
        <w:t xml:space="preserve">de </w:t>
      </w:r>
      <w:proofErr w:type="spellStart"/>
      <w:r w:rsidR="00604922" w:rsidRPr="00B5073F">
        <w:rPr>
          <w:rFonts w:ascii="Times New Roman" w:hAnsi="Times New Roman" w:cs="Times New Roman"/>
          <w:b/>
        </w:rPr>
        <w:t>Bioenraiz</w:t>
      </w:r>
      <w:r w:rsidR="00604922" w:rsidRPr="00B5073F">
        <w:rPr>
          <w:rFonts w:ascii="Times New Roman" w:hAnsi="Times New Roman" w:cs="Times New Roman"/>
          <w:b/>
          <w:vertAlign w:val="superscript"/>
        </w:rPr>
        <w:t>®</w:t>
      </w:r>
      <w:r w:rsidR="000B662D" w:rsidRPr="00B5073F">
        <w:rPr>
          <w:rFonts w:ascii="Times New Roman" w:hAnsi="Times New Roman" w:cs="Times New Roman"/>
          <w:b/>
        </w:rPr>
        <w:t>y</w:t>
      </w:r>
      <w:proofErr w:type="spellEnd"/>
      <w:r w:rsidR="000B662D" w:rsidRPr="00B5073F">
        <w:rPr>
          <w:rFonts w:ascii="Times New Roman" w:hAnsi="Times New Roman" w:cs="Times New Roman"/>
          <w:b/>
        </w:rPr>
        <w:t xml:space="preserve"> su fermentado final </w:t>
      </w:r>
      <w:r w:rsidRPr="00B5073F">
        <w:rPr>
          <w:rFonts w:ascii="Times New Roman" w:hAnsi="Times New Roman" w:cs="Times New Roman"/>
          <w:b/>
        </w:rPr>
        <w:t>en el crecimiento y fisiología de arroz (</w:t>
      </w:r>
      <w:r w:rsidRPr="00B5073F">
        <w:rPr>
          <w:rFonts w:ascii="Times New Roman" w:hAnsi="Times New Roman" w:cs="Times New Roman"/>
          <w:b/>
          <w:i/>
        </w:rPr>
        <w:t>Oryza sativa</w:t>
      </w:r>
      <w:r w:rsidR="000B662D" w:rsidRPr="00B5073F">
        <w:rPr>
          <w:rFonts w:ascii="Times New Roman" w:hAnsi="Times New Roman" w:cs="Times New Roman"/>
          <w:b/>
        </w:rPr>
        <w:t xml:space="preserve"> L.) cultivar Selección 1</w:t>
      </w:r>
    </w:p>
    <w:p w:rsidR="00E62D9E" w:rsidRPr="00B5073F" w:rsidRDefault="00E22EF8" w:rsidP="0075651E">
      <w:pPr>
        <w:spacing w:line="480" w:lineRule="auto"/>
        <w:rPr>
          <w:rFonts w:ascii="Times New Roman" w:hAnsi="Times New Roman" w:cs="Times New Roman"/>
          <w:sz w:val="22"/>
        </w:rPr>
      </w:pPr>
      <w:proofErr w:type="spellStart"/>
      <w:r w:rsidRPr="00B5073F">
        <w:rPr>
          <w:rFonts w:ascii="Times New Roman" w:hAnsi="Times New Roman" w:cs="Times New Roman"/>
          <w:sz w:val="22"/>
        </w:rPr>
        <w:t>Ionel</w:t>
      </w:r>
      <w:proofErr w:type="spellEnd"/>
      <w:r w:rsidRPr="00B5073F">
        <w:rPr>
          <w:rFonts w:ascii="Times New Roman" w:hAnsi="Times New Roman" w:cs="Times New Roman"/>
          <w:sz w:val="22"/>
        </w:rPr>
        <w:t xml:space="preserve"> Hernández</w:t>
      </w:r>
      <w:r w:rsidR="002D5577" w:rsidRPr="00B5073F">
        <w:rPr>
          <w:rFonts w:ascii="Times New Roman" w:hAnsi="Times New Roman" w:cs="Times New Roman"/>
          <w:sz w:val="22"/>
        </w:rPr>
        <w:t xml:space="preserve"> Forte</w:t>
      </w:r>
      <w:r w:rsidR="00002409" w:rsidRPr="00B5073F">
        <w:rPr>
          <w:rFonts w:ascii="Times New Roman" w:hAnsi="Times New Roman" w:cs="Times New Roman"/>
          <w:sz w:val="22"/>
          <w:vertAlign w:val="superscript"/>
        </w:rPr>
        <w:t>1</w:t>
      </w:r>
      <w:r w:rsidRPr="00B5073F">
        <w:rPr>
          <w:rFonts w:ascii="Times New Roman" w:hAnsi="Times New Roman" w:cs="Times New Roman"/>
          <w:sz w:val="22"/>
        </w:rPr>
        <w:t>, Claudia Pérez</w:t>
      </w:r>
      <w:r w:rsidR="002D5577" w:rsidRPr="00B5073F">
        <w:rPr>
          <w:rFonts w:ascii="Times New Roman" w:hAnsi="Times New Roman" w:cs="Times New Roman"/>
          <w:sz w:val="22"/>
        </w:rPr>
        <w:t xml:space="preserve"> Arabí</w:t>
      </w:r>
      <w:r w:rsidR="00002409" w:rsidRPr="00B5073F">
        <w:rPr>
          <w:rFonts w:ascii="Times New Roman" w:hAnsi="Times New Roman" w:cs="Times New Roman"/>
          <w:sz w:val="22"/>
          <w:vertAlign w:val="superscript"/>
        </w:rPr>
        <w:t>2</w:t>
      </w:r>
      <w:proofErr w:type="gramStart"/>
      <w:r w:rsidRPr="00B5073F">
        <w:rPr>
          <w:rFonts w:ascii="Times New Roman" w:hAnsi="Times New Roman" w:cs="Times New Roman"/>
          <w:sz w:val="22"/>
        </w:rPr>
        <w:t>,</w:t>
      </w:r>
      <w:r w:rsidR="00002409" w:rsidRPr="00B5073F">
        <w:rPr>
          <w:rFonts w:ascii="Times New Roman" w:hAnsi="Times New Roman" w:cs="Times New Roman"/>
          <w:sz w:val="22"/>
        </w:rPr>
        <w:t>Anisley</w:t>
      </w:r>
      <w:proofErr w:type="gramEnd"/>
      <w:r w:rsidR="00002409" w:rsidRPr="00B5073F">
        <w:rPr>
          <w:rFonts w:ascii="Times New Roman" w:hAnsi="Times New Roman" w:cs="Times New Roman"/>
          <w:sz w:val="22"/>
        </w:rPr>
        <w:t xml:space="preserve"> Barrios</w:t>
      </w:r>
      <w:r w:rsidR="002D5577" w:rsidRPr="00B5073F">
        <w:rPr>
          <w:rFonts w:ascii="Times New Roman" w:hAnsi="Times New Roman" w:cs="Times New Roman"/>
          <w:sz w:val="22"/>
        </w:rPr>
        <w:t xml:space="preserve"> Hernández</w:t>
      </w:r>
      <w:r w:rsidR="00002409" w:rsidRPr="00B5073F">
        <w:rPr>
          <w:rFonts w:ascii="Times New Roman" w:hAnsi="Times New Roman" w:cs="Times New Roman"/>
          <w:sz w:val="22"/>
          <w:vertAlign w:val="superscript"/>
        </w:rPr>
        <w:t>3</w:t>
      </w:r>
      <w:r w:rsidR="00002409" w:rsidRPr="00B5073F">
        <w:rPr>
          <w:rFonts w:ascii="Times New Roman" w:hAnsi="Times New Roman" w:cs="Times New Roman"/>
          <w:sz w:val="22"/>
        </w:rPr>
        <w:t xml:space="preserve">, </w:t>
      </w:r>
      <w:proofErr w:type="spellStart"/>
      <w:r w:rsidRPr="00B5073F">
        <w:rPr>
          <w:rFonts w:ascii="Times New Roman" w:hAnsi="Times New Roman" w:cs="Times New Roman"/>
          <w:sz w:val="22"/>
        </w:rPr>
        <w:t>Vivianne</w:t>
      </w:r>
      <w:proofErr w:type="spellEnd"/>
      <w:r w:rsidR="00241259">
        <w:rPr>
          <w:rFonts w:ascii="Times New Roman" w:hAnsi="Times New Roman" w:cs="Times New Roman"/>
          <w:sz w:val="22"/>
        </w:rPr>
        <w:t xml:space="preserve"> </w:t>
      </w:r>
      <w:r w:rsidR="00B60E82" w:rsidRPr="00B5073F">
        <w:rPr>
          <w:rFonts w:ascii="Times New Roman" w:hAnsi="Times New Roman" w:cs="Times New Roman"/>
          <w:sz w:val="22"/>
        </w:rPr>
        <w:t>Machado</w:t>
      </w:r>
      <w:r w:rsidR="004B0F9C" w:rsidRPr="00B5073F">
        <w:rPr>
          <w:rFonts w:ascii="Times New Roman" w:hAnsi="Times New Roman" w:cs="Times New Roman"/>
          <w:sz w:val="22"/>
        </w:rPr>
        <w:t xml:space="preserve"> Brito</w:t>
      </w:r>
      <w:r w:rsidR="00002409" w:rsidRPr="00B5073F">
        <w:rPr>
          <w:rFonts w:ascii="Times New Roman" w:hAnsi="Times New Roman" w:cs="Times New Roman"/>
          <w:sz w:val="22"/>
          <w:vertAlign w:val="superscript"/>
        </w:rPr>
        <w:t>4</w:t>
      </w:r>
      <w:r w:rsidRPr="00B5073F">
        <w:rPr>
          <w:rFonts w:ascii="Times New Roman" w:hAnsi="Times New Roman" w:cs="Times New Roman"/>
          <w:sz w:val="22"/>
        </w:rPr>
        <w:t>, Lisbel</w:t>
      </w:r>
      <w:r w:rsidR="00E62D9E" w:rsidRPr="00B5073F">
        <w:rPr>
          <w:rFonts w:ascii="Times New Roman" w:hAnsi="Times New Roman" w:cs="Times New Roman"/>
          <w:sz w:val="22"/>
        </w:rPr>
        <w:t xml:space="preserve"> Travieso</w:t>
      </w:r>
      <w:r w:rsidR="002D5577" w:rsidRPr="00B5073F">
        <w:rPr>
          <w:rFonts w:ascii="Times New Roman" w:hAnsi="Times New Roman" w:cs="Times New Roman"/>
          <w:sz w:val="22"/>
        </w:rPr>
        <w:t xml:space="preserve"> Hernández</w:t>
      </w:r>
      <w:r w:rsidR="00002409" w:rsidRPr="00B5073F">
        <w:rPr>
          <w:rFonts w:ascii="Times New Roman" w:hAnsi="Times New Roman" w:cs="Times New Roman"/>
          <w:sz w:val="22"/>
          <w:vertAlign w:val="superscript"/>
        </w:rPr>
        <w:t>5</w:t>
      </w:r>
      <w:r w:rsidR="008F3262" w:rsidRPr="00B5073F">
        <w:rPr>
          <w:rFonts w:ascii="Times New Roman" w:hAnsi="Times New Roman" w:cs="Times New Roman"/>
          <w:sz w:val="22"/>
        </w:rPr>
        <w:t>,</w:t>
      </w:r>
      <w:r w:rsidR="00E62D9E" w:rsidRPr="00B5073F">
        <w:rPr>
          <w:rFonts w:ascii="Times New Roman" w:hAnsi="Times New Roman" w:cs="Times New Roman"/>
          <w:sz w:val="22"/>
        </w:rPr>
        <w:t>Betty L. González</w:t>
      </w:r>
      <w:r w:rsidR="004B0F9C" w:rsidRPr="00B5073F">
        <w:rPr>
          <w:rFonts w:ascii="Times New Roman" w:hAnsi="Times New Roman" w:cs="Times New Roman"/>
          <w:sz w:val="22"/>
        </w:rPr>
        <w:t xml:space="preserve"> Pérez</w:t>
      </w:r>
      <w:r w:rsidR="00002409" w:rsidRPr="00B5073F">
        <w:rPr>
          <w:rFonts w:ascii="Times New Roman" w:hAnsi="Times New Roman" w:cs="Times New Roman"/>
          <w:sz w:val="22"/>
          <w:vertAlign w:val="superscript"/>
        </w:rPr>
        <w:t>6</w:t>
      </w:r>
      <w:r w:rsidR="00E62D9E" w:rsidRPr="00B5073F">
        <w:rPr>
          <w:rFonts w:ascii="Times New Roman" w:hAnsi="Times New Roman" w:cs="Times New Roman"/>
          <w:sz w:val="22"/>
        </w:rPr>
        <w:t>, Vivian León</w:t>
      </w:r>
      <w:r w:rsidR="002D5577" w:rsidRPr="00B5073F">
        <w:rPr>
          <w:rFonts w:ascii="Times New Roman" w:hAnsi="Times New Roman" w:cs="Times New Roman"/>
          <w:sz w:val="22"/>
        </w:rPr>
        <w:t xml:space="preserve"> Fernández</w:t>
      </w:r>
      <w:r w:rsidR="00002409" w:rsidRPr="00B5073F">
        <w:rPr>
          <w:rFonts w:ascii="Times New Roman" w:hAnsi="Times New Roman" w:cs="Times New Roman"/>
          <w:sz w:val="22"/>
          <w:vertAlign w:val="superscript"/>
        </w:rPr>
        <w:t>7</w:t>
      </w:r>
      <w:r w:rsidR="00E62D9E" w:rsidRPr="00B5073F">
        <w:rPr>
          <w:rFonts w:ascii="Times New Roman" w:hAnsi="Times New Roman" w:cs="Times New Roman"/>
          <w:sz w:val="22"/>
        </w:rPr>
        <w:t>, Daisy Dopico</w:t>
      </w:r>
      <w:r w:rsidR="002D5577" w:rsidRPr="00B5073F">
        <w:rPr>
          <w:rFonts w:ascii="Times New Roman" w:hAnsi="Times New Roman" w:cs="Times New Roman"/>
          <w:sz w:val="22"/>
        </w:rPr>
        <w:t xml:space="preserve"> Ramírez</w:t>
      </w:r>
      <w:r w:rsidR="00002409" w:rsidRPr="00B5073F">
        <w:rPr>
          <w:rFonts w:ascii="Times New Roman" w:hAnsi="Times New Roman" w:cs="Times New Roman"/>
          <w:sz w:val="22"/>
          <w:vertAlign w:val="superscript"/>
        </w:rPr>
        <w:t>8</w:t>
      </w:r>
    </w:p>
    <w:p w:rsidR="00002409" w:rsidRPr="00B5073F" w:rsidRDefault="00002409"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 xml:space="preserve">(1,2,4,5,6) </w:t>
      </w:r>
      <w:r w:rsidRPr="00B5073F">
        <w:rPr>
          <w:rFonts w:ascii="Times New Roman" w:hAnsi="Times New Roman" w:cs="Times New Roman"/>
          <w:sz w:val="22"/>
        </w:rPr>
        <w:t>Instituto Nacional de Ciencias Agrícolas. Km 3 y ½ Carretera a Tapaste, San José de Las Lajas, Mayabeque. Gaveta Postal No. 1. C. P.  32700.</w:t>
      </w:r>
    </w:p>
    <w:p w:rsidR="002467DC" w:rsidRPr="00B5073F" w:rsidRDefault="00002409"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(3</w:t>
      </w:r>
      <w:proofErr w:type="gramStart"/>
      <w:r w:rsidRPr="00B5073F">
        <w:rPr>
          <w:rFonts w:ascii="Times New Roman" w:hAnsi="Times New Roman" w:cs="Times New Roman"/>
          <w:sz w:val="22"/>
          <w:vertAlign w:val="superscript"/>
        </w:rPr>
        <w:t>,7,8</w:t>
      </w:r>
      <w:proofErr w:type="gramEnd"/>
      <w:r w:rsidRPr="00B5073F">
        <w:rPr>
          <w:rFonts w:ascii="Times New Roman" w:hAnsi="Times New Roman" w:cs="Times New Roman"/>
          <w:sz w:val="22"/>
          <w:vertAlign w:val="superscript"/>
        </w:rPr>
        <w:t>)</w:t>
      </w:r>
      <w:r w:rsidRPr="00B5073F">
        <w:rPr>
          <w:rFonts w:ascii="Times New Roman" w:hAnsi="Times New Roman" w:cs="Times New Roman"/>
          <w:sz w:val="22"/>
        </w:rPr>
        <w:t xml:space="preserve"> Unidad Empresarial de Base </w:t>
      </w:r>
      <w:proofErr w:type="spellStart"/>
      <w:r w:rsidR="005029AA" w:rsidRPr="00B5073F">
        <w:rPr>
          <w:rFonts w:ascii="Times New Roman" w:hAnsi="Times New Roman" w:cs="Times New Roman"/>
          <w:sz w:val="22"/>
        </w:rPr>
        <w:t>Bioprocesos</w:t>
      </w:r>
      <w:proofErr w:type="spellEnd"/>
      <w:r w:rsidR="00241259">
        <w:rPr>
          <w:rFonts w:ascii="Times New Roman" w:hAnsi="Times New Roman" w:cs="Times New Roman"/>
          <w:sz w:val="22"/>
        </w:rPr>
        <w:t xml:space="preserve"> </w:t>
      </w:r>
      <w:r w:rsidRPr="00B5073F">
        <w:rPr>
          <w:rFonts w:ascii="Times New Roman" w:hAnsi="Times New Roman" w:cs="Times New Roman"/>
          <w:sz w:val="22"/>
        </w:rPr>
        <w:t xml:space="preserve">Cuba 10. Instituto Cubano de Investigaciones de los Derivados de la caña de azúcar. Calle 4 e/3 y 5, Pablo Noriega, </w:t>
      </w:r>
      <w:proofErr w:type="spellStart"/>
      <w:r w:rsidRPr="00B5073F">
        <w:rPr>
          <w:rFonts w:ascii="Times New Roman" w:hAnsi="Times New Roman" w:cs="Times New Roman"/>
          <w:sz w:val="22"/>
        </w:rPr>
        <w:t>Quivicán</w:t>
      </w:r>
      <w:proofErr w:type="spellEnd"/>
      <w:r w:rsidRPr="00B5073F">
        <w:rPr>
          <w:rFonts w:ascii="Times New Roman" w:hAnsi="Times New Roman" w:cs="Times New Roman"/>
          <w:sz w:val="22"/>
        </w:rPr>
        <w:t>, Mayabeque</w:t>
      </w:r>
      <w:r w:rsidR="002467DC" w:rsidRPr="00B5073F">
        <w:rPr>
          <w:rFonts w:ascii="Times New Roman" w:hAnsi="Times New Roman" w:cs="Times New Roman"/>
          <w:sz w:val="22"/>
        </w:rPr>
        <w:t>.</w:t>
      </w:r>
    </w:p>
    <w:p w:rsidR="002467DC" w:rsidRPr="00B5073F" w:rsidRDefault="002467DC"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1</w:t>
      </w:r>
      <w:r w:rsidRPr="00B5073F">
        <w:rPr>
          <w:rFonts w:ascii="Times New Roman" w:hAnsi="Times New Roman" w:cs="Times New Roman"/>
          <w:sz w:val="22"/>
        </w:rPr>
        <w:t xml:space="preserve"> Investigador Agregado, </w:t>
      </w:r>
      <w:proofErr w:type="spellStart"/>
      <w:r w:rsidR="002D5577" w:rsidRPr="00B5073F">
        <w:rPr>
          <w:rFonts w:ascii="Times New Roman" w:hAnsi="Times New Roman" w:cs="Times New Roman"/>
          <w:sz w:val="22"/>
        </w:rPr>
        <w:t>Dr.C</w:t>
      </w:r>
      <w:r w:rsidRPr="00B5073F">
        <w:rPr>
          <w:rFonts w:ascii="Times New Roman" w:hAnsi="Times New Roman" w:cs="Times New Roman"/>
          <w:sz w:val="22"/>
        </w:rPr>
        <w:t>.</w:t>
      </w:r>
      <w:proofErr w:type="spellEnd"/>
      <w:r w:rsidRPr="00B5073F">
        <w:rPr>
          <w:rFonts w:ascii="Times New Roman" w:hAnsi="Times New Roman" w:cs="Times New Roman"/>
          <w:sz w:val="22"/>
        </w:rPr>
        <w:t xml:space="preserve"> </w:t>
      </w:r>
      <w:hyperlink r:id="rId6" w:history="1">
        <w:r w:rsidRPr="00B5073F">
          <w:rPr>
            <w:rStyle w:val="Hipervnculo"/>
            <w:rFonts w:ascii="Times New Roman" w:hAnsi="Times New Roman" w:cs="Times New Roman"/>
            <w:sz w:val="22"/>
          </w:rPr>
          <w:t>ionel@inca.edu.cu</w:t>
        </w:r>
      </w:hyperlink>
    </w:p>
    <w:p w:rsidR="002467DC" w:rsidRPr="00B5073F" w:rsidRDefault="002467DC"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 xml:space="preserve">2 </w:t>
      </w:r>
      <w:r w:rsidRPr="00B5073F">
        <w:rPr>
          <w:rFonts w:ascii="Times New Roman" w:hAnsi="Times New Roman" w:cs="Times New Roman"/>
          <w:sz w:val="22"/>
        </w:rPr>
        <w:t>Especialista</w:t>
      </w:r>
      <w:r w:rsidR="000A53BD" w:rsidRPr="00B5073F">
        <w:rPr>
          <w:rFonts w:ascii="Times New Roman" w:hAnsi="Times New Roman" w:cs="Times New Roman"/>
          <w:sz w:val="22"/>
        </w:rPr>
        <w:t xml:space="preserve">. </w:t>
      </w:r>
      <w:hyperlink r:id="rId7" w:history="1">
        <w:r w:rsidR="001915CC" w:rsidRPr="00B5073F">
          <w:rPr>
            <w:rStyle w:val="Hipervnculo"/>
            <w:rFonts w:ascii="Times New Roman" w:hAnsi="Times New Roman" w:cs="Times New Roman"/>
            <w:sz w:val="22"/>
          </w:rPr>
          <w:t>cperez@inca.edu.cu</w:t>
        </w:r>
      </w:hyperlink>
    </w:p>
    <w:p w:rsidR="002467DC" w:rsidRPr="00B5073F" w:rsidRDefault="002467DC"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 xml:space="preserve">3 </w:t>
      </w:r>
      <w:r w:rsidR="002D5577" w:rsidRPr="00B5073F">
        <w:rPr>
          <w:rFonts w:ascii="Times New Roman" w:hAnsi="Times New Roman" w:cs="Times New Roman"/>
          <w:sz w:val="22"/>
        </w:rPr>
        <w:t xml:space="preserve">Aspirante a investigador. </w:t>
      </w:r>
      <w:hyperlink r:id="rId8" w:history="1">
        <w:r w:rsidR="000A53BD" w:rsidRPr="00B5073F">
          <w:rPr>
            <w:rStyle w:val="Hipervnculo"/>
            <w:rFonts w:ascii="Times New Roman" w:hAnsi="Times New Roman" w:cs="Times New Roman"/>
            <w:sz w:val="22"/>
          </w:rPr>
          <w:t xml:space="preserve"> anisleybarrioshernández@gmail.com</w:t>
        </w:r>
      </w:hyperlink>
    </w:p>
    <w:p w:rsidR="00B411ED" w:rsidRPr="00B5073F" w:rsidRDefault="00B411ED"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4</w:t>
      </w:r>
      <w:r w:rsidRPr="00B5073F">
        <w:rPr>
          <w:rFonts w:ascii="Times New Roman" w:hAnsi="Times New Roman" w:cs="Times New Roman"/>
          <w:sz w:val="22"/>
        </w:rPr>
        <w:t xml:space="preserve"> Reserva Científica</w:t>
      </w:r>
      <w:r w:rsidR="000A53BD" w:rsidRPr="00B5073F">
        <w:rPr>
          <w:rFonts w:ascii="Times New Roman" w:hAnsi="Times New Roman" w:cs="Times New Roman"/>
          <w:sz w:val="22"/>
        </w:rPr>
        <w:t xml:space="preserve">. </w:t>
      </w:r>
      <w:hyperlink r:id="rId9" w:history="1">
        <w:r w:rsidR="004B0F9C" w:rsidRPr="00B5073F">
          <w:rPr>
            <w:rStyle w:val="Hipervnculo"/>
            <w:rFonts w:ascii="Times New Roman" w:hAnsi="Times New Roman" w:cs="Times New Roman"/>
            <w:sz w:val="22"/>
          </w:rPr>
          <w:t>vivi.machado2899@gmail.com</w:t>
        </w:r>
      </w:hyperlink>
    </w:p>
    <w:p w:rsidR="00B411ED" w:rsidRPr="00B5073F" w:rsidRDefault="00B411ED" w:rsidP="0075651E">
      <w:pPr>
        <w:spacing w:line="480" w:lineRule="auto"/>
        <w:rPr>
          <w:rFonts w:ascii="Times New Roman" w:hAnsi="Times New Roman" w:cs="Times New Roman"/>
          <w:sz w:val="22"/>
          <w:vertAlign w:val="superscript"/>
        </w:rPr>
      </w:pPr>
      <w:r w:rsidRPr="00B5073F">
        <w:rPr>
          <w:rFonts w:ascii="Times New Roman" w:hAnsi="Times New Roman" w:cs="Times New Roman"/>
          <w:sz w:val="22"/>
          <w:vertAlign w:val="superscript"/>
        </w:rPr>
        <w:t xml:space="preserve">5 </w:t>
      </w:r>
      <w:r w:rsidRPr="00B5073F">
        <w:rPr>
          <w:rFonts w:ascii="Times New Roman" w:hAnsi="Times New Roman" w:cs="Times New Roman"/>
          <w:sz w:val="22"/>
        </w:rPr>
        <w:t>Especialista</w:t>
      </w:r>
      <w:r w:rsidR="000A53BD" w:rsidRPr="00B5073F">
        <w:rPr>
          <w:rFonts w:ascii="Times New Roman" w:hAnsi="Times New Roman" w:cs="Times New Roman"/>
          <w:sz w:val="22"/>
        </w:rPr>
        <w:t xml:space="preserve">. </w:t>
      </w:r>
      <w:hyperlink r:id="rId10" w:history="1">
        <w:r w:rsidR="000A53BD" w:rsidRPr="00B5073F">
          <w:rPr>
            <w:rStyle w:val="Hipervnculo"/>
            <w:rFonts w:ascii="Times New Roman" w:hAnsi="Times New Roman" w:cs="Times New Roman"/>
            <w:sz w:val="22"/>
          </w:rPr>
          <w:t>lili@inca.edu.cu</w:t>
        </w:r>
      </w:hyperlink>
    </w:p>
    <w:p w:rsidR="00B411ED" w:rsidRPr="00B5073F" w:rsidRDefault="00B411ED" w:rsidP="0075651E">
      <w:pPr>
        <w:spacing w:line="480" w:lineRule="auto"/>
        <w:rPr>
          <w:rFonts w:ascii="Times New Roman" w:hAnsi="Times New Roman" w:cs="Times New Roman"/>
          <w:sz w:val="22"/>
          <w:vertAlign w:val="superscript"/>
        </w:rPr>
      </w:pPr>
      <w:r w:rsidRPr="00B5073F">
        <w:rPr>
          <w:rFonts w:ascii="Times New Roman" w:hAnsi="Times New Roman" w:cs="Times New Roman"/>
          <w:sz w:val="22"/>
          <w:vertAlign w:val="superscript"/>
        </w:rPr>
        <w:t xml:space="preserve">6 </w:t>
      </w:r>
      <w:r w:rsidRPr="00B5073F">
        <w:rPr>
          <w:rFonts w:ascii="Times New Roman" w:hAnsi="Times New Roman" w:cs="Times New Roman"/>
          <w:sz w:val="22"/>
        </w:rPr>
        <w:t>Especialista</w:t>
      </w:r>
      <w:r w:rsidR="000A53BD" w:rsidRPr="00B5073F">
        <w:rPr>
          <w:rFonts w:ascii="Times New Roman" w:hAnsi="Times New Roman" w:cs="Times New Roman"/>
          <w:sz w:val="22"/>
        </w:rPr>
        <w:t xml:space="preserve">. </w:t>
      </w:r>
      <w:hyperlink r:id="rId11" w:history="1">
        <w:r w:rsidR="000A53BD" w:rsidRPr="00B5073F">
          <w:rPr>
            <w:rStyle w:val="Hipervnculo"/>
            <w:rFonts w:ascii="Times New Roman" w:hAnsi="Times New Roman" w:cs="Times New Roman"/>
            <w:sz w:val="22"/>
          </w:rPr>
          <w:t>betty@inca.edu.cu</w:t>
        </w:r>
      </w:hyperlink>
    </w:p>
    <w:p w:rsidR="00B411ED" w:rsidRPr="00B5073F" w:rsidRDefault="00B411ED"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7</w:t>
      </w:r>
      <w:r w:rsidR="002D5577" w:rsidRPr="00B5073F">
        <w:rPr>
          <w:rFonts w:ascii="Times New Roman" w:hAnsi="Times New Roman" w:cs="Times New Roman"/>
          <w:sz w:val="22"/>
        </w:rPr>
        <w:t xml:space="preserve">Investigador Titular, </w:t>
      </w:r>
      <w:proofErr w:type="spellStart"/>
      <w:r w:rsidR="002D5577" w:rsidRPr="00B5073F">
        <w:rPr>
          <w:rFonts w:ascii="Times New Roman" w:hAnsi="Times New Roman" w:cs="Times New Roman"/>
          <w:sz w:val="22"/>
        </w:rPr>
        <w:t>Dr.C.</w:t>
      </w:r>
      <w:proofErr w:type="spellEnd"/>
      <w:r w:rsidR="002D5577" w:rsidRPr="00B5073F">
        <w:rPr>
          <w:rFonts w:ascii="Times New Roman" w:hAnsi="Times New Roman" w:cs="Times New Roman"/>
          <w:sz w:val="22"/>
        </w:rPr>
        <w:t xml:space="preserve"> </w:t>
      </w:r>
      <w:hyperlink r:id="rId12" w:history="1">
        <w:r w:rsidR="002D5577" w:rsidRPr="00B5073F">
          <w:rPr>
            <w:rStyle w:val="Hipervnculo"/>
            <w:rFonts w:ascii="Times New Roman" w:hAnsi="Times New Roman" w:cs="Times New Roman"/>
            <w:sz w:val="22"/>
          </w:rPr>
          <w:t xml:space="preserve">vivian.leon@icidca.azcuba.cu </w:t>
        </w:r>
      </w:hyperlink>
    </w:p>
    <w:p w:rsidR="00B411ED" w:rsidRPr="00B5073F" w:rsidRDefault="00B411ED" w:rsidP="0075651E">
      <w:pPr>
        <w:spacing w:line="480" w:lineRule="auto"/>
        <w:rPr>
          <w:rFonts w:ascii="Times New Roman" w:hAnsi="Times New Roman" w:cs="Times New Roman"/>
          <w:sz w:val="22"/>
        </w:rPr>
      </w:pPr>
      <w:r w:rsidRPr="00B5073F">
        <w:rPr>
          <w:rFonts w:ascii="Times New Roman" w:hAnsi="Times New Roman" w:cs="Times New Roman"/>
          <w:sz w:val="22"/>
          <w:vertAlign w:val="superscript"/>
        </w:rPr>
        <w:t>8</w:t>
      </w:r>
      <w:r w:rsidR="002D5577" w:rsidRPr="00B5073F">
        <w:rPr>
          <w:rFonts w:ascii="Times New Roman" w:hAnsi="Times New Roman" w:cs="Times New Roman"/>
          <w:sz w:val="22"/>
        </w:rPr>
        <w:t xml:space="preserve">Investigador auxiliar, </w:t>
      </w:r>
      <w:proofErr w:type="spellStart"/>
      <w:r w:rsidR="002D5577" w:rsidRPr="00B5073F">
        <w:rPr>
          <w:rFonts w:ascii="Times New Roman" w:hAnsi="Times New Roman" w:cs="Times New Roman"/>
          <w:sz w:val="22"/>
        </w:rPr>
        <w:t>MSc.</w:t>
      </w:r>
      <w:proofErr w:type="spellEnd"/>
      <w:r w:rsidR="002D5577" w:rsidRPr="00B5073F">
        <w:rPr>
          <w:rFonts w:ascii="Times New Roman" w:hAnsi="Times New Roman" w:cs="Times New Roman"/>
          <w:sz w:val="22"/>
        </w:rPr>
        <w:t xml:space="preserve"> </w:t>
      </w:r>
      <w:hyperlink r:id="rId13" w:history="1">
        <w:r w:rsidR="002D5577" w:rsidRPr="00B5073F">
          <w:rPr>
            <w:rStyle w:val="Hipervnculo"/>
            <w:rFonts w:ascii="Times New Roman" w:hAnsi="Times New Roman" w:cs="Times New Roman"/>
            <w:sz w:val="22"/>
          </w:rPr>
          <w:t>daisy.dopico@icidca.azcuba.cu</w:t>
        </w:r>
      </w:hyperlink>
    </w:p>
    <w:p w:rsidR="00B75F87" w:rsidRPr="00B5073F" w:rsidRDefault="00E22EF8" w:rsidP="0075651E">
      <w:pPr>
        <w:spacing w:line="480" w:lineRule="auto"/>
        <w:rPr>
          <w:rFonts w:ascii="Times New Roman" w:hAnsi="Times New Roman" w:cs="Times New Roman"/>
          <w:b/>
        </w:rPr>
      </w:pPr>
      <w:r w:rsidRPr="00B5073F">
        <w:rPr>
          <w:rFonts w:ascii="Times New Roman" w:hAnsi="Times New Roman" w:cs="Times New Roman"/>
          <w:b/>
        </w:rPr>
        <w:t>Resumen</w:t>
      </w:r>
    </w:p>
    <w:p w:rsidR="00817CE2" w:rsidRPr="00B5073F" w:rsidRDefault="00817CE2" w:rsidP="0021758F">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rPr>
        <w:t xml:space="preserve">Pocas evidencias en Cuba abordan el efecto </w:t>
      </w:r>
      <w:proofErr w:type="spellStart"/>
      <w:r w:rsidRPr="00B5073F">
        <w:rPr>
          <w:rFonts w:ascii="Times New Roman" w:hAnsi="Times New Roman" w:cs="Times New Roman"/>
        </w:rPr>
        <w:t>bioestimulador</w:t>
      </w:r>
      <w:proofErr w:type="spellEnd"/>
      <w:r w:rsidRPr="00B5073F">
        <w:rPr>
          <w:rFonts w:ascii="Times New Roman" w:hAnsi="Times New Roman" w:cs="Times New Roman"/>
        </w:rPr>
        <w:t xml:space="preserve"> de </w:t>
      </w:r>
      <w:proofErr w:type="spellStart"/>
      <w:r w:rsidRPr="00B5073F">
        <w:rPr>
          <w:rFonts w:ascii="Times New Roman" w:hAnsi="Times New Roman" w:cs="Times New Roman"/>
        </w:rPr>
        <w:t>Bioenraiz</w:t>
      </w:r>
      <w:r w:rsidRPr="00B5073F">
        <w:rPr>
          <w:rFonts w:ascii="Times New Roman" w:hAnsi="Times New Roman" w:cs="Times New Roman"/>
          <w:vertAlign w:val="superscript"/>
        </w:rPr>
        <w:t>®</w:t>
      </w:r>
      <w:r w:rsidRPr="00B5073F">
        <w:rPr>
          <w:rFonts w:ascii="Times New Roman" w:hAnsi="Times New Roman" w:cs="Times New Roman"/>
        </w:rPr>
        <w:t>en</w:t>
      </w:r>
      <w:proofErr w:type="spellEnd"/>
      <w:r w:rsidRPr="00B5073F">
        <w:rPr>
          <w:rFonts w:ascii="Times New Roman" w:hAnsi="Times New Roman" w:cs="Times New Roman"/>
        </w:rPr>
        <w:t xml:space="preserve"> la agricultura</w:t>
      </w:r>
      <w:r w:rsidR="00387C6A" w:rsidRPr="00B5073F">
        <w:rPr>
          <w:rFonts w:ascii="Times New Roman" w:hAnsi="Times New Roman" w:cs="Times New Roman"/>
        </w:rPr>
        <w:t xml:space="preserve">, </w:t>
      </w:r>
      <w:r w:rsidR="0003431C" w:rsidRPr="00B5073F">
        <w:rPr>
          <w:rFonts w:ascii="Times New Roman" w:hAnsi="Times New Roman" w:cs="Times New Roman"/>
        </w:rPr>
        <w:t xml:space="preserve">el cual tiene altas concentraciones de </w:t>
      </w:r>
      <w:proofErr w:type="spellStart"/>
      <w:r w:rsidR="0003431C" w:rsidRPr="00B5073F">
        <w:rPr>
          <w:rFonts w:ascii="Times New Roman" w:hAnsi="Times New Roman" w:cs="Times New Roman"/>
        </w:rPr>
        <w:t>metabolitos</w:t>
      </w:r>
      <w:proofErr w:type="spellEnd"/>
      <w:r w:rsidR="0003431C" w:rsidRPr="00B5073F">
        <w:rPr>
          <w:rFonts w:ascii="Times New Roman" w:hAnsi="Times New Roman" w:cs="Times New Roman"/>
        </w:rPr>
        <w:t xml:space="preserve"> con actividad </w:t>
      </w:r>
      <w:proofErr w:type="spellStart"/>
      <w:r w:rsidR="008321CD" w:rsidRPr="00B5073F">
        <w:rPr>
          <w:rFonts w:ascii="Times New Roman" w:hAnsi="Times New Roman" w:cs="Times New Roman"/>
        </w:rPr>
        <w:t>auxí</w:t>
      </w:r>
      <w:r w:rsidR="00387C6A" w:rsidRPr="00B5073F">
        <w:rPr>
          <w:rFonts w:ascii="Times New Roman" w:hAnsi="Times New Roman" w:cs="Times New Roman"/>
        </w:rPr>
        <w:t>nica</w:t>
      </w:r>
      <w:r w:rsidRPr="00B5073F">
        <w:rPr>
          <w:rFonts w:ascii="Times New Roman" w:hAnsi="Times New Roman" w:cs="Times New Roman"/>
        </w:rPr>
        <w:t>.</w:t>
      </w:r>
      <w:r w:rsidR="00355FA8" w:rsidRPr="00B5073F">
        <w:rPr>
          <w:rFonts w:ascii="Times New Roman" w:hAnsi="Times New Roman" w:cs="Times New Roman"/>
          <w:color w:val="000000"/>
          <w:szCs w:val="24"/>
        </w:rPr>
        <w:t>El</w:t>
      </w:r>
      <w:proofErr w:type="spellEnd"/>
      <w:r w:rsidR="00355FA8" w:rsidRPr="00B5073F">
        <w:rPr>
          <w:rFonts w:ascii="Times New Roman" w:hAnsi="Times New Roman" w:cs="Times New Roman"/>
          <w:color w:val="000000"/>
          <w:szCs w:val="24"/>
        </w:rPr>
        <w:t xml:space="preserve"> </w:t>
      </w:r>
      <w:r w:rsidR="00355FA8" w:rsidRPr="00B5073F">
        <w:rPr>
          <w:rFonts w:ascii="Times New Roman" w:hAnsi="Times New Roman" w:cs="Times New Roman"/>
          <w:color w:val="000000"/>
          <w:szCs w:val="24"/>
        </w:rPr>
        <w:lastRenderedPageBreak/>
        <w:t xml:space="preserve">objetivo de este trabajo fue: </w:t>
      </w:r>
      <w:r w:rsidR="00C76148" w:rsidRPr="00B5073F">
        <w:rPr>
          <w:rFonts w:ascii="Times New Roman" w:hAnsi="Times New Roman" w:cs="Times New Roman"/>
          <w:color w:val="000000"/>
          <w:szCs w:val="24"/>
        </w:rPr>
        <w:t xml:space="preserve">Determinar el efecto de </w:t>
      </w:r>
      <w:proofErr w:type="spellStart"/>
      <w:r w:rsidR="00C76148" w:rsidRPr="00B5073F">
        <w:rPr>
          <w:rFonts w:ascii="Times New Roman" w:hAnsi="Times New Roman" w:cs="Times New Roman"/>
          <w:color w:val="000000"/>
          <w:szCs w:val="24"/>
        </w:rPr>
        <w:t>Bioenraiz</w:t>
      </w:r>
      <w:proofErr w:type="spellEnd"/>
      <w:r w:rsidR="00C76148" w:rsidRPr="00B5073F">
        <w:rPr>
          <w:rFonts w:ascii="Times New Roman" w:hAnsi="Times New Roman" w:cs="Times New Roman"/>
          <w:color w:val="000000"/>
          <w:szCs w:val="24"/>
        </w:rPr>
        <w:t xml:space="preserve">® y el producto final de la fermentación con presencia de la cepa </w:t>
      </w:r>
      <w:r w:rsidR="00C76148" w:rsidRPr="00B5073F">
        <w:rPr>
          <w:rFonts w:ascii="Times New Roman" w:hAnsi="Times New Roman" w:cs="Times New Roman"/>
          <w:i/>
          <w:color w:val="000000"/>
          <w:szCs w:val="24"/>
        </w:rPr>
        <w:t>Rhizobium</w:t>
      </w:r>
      <w:r w:rsidR="00C76148" w:rsidRPr="00B5073F">
        <w:rPr>
          <w:rFonts w:ascii="Times New Roman" w:hAnsi="Times New Roman" w:cs="Times New Roman"/>
          <w:color w:val="000000"/>
          <w:szCs w:val="24"/>
        </w:rPr>
        <w:t xml:space="preserve"> sp. </w:t>
      </w:r>
      <w:proofErr w:type="gramStart"/>
      <w:r w:rsidR="00C76148" w:rsidRPr="00B5073F">
        <w:rPr>
          <w:rFonts w:ascii="Times New Roman" w:hAnsi="Times New Roman" w:cs="Times New Roman"/>
          <w:color w:val="000000"/>
          <w:szCs w:val="24"/>
        </w:rPr>
        <w:t>en</w:t>
      </w:r>
      <w:proofErr w:type="gramEnd"/>
      <w:r w:rsidR="00C76148" w:rsidRPr="00B5073F">
        <w:rPr>
          <w:rFonts w:ascii="Times New Roman" w:hAnsi="Times New Roman" w:cs="Times New Roman"/>
          <w:color w:val="000000"/>
          <w:szCs w:val="24"/>
        </w:rPr>
        <w:t xml:space="preserve"> el crecimiento y algunos parámetros fisiológicos del cultivar de arroz Selección 1</w:t>
      </w:r>
      <w:r w:rsidRPr="00B5073F">
        <w:rPr>
          <w:rFonts w:ascii="Times New Roman" w:hAnsi="Times New Roman" w:cs="Times New Roman"/>
        </w:rPr>
        <w:t>. Las raíces de plántulas de arroz cultivar Selección 1 se embebieron en</w:t>
      </w:r>
      <w:r w:rsidR="00AA05C0" w:rsidRPr="00B5073F">
        <w:rPr>
          <w:rFonts w:ascii="Times New Roman" w:hAnsi="Times New Roman" w:cs="Times New Roman"/>
        </w:rPr>
        <w:t xml:space="preserve"> ambos bioproductos</w:t>
      </w:r>
      <w:r w:rsidRPr="00B5073F">
        <w:rPr>
          <w:rFonts w:ascii="Times New Roman" w:hAnsi="Times New Roman" w:cs="Times New Roman"/>
        </w:rPr>
        <w:t xml:space="preserve"> durante veinte minutos y posteriormente se trasplantaron en masetas con suelo Ferralítico Rojo. Las plantas se mantuvieron en condiciones semicontroladas durante 60 días y se determinó la altura, la longitud de la raíz, la masa seca de la parte aérea y de raíz, el contenido de clorofilas a, b y total y el co</w:t>
      </w:r>
      <w:r w:rsidR="006B74DC" w:rsidRPr="00B5073F">
        <w:rPr>
          <w:rFonts w:ascii="Times New Roman" w:hAnsi="Times New Roman" w:cs="Times New Roman"/>
        </w:rPr>
        <w:t xml:space="preserve">ntenido de carotenoides totales. El empleo de </w:t>
      </w:r>
      <w:proofErr w:type="spellStart"/>
      <w:r w:rsidR="006B74DC" w:rsidRPr="00B5073F">
        <w:rPr>
          <w:rFonts w:ascii="Times New Roman" w:hAnsi="Times New Roman" w:cs="Times New Roman"/>
        </w:rPr>
        <w:t>Bioenraiz</w:t>
      </w:r>
      <w:proofErr w:type="spellEnd"/>
      <w:r w:rsidR="006B74DC" w:rsidRPr="00B5073F">
        <w:rPr>
          <w:rFonts w:ascii="Times New Roman" w:hAnsi="Times New Roman" w:cs="Times New Roman"/>
        </w:rPr>
        <w:t>® produjo</w:t>
      </w:r>
      <w:r w:rsidRPr="00B5073F">
        <w:rPr>
          <w:rFonts w:ascii="Times New Roman" w:hAnsi="Times New Roman" w:cs="Times New Roman"/>
        </w:rPr>
        <w:t xml:space="preserve"> efectos positivos en el largo y masa seca de las raíces de </w:t>
      </w:r>
      <w:r w:rsidR="00355FA8" w:rsidRPr="00B5073F">
        <w:rPr>
          <w:rFonts w:ascii="Times New Roman" w:hAnsi="Times New Roman" w:cs="Times New Roman"/>
        </w:rPr>
        <w:t xml:space="preserve">las </w:t>
      </w:r>
      <w:r w:rsidRPr="00B5073F">
        <w:rPr>
          <w:rFonts w:ascii="Times New Roman" w:hAnsi="Times New Roman" w:cs="Times New Roman"/>
        </w:rPr>
        <w:t>plantas. No se apreció efecto de ambos productos en el conteni</w:t>
      </w:r>
      <w:r w:rsidR="006B74DC" w:rsidRPr="00B5073F">
        <w:rPr>
          <w:rFonts w:ascii="Times New Roman" w:hAnsi="Times New Roman" w:cs="Times New Roman"/>
        </w:rPr>
        <w:t xml:space="preserve">do </w:t>
      </w:r>
      <w:r w:rsidR="00355FA8" w:rsidRPr="00B5073F">
        <w:rPr>
          <w:rFonts w:ascii="Times New Roman" w:hAnsi="Times New Roman" w:cs="Times New Roman"/>
        </w:rPr>
        <w:t xml:space="preserve">total </w:t>
      </w:r>
      <w:r w:rsidR="006B74DC" w:rsidRPr="00B5073F">
        <w:rPr>
          <w:rFonts w:ascii="Times New Roman" w:hAnsi="Times New Roman" w:cs="Times New Roman"/>
        </w:rPr>
        <w:t>de clorofilas y carotenoides</w:t>
      </w:r>
      <w:r w:rsidRPr="00B5073F">
        <w:rPr>
          <w:rFonts w:ascii="Times New Roman" w:hAnsi="Times New Roman" w:cs="Times New Roman"/>
        </w:rPr>
        <w:t>.</w:t>
      </w:r>
      <w:r w:rsidR="00FB7491" w:rsidRPr="00B5073F">
        <w:rPr>
          <w:rFonts w:ascii="Times New Roman" w:hAnsi="Times New Roman" w:cs="Times New Roman"/>
        </w:rPr>
        <w:t xml:space="preserve"> Esta </w:t>
      </w:r>
      <w:r w:rsidR="001D7FFE" w:rsidRPr="00B5073F">
        <w:rPr>
          <w:rFonts w:ascii="Times New Roman" w:hAnsi="Times New Roman" w:cs="Times New Roman"/>
        </w:rPr>
        <w:t>es</w:t>
      </w:r>
      <w:r w:rsidR="00FB7491" w:rsidRPr="00B5073F">
        <w:rPr>
          <w:rFonts w:ascii="Times New Roman" w:hAnsi="Times New Roman" w:cs="Times New Roman"/>
        </w:rPr>
        <w:t xml:space="preserve"> la primera investigación en Cuba donde se evidencia un efecto positivo de </w:t>
      </w:r>
      <w:proofErr w:type="spellStart"/>
      <w:r w:rsidR="00FB7491" w:rsidRPr="00B5073F">
        <w:rPr>
          <w:rFonts w:ascii="Times New Roman" w:hAnsi="Times New Roman" w:cs="Times New Roman"/>
        </w:rPr>
        <w:t>Bioenraiz</w:t>
      </w:r>
      <w:proofErr w:type="spellEnd"/>
      <w:r w:rsidR="00FB7491" w:rsidRPr="00B5073F">
        <w:rPr>
          <w:rFonts w:ascii="Times New Roman" w:hAnsi="Times New Roman" w:cs="Times New Roman"/>
          <w:vertAlign w:val="superscript"/>
        </w:rPr>
        <w:t xml:space="preserve">® </w:t>
      </w:r>
      <w:r w:rsidR="00FB7491" w:rsidRPr="00B5073F">
        <w:rPr>
          <w:rFonts w:ascii="Times New Roman" w:hAnsi="Times New Roman" w:cs="Times New Roman"/>
        </w:rPr>
        <w:t xml:space="preserve">en el </w:t>
      </w:r>
      <w:r w:rsidR="008321CD" w:rsidRPr="00B5073F">
        <w:rPr>
          <w:rFonts w:ascii="Times New Roman" w:hAnsi="Times New Roman" w:cs="Times New Roman"/>
        </w:rPr>
        <w:t>cultivo del arroz</w:t>
      </w:r>
      <w:r w:rsidR="00FB7491" w:rsidRPr="00B5073F">
        <w:rPr>
          <w:rFonts w:ascii="Times New Roman" w:hAnsi="Times New Roman" w:cs="Times New Roman"/>
        </w:rPr>
        <w:t>.</w:t>
      </w:r>
    </w:p>
    <w:p w:rsidR="00B75F87" w:rsidRPr="00B5073F" w:rsidRDefault="003660A5" w:rsidP="0075651E">
      <w:pPr>
        <w:spacing w:line="480" w:lineRule="auto"/>
        <w:jc w:val="both"/>
        <w:rPr>
          <w:rFonts w:ascii="Times New Roman" w:hAnsi="Times New Roman" w:cs="Times New Roman"/>
        </w:rPr>
      </w:pPr>
      <w:r w:rsidRPr="00B5073F">
        <w:rPr>
          <w:rFonts w:ascii="Times New Roman" w:hAnsi="Times New Roman" w:cs="Times New Roman"/>
          <w:b/>
        </w:rPr>
        <w:t xml:space="preserve">Palabras clave: </w:t>
      </w:r>
      <w:r w:rsidRPr="00B5073F">
        <w:rPr>
          <w:rFonts w:ascii="Times New Roman" w:hAnsi="Times New Roman" w:cs="Times New Roman"/>
        </w:rPr>
        <w:t xml:space="preserve">Bioestimulación, </w:t>
      </w:r>
      <w:r w:rsidR="000B662D" w:rsidRPr="00B5073F">
        <w:rPr>
          <w:rFonts w:ascii="Times New Roman" w:hAnsi="Times New Roman" w:cs="Times New Roman"/>
        </w:rPr>
        <w:t xml:space="preserve">gramínea, </w:t>
      </w:r>
      <w:proofErr w:type="spellStart"/>
      <w:r w:rsidR="000B662D" w:rsidRPr="00B5073F">
        <w:rPr>
          <w:rFonts w:ascii="Times New Roman" w:hAnsi="Times New Roman" w:cs="Times New Roman"/>
        </w:rPr>
        <w:t>rizobio</w:t>
      </w:r>
      <w:proofErr w:type="spellEnd"/>
      <w:r w:rsidR="000B662D" w:rsidRPr="00B5073F">
        <w:rPr>
          <w:rFonts w:ascii="Times New Roman" w:hAnsi="Times New Roman" w:cs="Times New Roman"/>
        </w:rPr>
        <w:t xml:space="preserve">, ácido </w:t>
      </w:r>
      <w:proofErr w:type="spellStart"/>
      <w:r w:rsidR="000B662D" w:rsidRPr="00B5073F">
        <w:rPr>
          <w:rFonts w:ascii="Times New Roman" w:hAnsi="Times New Roman" w:cs="Times New Roman"/>
        </w:rPr>
        <w:t>indol</w:t>
      </w:r>
      <w:proofErr w:type="spellEnd"/>
      <w:r w:rsidR="000B662D" w:rsidRPr="00B5073F">
        <w:rPr>
          <w:rFonts w:ascii="Times New Roman" w:hAnsi="Times New Roman" w:cs="Times New Roman"/>
        </w:rPr>
        <w:t xml:space="preserve"> acético </w:t>
      </w:r>
    </w:p>
    <w:p w:rsidR="00E62D9E" w:rsidRPr="00B5073F" w:rsidRDefault="00E62D9E" w:rsidP="0075651E">
      <w:pPr>
        <w:spacing w:line="480" w:lineRule="auto"/>
        <w:jc w:val="both"/>
        <w:rPr>
          <w:rFonts w:ascii="Times New Roman" w:hAnsi="Times New Roman" w:cs="Times New Roman"/>
          <w:b/>
          <w:lang w:val="en-US"/>
        </w:rPr>
      </w:pPr>
      <w:r w:rsidRPr="00B5073F">
        <w:rPr>
          <w:rFonts w:ascii="Times New Roman" w:hAnsi="Times New Roman" w:cs="Times New Roman"/>
          <w:b/>
          <w:lang w:val="en-US"/>
        </w:rPr>
        <w:t>Abstract</w:t>
      </w:r>
    </w:p>
    <w:p w:rsidR="00234D14" w:rsidRPr="00B5073F" w:rsidRDefault="00817CE2" w:rsidP="00817CE2">
      <w:pPr>
        <w:spacing w:after="0" w:line="480" w:lineRule="auto"/>
        <w:jc w:val="both"/>
        <w:rPr>
          <w:rFonts w:ascii="Times New Roman" w:hAnsi="Times New Roman" w:cs="Times New Roman"/>
          <w:lang w:val="en-US"/>
        </w:rPr>
      </w:pPr>
      <w:r w:rsidRPr="00B5073F">
        <w:rPr>
          <w:rFonts w:ascii="Times New Roman" w:hAnsi="Times New Roman" w:cs="Times New Roman"/>
          <w:lang w:val="en-US"/>
        </w:rPr>
        <w:t xml:space="preserve">Little evidence in Cuba addresses the </w:t>
      </w:r>
      <w:proofErr w:type="spellStart"/>
      <w:r w:rsidRPr="00B5073F">
        <w:rPr>
          <w:rFonts w:ascii="Times New Roman" w:hAnsi="Times New Roman" w:cs="Times New Roman"/>
          <w:lang w:val="en-US"/>
        </w:rPr>
        <w:t>biostimulant</w:t>
      </w:r>
      <w:proofErr w:type="spellEnd"/>
      <w:r w:rsidRPr="00B5073F">
        <w:rPr>
          <w:rFonts w:ascii="Times New Roman" w:hAnsi="Times New Roman" w:cs="Times New Roman"/>
          <w:lang w:val="en-US"/>
        </w:rPr>
        <w:t xml:space="preserve"> effe</w:t>
      </w:r>
      <w:r w:rsidR="008321CD" w:rsidRPr="00B5073F">
        <w:rPr>
          <w:rFonts w:ascii="Times New Roman" w:hAnsi="Times New Roman" w:cs="Times New Roman"/>
          <w:lang w:val="en-US"/>
        </w:rPr>
        <w:t xml:space="preserve">ct of </w:t>
      </w:r>
      <w:proofErr w:type="spellStart"/>
      <w:r w:rsidR="008321CD" w:rsidRPr="00B5073F">
        <w:rPr>
          <w:rFonts w:ascii="Times New Roman" w:hAnsi="Times New Roman" w:cs="Times New Roman"/>
          <w:lang w:val="en-US"/>
        </w:rPr>
        <w:t>Bioenraiz</w:t>
      </w:r>
      <w:proofErr w:type="spellEnd"/>
      <w:r w:rsidR="008321CD" w:rsidRPr="00B5073F">
        <w:rPr>
          <w:rFonts w:ascii="Times New Roman" w:hAnsi="Times New Roman" w:cs="Times New Roman"/>
          <w:lang w:val="en-US"/>
        </w:rPr>
        <w:t xml:space="preserve">® in agriculture which </w:t>
      </w:r>
      <w:r w:rsidR="0003431C" w:rsidRPr="00B5073F">
        <w:rPr>
          <w:rFonts w:ascii="Times New Roman" w:hAnsi="Times New Roman" w:cs="Times New Roman"/>
          <w:lang w:val="en-US"/>
        </w:rPr>
        <w:t xml:space="preserve">hashigh concentration </w:t>
      </w:r>
      <w:proofErr w:type="spellStart"/>
      <w:r w:rsidR="0003431C" w:rsidRPr="00B5073F">
        <w:rPr>
          <w:rFonts w:ascii="Times New Roman" w:hAnsi="Times New Roman" w:cs="Times New Roman"/>
          <w:lang w:val="en-US"/>
        </w:rPr>
        <w:t>of</w:t>
      </w:r>
      <w:r w:rsidR="00B125AC" w:rsidRPr="00B5073F">
        <w:rPr>
          <w:rFonts w:ascii="Times New Roman" w:hAnsi="Times New Roman" w:cs="Times New Roman"/>
          <w:lang w:val="en-US"/>
        </w:rPr>
        <w:t>metabolites</w:t>
      </w:r>
      <w:proofErr w:type="spellEnd"/>
      <w:r w:rsidR="00B125AC" w:rsidRPr="00B5073F">
        <w:rPr>
          <w:rFonts w:ascii="Times New Roman" w:hAnsi="Times New Roman" w:cs="Times New Roman"/>
          <w:lang w:val="en-US"/>
        </w:rPr>
        <w:t xml:space="preserve"> with </w:t>
      </w:r>
      <w:proofErr w:type="spellStart"/>
      <w:r w:rsidR="00B125AC" w:rsidRPr="00B5073F">
        <w:rPr>
          <w:rFonts w:ascii="Times New Roman" w:hAnsi="Times New Roman" w:cs="Times New Roman"/>
          <w:lang w:val="en-US"/>
        </w:rPr>
        <w:t>auxinic</w:t>
      </w:r>
      <w:proofErr w:type="spellEnd"/>
      <w:r w:rsidR="00B125AC" w:rsidRPr="00B5073F">
        <w:rPr>
          <w:rFonts w:ascii="Times New Roman" w:hAnsi="Times New Roman" w:cs="Times New Roman"/>
          <w:lang w:val="en-US"/>
        </w:rPr>
        <w:t xml:space="preserve"> activity</w:t>
      </w:r>
      <w:r w:rsidRPr="00B5073F">
        <w:rPr>
          <w:rFonts w:ascii="Times New Roman" w:hAnsi="Times New Roman" w:cs="Times New Roman"/>
          <w:lang w:val="en-US"/>
        </w:rPr>
        <w:t xml:space="preserve">. The objective of the work was: </w:t>
      </w:r>
      <w:r w:rsidR="00A0398A" w:rsidRPr="00B5073F">
        <w:rPr>
          <w:rFonts w:ascii="Times New Roman" w:hAnsi="Times New Roman" w:cs="Times New Roman"/>
          <w:lang w:val="en-US"/>
        </w:rPr>
        <w:t xml:space="preserve">Determine the effect of </w:t>
      </w:r>
      <w:proofErr w:type="spellStart"/>
      <w:r w:rsidR="00A0398A" w:rsidRPr="00B5073F">
        <w:rPr>
          <w:rFonts w:ascii="Times New Roman" w:hAnsi="Times New Roman" w:cs="Times New Roman"/>
          <w:lang w:val="en-US"/>
        </w:rPr>
        <w:t>Bioenraiz</w:t>
      </w:r>
      <w:proofErr w:type="spellEnd"/>
      <w:r w:rsidR="00A0398A" w:rsidRPr="00B5073F">
        <w:rPr>
          <w:rFonts w:ascii="Times New Roman" w:hAnsi="Times New Roman" w:cs="Times New Roman"/>
          <w:lang w:val="en-US"/>
        </w:rPr>
        <w:t xml:space="preserve">® and the </w:t>
      </w:r>
      <w:r w:rsidR="00234D14" w:rsidRPr="00B5073F">
        <w:rPr>
          <w:rFonts w:ascii="Times New Roman" w:hAnsi="Times New Roman" w:cs="Times New Roman"/>
          <w:lang w:val="en-US"/>
        </w:rPr>
        <w:t xml:space="preserve">final </w:t>
      </w:r>
      <w:r w:rsidR="00A0398A" w:rsidRPr="00B5073F">
        <w:rPr>
          <w:rFonts w:ascii="Times New Roman" w:hAnsi="Times New Roman" w:cs="Times New Roman"/>
          <w:lang w:val="en-US"/>
        </w:rPr>
        <w:t>product resul</w:t>
      </w:r>
      <w:r w:rsidR="00874A0C" w:rsidRPr="00B5073F">
        <w:rPr>
          <w:rFonts w:ascii="Times New Roman" w:hAnsi="Times New Roman" w:cs="Times New Roman"/>
          <w:lang w:val="en-US"/>
        </w:rPr>
        <w:t xml:space="preserve">ting from the fermentation </w:t>
      </w:r>
      <w:r w:rsidR="00C76148" w:rsidRPr="00B5073F">
        <w:rPr>
          <w:rFonts w:ascii="Times New Roman" w:hAnsi="Times New Roman" w:cs="Times New Roman"/>
          <w:lang w:val="en-US"/>
        </w:rPr>
        <w:t xml:space="preserve">with the strain </w:t>
      </w:r>
      <w:r w:rsidR="00C76148" w:rsidRPr="00B5073F">
        <w:rPr>
          <w:rFonts w:ascii="Times New Roman" w:hAnsi="Times New Roman" w:cs="Times New Roman"/>
          <w:i/>
          <w:lang w:val="en-US"/>
        </w:rPr>
        <w:t>Rhizobium</w:t>
      </w:r>
      <w:r w:rsidR="00C76148" w:rsidRPr="00B5073F">
        <w:rPr>
          <w:rFonts w:ascii="Times New Roman" w:hAnsi="Times New Roman" w:cs="Times New Roman"/>
          <w:lang w:val="en-US"/>
        </w:rPr>
        <w:t xml:space="preserve"> sp. on</w:t>
      </w:r>
      <w:r w:rsidR="00A0398A" w:rsidRPr="00B5073F">
        <w:rPr>
          <w:rFonts w:ascii="Times New Roman" w:hAnsi="Times New Roman" w:cs="Times New Roman"/>
          <w:lang w:val="en-US"/>
        </w:rPr>
        <w:t xml:space="preserve"> the growth and some physiological parameters of the rice cultivar Selection 1.</w:t>
      </w:r>
      <w:r w:rsidR="00234D14" w:rsidRPr="00B5073F">
        <w:rPr>
          <w:rFonts w:ascii="Times New Roman" w:hAnsi="Times New Roman" w:cs="Times New Roman"/>
          <w:lang w:val="en-US"/>
        </w:rPr>
        <w:t>Seedlings r</w:t>
      </w:r>
      <w:r w:rsidRPr="00B5073F">
        <w:rPr>
          <w:rFonts w:ascii="Times New Roman" w:hAnsi="Times New Roman" w:cs="Times New Roman"/>
          <w:lang w:val="en-US"/>
        </w:rPr>
        <w:t xml:space="preserve">oots of rice cultivar Selection 1 were soaked in </w:t>
      </w:r>
      <w:r w:rsidR="001D7FFE" w:rsidRPr="00B5073F">
        <w:rPr>
          <w:rFonts w:ascii="Times New Roman" w:hAnsi="Times New Roman" w:cs="Times New Roman"/>
          <w:lang w:val="en-US"/>
        </w:rPr>
        <w:t xml:space="preserve">both </w:t>
      </w:r>
      <w:proofErr w:type="spellStart"/>
      <w:r w:rsidR="001D7FFE" w:rsidRPr="00B5073F">
        <w:rPr>
          <w:rFonts w:ascii="Times New Roman" w:hAnsi="Times New Roman" w:cs="Times New Roman"/>
          <w:lang w:val="en-US"/>
        </w:rPr>
        <w:t>bioproducts</w:t>
      </w:r>
      <w:proofErr w:type="spellEnd"/>
      <w:r w:rsidRPr="00B5073F">
        <w:rPr>
          <w:rFonts w:ascii="Times New Roman" w:hAnsi="Times New Roman" w:cs="Times New Roman"/>
          <w:lang w:val="en-US"/>
        </w:rPr>
        <w:t xml:space="preserve"> for twenty minutes, and later they were transplanted into pots with Red Ferralitic soil. The plants were maintained in semi-controlled conditions for 60 days and then the plant height, root length, dry </w:t>
      </w:r>
      <w:r w:rsidR="00234D14" w:rsidRPr="00B5073F">
        <w:rPr>
          <w:rFonts w:ascii="Times New Roman" w:hAnsi="Times New Roman" w:cs="Times New Roman"/>
          <w:lang w:val="en-US"/>
        </w:rPr>
        <w:t>weight</w:t>
      </w:r>
      <w:r w:rsidRPr="00B5073F">
        <w:rPr>
          <w:rFonts w:ascii="Times New Roman" w:hAnsi="Times New Roman" w:cs="Times New Roman"/>
          <w:lang w:val="en-US"/>
        </w:rPr>
        <w:t xml:space="preserve"> of the aerial and root parts, the </w:t>
      </w:r>
      <w:r w:rsidR="00234D14" w:rsidRPr="00B5073F">
        <w:rPr>
          <w:rFonts w:ascii="Times New Roman" w:hAnsi="Times New Roman" w:cs="Times New Roman"/>
          <w:lang w:val="en-US"/>
        </w:rPr>
        <w:t xml:space="preserve">total </w:t>
      </w:r>
      <w:r w:rsidRPr="00B5073F">
        <w:rPr>
          <w:rFonts w:ascii="Times New Roman" w:hAnsi="Times New Roman" w:cs="Times New Roman"/>
          <w:lang w:val="en-US"/>
        </w:rPr>
        <w:t xml:space="preserve">content of chlorophylls a, b and total </w:t>
      </w:r>
      <w:r w:rsidR="00234D14" w:rsidRPr="00B5073F">
        <w:rPr>
          <w:rFonts w:ascii="Times New Roman" w:hAnsi="Times New Roman" w:cs="Times New Roman"/>
          <w:lang w:val="en-US"/>
        </w:rPr>
        <w:t xml:space="preserve">chlorophylls </w:t>
      </w:r>
      <w:r w:rsidRPr="00B5073F">
        <w:rPr>
          <w:rFonts w:ascii="Times New Roman" w:hAnsi="Times New Roman" w:cs="Times New Roman"/>
          <w:lang w:val="en-US"/>
        </w:rPr>
        <w:t xml:space="preserve">and the </w:t>
      </w:r>
      <w:r w:rsidR="00234D14" w:rsidRPr="00B5073F">
        <w:rPr>
          <w:rFonts w:ascii="Times New Roman" w:hAnsi="Times New Roman" w:cs="Times New Roman"/>
          <w:lang w:val="en-US"/>
        </w:rPr>
        <w:t xml:space="preserve">total </w:t>
      </w:r>
      <w:r w:rsidRPr="00B5073F">
        <w:rPr>
          <w:rFonts w:ascii="Times New Roman" w:hAnsi="Times New Roman" w:cs="Times New Roman"/>
          <w:lang w:val="en-US"/>
        </w:rPr>
        <w:t xml:space="preserve">content of carotenoids were </w:t>
      </w:r>
      <w:r w:rsidRPr="00B5073F">
        <w:rPr>
          <w:rFonts w:ascii="Times New Roman" w:hAnsi="Times New Roman" w:cs="Times New Roman"/>
          <w:lang w:val="en-US"/>
        </w:rPr>
        <w:lastRenderedPageBreak/>
        <w:t xml:space="preserve">determined. </w:t>
      </w:r>
      <w:proofErr w:type="spellStart"/>
      <w:r w:rsidR="00234D14" w:rsidRPr="00B5073F">
        <w:rPr>
          <w:rFonts w:ascii="Times New Roman" w:hAnsi="Times New Roman" w:cs="Times New Roman"/>
          <w:lang w:val="en-US"/>
        </w:rPr>
        <w:t>Bioenraiz</w:t>
      </w:r>
      <w:proofErr w:type="spellEnd"/>
      <w:r w:rsidR="00234D14" w:rsidRPr="00B5073F">
        <w:rPr>
          <w:rFonts w:ascii="Times New Roman" w:hAnsi="Times New Roman" w:cs="Times New Roman"/>
          <w:lang w:val="en-US"/>
        </w:rPr>
        <w:t xml:space="preserve">® produced positive effects on the root length and root dry weight of rice plants. No effect of both products was seen on the chlorophyll and carotenoid content. </w:t>
      </w:r>
      <w:r w:rsidRPr="00B5073F">
        <w:rPr>
          <w:rFonts w:ascii="Times New Roman" w:hAnsi="Times New Roman" w:cs="Times New Roman"/>
          <w:lang w:val="en-US"/>
        </w:rPr>
        <w:t xml:space="preserve">This is the first report in Cuba </w:t>
      </w:r>
      <w:r w:rsidR="00234D14" w:rsidRPr="00B5073F">
        <w:rPr>
          <w:rFonts w:ascii="Times New Roman" w:hAnsi="Times New Roman" w:cs="Times New Roman"/>
          <w:lang w:val="en-US"/>
        </w:rPr>
        <w:t xml:space="preserve">when a </w:t>
      </w:r>
      <w:r w:rsidR="004521D0" w:rsidRPr="00B5073F">
        <w:rPr>
          <w:rFonts w:ascii="Times New Roman" w:hAnsi="Times New Roman" w:cs="Times New Roman"/>
          <w:lang w:val="en-US"/>
        </w:rPr>
        <w:t>beneficial</w:t>
      </w:r>
      <w:r w:rsidR="00234D14" w:rsidRPr="00B5073F">
        <w:rPr>
          <w:rFonts w:ascii="Times New Roman" w:hAnsi="Times New Roman" w:cs="Times New Roman"/>
          <w:lang w:val="en-US"/>
        </w:rPr>
        <w:t xml:space="preserve"> effect </w:t>
      </w:r>
      <w:r w:rsidR="004521D0" w:rsidRPr="00B5073F">
        <w:rPr>
          <w:rFonts w:ascii="Times New Roman" w:hAnsi="Times New Roman" w:cs="Times New Roman"/>
          <w:lang w:val="en-US"/>
        </w:rPr>
        <w:t xml:space="preserve">of </w:t>
      </w:r>
      <w:proofErr w:type="spellStart"/>
      <w:r w:rsidR="004521D0" w:rsidRPr="00B5073F">
        <w:rPr>
          <w:rFonts w:ascii="Times New Roman" w:hAnsi="Times New Roman" w:cs="Times New Roman"/>
          <w:lang w:val="en-US"/>
        </w:rPr>
        <w:t>Bioenraiz</w:t>
      </w:r>
      <w:proofErr w:type="spellEnd"/>
      <w:r w:rsidR="004521D0" w:rsidRPr="00B5073F">
        <w:rPr>
          <w:rFonts w:ascii="Times New Roman" w:hAnsi="Times New Roman" w:cs="Times New Roman"/>
          <w:lang w:val="en-US"/>
        </w:rPr>
        <w:t xml:space="preserve">® </w:t>
      </w:r>
      <w:r w:rsidR="00234D14" w:rsidRPr="00B5073F">
        <w:rPr>
          <w:rFonts w:ascii="Times New Roman" w:hAnsi="Times New Roman" w:cs="Times New Roman"/>
          <w:lang w:val="en-US"/>
        </w:rPr>
        <w:t>was showed</w:t>
      </w:r>
      <w:r w:rsidR="004521D0" w:rsidRPr="00B5073F">
        <w:rPr>
          <w:rFonts w:ascii="Times New Roman" w:hAnsi="Times New Roman" w:cs="Times New Roman"/>
          <w:lang w:val="en-US"/>
        </w:rPr>
        <w:t xml:space="preserve"> in rice crop.</w:t>
      </w:r>
    </w:p>
    <w:p w:rsidR="00817CE2" w:rsidRPr="00B5073F" w:rsidRDefault="00817CE2" w:rsidP="0075651E">
      <w:pPr>
        <w:spacing w:line="480" w:lineRule="auto"/>
        <w:jc w:val="both"/>
        <w:rPr>
          <w:rFonts w:ascii="Times New Roman" w:hAnsi="Times New Roman" w:cs="Times New Roman"/>
          <w:b/>
          <w:lang w:val="en-US"/>
        </w:rPr>
      </w:pPr>
      <w:r w:rsidRPr="00B5073F">
        <w:rPr>
          <w:rFonts w:ascii="Times New Roman" w:hAnsi="Times New Roman" w:cs="Times New Roman"/>
          <w:b/>
          <w:lang w:val="en-US"/>
        </w:rPr>
        <w:t xml:space="preserve">Key words: </w:t>
      </w:r>
      <w:proofErr w:type="spellStart"/>
      <w:r w:rsidRPr="00B5073F">
        <w:rPr>
          <w:rFonts w:ascii="Times New Roman" w:hAnsi="Times New Roman" w:cs="Times New Roman"/>
          <w:lang w:val="en-US"/>
        </w:rPr>
        <w:t>biostimulatio</w:t>
      </w:r>
      <w:r w:rsidR="009B0A7C" w:rsidRPr="00B5073F">
        <w:rPr>
          <w:rFonts w:ascii="Times New Roman" w:hAnsi="Times New Roman" w:cs="Times New Roman"/>
          <w:lang w:val="en-US"/>
        </w:rPr>
        <w:t>n</w:t>
      </w:r>
      <w:proofErr w:type="spellEnd"/>
      <w:r w:rsidR="009B0A7C" w:rsidRPr="00B5073F">
        <w:rPr>
          <w:rFonts w:ascii="Times New Roman" w:hAnsi="Times New Roman" w:cs="Times New Roman"/>
          <w:lang w:val="en-US"/>
        </w:rPr>
        <w:t xml:space="preserve">, grass, </w:t>
      </w:r>
      <w:proofErr w:type="spellStart"/>
      <w:r w:rsidR="009B0A7C" w:rsidRPr="00B5073F">
        <w:rPr>
          <w:rFonts w:ascii="Times New Roman" w:hAnsi="Times New Roman" w:cs="Times New Roman"/>
          <w:lang w:val="en-US"/>
        </w:rPr>
        <w:t>rhizobia</w:t>
      </w:r>
      <w:proofErr w:type="spellEnd"/>
      <w:r w:rsidR="009B0A7C" w:rsidRPr="00B5073F">
        <w:rPr>
          <w:rFonts w:ascii="Times New Roman" w:hAnsi="Times New Roman" w:cs="Times New Roman"/>
          <w:lang w:val="en-US"/>
        </w:rPr>
        <w:t xml:space="preserve">, </w:t>
      </w:r>
      <w:proofErr w:type="spellStart"/>
      <w:r w:rsidR="009B0A7C" w:rsidRPr="00B5073F">
        <w:rPr>
          <w:rFonts w:ascii="Times New Roman" w:hAnsi="Times New Roman" w:cs="Times New Roman"/>
          <w:lang w:val="en-US"/>
        </w:rPr>
        <w:t>indolacetic</w:t>
      </w:r>
      <w:proofErr w:type="spellEnd"/>
      <w:r w:rsidRPr="00B5073F">
        <w:rPr>
          <w:rFonts w:ascii="Times New Roman" w:hAnsi="Times New Roman" w:cs="Times New Roman"/>
          <w:lang w:val="en-US"/>
        </w:rPr>
        <w:t xml:space="preserve"> acid</w:t>
      </w:r>
    </w:p>
    <w:p w:rsidR="00E22EF8" w:rsidRPr="00B5073F" w:rsidRDefault="002F0F9B" w:rsidP="0075651E">
      <w:pPr>
        <w:spacing w:line="480" w:lineRule="auto"/>
        <w:jc w:val="both"/>
        <w:rPr>
          <w:rFonts w:ascii="Times New Roman" w:hAnsi="Times New Roman" w:cs="Times New Roman"/>
          <w:b/>
        </w:rPr>
      </w:pPr>
      <w:r w:rsidRPr="00B5073F">
        <w:rPr>
          <w:rFonts w:ascii="Times New Roman" w:hAnsi="Times New Roman" w:cs="Times New Roman"/>
          <w:b/>
        </w:rPr>
        <w:t>Introducción</w:t>
      </w:r>
    </w:p>
    <w:p w:rsidR="00DE0D09" w:rsidRPr="00B5073F" w:rsidRDefault="00DE0D09" w:rsidP="0075651E">
      <w:pPr>
        <w:spacing w:line="480" w:lineRule="auto"/>
        <w:ind w:firstLine="708"/>
        <w:jc w:val="both"/>
        <w:rPr>
          <w:rFonts w:ascii="Times New Roman" w:eastAsia="Calibri" w:hAnsi="Times New Roman" w:cs="Times New Roman"/>
          <w:sz w:val="22"/>
          <w:lang w:val="es-MX" w:eastAsia="en-US"/>
        </w:rPr>
      </w:pPr>
      <w:r w:rsidRPr="00B5073F">
        <w:rPr>
          <w:rFonts w:ascii="Times New Roman" w:eastAsia="Calibri" w:hAnsi="Times New Roman" w:cs="Times New Roman"/>
          <w:szCs w:val="24"/>
          <w:lang w:val="es-MX" w:eastAsia="es-MX"/>
        </w:rPr>
        <w:t>La aplicación de fertilizantes minerales suple parte de las necesidades nutriciona</w:t>
      </w:r>
      <w:r w:rsidR="00A53031" w:rsidRPr="00B5073F">
        <w:rPr>
          <w:rFonts w:ascii="Times New Roman" w:eastAsia="Calibri" w:hAnsi="Times New Roman" w:cs="Times New Roman"/>
          <w:szCs w:val="24"/>
          <w:lang w:val="es-MX" w:eastAsia="es-MX"/>
        </w:rPr>
        <w:t xml:space="preserve">les de cultivos de importancia económica </w:t>
      </w:r>
      <w:r w:rsidR="00064D22" w:rsidRPr="00B5073F">
        <w:rPr>
          <w:rFonts w:ascii="Times New Roman" w:eastAsia="Calibri" w:hAnsi="Times New Roman" w:cs="Times New Roman"/>
          <w:szCs w:val="24"/>
          <w:lang w:val="es-MX" w:eastAsia="es-MX"/>
        </w:rPr>
        <w:t xml:space="preserve">en Cuba </w:t>
      </w:r>
      <w:r w:rsidR="00A53031" w:rsidRPr="00B5073F">
        <w:rPr>
          <w:rFonts w:ascii="Times New Roman" w:eastAsia="Calibri" w:hAnsi="Times New Roman" w:cs="Times New Roman"/>
          <w:szCs w:val="24"/>
          <w:lang w:val="es-MX" w:eastAsia="es-MX"/>
        </w:rPr>
        <w:t>como el arroz (</w:t>
      </w:r>
      <w:r w:rsidR="00A53031" w:rsidRPr="00B5073F">
        <w:rPr>
          <w:rFonts w:ascii="Times New Roman" w:eastAsia="Calibri" w:hAnsi="Times New Roman" w:cs="Times New Roman"/>
          <w:i/>
          <w:szCs w:val="24"/>
          <w:lang w:val="es-MX" w:eastAsia="es-MX"/>
        </w:rPr>
        <w:t>Oryza sativa</w:t>
      </w:r>
      <w:r w:rsidR="00A53031" w:rsidRPr="00B5073F">
        <w:rPr>
          <w:rFonts w:ascii="Times New Roman" w:eastAsia="Calibri" w:hAnsi="Times New Roman" w:cs="Times New Roman"/>
          <w:szCs w:val="24"/>
          <w:lang w:val="es-MX" w:eastAsia="es-MX"/>
        </w:rPr>
        <w:t xml:space="preserve"> L.)</w:t>
      </w:r>
      <w:r w:rsidR="00356D81" w:rsidRPr="00B5073F">
        <w:rPr>
          <w:rFonts w:ascii="Times New Roman" w:eastAsia="Calibri" w:hAnsi="Times New Roman" w:cs="Times New Roman"/>
          <w:szCs w:val="24"/>
          <w:lang w:val="es-MX" w:eastAsia="es-MX"/>
        </w:rPr>
        <w:t xml:space="preserve"> (</w:t>
      </w:r>
      <w:r w:rsidR="00882CB1" w:rsidRPr="00B5073F">
        <w:rPr>
          <w:rFonts w:ascii="Times New Roman" w:eastAsia="Calibri" w:hAnsi="Times New Roman" w:cs="Times New Roman"/>
          <w:szCs w:val="24"/>
          <w:lang w:val="es-MX" w:eastAsia="es-MX"/>
        </w:rPr>
        <w:t>1</w:t>
      </w:r>
      <w:r w:rsidR="00356D81" w:rsidRPr="00B5073F">
        <w:rPr>
          <w:rFonts w:ascii="Times New Roman" w:eastAsia="Calibri" w:hAnsi="Times New Roman" w:cs="Times New Roman"/>
          <w:szCs w:val="24"/>
          <w:lang w:val="es-MX" w:eastAsia="es-MX"/>
        </w:rPr>
        <w:t>)</w:t>
      </w:r>
      <w:r w:rsidRPr="00B5073F">
        <w:rPr>
          <w:rFonts w:ascii="Times New Roman" w:eastAsia="Calibri" w:hAnsi="Times New Roman" w:cs="Times New Roman"/>
          <w:szCs w:val="24"/>
          <w:lang w:val="es-MX" w:eastAsia="es-MX"/>
        </w:rPr>
        <w:t xml:space="preserve">. </w:t>
      </w:r>
      <w:r w:rsidR="008D0093" w:rsidRPr="00B5073F">
        <w:rPr>
          <w:rFonts w:ascii="Times New Roman" w:eastAsia="Times New Roman" w:hAnsi="Times New Roman" w:cs="Times New Roman"/>
          <w:bCs/>
          <w:szCs w:val="24"/>
          <w:lang w:eastAsia="en-US"/>
        </w:rPr>
        <w:t xml:space="preserve">Sin embargo, </w:t>
      </w:r>
      <w:r w:rsidR="00064D22" w:rsidRPr="00B5073F">
        <w:rPr>
          <w:rFonts w:ascii="Times New Roman" w:eastAsia="Times New Roman" w:hAnsi="Times New Roman" w:cs="Times New Roman"/>
          <w:bCs/>
          <w:szCs w:val="24"/>
          <w:lang w:eastAsia="en-US"/>
        </w:rPr>
        <w:t>el uso</w:t>
      </w:r>
      <w:r w:rsidR="00C76148" w:rsidRPr="00B5073F">
        <w:rPr>
          <w:rFonts w:ascii="Times New Roman" w:eastAsia="Times New Roman" w:hAnsi="Times New Roman" w:cs="Times New Roman"/>
          <w:bCs/>
          <w:szCs w:val="24"/>
          <w:lang w:eastAsia="en-US"/>
        </w:rPr>
        <w:t>irresponsable</w:t>
      </w:r>
      <w:r w:rsidR="008D0093" w:rsidRPr="00B5073F">
        <w:rPr>
          <w:rFonts w:ascii="Times New Roman" w:eastAsia="Times New Roman" w:hAnsi="Times New Roman" w:cs="Times New Roman"/>
          <w:bCs/>
          <w:szCs w:val="24"/>
          <w:lang w:eastAsia="en-US"/>
        </w:rPr>
        <w:t xml:space="preserve"> de</w:t>
      </w:r>
      <w:r w:rsidR="00064D22" w:rsidRPr="00B5073F">
        <w:rPr>
          <w:rFonts w:ascii="Times New Roman" w:eastAsia="Times New Roman" w:hAnsi="Times New Roman" w:cs="Times New Roman"/>
          <w:bCs/>
          <w:szCs w:val="24"/>
          <w:lang w:eastAsia="en-US"/>
        </w:rPr>
        <w:t xml:space="preserve"> estos productos</w:t>
      </w:r>
      <w:r w:rsidR="008D0093" w:rsidRPr="00B5073F">
        <w:rPr>
          <w:rFonts w:ascii="Times New Roman" w:eastAsia="Times New Roman" w:hAnsi="Times New Roman" w:cs="Times New Roman"/>
          <w:bCs/>
          <w:szCs w:val="24"/>
          <w:lang w:eastAsia="en-US"/>
        </w:rPr>
        <w:t xml:space="preserve"> impacta negativamente en los ecosistemas, pues afecta el equilibrio que establecen los ciclos biogeoquímicos. Esto conlleva a la acidificación de los suelos cultivables y de las aguas, tan</w:t>
      </w:r>
      <w:r w:rsidR="006D5884" w:rsidRPr="00B5073F">
        <w:rPr>
          <w:rFonts w:ascii="Times New Roman" w:eastAsia="Times New Roman" w:hAnsi="Times New Roman" w:cs="Times New Roman"/>
          <w:bCs/>
          <w:szCs w:val="24"/>
          <w:lang w:eastAsia="en-US"/>
        </w:rPr>
        <w:t>to superficiales como profundas</w:t>
      </w:r>
      <w:r w:rsidR="008D0093" w:rsidRPr="00B5073F">
        <w:rPr>
          <w:rFonts w:ascii="Times New Roman" w:eastAsia="Times New Roman" w:hAnsi="Times New Roman" w:cs="Times New Roman"/>
          <w:bCs/>
          <w:szCs w:val="24"/>
          <w:lang w:eastAsia="en-US"/>
        </w:rPr>
        <w:t xml:space="preserve"> y al incremento </w:t>
      </w:r>
      <w:r w:rsidR="008D0093" w:rsidRPr="00B5073F">
        <w:rPr>
          <w:rFonts w:ascii="Times New Roman" w:eastAsia="Times New Roman" w:hAnsi="Times New Roman" w:cs="Times New Roman"/>
          <w:szCs w:val="24"/>
          <w:lang w:bidi="en-US"/>
        </w:rPr>
        <w:t xml:space="preserve">de la emisión </w:t>
      </w:r>
      <w:r w:rsidR="00B52187" w:rsidRPr="00B5073F">
        <w:rPr>
          <w:rFonts w:ascii="Times New Roman" w:eastAsia="Times New Roman" w:hAnsi="Times New Roman" w:cs="Times New Roman"/>
          <w:szCs w:val="24"/>
          <w:lang w:bidi="en-US"/>
        </w:rPr>
        <w:t xml:space="preserve">a la atmósfera </w:t>
      </w:r>
      <w:r w:rsidR="008D0093" w:rsidRPr="00B5073F">
        <w:rPr>
          <w:rFonts w:ascii="Times New Roman" w:eastAsia="Times New Roman" w:hAnsi="Times New Roman" w:cs="Times New Roman"/>
          <w:szCs w:val="24"/>
          <w:lang w:bidi="en-US"/>
        </w:rPr>
        <w:t xml:space="preserve">de </w:t>
      </w:r>
      <w:r w:rsidR="008D0093" w:rsidRPr="00B5073F">
        <w:rPr>
          <w:rFonts w:ascii="Times New Roman" w:eastAsia="Times New Roman" w:hAnsi="Times New Roman" w:cs="Times New Roman"/>
          <w:szCs w:val="24"/>
          <w:lang w:eastAsia="en-US"/>
        </w:rPr>
        <w:t xml:space="preserve">gases con efecto invernadero como el óxido nitroso </w:t>
      </w:r>
      <w:r w:rsidR="000B7986" w:rsidRPr="00B5073F">
        <w:rPr>
          <w:rFonts w:ascii="Times New Roman" w:eastAsia="Times New Roman" w:hAnsi="Times New Roman" w:cs="Times New Roman"/>
          <w:szCs w:val="24"/>
          <w:lang w:eastAsia="en-US"/>
        </w:rPr>
        <w:fldChar w:fldCharType="begin"/>
      </w:r>
      <w:r w:rsidR="008D0093" w:rsidRPr="00B5073F">
        <w:rPr>
          <w:rFonts w:ascii="Times New Roman" w:eastAsia="Times New Roman" w:hAnsi="Times New Roman" w:cs="Times New Roman"/>
          <w:szCs w:val="24"/>
          <w:lang w:eastAsia="en-US"/>
        </w:rPr>
        <w:instrText xml:space="preserve"> ADDIN ZOTERO_ITEM CSL_CITATION {"citationID":"atyqsbxG","properties":{"formattedCitation":"{\\rtf (Beever, D., Brentrup, F., Eveillard, P., Fixen, P. Heffer, P., Herz, B. Larson, R., Palli\\uc0\\u232{}re, Ch., 2007)}","plainCitation":"(Beever, D., Brentrup, F., Eveillard, P., Fixen, P. Heffer, P., Herz, B. Larson, R., Pallière, Ch., 2007)"},"citationItems":[{"id":294,"uris":["http://zotero.org/users/local/T6zJkKyZ/items/GBIRP9T3"],"uri":["http://zotero.org/users/local/T6zJkKyZ/items/GBIRP9T3"],"itemData":{"id":294,"type":"book","title":"Sustainable Management of the Nitrogen Cycle in Agriculture and Mitigation of Reactive Nitrogen Side Effects","publisher":"Richards, I.","publisher-place":"International Fertilizer Industry Association. Paris, France","number-of-pages":"51","event-place":"International Fertilizer Industry Association. Paris, France","author":[{"family":"Beever, D., Brentrup, F., Eveillard, P., Fixen, P. Heffer, P., Herz, B. Larson, R., Pallière, Ch.","given":""}],"issued":{"year":2007}}}],"schema":"https://github.com/citation-style-language/schema/raw/master/csl-citation.json"} </w:instrText>
      </w:r>
      <w:r w:rsidR="000B7986" w:rsidRPr="00B5073F">
        <w:rPr>
          <w:rFonts w:ascii="Times New Roman" w:eastAsia="Times New Roman" w:hAnsi="Times New Roman" w:cs="Times New Roman"/>
          <w:szCs w:val="24"/>
          <w:lang w:eastAsia="en-US"/>
        </w:rPr>
        <w:fldChar w:fldCharType="separate"/>
      </w:r>
      <w:r w:rsidR="00DB38FA" w:rsidRPr="00B5073F">
        <w:rPr>
          <w:rFonts w:ascii="Times New Roman" w:eastAsia="Calibri" w:hAnsi="Times New Roman" w:cs="Times New Roman"/>
          <w:szCs w:val="24"/>
          <w:lang w:val="es-MX" w:eastAsia="ar-SA"/>
        </w:rPr>
        <w:t>(</w:t>
      </w:r>
      <w:r w:rsidR="00370B54" w:rsidRPr="00B5073F">
        <w:rPr>
          <w:rFonts w:ascii="Times New Roman" w:eastAsia="Calibri" w:hAnsi="Times New Roman" w:cs="Times New Roman"/>
          <w:szCs w:val="24"/>
          <w:lang w:val="es-MX" w:eastAsia="ar-SA"/>
        </w:rPr>
        <w:t>2</w:t>
      </w:r>
      <w:r w:rsidR="000B7986" w:rsidRPr="00B5073F">
        <w:rPr>
          <w:rFonts w:ascii="Times New Roman" w:eastAsia="Times New Roman" w:hAnsi="Times New Roman" w:cs="Times New Roman"/>
          <w:szCs w:val="24"/>
          <w:lang w:eastAsia="en-US"/>
        </w:rPr>
        <w:fldChar w:fldCharType="end"/>
      </w:r>
      <w:r w:rsidR="008D0093" w:rsidRPr="00B5073F">
        <w:rPr>
          <w:rFonts w:ascii="Times New Roman" w:eastAsia="Times New Roman" w:hAnsi="Times New Roman" w:cs="Times New Roman"/>
          <w:szCs w:val="24"/>
          <w:lang w:val="es-MX" w:eastAsia="en-US"/>
        </w:rPr>
        <w:t>). Este impacto ambiental viene aparejado de graves consecuencias en la salud humana y al incremento considerable de los costos de producción</w:t>
      </w:r>
      <w:r w:rsidR="00CF00BF" w:rsidRPr="00B5073F">
        <w:rPr>
          <w:rFonts w:ascii="Times New Roman" w:eastAsia="Times New Roman" w:hAnsi="Times New Roman" w:cs="Times New Roman"/>
          <w:szCs w:val="24"/>
          <w:lang w:val="es-MX" w:eastAsia="en-US"/>
        </w:rPr>
        <w:t xml:space="preserve"> (</w:t>
      </w:r>
      <w:r w:rsidR="00370B54" w:rsidRPr="00B5073F">
        <w:rPr>
          <w:rFonts w:ascii="Times New Roman" w:eastAsia="Times New Roman" w:hAnsi="Times New Roman" w:cs="Times New Roman"/>
          <w:szCs w:val="24"/>
          <w:lang w:val="es-MX" w:eastAsia="en-US"/>
        </w:rPr>
        <w:t>3</w:t>
      </w:r>
      <w:r w:rsidR="00CF00BF" w:rsidRPr="00B5073F">
        <w:rPr>
          <w:rFonts w:ascii="Times New Roman" w:eastAsia="Times New Roman" w:hAnsi="Times New Roman" w:cs="Times New Roman"/>
          <w:szCs w:val="24"/>
          <w:lang w:val="es-MX" w:eastAsia="en-US"/>
        </w:rPr>
        <w:t>)</w:t>
      </w:r>
      <w:r w:rsidR="008D0093" w:rsidRPr="00B5073F">
        <w:rPr>
          <w:rFonts w:ascii="Times New Roman" w:eastAsia="Times New Roman" w:hAnsi="Times New Roman" w:cs="Times New Roman"/>
          <w:szCs w:val="24"/>
          <w:lang w:val="es-MX" w:eastAsia="en-US"/>
        </w:rPr>
        <w:t>.</w:t>
      </w:r>
    </w:p>
    <w:p w:rsidR="00DE0D09" w:rsidRPr="00B5073F" w:rsidRDefault="001426AF" w:rsidP="0075651E">
      <w:pPr>
        <w:spacing w:line="480" w:lineRule="auto"/>
        <w:ind w:firstLine="708"/>
        <w:jc w:val="both"/>
        <w:rPr>
          <w:rFonts w:ascii="Times New Roman" w:eastAsia="Calibri" w:hAnsi="Times New Roman" w:cs="Times New Roman"/>
          <w:szCs w:val="24"/>
          <w:lang w:eastAsia="es-MX"/>
        </w:rPr>
      </w:pPr>
      <w:r w:rsidRPr="00B5073F">
        <w:rPr>
          <w:rFonts w:ascii="Times New Roman" w:eastAsia="Calibri" w:hAnsi="Times New Roman" w:cs="Times New Roman"/>
          <w:szCs w:val="24"/>
          <w:lang w:val="es-MX" w:eastAsia="es-MX"/>
        </w:rPr>
        <w:t>Por otra parte, l</w:t>
      </w:r>
      <w:r w:rsidR="00DE0D09" w:rsidRPr="00B5073F">
        <w:rPr>
          <w:rFonts w:ascii="Times New Roman" w:eastAsia="Calibri" w:hAnsi="Times New Roman" w:cs="Times New Roman"/>
          <w:szCs w:val="24"/>
          <w:lang w:val="es-MX" w:eastAsia="es-MX"/>
        </w:rPr>
        <w:t>os rizobios son bacterias que tradicionalmente se han estudiado por su capacidad de establecer una relación simbióti</w:t>
      </w:r>
      <w:r w:rsidR="00A53031" w:rsidRPr="00B5073F">
        <w:rPr>
          <w:rFonts w:ascii="Times New Roman" w:eastAsia="Calibri" w:hAnsi="Times New Roman" w:cs="Times New Roman"/>
          <w:szCs w:val="24"/>
          <w:lang w:val="es-MX" w:eastAsia="es-MX"/>
        </w:rPr>
        <w:t xml:space="preserve">ca con las plantas leguminosas </w:t>
      </w:r>
      <w:r w:rsidR="00DE0D09" w:rsidRPr="00B5073F">
        <w:rPr>
          <w:rFonts w:ascii="Times New Roman" w:eastAsia="Calibri" w:hAnsi="Times New Roman" w:cs="Times New Roman"/>
          <w:szCs w:val="24"/>
          <w:lang w:val="es-MX" w:eastAsia="es-MX"/>
        </w:rPr>
        <w:t>(</w:t>
      </w:r>
      <w:r w:rsidR="003F703F" w:rsidRPr="00B5073F">
        <w:rPr>
          <w:rFonts w:ascii="Times New Roman" w:eastAsia="Calibri" w:hAnsi="Times New Roman" w:cs="Times New Roman"/>
          <w:szCs w:val="24"/>
          <w:lang w:val="es-MX" w:eastAsia="es-MX"/>
        </w:rPr>
        <w:t>4</w:t>
      </w:r>
      <w:r w:rsidR="00DE0D09" w:rsidRPr="00B5073F">
        <w:rPr>
          <w:rFonts w:ascii="Times New Roman" w:eastAsia="Calibri" w:hAnsi="Times New Roman" w:cs="Times New Roman"/>
          <w:szCs w:val="24"/>
          <w:lang w:val="es-MX" w:eastAsia="es-MX"/>
        </w:rPr>
        <w:t xml:space="preserve">). </w:t>
      </w:r>
      <w:r w:rsidR="006A7EDC" w:rsidRPr="00B5073F">
        <w:rPr>
          <w:rFonts w:ascii="Times New Roman" w:eastAsia="Calibri" w:hAnsi="Times New Roman" w:cs="Times New Roman"/>
          <w:szCs w:val="24"/>
          <w:lang w:val="es-MX" w:eastAsia="es-MX"/>
        </w:rPr>
        <w:t xml:space="preserve">Sin </w:t>
      </w:r>
      <w:r w:rsidR="002A36FE" w:rsidRPr="00B5073F">
        <w:rPr>
          <w:rFonts w:ascii="Times New Roman" w:eastAsia="Calibri" w:hAnsi="Times New Roman" w:cs="Times New Roman"/>
          <w:szCs w:val="24"/>
          <w:lang w:val="es-MX" w:eastAsia="es-MX"/>
        </w:rPr>
        <w:t>e</w:t>
      </w:r>
      <w:r w:rsidR="006A7EDC" w:rsidRPr="00B5073F">
        <w:rPr>
          <w:rFonts w:ascii="Times New Roman" w:eastAsia="Calibri" w:hAnsi="Times New Roman" w:cs="Times New Roman"/>
          <w:szCs w:val="24"/>
          <w:lang w:val="es-MX" w:eastAsia="es-MX"/>
        </w:rPr>
        <w:t xml:space="preserve">mbargo, algunos trabajos confirman el efecto positivo </w:t>
      </w:r>
      <w:r w:rsidR="00CC6DF1" w:rsidRPr="00B5073F">
        <w:rPr>
          <w:rFonts w:ascii="Times New Roman" w:eastAsia="Calibri" w:hAnsi="Times New Roman" w:cs="Times New Roman"/>
          <w:szCs w:val="24"/>
          <w:lang w:val="es-MX" w:eastAsia="es-MX"/>
        </w:rPr>
        <w:t xml:space="preserve">de </w:t>
      </w:r>
      <w:r w:rsidR="008B5C81" w:rsidRPr="00B5073F">
        <w:rPr>
          <w:rFonts w:ascii="Times New Roman" w:eastAsia="Calibri" w:hAnsi="Times New Roman" w:cs="Times New Roman"/>
          <w:szCs w:val="24"/>
          <w:lang w:val="es-MX" w:eastAsia="es-MX"/>
        </w:rPr>
        <w:t>su</w:t>
      </w:r>
      <w:r w:rsidR="006A7EDC" w:rsidRPr="00B5073F">
        <w:rPr>
          <w:rFonts w:ascii="Times New Roman" w:eastAsia="Calibri" w:hAnsi="Times New Roman" w:cs="Times New Roman"/>
          <w:szCs w:val="24"/>
          <w:lang w:val="es-MX" w:eastAsia="es-MX"/>
        </w:rPr>
        <w:t xml:space="preserve"> inoculación en otros cultivos </w:t>
      </w:r>
      <w:r w:rsidR="008B5C81" w:rsidRPr="00B5073F">
        <w:rPr>
          <w:rFonts w:ascii="Times New Roman" w:eastAsia="Calibri" w:hAnsi="Times New Roman" w:cs="Times New Roman"/>
          <w:szCs w:val="24"/>
          <w:lang w:val="es-MX" w:eastAsia="es-MX"/>
        </w:rPr>
        <w:t xml:space="preserve">no leguminosas </w:t>
      </w:r>
      <w:r w:rsidR="006A7EDC" w:rsidRPr="00B5073F">
        <w:rPr>
          <w:rFonts w:ascii="Times New Roman" w:eastAsia="Calibri" w:hAnsi="Times New Roman" w:cs="Times New Roman"/>
          <w:szCs w:val="24"/>
          <w:lang w:val="es-MX" w:eastAsia="es-MX"/>
        </w:rPr>
        <w:t>como</w:t>
      </w:r>
      <w:r w:rsidR="00CC6DF1" w:rsidRPr="00B5073F">
        <w:rPr>
          <w:rFonts w:ascii="Times New Roman" w:eastAsia="Calibri" w:hAnsi="Times New Roman" w:cs="Times New Roman"/>
          <w:szCs w:val="24"/>
          <w:lang w:val="es-MX" w:eastAsia="es-MX"/>
        </w:rPr>
        <w:t xml:space="preserve"> la</w:t>
      </w:r>
      <w:r w:rsidR="00CC6DF1" w:rsidRPr="00B5073F">
        <w:rPr>
          <w:rFonts w:ascii="Times New Roman" w:eastAsia="Times New Roman" w:hAnsi="Times New Roman" w:cs="Times New Roman"/>
          <w:szCs w:val="24"/>
          <w:lang w:val="es-AR"/>
        </w:rPr>
        <w:t>lechuga (</w:t>
      </w:r>
      <w:proofErr w:type="spellStart"/>
      <w:r w:rsidR="00CC6DF1" w:rsidRPr="00B5073F">
        <w:rPr>
          <w:rFonts w:ascii="Times New Roman" w:eastAsia="Times New Roman" w:hAnsi="Times New Roman" w:cs="Times New Roman"/>
          <w:i/>
          <w:szCs w:val="24"/>
          <w:lang w:val="es-AR"/>
        </w:rPr>
        <w:t>Lactuca</w:t>
      </w:r>
      <w:proofErr w:type="spellEnd"/>
      <w:r w:rsidR="00CC6DF1" w:rsidRPr="00B5073F">
        <w:rPr>
          <w:rFonts w:ascii="Times New Roman" w:eastAsia="Times New Roman" w:hAnsi="Times New Roman" w:cs="Times New Roman"/>
          <w:i/>
          <w:szCs w:val="24"/>
          <w:lang w:val="es-AR"/>
        </w:rPr>
        <w:t xml:space="preserve"> sativa</w:t>
      </w:r>
      <w:r w:rsidR="00CC6DF1" w:rsidRPr="00B5073F">
        <w:rPr>
          <w:rFonts w:ascii="Times New Roman" w:eastAsia="Times New Roman" w:hAnsi="Times New Roman" w:cs="Times New Roman"/>
          <w:szCs w:val="24"/>
          <w:lang w:val="es-AR"/>
        </w:rPr>
        <w:t xml:space="preserve">), </w:t>
      </w:r>
      <w:r w:rsidR="006A7EDC" w:rsidRPr="00B5073F">
        <w:rPr>
          <w:rFonts w:ascii="Times New Roman" w:eastAsia="Calibri" w:hAnsi="Times New Roman" w:cs="Times New Roman"/>
          <w:szCs w:val="24"/>
          <w:lang w:val="es-MX" w:eastAsia="es-MX"/>
        </w:rPr>
        <w:t xml:space="preserve">el </w:t>
      </w:r>
      <w:r w:rsidR="006A7EDC" w:rsidRPr="00B5073F">
        <w:rPr>
          <w:rFonts w:ascii="Times New Roman" w:eastAsia="Times New Roman" w:hAnsi="Times New Roman" w:cs="Times New Roman"/>
          <w:szCs w:val="24"/>
          <w:lang w:val="es-AR"/>
        </w:rPr>
        <w:t>trigo</w:t>
      </w:r>
      <w:r w:rsidR="00F87E31" w:rsidRPr="00B5073F">
        <w:rPr>
          <w:rFonts w:ascii="Times New Roman" w:hAnsi="Times New Roman" w:cs="Times New Roman"/>
          <w:color w:val="000000"/>
          <w:szCs w:val="24"/>
        </w:rPr>
        <w:t>(</w:t>
      </w:r>
      <w:proofErr w:type="spellStart"/>
      <w:r w:rsidR="00F87E31" w:rsidRPr="00B5073F">
        <w:rPr>
          <w:rFonts w:ascii="Times New Roman" w:hAnsi="Times New Roman" w:cs="Times New Roman"/>
          <w:i/>
          <w:iCs/>
          <w:color w:val="000000"/>
          <w:szCs w:val="24"/>
        </w:rPr>
        <w:t>Triticum</w:t>
      </w:r>
      <w:r w:rsidR="00F87E31" w:rsidRPr="00B5073F">
        <w:rPr>
          <w:rFonts w:ascii="Times New Roman" w:hAnsi="Times New Roman" w:cs="Times New Roman"/>
          <w:color w:val="000000"/>
          <w:szCs w:val="24"/>
        </w:rPr>
        <w:t>spp</w:t>
      </w:r>
      <w:proofErr w:type="spellEnd"/>
      <w:r w:rsidR="00F87E31" w:rsidRPr="00B5073F">
        <w:rPr>
          <w:rFonts w:ascii="Times New Roman" w:hAnsi="Times New Roman" w:cs="Times New Roman"/>
          <w:color w:val="000000"/>
          <w:szCs w:val="24"/>
        </w:rPr>
        <w:t>.)</w:t>
      </w:r>
      <w:r w:rsidR="00CC6DF1" w:rsidRPr="00B5073F">
        <w:rPr>
          <w:rFonts w:ascii="Times New Roman" w:hAnsi="Times New Roman" w:cs="Times New Roman"/>
          <w:color w:val="000000"/>
          <w:szCs w:val="24"/>
        </w:rPr>
        <w:t xml:space="preserve">, </w:t>
      </w:r>
      <w:r w:rsidR="00C76148" w:rsidRPr="00B5073F">
        <w:rPr>
          <w:rFonts w:ascii="Times New Roman" w:hAnsi="Times New Roman" w:cs="Times New Roman"/>
          <w:color w:val="000000"/>
          <w:szCs w:val="24"/>
        </w:rPr>
        <w:t xml:space="preserve">el </w:t>
      </w:r>
      <w:r w:rsidR="006A7EDC" w:rsidRPr="00B5073F">
        <w:rPr>
          <w:rFonts w:ascii="Times New Roman" w:eastAsia="Times New Roman" w:hAnsi="Times New Roman" w:cs="Times New Roman"/>
          <w:szCs w:val="24"/>
          <w:lang w:val="es-AR"/>
        </w:rPr>
        <w:t>maíz</w:t>
      </w:r>
      <w:r w:rsidR="00736A0C" w:rsidRPr="00B5073F">
        <w:rPr>
          <w:rFonts w:ascii="Times New Roman" w:eastAsia="Times New Roman" w:hAnsi="Times New Roman" w:cs="Times New Roman"/>
          <w:szCs w:val="24"/>
          <w:lang w:val="es-AR"/>
        </w:rPr>
        <w:t xml:space="preserve"> (</w:t>
      </w:r>
      <w:r w:rsidR="00155257" w:rsidRPr="00B5073F">
        <w:rPr>
          <w:rFonts w:ascii="Times New Roman" w:eastAsia="Times New Roman" w:hAnsi="Times New Roman" w:cs="Times New Roman"/>
          <w:i/>
          <w:szCs w:val="24"/>
          <w:lang w:val="es-AR"/>
        </w:rPr>
        <w:t>Zea mays</w:t>
      </w:r>
      <w:r w:rsidR="00155257" w:rsidRPr="00B5073F">
        <w:rPr>
          <w:rFonts w:ascii="Times New Roman" w:eastAsia="Times New Roman" w:hAnsi="Times New Roman" w:cs="Times New Roman"/>
          <w:szCs w:val="24"/>
          <w:lang w:val="es-AR"/>
        </w:rPr>
        <w:t xml:space="preserve"> L.</w:t>
      </w:r>
      <w:r w:rsidR="00736A0C" w:rsidRPr="00B5073F">
        <w:rPr>
          <w:rFonts w:ascii="Times New Roman" w:eastAsia="Times New Roman" w:hAnsi="Times New Roman" w:cs="Times New Roman"/>
          <w:szCs w:val="24"/>
          <w:lang w:val="es-AR"/>
        </w:rPr>
        <w:t>)</w:t>
      </w:r>
      <w:r w:rsidR="006A7EDC" w:rsidRPr="00B5073F">
        <w:rPr>
          <w:rFonts w:ascii="Times New Roman" w:eastAsia="Times New Roman" w:hAnsi="Times New Roman" w:cs="Times New Roman"/>
          <w:szCs w:val="24"/>
          <w:lang w:val="es-AR"/>
        </w:rPr>
        <w:t>(</w:t>
      </w:r>
      <w:r w:rsidR="003F703F" w:rsidRPr="00B5073F">
        <w:rPr>
          <w:rFonts w:ascii="Times New Roman" w:eastAsia="Times New Roman" w:hAnsi="Times New Roman" w:cs="Times New Roman"/>
          <w:szCs w:val="24"/>
          <w:lang w:val="es-AR"/>
        </w:rPr>
        <w:t xml:space="preserve">5, </w:t>
      </w:r>
      <w:r w:rsidR="00AC31F4" w:rsidRPr="00B5073F">
        <w:rPr>
          <w:rFonts w:ascii="Times New Roman" w:eastAsia="Times New Roman" w:hAnsi="Times New Roman" w:cs="Times New Roman"/>
          <w:szCs w:val="24"/>
          <w:lang w:val="es-AR"/>
        </w:rPr>
        <w:t>6</w:t>
      </w:r>
      <w:r w:rsidR="003F703F" w:rsidRPr="00B5073F">
        <w:rPr>
          <w:rFonts w:ascii="Times New Roman" w:eastAsia="Times New Roman" w:hAnsi="Times New Roman" w:cs="Times New Roman"/>
          <w:szCs w:val="24"/>
          <w:lang w:val="es-AR"/>
        </w:rPr>
        <w:t xml:space="preserve">, </w:t>
      </w:r>
      <w:r w:rsidR="00AC31F4" w:rsidRPr="00B5073F">
        <w:rPr>
          <w:rFonts w:ascii="Times New Roman" w:eastAsia="Times New Roman" w:hAnsi="Times New Roman" w:cs="Times New Roman"/>
          <w:szCs w:val="24"/>
          <w:lang w:val="es-AR"/>
        </w:rPr>
        <w:t>7</w:t>
      </w:r>
      <w:r w:rsidR="006A7EDC" w:rsidRPr="00B5073F">
        <w:rPr>
          <w:rFonts w:ascii="Times New Roman" w:eastAsia="Times New Roman" w:hAnsi="Times New Roman" w:cs="Times New Roman"/>
          <w:szCs w:val="24"/>
          <w:lang w:val="es-AR"/>
        </w:rPr>
        <w:t>).</w:t>
      </w:r>
      <w:r w:rsidR="008B5C81" w:rsidRPr="00B5073F">
        <w:rPr>
          <w:rFonts w:ascii="Times New Roman" w:eastAsia="Times New Roman" w:hAnsi="Times New Roman" w:cs="Times New Roman"/>
          <w:szCs w:val="24"/>
          <w:lang w:val="es-AR"/>
        </w:rPr>
        <w:t>E</w:t>
      </w:r>
      <w:r w:rsidR="002A36FE" w:rsidRPr="00B5073F">
        <w:rPr>
          <w:rFonts w:ascii="Times New Roman" w:eastAsia="Times New Roman" w:hAnsi="Times New Roman" w:cs="Times New Roman"/>
          <w:szCs w:val="24"/>
          <w:lang w:val="es-AR"/>
        </w:rPr>
        <w:t xml:space="preserve">stas evidencias han permitido clasificar a los rizobios como </w:t>
      </w:r>
      <w:r w:rsidR="00DE0D09" w:rsidRPr="00B5073F">
        <w:rPr>
          <w:rFonts w:ascii="Times New Roman" w:eastAsia="Calibri" w:hAnsi="Times New Roman" w:cs="Times New Roman"/>
          <w:szCs w:val="24"/>
          <w:lang w:val="es-MX" w:eastAsia="es-MX"/>
        </w:rPr>
        <w:t>Bacterias Pro</w:t>
      </w:r>
      <w:r w:rsidR="00A53031" w:rsidRPr="00B5073F">
        <w:rPr>
          <w:rFonts w:ascii="Times New Roman" w:eastAsia="Calibri" w:hAnsi="Times New Roman" w:cs="Times New Roman"/>
          <w:szCs w:val="24"/>
          <w:lang w:val="es-MX" w:eastAsia="es-MX"/>
        </w:rPr>
        <w:t>motoras del Crecimiento Vegetal</w:t>
      </w:r>
      <w:r w:rsidR="000635B3" w:rsidRPr="00B5073F">
        <w:rPr>
          <w:rFonts w:ascii="Times New Roman" w:eastAsia="Calibri" w:hAnsi="Times New Roman" w:cs="Times New Roman"/>
          <w:szCs w:val="24"/>
          <w:lang w:val="es-MX" w:eastAsia="es-MX"/>
        </w:rPr>
        <w:t xml:space="preserve"> (BPCV)</w:t>
      </w:r>
      <w:r w:rsidR="00DE0D09" w:rsidRPr="00B5073F">
        <w:rPr>
          <w:rFonts w:ascii="Times New Roman" w:eastAsia="Calibri" w:hAnsi="Times New Roman" w:cs="Times New Roman"/>
          <w:szCs w:val="24"/>
          <w:lang w:val="es-MX" w:eastAsia="es-MX"/>
        </w:rPr>
        <w:t>, pues producen un efecto beneficioso en el crecimiento y el desarrollo de las plantas,</w:t>
      </w:r>
      <w:r w:rsidR="008D0093" w:rsidRPr="00B5073F">
        <w:rPr>
          <w:rFonts w:ascii="Times New Roman" w:eastAsia="Calibri" w:hAnsi="Times New Roman" w:cs="Times New Roman"/>
          <w:szCs w:val="24"/>
          <w:lang w:eastAsia="es-MX"/>
        </w:rPr>
        <w:t>debido a su</w:t>
      </w:r>
      <w:r w:rsidR="00A53031" w:rsidRPr="00B5073F">
        <w:rPr>
          <w:rFonts w:ascii="Times New Roman" w:eastAsia="Calibri" w:hAnsi="Times New Roman" w:cs="Times New Roman"/>
          <w:szCs w:val="24"/>
          <w:lang w:eastAsia="es-MX"/>
        </w:rPr>
        <w:t xml:space="preserve"> actividad biofertilizante, </w:t>
      </w:r>
      <w:proofErr w:type="spellStart"/>
      <w:r w:rsidR="00A53031" w:rsidRPr="00B5073F">
        <w:rPr>
          <w:rFonts w:ascii="Times New Roman" w:eastAsia="Calibri" w:hAnsi="Times New Roman" w:cs="Times New Roman"/>
          <w:szCs w:val="24"/>
          <w:lang w:eastAsia="es-MX"/>
        </w:rPr>
        <w:t>bioestimulante</w:t>
      </w:r>
      <w:proofErr w:type="spellEnd"/>
      <w:r w:rsidR="00A53031" w:rsidRPr="00B5073F">
        <w:rPr>
          <w:rFonts w:ascii="Times New Roman" w:eastAsia="Calibri" w:hAnsi="Times New Roman" w:cs="Times New Roman"/>
          <w:szCs w:val="24"/>
          <w:lang w:eastAsia="es-MX"/>
        </w:rPr>
        <w:t xml:space="preserve"> y </w:t>
      </w:r>
      <w:proofErr w:type="spellStart"/>
      <w:r w:rsidR="00A53031" w:rsidRPr="00B5073F">
        <w:rPr>
          <w:rFonts w:ascii="Times New Roman" w:eastAsia="Calibri" w:hAnsi="Times New Roman" w:cs="Times New Roman"/>
          <w:szCs w:val="24"/>
          <w:lang w:eastAsia="es-MX"/>
        </w:rPr>
        <w:t>biocontroladora</w:t>
      </w:r>
      <w:proofErr w:type="spellEnd"/>
      <w:r w:rsidR="00DE0D09" w:rsidRPr="00B5073F">
        <w:rPr>
          <w:rFonts w:ascii="Times New Roman" w:eastAsia="Calibri" w:hAnsi="Times New Roman" w:cs="Times New Roman"/>
          <w:szCs w:val="24"/>
          <w:lang w:eastAsia="es-MX"/>
        </w:rPr>
        <w:t>(</w:t>
      </w:r>
      <w:r w:rsidR="00793F91" w:rsidRPr="00B5073F">
        <w:rPr>
          <w:rFonts w:ascii="Times New Roman" w:eastAsia="Calibri" w:hAnsi="Times New Roman" w:cs="Times New Roman"/>
          <w:szCs w:val="24"/>
          <w:lang w:eastAsia="en-US"/>
        </w:rPr>
        <w:t>8</w:t>
      </w:r>
      <w:r w:rsidR="00DE0D09" w:rsidRPr="00B5073F">
        <w:rPr>
          <w:rFonts w:ascii="Times New Roman" w:eastAsia="Calibri" w:hAnsi="Times New Roman" w:cs="Times New Roman"/>
          <w:szCs w:val="24"/>
          <w:lang w:eastAsia="es-MX"/>
        </w:rPr>
        <w:t xml:space="preserve">). </w:t>
      </w:r>
    </w:p>
    <w:p w:rsidR="00FC0644" w:rsidRPr="00B5073F" w:rsidRDefault="00F87E31" w:rsidP="0075651E">
      <w:pPr>
        <w:spacing w:line="480" w:lineRule="auto"/>
        <w:ind w:firstLine="708"/>
        <w:jc w:val="both"/>
        <w:rPr>
          <w:rFonts w:ascii="Times New Roman" w:eastAsia="Calibri" w:hAnsi="Times New Roman" w:cs="Times New Roman"/>
          <w:szCs w:val="24"/>
          <w:lang w:eastAsia="es-MX"/>
        </w:rPr>
      </w:pPr>
      <w:r w:rsidRPr="00B5073F">
        <w:rPr>
          <w:rFonts w:ascii="Times New Roman" w:eastAsia="Calibri" w:hAnsi="Times New Roman" w:cs="Times New Roman"/>
          <w:szCs w:val="24"/>
          <w:lang w:eastAsia="es-MX"/>
        </w:rPr>
        <w:lastRenderedPageBreak/>
        <w:t xml:space="preserve">En los últimos años, </w:t>
      </w:r>
      <w:r w:rsidR="00FC0644" w:rsidRPr="00B5073F">
        <w:rPr>
          <w:rFonts w:ascii="Times New Roman" w:eastAsia="Calibri" w:hAnsi="Times New Roman" w:cs="Times New Roman"/>
          <w:szCs w:val="24"/>
          <w:lang w:eastAsia="es-MX"/>
        </w:rPr>
        <w:t>múltiples</w:t>
      </w:r>
      <w:r w:rsidRPr="00B5073F">
        <w:rPr>
          <w:rFonts w:ascii="Times New Roman" w:eastAsia="Calibri" w:hAnsi="Times New Roman" w:cs="Times New Roman"/>
          <w:szCs w:val="24"/>
          <w:lang w:eastAsia="es-MX"/>
        </w:rPr>
        <w:t xml:space="preserve"> investigaciones en Cuba se han enfocado en el estudio de la </w:t>
      </w:r>
      <w:r w:rsidR="00FC0644" w:rsidRPr="00B5073F">
        <w:rPr>
          <w:rFonts w:ascii="Times New Roman" w:eastAsia="Calibri" w:hAnsi="Times New Roman" w:cs="Times New Roman"/>
          <w:szCs w:val="24"/>
          <w:lang w:eastAsia="es-MX"/>
        </w:rPr>
        <w:t>interacción</w:t>
      </w:r>
      <w:r w:rsidRPr="00B5073F">
        <w:rPr>
          <w:rFonts w:ascii="Times New Roman" w:eastAsia="Calibri" w:hAnsi="Times New Roman" w:cs="Times New Roman"/>
          <w:szCs w:val="24"/>
          <w:lang w:eastAsia="es-MX"/>
        </w:rPr>
        <w:t xml:space="preserve"> de los rizobios con cultivares de arroz importantes para el país</w:t>
      </w:r>
      <w:r w:rsidR="00FC0644" w:rsidRPr="00B5073F">
        <w:rPr>
          <w:rFonts w:ascii="Times New Roman" w:eastAsia="Calibri" w:hAnsi="Times New Roman" w:cs="Times New Roman"/>
          <w:szCs w:val="24"/>
          <w:lang w:eastAsia="es-MX"/>
        </w:rPr>
        <w:t xml:space="preserve"> como INCA LP-5 e INCA LP-7</w:t>
      </w:r>
      <w:r w:rsidR="001426AF" w:rsidRPr="00B5073F">
        <w:rPr>
          <w:rFonts w:ascii="Times New Roman" w:eastAsia="Calibri" w:hAnsi="Times New Roman" w:cs="Times New Roman"/>
          <w:szCs w:val="24"/>
          <w:lang w:eastAsia="es-MX"/>
        </w:rPr>
        <w:t xml:space="preserve">. Se ha </w:t>
      </w:r>
      <w:r w:rsidR="00FC0644" w:rsidRPr="00B5073F">
        <w:rPr>
          <w:rFonts w:ascii="Times New Roman" w:eastAsia="Calibri" w:hAnsi="Times New Roman" w:cs="Times New Roman"/>
          <w:szCs w:val="24"/>
          <w:lang w:eastAsia="es-MX"/>
        </w:rPr>
        <w:t>demostrado ampliamente el efecto positivo de estas bacterias e</w:t>
      </w:r>
      <w:r w:rsidR="001426AF" w:rsidRPr="00B5073F">
        <w:rPr>
          <w:rFonts w:ascii="Times New Roman" w:eastAsia="Calibri" w:hAnsi="Times New Roman" w:cs="Times New Roman"/>
          <w:szCs w:val="24"/>
          <w:lang w:eastAsia="es-MX"/>
        </w:rPr>
        <w:t xml:space="preserve">n la promoción del crecimiento, </w:t>
      </w:r>
      <w:r w:rsidR="00FC0644" w:rsidRPr="00B5073F">
        <w:rPr>
          <w:rFonts w:ascii="Times New Roman" w:eastAsia="Calibri" w:hAnsi="Times New Roman" w:cs="Times New Roman"/>
          <w:szCs w:val="24"/>
          <w:lang w:eastAsia="es-MX"/>
        </w:rPr>
        <w:t xml:space="preserve">la </w:t>
      </w:r>
      <w:r w:rsidR="001426AF" w:rsidRPr="00B5073F">
        <w:rPr>
          <w:rFonts w:ascii="Times New Roman" w:eastAsia="Calibri" w:hAnsi="Times New Roman" w:cs="Times New Roman"/>
          <w:szCs w:val="24"/>
          <w:lang w:eastAsia="es-MX"/>
        </w:rPr>
        <w:t>nutrición</w:t>
      </w:r>
      <w:r w:rsidR="00FC0644" w:rsidRPr="00B5073F">
        <w:rPr>
          <w:rFonts w:ascii="Times New Roman" w:eastAsia="Calibri" w:hAnsi="Times New Roman" w:cs="Times New Roman"/>
          <w:szCs w:val="24"/>
          <w:lang w:eastAsia="es-MX"/>
        </w:rPr>
        <w:t xml:space="preserve"> y el rendimiento del cultivo (</w:t>
      </w:r>
      <w:r w:rsidR="00F3060A" w:rsidRPr="00B5073F">
        <w:rPr>
          <w:rFonts w:ascii="Times New Roman" w:eastAsia="Calibri" w:hAnsi="Times New Roman" w:cs="Times New Roman"/>
          <w:szCs w:val="24"/>
          <w:lang w:eastAsia="es-MX"/>
        </w:rPr>
        <w:t>910, 11</w:t>
      </w:r>
      <w:r w:rsidR="00FC0644" w:rsidRPr="00B5073F">
        <w:rPr>
          <w:rFonts w:ascii="Times New Roman" w:eastAsia="Calibri" w:hAnsi="Times New Roman" w:cs="Times New Roman"/>
          <w:szCs w:val="24"/>
          <w:lang w:eastAsia="es-MX"/>
        </w:rPr>
        <w:t>).</w:t>
      </w:r>
      <w:r w:rsidR="00BB2FF4" w:rsidRPr="00B5073F">
        <w:rPr>
          <w:rFonts w:ascii="Times New Roman" w:eastAsia="Calibri" w:hAnsi="Times New Roman" w:cs="Times New Roman"/>
          <w:szCs w:val="24"/>
          <w:lang w:eastAsia="es-MX"/>
        </w:rPr>
        <w:t>Esto sugiere que e</w:t>
      </w:r>
      <w:r w:rsidR="001426AF" w:rsidRPr="00B5073F">
        <w:rPr>
          <w:rFonts w:ascii="Times New Roman" w:eastAsia="Calibri" w:hAnsi="Times New Roman" w:cs="Times New Roman"/>
          <w:szCs w:val="24"/>
          <w:lang w:eastAsia="es-MX"/>
        </w:rPr>
        <w:t>l desarrollo</w:t>
      </w:r>
      <w:r w:rsidR="000635B3" w:rsidRPr="00B5073F">
        <w:rPr>
          <w:rFonts w:ascii="Times New Roman" w:eastAsia="Calibri" w:hAnsi="Times New Roman" w:cs="Times New Roman"/>
          <w:szCs w:val="24"/>
          <w:lang w:eastAsia="es-MX"/>
        </w:rPr>
        <w:t xml:space="preserve"> y empleo</w:t>
      </w:r>
      <w:r w:rsidR="001426AF" w:rsidRPr="00B5073F">
        <w:rPr>
          <w:rFonts w:ascii="Times New Roman" w:eastAsia="Calibri" w:hAnsi="Times New Roman" w:cs="Times New Roman"/>
          <w:szCs w:val="24"/>
          <w:lang w:eastAsia="es-MX"/>
        </w:rPr>
        <w:t xml:space="preserve"> de bioproductos a base de </w:t>
      </w:r>
      <w:r w:rsidR="00BB2FF4" w:rsidRPr="00B5073F">
        <w:rPr>
          <w:rFonts w:ascii="Times New Roman" w:eastAsia="Calibri" w:hAnsi="Times New Roman" w:cs="Times New Roman"/>
          <w:szCs w:val="24"/>
          <w:lang w:eastAsia="es-MX"/>
        </w:rPr>
        <w:t>rizobios</w:t>
      </w:r>
      <w:r w:rsidR="001426AF" w:rsidRPr="00B5073F">
        <w:rPr>
          <w:rFonts w:ascii="Times New Roman" w:eastAsia="Calibri" w:hAnsi="Times New Roman" w:cs="Times New Roman"/>
          <w:szCs w:val="24"/>
          <w:lang w:eastAsia="es-MX"/>
        </w:rPr>
        <w:t xml:space="preserve"> constituye una alternativa a la fertilización mineral de</w:t>
      </w:r>
      <w:r w:rsidR="00235CDB" w:rsidRPr="00B5073F">
        <w:rPr>
          <w:rFonts w:ascii="Times New Roman" w:eastAsia="Calibri" w:hAnsi="Times New Roman" w:cs="Times New Roman"/>
          <w:szCs w:val="24"/>
          <w:lang w:eastAsia="es-MX"/>
        </w:rPr>
        <w:t>l arroz</w:t>
      </w:r>
      <w:r w:rsidR="001426AF" w:rsidRPr="00B5073F">
        <w:rPr>
          <w:rFonts w:ascii="Times New Roman" w:eastAsia="Calibri" w:hAnsi="Times New Roman" w:cs="Times New Roman"/>
          <w:szCs w:val="24"/>
          <w:lang w:eastAsia="es-MX"/>
        </w:rPr>
        <w:t xml:space="preserve">. </w:t>
      </w:r>
    </w:p>
    <w:p w:rsidR="007C1239" w:rsidRPr="00B5073F" w:rsidRDefault="007C1239" w:rsidP="007C1239">
      <w:pPr>
        <w:spacing w:line="480" w:lineRule="auto"/>
        <w:ind w:firstLine="708"/>
        <w:jc w:val="both"/>
        <w:rPr>
          <w:rFonts w:ascii="Times New Roman" w:eastAsia="Calibri" w:hAnsi="Times New Roman" w:cs="Times New Roman"/>
          <w:szCs w:val="24"/>
          <w:lang w:eastAsia="es-MX"/>
        </w:rPr>
      </w:pPr>
      <w:r w:rsidRPr="00B5073F">
        <w:rPr>
          <w:rFonts w:ascii="Times New Roman" w:eastAsia="Calibri" w:hAnsi="Times New Roman" w:cs="Times New Roman"/>
          <w:szCs w:val="24"/>
          <w:lang w:eastAsia="es-MX"/>
        </w:rPr>
        <w:t>El cultivar de arroz Selección 1 forma parte de los once cultivares que se designan para la siembra en las principales estaciones productoras cubanas de arroz. Presenta un rendimiento promedio de 5,8 a 7,1 t h</w:t>
      </w:r>
      <w:r w:rsidRPr="00B5073F">
        <w:rPr>
          <w:rFonts w:ascii="Times New Roman" w:eastAsia="Calibri" w:hAnsi="Times New Roman" w:cs="Times New Roman"/>
          <w:szCs w:val="24"/>
          <w:vertAlign w:val="superscript"/>
          <w:lang w:eastAsia="es-MX"/>
        </w:rPr>
        <w:t>-1</w:t>
      </w:r>
      <w:r w:rsidRPr="00B5073F">
        <w:rPr>
          <w:rFonts w:ascii="Times New Roman" w:eastAsia="Calibri" w:hAnsi="Times New Roman" w:cs="Times New Roman"/>
          <w:szCs w:val="24"/>
          <w:lang w:eastAsia="es-MX"/>
        </w:rPr>
        <w:t xml:space="preserve"> y excelente calidad molinera. En 2020 se sembraron alrededor de 47 </w:t>
      </w:r>
      <w:r w:rsidR="000635B3" w:rsidRPr="00B5073F">
        <w:rPr>
          <w:rFonts w:ascii="Times New Roman" w:eastAsia="Calibri" w:hAnsi="Times New Roman" w:cs="Times New Roman"/>
          <w:szCs w:val="24"/>
          <w:lang w:eastAsia="es-MX"/>
        </w:rPr>
        <w:t>mil</w:t>
      </w:r>
      <w:r w:rsidRPr="00B5073F">
        <w:rPr>
          <w:rFonts w:ascii="Times New Roman" w:eastAsia="Calibri" w:hAnsi="Times New Roman" w:cs="Times New Roman"/>
          <w:szCs w:val="24"/>
          <w:lang w:eastAsia="es-MX"/>
        </w:rPr>
        <w:t xml:space="preserve"> ha en todo el país (</w:t>
      </w:r>
      <w:r w:rsidR="00370B54" w:rsidRPr="00B5073F">
        <w:rPr>
          <w:rFonts w:ascii="Times New Roman" w:eastAsia="Calibri" w:hAnsi="Times New Roman" w:cs="Times New Roman"/>
          <w:szCs w:val="24"/>
          <w:lang w:eastAsia="es-MX"/>
        </w:rPr>
        <w:t>1</w:t>
      </w:r>
      <w:r w:rsidRPr="00B5073F">
        <w:rPr>
          <w:rFonts w:ascii="Times New Roman" w:eastAsia="Calibri" w:hAnsi="Times New Roman" w:cs="Times New Roman"/>
          <w:szCs w:val="24"/>
          <w:lang w:eastAsia="es-MX"/>
        </w:rPr>
        <w:t>). S</w:t>
      </w:r>
      <w:r w:rsidR="00990F76" w:rsidRPr="00B5073F">
        <w:rPr>
          <w:rFonts w:ascii="Times New Roman" w:eastAsia="Calibri" w:hAnsi="Times New Roman" w:cs="Times New Roman"/>
          <w:szCs w:val="24"/>
          <w:lang w:eastAsia="es-MX"/>
        </w:rPr>
        <w:t>i</w:t>
      </w:r>
      <w:r w:rsidRPr="00B5073F">
        <w:rPr>
          <w:rFonts w:ascii="Times New Roman" w:eastAsia="Calibri" w:hAnsi="Times New Roman" w:cs="Times New Roman"/>
          <w:szCs w:val="24"/>
          <w:lang w:eastAsia="es-MX"/>
        </w:rPr>
        <w:t xml:space="preserve">n embargo, no existen estudios </w:t>
      </w:r>
      <w:r w:rsidR="00990F76" w:rsidRPr="00B5073F">
        <w:rPr>
          <w:rFonts w:ascii="Times New Roman" w:eastAsia="Calibri" w:hAnsi="Times New Roman" w:cs="Times New Roman"/>
          <w:szCs w:val="24"/>
          <w:lang w:eastAsia="es-MX"/>
        </w:rPr>
        <w:t xml:space="preserve">que </w:t>
      </w:r>
      <w:r w:rsidRPr="00B5073F">
        <w:rPr>
          <w:rFonts w:ascii="Times New Roman" w:eastAsia="Calibri" w:hAnsi="Times New Roman" w:cs="Times New Roman"/>
          <w:szCs w:val="24"/>
          <w:lang w:eastAsia="es-MX"/>
        </w:rPr>
        <w:t>refleje</w:t>
      </w:r>
      <w:r w:rsidR="00990F76" w:rsidRPr="00B5073F">
        <w:rPr>
          <w:rFonts w:ascii="Times New Roman" w:eastAsia="Calibri" w:hAnsi="Times New Roman" w:cs="Times New Roman"/>
          <w:szCs w:val="24"/>
          <w:lang w:eastAsia="es-MX"/>
        </w:rPr>
        <w:t>n</w:t>
      </w:r>
      <w:r w:rsidRPr="00B5073F">
        <w:rPr>
          <w:rFonts w:ascii="Times New Roman" w:eastAsia="Calibri" w:hAnsi="Times New Roman" w:cs="Times New Roman"/>
          <w:szCs w:val="24"/>
          <w:lang w:eastAsia="es-MX"/>
        </w:rPr>
        <w:t xml:space="preserve"> el efecto de productos biológicos a base de </w:t>
      </w:r>
      <w:r w:rsidR="000635B3" w:rsidRPr="00B5073F">
        <w:rPr>
          <w:rFonts w:ascii="Times New Roman" w:eastAsia="Calibri" w:hAnsi="Times New Roman" w:cs="Times New Roman"/>
          <w:szCs w:val="24"/>
          <w:lang w:eastAsia="es-MX"/>
        </w:rPr>
        <w:t xml:space="preserve">BPCV </w:t>
      </w:r>
      <w:r w:rsidRPr="00B5073F">
        <w:rPr>
          <w:rFonts w:ascii="Times New Roman" w:eastAsia="Calibri" w:hAnsi="Times New Roman" w:cs="Times New Roman"/>
          <w:szCs w:val="24"/>
          <w:lang w:eastAsia="es-MX"/>
        </w:rPr>
        <w:t xml:space="preserve">en el crecimiento de este cultivar. </w:t>
      </w:r>
    </w:p>
    <w:p w:rsidR="002F0F9B" w:rsidRPr="00B5073F" w:rsidRDefault="00604922" w:rsidP="00644792">
      <w:pPr>
        <w:spacing w:line="480" w:lineRule="auto"/>
        <w:ind w:firstLine="708"/>
        <w:jc w:val="both"/>
        <w:rPr>
          <w:rFonts w:ascii="Times New Roman" w:hAnsi="Times New Roman" w:cs="Times New Roman"/>
          <w:strike/>
          <w:color w:val="000000"/>
          <w:szCs w:val="24"/>
        </w:rPr>
      </w:pPr>
      <w:proofErr w:type="spellStart"/>
      <w:r w:rsidRPr="00B5073F">
        <w:rPr>
          <w:rFonts w:ascii="Times New Roman" w:hAnsi="Times New Roman" w:cs="Times New Roman"/>
          <w:color w:val="000000"/>
          <w:szCs w:val="24"/>
        </w:rPr>
        <w:t>Bioenraiz</w:t>
      </w:r>
      <w:r w:rsidRPr="00B5073F">
        <w:rPr>
          <w:rFonts w:ascii="Times New Roman" w:hAnsi="Times New Roman" w:cs="Times New Roman"/>
          <w:color w:val="000000"/>
          <w:szCs w:val="24"/>
          <w:vertAlign w:val="superscript"/>
        </w:rPr>
        <w:t>®</w:t>
      </w:r>
      <w:r w:rsidR="00FC0644" w:rsidRPr="00B5073F">
        <w:rPr>
          <w:rFonts w:ascii="Times New Roman" w:hAnsi="Times New Roman" w:cs="Times New Roman"/>
          <w:color w:val="000000"/>
          <w:szCs w:val="24"/>
        </w:rPr>
        <w:t>constituye</w:t>
      </w:r>
      <w:proofErr w:type="spellEnd"/>
      <w:r w:rsidR="00FC0644" w:rsidRPr="00B5073F">
        <w:rPr>
          <w:rFonts w:ascii="Times New Roman" w:hAnsi="Times New Roman" w:cs="Times New Roman"/>
          <w:color w:val="000000"/>
          <w:szCs w:val="24"/>
        </w:rPr>
        <w:t xml:space="preserve"> un </w:t>
      </w:r>
      <w:proofErr w:type="spellStart"/>
      <w:r w:rsidR="007502E9" w:rsidRPr="00B5073F">
        <w:rPr>
          <w:rFonts w:ascii="Times New Roman" w:hAnsi="Times New Roman" w:cs="Times New Roman"/>
          <w:color w:val="000000"/>
          <w:szCs w:val="24"/>
        </w:rPr>
        <w:t>bioestimulante</w:t>
      </w:r>
      <w:proofErr w:type="spellEnd"/>
      <w:r w:rsidR="00FC0644" w:rsidRPr="00B5073F">
        <w:rPr>
          <w:rFonts w:ascii="Times New Roman" w:hAnsi="Times New Roman" w:cs="Times New Roman"/>
          <w:color w:val="000000"/>
          <w:szCs w:val="24"/>
        </w:rPr>
        <w:t xml:space="preserve"> cubano de uso </w:t>
      </w:r>
      <w:r w:rsidR="003E593B" w:rsidRPr="00B5073F">
        <w:rPr>
          <w:rFonts w:ascii="Times New Roman" w:hAnsi="Times New Roman" w:cs="Times New Roman"/>
          <w:color w:val="000000"/>
          <w:szCs w:val="24"/>
        </w:rPr>
        <w:t>agrícola</w:t>
      </w:r>
      <w:r w:rsidR="00B51828" w:rsidRPr="00B5073F">
        <w:rPr>
          <w:rFonts w:ascii="Times New Roman" w:hAnsi="Times New Roman" w:cs="Times New Roman"/>
          <w:color w:val="000000"/>
          <w:szCs w:val="24"/>
        </w:rPr>
        <w:t xml:space="preserve"> que se produce por fermentación sumergida </w:t>
      </w:r>
      <w:r w:rsidR="003E593B" w:rsidRPr="00B5073F">
        <w:rPr>
          <w:rFonts w:ascii="Times New Roman" w:hAnsi="Times New Roman" w:cs="Times New Roman"/>
          <w:color w:val="000000"/>
          <w:szCs w:val="24"/>
        </w:rPr>
        <w:t xml:space="preserve">de una cepa de </w:t>
      </w:r>
      <w:r w:rsidR="00FC0644" w:rsidRPr="00B5073F">
        <w:rPr>
          <w:rFonts w:ascii="Times New Roman" w:hAnsi="Times New Roman" w:cs="Times New Roman"/>
          <w:i/>
          <w:iCs/>
          <w:color w:val="000000"/>
          <w:szCs w:val="24"/>
        </w:rPr>
        <w:t xml:space="preserve">Rhizobium </w:t>
      </w:r>
      <w:r w:rsidR="00BB2FF4" w:rsidRPr="00B5073F">
        <w:rPr>
          <w:rFonts w:ascii="Times New Roman" w:hAnsi="Times New Roman" w:cs="Times New Roman"/>
          <w:color w:val="000000"/>
          <w:szCs w:val="24"/>
        </w:rPr>
        <w:t>sp.</w:t>
      </w:r>
      <w:r w:rsidR="00990F76" w:rsidRPr="00B5073F">
        <w:rPr>
          <w:rFonts w:ascii="Times New Roman" w:hAnsi="Times New Roman" w:cs="Times New Roman"/>
          <w:color w:val="000000"/>
          <w:szCs w:val="24"/>
        </w:rPr>
        <w:t xml:space="preserve"> La última etapa de</w:t>
      </w:r>
      <w:r w:rsidR="003C5156" w:rsidRPr="00B5073F">
        <w:rPr>
          <w:rFonts w:ascii="Times New Roman" w:hAnsi="Times New Roman" w:cs="Times New Roman"/>
          <w:color w:val="000000"/>
          <w:szCs w:val="24"/>
        </w:rPr>
        <w:t xml:space="preserve"> su </w:t>
      </w:r>
      <w:r w:rsidR="00990F76" w:rsidRPr="00B5073F">
        <w:rPr>
          <w:rFonts w:ascii="Times New Roman" w:hAnsi="Times New Roman" w:cs="Times New Roman"/>
          <w:color w:val="000000"/>
          <w:szCs w:val="24"/>
        </w:rPr>
        <w:t>proceso productivo consiste en retirar las células bacterianas</w:t>
      </w:r>
      <w:r w:rsidR="00644792" w:rsidRPr="00B5073F">
        <w:rPr>
          <w:rFonts w:ascii="Times New Roman" w:hAnsi="Times New Roman" w:cs="Times New Roman"/>
          <w:color w:val="000000"/>
          <w:szCs w:val="24"/>
        </w:rPr>
        <w:t xml:space="preserve"> del fermentado final,</w:t>
      </w:r>
      <w:r w:rsidR="003C5156" w:rsidRPr="00B5073F">
        <w:rPr>
          <w:rFonts w:ascii="Times New Roman" w:hAnsi="Times New Roman" w:cs="Times New Roman"/>
          <w:color w:val="000000"/>
          <w:szCs w:val="24"/>
        </w:rPr>
        <w:t xml:space="preserve"> quedando como ingrediente activo los </w:t>
      </w:r>
      <w:proofErr w:type="spellStart"/>
      <w:r w:rsidR="00B51828" w:rsidRPr="00B5073F">
        <w:rPr>
          <w:rFonts w:ascii="Times New Roman" w:hAnsi="Times New Roman" w:cs="Times New Roman"/>
          <w:color w:val="000000"/>
          <w:szCs w:val="24"/>
        </w:rPr>
        <w:t>metabolitos</w:t>
      </w:r>
      <w:r w:rsidR="003C5156" w:rsidRPr="00B5073F">
        <w:rPr>
          <w:rFonts w:ascii="Times New Roman" w:hAnsi="Times New Roman" w:cs="Times New Roman"/>
          <w:color w:val="000000"/>
          <w:szCs w:val="24"/>
        </w:rPr>
        <w:t>auxínicos</w:t>
      </w:r>
      <w:proofErr w:type="spellEnd"/>
      <w:r w:rsidR="003C5156" w:rsidRPr="00B5073F">
        <w:rPr>
          <w:rFonts w:ascii="Times New Roman" w:hAnsi="Times New Roman" w:cs="Times New Roman"/>
          <w:color w:val="000000"/>
          <w:szCs w:val="24"/>
        </w:rPr>
        <w:t xml:space="preserve"> que produjo la bacteria durante la fermentación (</w:t>
      </w:r>
      <w:r w:rsidR="00F3060A" w:rsidRPr="00B5073F">
        <w:rPr>
          <w:rFonts w:ascii="Times New Roman" w:hAnsi="Times New Roman" w:cs="Times New Roman"/>
          <w:color w:val="000000"/>
          <w:szCs w:val="24"/>
        </w:rPr>
        <w:t>12</w:t>
      </w:r>
      <w:r w:rsidR="003C5156" w:rsidRPr="00B5073F">
        <w:rPr>
          <w:rFonts w:ascii="Times New Roman" w:hAnsi="Times New Roman" w:cs="Times New Roman"/>
          <w:color w:val="000000"/>
          <w:szCs w:val="24"/>
        </w:rPr>
        <w:t xml:space="preserve">). </w:t>
      </w:r>
      <w:r w:rsidR="00CE18BB" w:rsidRPr="00B5073F">
        <w:rPr>
          <w:rFonts w:ascii="Times New Roman" w:hAnsi="Times New Roman" w:cs="Times New Roman"/>
          <w:color w:val="000000"/>
          <w:szCs w:val="24"/>
        </w:rPr>
        <w:t xml:space="preserve">En Cuba existe muy poca información </w:t>
      </w:r>
      <w:r w:rsidR="001E3DA4" w:rsidRPr="00B5073F">
        <w:rPr>
          <w:rFonts w:ascii="Times New Roman" w:hAnsi="Times New Roman" w:cs="Times New Roman"/>
          <w:color w:val="000000"/>
          <w:szCs w:val="24"/>
        </w:rPr>
        <w:t xml:space="preserve">publicada en revistas científicas </w:t>
      </w:r>
      <w:r w:rsidR="00CE18BB" w:rsidRPr="00B5073F">
        <w:rPr>
          <w:rFonts w:ascii="Times New Roman" w:hAnsi="Times New Roman" w:cs="Times New Roman"/>
          <w:color w:val="000000"/>
          <w:szCs w:val="24"/>
        </w:rPr>
        <w:t>que demuestr</w:t>
      </w:r>
      <w:r w:rsidR="00C76148" w:rsidRPr="00B5073F">
        <w:rPr>
          <w:rFonts w:ascii="Times New Roman" w:hAnsi="Times New Roman" w:cs="Times New Roman"/>
          <w:color w:val="000000"/>
          <w:szCs w:val="24"/>
        </w:rPr>
        <w:t>en</w:t>
      </w:r>
      <w:r w:rsidR="00CE18BB" w:rsidRPr="00B5073F">
        <w:rPr>
          <w:rFonts w:ascii="Times New Roman" w:hAnsi="Times New Roman" w:cs="Times New Roman"/>
          <w:color w:val="000000"/>
          <w:szCs w:val="24"/>
        </w:rPr>
        <w:t xml:space="preserve"> el efecto de </w:t>
      </w:r>
      <w:proofErr w:type="spellStart"/>
      <w:r w:rsidR="00CE18BB" w:rsidRPr="00B5073F">
        <w:rPr>
          <w:rFonts w:ascii="Times New Roman" w:hAnsi="Times New Roman" w:cs="Times New Roman"/>
          <w:color w:val="000000"/>
          <w:szCs w:val="24"/>
        </w:rPr>
        <w:t>Bioenraiz</w:t>
      </w:r>
      <w:proofErr w:type="spellEnd"/>
      <w:r w:rsidR="00CE18BB" w:rsidRPr="00B5073F">
        <w:rPr>
          <w:rFonts w:ascii="Times New Roman" w:hAnsi="Times New Roman" w:cs="Times New Roman"/>
          <w:color w:val="000000"/>
          <w:szCs w:val="24"/>
          <w:vertAlign w:val="superscript"/>
        </w:rPr>
        <w:t>®</w:t>
      </w:r>
      <w:r w:rsidR="00CE18BB" w:rsidRPr="00B5073F">
        <w:rPr>
          <w:rFonts w:ascii="Times New Roman" w:hAnsi="Times New Roman" w:cs="Times New Roman"/>
          <w:color w:val="000000"/>
          <w:szCs w:val="24"/>
        </w:rPr>
        <w:t xml:space="preserve"> en los cultivos</w:t>
      </w:r>
      <w:r w:rsidR="0060508F" w:rsidRPr="00B5073F">
        <w:rPr>
          <w:rFonts w:ascii="Times New Roman" w:hAnsi="Times New Roman" w:cs="Times New Roman"/>
          <w:color w:val="000000"/>
          <w:szCs w:val="24"/>
        </w:rPr>
        <w:t>. S</w:t>
      </w:r>
      <w:r w:rsidR="00846AAD" w:rsidRPr="00B5073F">
        <w:rPr>
          <w:rFonts w:ascii="Times New Roman" w:hAnsi="Times New Roman" w:cs="Times New Roman"/>
          <w:color w:val="000000"/>
          <w:szCs w:val="24"/>
        </w:rPr>
        <w:t>olo una investigación</w:t>
      </w:r>
      <w:r w:rsidR="00CE18BB" w:rsidRPr="00B5073F">
        <w:rPr>
          <w:rFonts w:ascii="Times New Roman" w:hAnsi="Times New Roman" w:cs="Times New Roman"/>
          <w:color w:val="000000"/>
          <w:szCs w:val="24"/>
        </w:rPr>
        <w:t>, en el cultivo del café(</w:t>
      </w:r>
      <w:proofErr w:type="spellStart"/>
      <w:r w:rsidR="00CE18BB" w:rsidRPr="00B5073F">
        <w:rPr>
          <w:rFonts w:ascii="Times New Roman" w:hAnsi="Times New Roman" w:cs="Times New Roman"/>
          <w:i/>
          <w:color w:val="000000"/>
          <w:szCs w:val="24"/>
        </w:rPr>
        <w:t>Coffeaarabica</w:t>
      </w:r>
      <w:proofErr w:type="spellEnd"/>
      <w:r w:rsidR="00CE18BB" w:rsidRPr="00B5073F">
        <w:rPr>
          <w:rFonts w:ascii="Times New Roman" w:hAnsi="Times New Roman" w:cs="Times New Roman"/>
          <w:color w:val="000000"/>
          <w:szCs w:val="24"/>
        </w:rPr>
        <w:t xml:space="preserve"> L.) resume </w:t>
      </w:r>
      <w:r w:rsidR="007D11FB" w:rsidRPr="00B5073F">
        <w:rPr>
          <w:rFonts w:ascii="Times New Roman" w:hAnsi="Times New Roman" w:cs="Times New Roman"/>
          <w:color w:val="000000"/>
          <w:szCs w:val="24"/>
        </w:rPr>
        <w:t>el</w:t>
      </w:r>
      <w:r w:rsidR="00CD0E2E" w:rsidRPr="00B5073F">
        <w:rPr>
          <w:rFonts w:ascii="Times New Roman" w:hAnsi="Times New Roman" w:cs="Times New Roman"/>
          <w:color w:val="000000"/>
          <w:szCs w:val="24"/>
        </w:rPr>
        <w:t xml:space="preserve"> efecto </w:t>
      </w:r>
      <w:proofErr w:type="spellStart"/>
      <w:r w:rsidR="00846AAD" w:rsidRPr="00B5073F">
        <w:rPr>
          <w:rFonts w:ascii="Times New Roman" w:hAnsi="Times New Roman" w:cs="Times New Roman"/>
          <w:color w:val="000000"/>
          <w:szCs w:val="24"/>
        </w:rPr>
        <w:t>bioestimulador</w:t>
      </w:r>
      <w:proofErr w:type="spellEnd"/>
      <w:r w:rsidR="00846AAD" w:rsidRPr="00B5073F">
        <w:rPr>
          <w:rFonts w:ascii="Times New Roman" w:hAnsi="Times New Roman" w:cs="Times New Roman"/>
          <w:color w:val="000000"/>
          <w:szCs w:val="24"/>
        </w:rPr>
        <w:t xml:space="preserve"> de</w:t>
      </w:r>
      <w:r w:rsidR="0060508F" w:rsidRPr="00B5073F">
        <w:rPr>
          <w:rFonts w:ascii="Times New Roman" w:hAnsi="Times New Roman" w:cs="Times New Roman"/>
          <w:color w:val="000000"/>
          <w:szCs w:val="24"/>
        </w:rPr>
        <w:t>l</w:t>
      </w:r>
      <w:r w:rsidR="00CE18BB" w:rsidRPr="00B5073F">
        <w:rPr>
          <w:rFonts w:ascii="Times New Roman" w:hAnsi="Times New Roman" w:cs="Times New Roman"/>
          <w:color w:val="000000"/>
          <w:szCs w:val="24"/>
        </w:rPr>
        <w:t xml:space="preserve"> producto</w:t>
      </w:r>
      <w:r w:rsidR="0060508F" w:rsidRPr="00B5073F">
        <w:rPr>
          <w:rFonts w:ascii="Times New Roman" w:hAnsi="Times New Roman" w:cs="Times New Roman"/>
          <w:color w:val="000000"/>
          <w:szCs w:val="24"/>
        </w:rPr>
        <w:t xml:space="preserve"> pues incrementa </w:t>
      </w:r>
      <w:r w:rsidR="00846AAD" w:rsidRPr="00B5073F">
        <w:rPr>
          <w:rFonts w:ascii="Times New Roman" w:hAnsi="Times New Roman" w:cs="Times New Roman"/>
          <w:color w:val="000000"/>
          <w:szCs w:val="24"/>
        </w:rPr>
        <w:t xml:space="preserve">la germinación de </w:t>
      </w:r>
      <w:r w:rsidR="00C76148" w:rsidRPr="00B5073F">
        <w:rPr>
          <w:rFonts w:ascii="Times New Roman" w:hAnsi="Times New Roman" w:cs="Times New Roman"/>
          <w:color w:val="000000"/>
          <w:szCs w:val="24"/>
        </w:rPr>
        <w:t xml:space="preserve">las </w:t>
      </w:r>
      <w:r w:rsidR="00846AAD" w:rsidRPr="00B5073F">
        <w:rPr>
          <w:rFonts w:ascii="Times New Roman" w:hAnsi="Times New Roman" w:cs="Times New Roman"/>
          <w:color w:val="000000"/>
          <w:szCs w:val="24"/>
        </w:rPr>
        <w:t xml:space="preserve">semillas </w:t>
      </w:r>
      <w:r w:rsidR="007A7CE0" w:rsidRPr="00B5073F">
        <w:rPr>
          <w:rFonts w:ascii="Times New Roman" w:hAnsi="Times New Roman" w:cs="Times New Roman"/>
          <w:color w:val="000000"/>
          <w:szCs w:val="24"/>
        </w:rPr>
        <w:t>(</w:t>
      </w:r>
      <w:r w:rsidR="007730CE" w:rsidRPr="00B5073F">
        <w:rPr>
          <w:rFonts w:ascii="Times New Roman" w:hAnsi="Times New Roman" w:cs="Times New Roman"/>
          <w:color w:val="000000"/>
          <w:szCs w:val="24"/>
        </w:rPr>
        <w:t>13</w:t>
      </w:r>
      <w:r w:rsidR="007A7CE0" w:rsidRPr="00B5073F">
        <w:rPr>
          <w:rFonts w:ascii="Times New Roman" w:hAnsi="Times New Roman" w:cs="Times New Roman"/>
          <w:color w:val="000000"/>
          <w:szCs w:val="24"/>
        </w:rPr>
        <w:t>)</w:t>
      </w:r>
      <w:r w:rsidR="00846AAD" w:rsidRPr="00B5073F">
        <w:rPr>
          <w:rFonts w:ascii="Times New Roman" w:hAnsi="Times New Roman" w:cs="Times New Roman"/>
          <w:color w:val="000000"/>
          <w:szCs w:val="24"/>
        </w:rPr>
        <w:t xml:space="preserve">. </w:t>
      </w:r>
      <w:r w:rsidR="00CE18BB" w:rsidRPr="00B5073F">
        <w:rPr>
          <w:rFonts w:ascii="Times New Roman" w:hAnsi="Times New Roman" w:cs="Times New Roman"/>
          <w:color w:val="000000"/>
          <w:szCs w:val="24"/>
        </w:rPr>
        <w:t xml:space="preserve">Es necesario dar a conocer los beneficios de </w:t>
      </w:r>
      <w:proofErr w:type="spellStart"/>
      <w:r w:rsidR="0060508F" w:rsidRPr="00B5073F">
        <w:rPr>
          <w:rFonts w:ascii="Times New Roman" w:hAnsi="Times New Roman" w:cs="Times New Roman"/>
          <w:color w:val="000000"/>
          <w:szCs w:val="24"/>
        </w:rPr>
        <w:t>Bioenraiz</w:t>
      </w:r>
      <w:proofErr w:type="spellEnd"/>
      <w:r w:rsidR="0060508F" w:rsidRPr="00B5073F">
        <w:rPr>
          <w:rFonts w:ascii="Times New Roman" w:hAnsi="Times New Roman" w:cs="Times New Roman"/>
          <w:color w:val="000000"/>
          <w:szCs w:val="24"/>
          <w:vertAlign w:val="superscript"/>
        </w:rPr>
        <w:t>®</w:t>
      </w:r>
      <w:r w:rsidR="00CE18BB" w:rsidRPr="00B5073F">
        <w:rPr>
          <w:rFonts w:ascii="Times New Roman" w:hAnsi="Times New Roman" w:cs="Times New Roman"/>
          <w:color w:val="000000"/>
          <w:szCs w:val="24"/>
        </w:rPr>
        <w:t xml:space="preserve">, sobre todo en cultivos de importancia económica como el arroz. </w:t>
      </w:r>
      <w:r w:rsidR="00CD0E2E" w:rsidRPr="00B5073F">
        <w:rPr>
          <w:rFonts w:ascii="Times New Roman" w:hAnsi="Times New Roman" w:cs="Times New Roman"/>
          <w:color w:val="000000"/>
          <w:szCs w:val="24"/>
        </w:rPr>
        <w:t>E</w:t>
      </w:r>
      <w:r w:rsidR="007D6E89" w:rsidRPr="00B5073F">
        <w:rPr>
          <w:rFonts w:ascii="Times New Roman" w:hAnsi="Times New Roman" w:cs="Times New Roman"/>
          <w:color w:val="000000"/>
          <w:szCs w:val="24"/>
        </w:rPr>
        <w:t xml:space="preserve">l objetivo del presente trabajo </w:t>
      </w:r>
      <w:r w:rsidR="00817CE2" w:rsidRPr="00B5073F">
        <w:rPr>
          <w:rFonts w:ascii="Times New Roman" w:hAnsi="Times New Roman" w:cs="Times New Roman"/>
          <w:color w:val="000000"/>
          <w:szCs w:val="24"/>
        </w:rPr>
        <w:t>fue</w:t>
      </w:r>
      <w:r w:rsidR="007D6E89" w:rsidRPr="00B5073F">
        <w:rPr>
          <w:rFonts w:ascii="Times New Roman" w:hAnsi="Times New Roman" w:cs="Times New Roman"/>
          <w:color w:val="000000"/>
          <w:szCs w:val="24"/>
        </w:rPr>
        <w:t xml:space="preserve">: </w:t>
      </w:r>
      <w:r w:rsidR="00817CE2" w:rsidRPr="00B5073F">
        <w:rPr>
          <w:rFonts w:ascii="Times New Roman" w:hAnsi="Times New Roman" w:cs="Times New Roman"/>
          <w:color w:val="000000"/>
          <w:szCs w:val="24"/>
        </w:rPr>
        <w:t xml:space="preserve">Determinar el efecto de </w:t>
      </w:r>
      <w:proofErr w:type="spellStart"/>
      <w:r w:rsidR="00817CE2" w:rsidRPr="00B5073F">
        <w:rPr>
          <w:rFonts w:ascii="Times New Roman" w:hAnsi="Times New Roman" w:cs="Times New Roman"/>
          <w:color w:val="000000"/>
          <w:szCs w:val="24"/>
        </w:rPr>
        <w:t>Bioenraiz</w:t>
      </w:r>
      <w:proofErr w:type="spellEnd"/>
      <w:r w:rsidR="00817CE2" w:rsidRPr="00B5073F">
        <w:rPr>
          <w:rFonts w:ascii="Times New Roman" w:hAnsi="Times New Roman" w:cs="Times New Roman"/>
          <w:color w:val="000000"/>
          <w:szCs w:val="24"/>
        </w:rPr>
        <w:t xml:space="preserve">® </w:t>
      </w:r>
      <w:proofErr w:type="spellStart"/>
      <w:r w:rsidR="00176913" w:rsidRPr="00B5073F">
        <w:rPr>
          <w:rFonts w:ascii="Times New Roman" w:hAnsi="Times New Roman" w:cs="Times New Roman"/>
          <w:color w:val="000000"/>
          <w:szCs w:val="24"/>
        </w:rPr>
        <w:t>yel</w:t>
      </w:r>
      <w:proofErr w:type="spellEnd"/>
      <w:r w:rsidR="00176913" w:rsidRPr="00B5073F">
        <w:rPr>
          <w:rFonts w:ascii="Times New Roman" w:hAnsi="Times New Roman" w:cs="Times New Roman"/>
          <w:color w:val="000000"/>
          <w:szCs w:val="24"/>
        </w:rPr>
        <w:t xml:space="preserve"> producto </w:t>
      </w:r>
      <w:r w:rsidR="00C76148" w:rsidRPr="00B5073F">
        <w:rPr>
          <w:rFonts w:ascii="Times New Roman" w:hAnsi="Times New Roman" w:cs="Times New Roman"/>
          <w:color w:val="000000"/>
          <w:szCs w:val="24"/>
        </w:rPr>
        <w:t xml:space="preserve">final </w:t>
      </w:r>
      <w:r w:rsidR="00176913" w:rsidRPr="00B5073F">
        <w:rPr>
          <w:rFonts w:ascii="Times New Roman" w:hAnsi="Times New Roman" w:cs="Times New Roman"/>
          <w:color w:val="000000"/>
          <w:szCs w:val="24"/>
        </w:rPr>
        <w:t xml:space="preserve">de la fermentación con presencia de la cepa </w:t>
      </w:r>
      <w:r w:rsidR="00176913" w:rsidRPr="00B5073F">
        <w:rPr>
          <w:rFonts w:ascii="Times New Roman" w:hAnsi="Times New Roman" w:cs="Times New Roman"/>
          <w:i/>
          <w:color w:val="000000"/>
          <w:szCs w:val="24"/>
        </w:rPr>
        <w:t>Rhizobium</w:t>
      </w:r>
      <w:r w:rsidR="00176913" w:rsidRPr="00B5073F">
        <w:rPr>
          <w:rFonts w:ascii="Times New Roman" w:hAnsi="Times New Roman" w:cs="Times New Roman"/>
          <w:color w:val="000000"/>
          <w:szCs w:val="24"/>
        </w:rPr>
        <w:t xml:space="preserve"> sp</w:t>
      </w:r>
      <w:r w:rsidR="0021758F" w:rsidRPr="00B5073F">
        <w:rPr>
          <w:rFonts w:ascii="Times New Roman" w:hAnsi="Times New Roman" w:cs="Times New Roman"/>
          <w:color w:val="000000"/>
          <w:szCs w:val="24"/>
        </w:rPr>
        <w:t xml:space="preserve">. </w:t>
      </w:r>
      <w:proofErr w:type="gramStart"/>
      <w:r w:rsidR="00817CE2" w:rsidRPr="00B5073F">
        <w:rPr>
          <w:rFonts w:ascii="Times New Roman" w:hAnsi="Times New Roman" w:cs="Times New Roman"/>
          <w:color w:val="000000"/>
          <w:szCs w:val="24"/>
        </w:rPr>
        <w:t>en</w:t>
      </w:r>
      <w:proofErr w:type="gramEnd"/>
      <w:r w:rsidR="00817CE2" w:rsidRPr="00B5073F">
        <w:rPr>
          <w:rFonts w:ascii="Times New Roman" w:hAnsi="Times New Roman" w:cs="Times New Roman"/>
          <w:color w:val="000000"/>
          <w:szCs w:val="24"/>
        </w:rPr>
        <w:t xml:space="preserve"> el crecimiento y algunos parámetros fisiológicos del cultivar de arroz Selección 1.</w:t>
      </w:r>
    </w:p>
    <w:p w:rsidR="0013099D" w:rsidRPr="00B5073F" w:rsidRDefault="007E6E78" w:rsidP="0075651E">
      <w:pPr>
        <w:spacing w:line="480" w:lineRule="auto"/>
        <w:jc w:val="both"/>
        <w:rPr>
          <w:rFonts w:ascii="Times New Roman" w:hAnsi="Times New Roman" w:cs="Times New Roman"/>
          <w:b/>
        </w:rPr>
      </w:pPr>
      <w:r w:rsidRPr="00B5073F">
        <w:rPr>
          <w:rFonts w:ascii="Times New Roman" w:hAnsi="Times New Roman" w:cs="Times New Roman"/>
          <w:b/>
        </w:rPr>
        <w:lastRenderedPageBreak/>
        <w:t xml:space="preserve">Materiales y métodos </w:t>
      </w:r>
    </w:p>
    <w:p w:rsidR="009D6CFC" w:rsidRPr="00B5073F" w:rsidRDefault="009D6CFC" w:rsidP="00882C7C">
      <w:pPr>
        <w:spacing w:line="480" w:lineRule="auto"/>
        <w:ind w:firstLine="708"/>
        <w:jc w:val="both"/>
        <w:rPr>
          <w:rFonts w:ascii="Times New Roman" w:hAnsi="Times New Roman" w:cs="Times New Roman"/>
        </w:rPr>
      </w:pPr>
      <w:r w:rsidRPr="00B5073F">
        <w:rPr>
          <w:rFonts w:ascii="Times New Roman" w:hAnsi="Times New Roman" w:cs="Times New Roman"/>
        </w:rPr>
        <w:t>Se emple</w:t>
      </w:r>
      <w:r w:rsidR="00882C7C" w:rsidRPr="00B5073F">
        <w:rPr>
          <w:rFonts w:ascii="Times New Roman" w:hAnsi="Times New Roman" w:cs="Times New Roman"/>
        </w:rPr>
        <w:t xml:space="preserve">arondos productos biológicos certificados y con los criterios de control de calidad óptimos: </w:t>
      </w:r>
      <w:proofErr w:type="spellStart"/>
      <w:r w:rsidR="00882C7C" w:rsidRPr="00B5073F">
        <w:rPr>
          <w:rFonts w:ascii="Times New Roman" w:hAnsi="Times New Roman" w:cs="Times New Roman"/>
        </w:rPr>
        <w:t>elbioestimulante</w:t>
      </w:r>
      <w:r w:rsidR="00604922" w:rsidRPr="00B5073F">
        <w:rPr>
          <w:rFonts w:ascii="Times New Roman" w:hAnsi="Times New Roman" w:cs="Times New Roman"/>
        </w:rPr>
        <w:t>Bioenraiz</w:t>
      </w:r>
      <w:r w:rsidR="00604922" w:rsidRPr="00B5073F">
        <w:rPr>
          <w:rFonts w:ascii="Times New Roman" w:hAnsi="Times New Roman" w:cs="Times New Roman"/>
          <w:vertAlign w:val="superscript"/>
        </w:rPr>
        <w:t>®</w:t>
      </w:r>
      <w:r w:rsidR="00322B73" w:rsidRPr="00B5073F">
        <w:rPr>
          <w:rFonts w:ascii="Times New Roman" w:hAnsi="Times New Roman" w:cs="Times New Roman"/>
        </w:rPr>
        <w:t>y</w:t>
      </w:r>
      <w:proofErr w:type="spellEnd"/>
      <w:r w:rsidR="00322B73" w:rsidRPr="00B5073F">
        <w:rPr>
          <w:rFonts w:ascii="Times New Roman" w:hAnsi="Times New Roman" w:cs="Times New Roman"/>
        </w:rPr>
        <w:t xml:space="preserve"> el </w:t>
      </w:r>
      <w:proofErr w:type="spellStart"/>
      <w:r w:rsidR="00176913" w:rsidRPr="00B5073F">
        <w:rPr>
          <w:rFonts w:ascii="Times New Roman" w:hAnsi="Times New Roman" w:cs="Times New Roman"/>
        </w:rPr>
        <w:t>producto</w:t>
      </w:r>
      <w:r w:rsidR="00E6378B" w:rsidRPr="00B5073F">
        <w:rPr>
          <w:rFonts w:ascii="Times New Roman" w:hAnsi="Times New Roman" w:cs="Times New Roman"/>
        </w:rPr>
        <w:t>final</w:t>
      </w:r>
      <w:proofErr w:type="spellEnd"/>
      <w:r w:rsidR="00322B73" w:rsidRPr="00B5073F">
        <w:rPr>
          <w:rFonts w:ascii="Times New Roman" w:hAnsi="Times New Roman" w:cs="Times New Roman"/>
        </w:rPr>
        <w:t xml:space="preserve"> de la fermentación</w:t>
      </w:r>
      <w:r w:rsidR="00176913" w:rsidRPr="00B5073F">
        <w:rPr>
          <w:rFonts w:ascii="Times New Roman" w:hAnsi="Times New Roman" w:cs="Times New Roman"/>
        </w:rPr>
        <w:t xml:space="preserve"> con presencia de la cepa de </w:t>
      </w:r>
      <w:r w:rsidR="00176913" w:rsidRPr="00B5073F">
        <w:rPr>
          <w:rFonts w:ascii="Times New Roman" w:hAnsi="Times New Roman" w:cs="Times New Roman"/>
          <w:i/>
        </w:rPr>
        <w:t>Rhizobium</w:t>
      </w:r>
      <w:r w:rsidR="00176913" w:rsidRPr="00B5073F">
        <w:rPr>
          <w:rFonts w:ascii="Times New Roman" w:hAnsi="Times New Roman" w:cs="Times New Roman"/>
        </w:rPr>
        <w:t xml:space="preserve"> sp</w:t>
      </w:r>
      <w:r w:rsidR="00882C7C" w:rsidRPr="00B5073F">
        <w:rPr>
          <w:rFonts w:ascii="Times New Roman" w:hAnsi="Times New Roman" w:cs="Times New Roman"/>
        </w:rPr>
        <w:t>.</w:t>
      </w:r>
      <w:r w:rsidR="00915844" w:rsidRPr="00B5073F">
        <w:rPr>
          <w:rFonts w:ascii="Times New Roman" w:hAnsi="Times New Roman" w:cs="Times New Roman"/>
        </w:rPr>
        <w:t xml:space="preserve"> (</w:t>
      </w:r>
      <w:proofErr w:type="gramStart"/>
      <w:r w:rsidR="000D3509" w:rsidRPr="00B5073F">
        <w:rPr>
          <w:rFonts w:ascii="Times New Roman" w:hAnsi="Times New Roman" w:cs="Times New Roman"/>
        </w:rPr>
        <w:t>pro</w:t>
      </w:r>
      <w:r w:rsidR="005D0121" w:rsidRPr="00B5073F">
        <w:rPr>
          <w:rFonts w:ascii="Times New Roman" w:hAnsi="Times New Roman" w:cs="Times New Roman"/>
        </w:rPr>
        <w:t>ducto</w:t>
      </w:r>
      <w:proofErr w:type="gramEnd"/>
      <w:r w:rsidR="005D0121" w:rsidRPr="00B5073F">
        <w:rPr>
          <w:rFonts w:ascii="Times New Roman" w:hAnsi="Times New Roman" w:cs="Times New Roman"/>
        </w:rPr>
        <w:t xml:space="preserve"> final de la fermentación</w:t>
      </w:r>
      <w:r w:rsidR="00915844" w:rsidRPr="00B5073F">
        <w:rPr>
          <w:rFonts w:ascii="Times New Roman" w:hAnsi="Times New Roman" w:cs="Times New Roman"/>
        </w:rPr>
        <w:t xml:space="preserve">). </w:t>
      </w:r>
      <w:r w:rsidR="00882C7C" w:rsidRPr="00B5073F">
        <w:rPr>
          <w:rFonts w:ascii="Times New Roman" w:hAnsi="Times New Roman" w:cs="Times New Roman"/>
        </w:rPr>
        <w:t xml:space="preserve">Ambos provinieron </w:t>
      </w:r>
      <w:r w:rsidR="00E6378B" w:rsidRPr="00B5073F">
        <w:rPr>
          <w:rFonts w:ascii="Times New Roman" w:hAnsi="Times New Roman" w:cs="Times New Roman"/>
        </w:rPr>
        <w:t>de</w:t>
      </w:r>
      <w:r w:rsidR="00604922" w:rsidRPr="00B5073F">
        <w:rPr>
          <w:rFonts w:ascii="Times New Roman" w:hAnsi="Times New Roman" w:cs="Times New Roman"/>
        </w:rPr>
        <w:t xml:space="preserve"> la U</w:t>
      </w:r>
      <w:r w:rsidR="004627CF" w:rsidRPr="00B5073F">
        <w:rPr>
          <w:rFonts w:ascii="Times New Roman" w:hAnsi="Times New Roman" w:cs="Times New Roman"/>
        </w:rPr>
        <w:t xml:space="preserve">nidad </w:t>
      </w:r>
      <w:r w:rsidR="00604922" w:rsidRPr="00B5073F">
        <w:rPr>
          <w:rFonts w:ascii="Times New Roman" w:hAnsi="Times New Roman" w:cs="Times New Roman"/>
        </w:rPr>
        <w:t>E</w:t>
      </w:r>
      <w:r w:rsidR="004627CF" w:rsidRPr="00B5073F">
        <w:rPr>
          <w:rFonts w:ascii="Times New Roman" w:hAnsi="Times New Roman" w:cs="Times New Roman"/>
        </w:rPr>
        <w:t xml:space="preserve">mpresarial de </w:t>
      </w:r>
      <w:proofErr w:type="spellStart"/>
      <w:r w:rsidR="00604922" w:rsidRPr="00B5073F">
        <w:rPr>
          <w:rFonts w:ascii="Times New Roman" w:hAnsi="Times New Roman" w:cs="Times New Roman"/>
        </w:rPr>
        <w:t>B</w:t>
      </w:r>
      <w:r w:rsidR="004627CF" w:rsidRPr="00B5073F">
        <w:rPr>
          <w:rFonts w:ascii="Times New Roman" w:hAnsi="Times New Roman" w:cs="Times New Roman"/>
        </w:rPr>
        <w:t>ase</w:t>
      </w:r>
      <w:r w:rsidR="005029AA" w:rsidRPr="00B5073F">
        <w:rPr>
          <w:rFonts w:ascii="Times New Roman" w:hAnsi="Times New Roman" w:cs="Times New Roman"/>
        </w:rPr>
        <w:t>Bioprocesos</w:t>
      </w:r>
      <w:r w:rsidR="004627CF" w:rsidRPr="00B5073F">
        <w:rPr>
          <w:rFonts w:ascii="Times New Roman" w:hAnsi="Times New Roman" w:cs="Times New Roman"/>
        </w:rPr>
        <w:t>“</w:t>
      </w:r>
      <w:r w:rsidR="00604922" w:rsidRPr="00B5073F">
        <w:rPr>
          <w:rFonts w:ascii="Times New Roman" w:hAnsi="Times New Roman" w:cs="Times New Roman"/>
        </w:rPr>
        <w:t>Cuba</w:t>
      </w:r>
      <w:proofErr w:type="spellEnd"/>
      <w:r w:rsidR="00604922" w:rsidRPr="00B5073F">
        <w:rPr>
          <w:rFonts w:ascii="Times New Roman" w:hAnsi="Times New Roman" w:cs="Times New Roman"/>
        </w:rPr>
        <w:t xml:space="preserve"> 10</w:t>
      </w:r>
      <w:r w:rsidR="004627CF" w:rsidRPr="00B5073F">
        <w:rPr>
          <w:rFonts w:ascii="Times New Roman" w:hAnsi="Times New Roman" w:cs="Times New Roman"/>
        </w:rPr>
        <w:t>”</w:t>
      </w:r>
      <w:r w:rsidR="00604922" w:rsidRPr="00B5073F">
        <w:rPr>
          <w:rFonts w:ascii="Times New Roman" w:hAnsi="Times New Roman" w:cs="Times New Roman"/>
        </w:rPr>
        <w:t xml:space="preserve"> del Municipi</w:t>
      </w:r>
      <w:r w:rsidR="00882C7C" w:rsidRPr="00B5073F">
        <w:rPr>
          <w:rFonts w:ascii="Times New Roman" w:hAnsi="Times New Roman" w:cs="Times New Roman"/>
        </w:rPr>
        <w:t xml:space="preserve">o </w:t>
      </w:r>
      <w:proofErr w:type="spellStart"/>
      <w:r w:rsidR="00882C7C" w:rsidRPr="00B5073F">
        <w:rPr>
          <w:rFonts w:ascii="Times New Roman" w:hAnsi="Times New Roman" w:cs="Times New Roman"/>
        </w:rPr>
        <w:t>Quivicán</w:t>
      </w:r>
      <w:proofErr w:type="spellEnd"/>
      <w:r w:rsidR="00882C7C" w:rsidRPr="00B5073F">
        <w:rPr>
          <w:rFonts w:ascii="Times New Roman" w:hAnsi="Times New Roman" w:cs="Times New Roman"/>
        </w:rPr>
        <w:t xml:space="preserve">, Provincia Mayabeque; actualmente responsable de la producción de estos </w:t>
      </w:r>
      <w:proofErr w:type="spellStart"/>
      <w:r w:rsidR="00882C7C" w:rsidRPr="00B5073F">
        <w:rPr>
          <w:rFonts w:ascii="Times New Roman" w:hAnsi="Times New Roman" w:cs="Times New Roman"/>
        </w:rPr>
        <w:t>biopreparados</w:t>
      </w:r>
      <w:proofErr w:type="spellEnd"/>
      <w:r w:rsidR="00882C7C" w:rsidRPr="00B5073F">
        <w:rPr>
          <w:rFonts w:ascii="Times New Roman" w:hAnsi="Times New Roman" w:cs="Times New Roman"/>
        </w:rPr>
        <w:t xml:space="preserve">. </w:t>
      </w:r>
    </w:p>
    <w:p w:rsidR="00BA70B7" w:rsidRPr="00B5073F" w:rsidRDefault="005907CF" w:rsidP="0075651E">
      <w:pPr>
        <w:spacing w:line="480" w:lineRule="auto"/>
        <w:ind w:firstLine="708"/>
        <w:jc w:val="both"/>
        <w:rPr>
          <w:rFonts w:ascii="Times New Roman" w:hAnsi="Times New Roman" w:cs="Times New Roman"/>
        </w:rPr>
      </w:pPr>
      <w:r w:rsidRPr="00B5073F">
        <w:rPr>
          <w:rFonts w:ascii="Times New Roman" w:hAnsi="Times New Roman" w:cs="Times New Roman"/>
        </w:rPr>
        <w:t>S</w:t>
      </w:r>
      <w:r w:rsidR="00A07D3C" w:rsidRPr="00B5073F">
        <w:rPr>
          <w:rFonts w:ascii="Times New Roman" w:hAnsi="Times New Roman" w:cs="Times New Roman"/>
        </w:rPr>
        <w:t xml:space="preserve">emillas </w:t>
      </w:r>
      <w:r w:rsidR="00882C7C" w:rsidRPr="00B5073F">
        <w:rPr>
          <w:rFonts w:ascii="Times New Roman" w:hAnsi="Times New Roman" w:cs="Times New Roman"/>
        </w:rPr>
        <w:t xml:space="preserve">certificadas </w:t>
      </w:r>
      <w:r w:rsidR="007764AE" w:rsidRPr="00B5073F">
        <w:rPr>
          <w:rFonts w:ascii="Times New Roman" w:hAnsi="Times New Roman" w:cs="Times New Roman"/>
        </w:rPr>
        <w:t xml:space="preserve">de arroz </w:t>
      </w:r>
      <w:r w:rsidR="00882C7C" w:rsidRPr="00B5073F">
        <w:rPr>
          <w:rFonts w:ascii="Times New Roman" w:hAnsi="Times New Roman" w:cs="Times New Roman"/>
        </w:rPr>
        <w:t>del cultivar</w:t>
      </w:r>
      <w:r w:rsidR="007764AE" w:rsidRPr="00B5073F">
        <w:rPr>
          <w:rFonts w:ascii="Times New Roman" w:hAnsi="Times New Roman" w:cs="Times New Roman"/>
        </w:rPr>
        <w:t xml:space="preserve"> Selección 1</w:t>
      </w:r>
      <w:r w:rsidR="00882C7C" w:rsidRPr="00B5073F">
        <w:rPr>
          <w:rFonts w:ascii="Times New Roman" w:hAnsi="Times New Roman" w:cs="Times New Roman"/>
        </w:rPr>
        <w:t xml:space="preserve"> se pre germinaron. Para ello,</w:t>
      </w:r>
      <w:r w:rsidR="007764AE" w:rsidRPr="00B5073F">
        <w:rPr>
          <w:rFonts w:ascii="Times New Roman" w:hAnsi="Times New Roman" w:cs="Times New Roman"/>
        </w:rPr>
        <w:t>se</w:t>
      </w:r>
      <w:r w:rsidR="009D6CFC" w:rsidRPr="00B5073F">
        <w:rPr>
          <w:rFonts w:ascii="Times New Roman" w:hAnsi="Times New Roman" w:cs="Times New Roman"/>
        </w:rPr>
        <w:t xml:space="preserve"> colocaron en placas Petri sobre papel de filtro</w:t>
      </w:r>
      <w:r w:rsidR="00882C7C" w:rsidRPr="00B5073F">
        <w:rPr>
          <w:rFonts w:ascii="Times New Roman" w:hAnsi="Times New Roman" w:cs="Times New Roman"/>
        </w:rPr>
        <w:t xml:space="preserve"> estéril</w:t>
      </w:r>
      <w:r w:rsidR="009D6CFC" w:rsidRPr="00B5073F">
        <w:rPr>
          <w:rFonts w:ascii="Times New Roman" w:hAnsi="Times New Roman" w:cs="Times New Roman"/>
        </w:rPr>
        <w:t xml:space="preserve">, el cual se humedeció con 10 mL de agua destilada estéril. Se colocaron 25 semillas por placa y se incubaron a 28 </w:t>
      </w:r>
      <w:proofErr w:type="spellStart"/>
      <w:r w:rsidR="009D6CFC" w:rsidRPr="00B5073F">
        <w:rPr>
          <w:rFonts w:ascii="Times New Roman" w:hAnsi="Times New Roman" w:cs="Times New Roman"/>
          <w:vertAlign w:val="superscript"/>
        </w:rPr>
        <w:t>o</w:t>
      </w:r>
      <w:r w:rsidR="009D6CFC" w:rsidRPr="00B5073F">
        <w:rPr>
          <w:rFonts w:ascii="Times New Roman" w:hAnsi="Times New Roman" w:cs="Times New Roman"/>
        </w:rPr>
        <w:t>C</w:t>
      </w:r>
      <w:proofErr w:type="spellEnd"/>
      <w:r w:rsidR="009D6CFC" w:rsidRPr="00B5073F">
        <w:rPr>
          <w:rFonts w:ascii="Times New Roman" w:hAnsi="Times New Roman" w:cs="Times New Roman"/>
        </w:rPr>
        <w:t>, en oscuridad durante 72 h para promover la geminación.</w:t>
      </w:r>
    </w:p>
    <w:p w:rsidR="00D01E1E" w:rsidRPr="00B5073F" w:rsidRDefault="0002241E" w:rsidP="0075651E">
      <w:pPr>
        <w:spacing w:after="0"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t xml:space="preserve">Semillas de arroz pre germinadas, con radículas de 0,5 - 1,0 cm de largo se colocaron en </w:t>
      </w:r>
      <w:r w:rsidR="00D01E1E" w:rsidRPr="00B5073F">
        <w:rPr>
          <w:rFonts w:ascii="Times New Roman" w:hAnsi="Times New Roman" w:cs="Times New Roman"/>
          <w:color w:val="000000"/>
          <w:szCs w:val="24"/>
        </w:rPr>
        <w:t>tres macetas</w:t>
      </w:r>
      <w:r w:rsidR="0063724C" w:rsidRPr="00B5073F">
        <w:rPr>
          <w:rFonts w:ascii="Times New Roman" w:hAnsi="Times New Roman" w:cs="Times New Roman"/>
          <w:color w:val="000000"/>
          <w:szCs w:val="24"/>
        </w:rPr>
        <w:t xml:space="preserve"> con capacidad de 1,2 kg</w:t>
      </w:r>
      <w:r w:rsidRPr="00B5073F">
        <w:rPr>
          <w:rFonts w:ascii="Times New Roman" w:hAnsi="Times New Roman" w:cs="Times New Roman"/>
          <w:color w:val="000000"/>
          <w:szCs w:val="24"/>
        </w:rPr>
        <w:t xml:space="preserve">, a razón de </w:t>
      </w:r>
      <w:r w:rsidR="00D01E1E" w:rsidRPr="00B5073F">
        <w:rPr>
          <w:rFonts w:ascii="Times New Roman" w:hAnsi="Times New Roman" w:cs="Times New Roman"/>
          <w:color w:val="000000"/>
          <w:szCs w:val="24"/>
        </w:rPr>
        <w:t>50</w:t>
      </w:r>
      <w:r w:rsidRPr="00B5073F">
        <w:rPr>
          <w:rFonts w:ascii="Times New Roman" w:hAnsi="Times New Roman" w:cs="Times New Roman"/>
          <w:color w:val="000000"/>
          <w:szCs w:val="24"/>
        </w:rPr>
        <w:t xml:space="preserve"> semillas por maceta. </w:t>
      </w:r>
      <w:r w:rsidR="005907CF" w:rsidRPr="00B5073F">
        <w:rPr>
          <w:rFonts w:ascii="Times New Roman" w:hAnsi="Times New Roman" w:cs="Times New Roman"/>
          <w:color w:val="000000"/>
          <w:szCs w:val="24"/>
        </w:rPr>
        <w:t xml:space="preserve">Estas </w:t>
      </w:r>
      <w:r w:rsidRPr="00B5073F">
        <w:rPr>
          <w:rFonts w:ascii="Times New Roman" w:hAnsi="Times New Roman" w:cs="Times New Roman"/>
          <w:color w:val="000000"/>
          <w:szCs w:val="24"/>
        </w:rPr>
        <w:t xml:space="preserve">contenían </w:t>
      </w:r>
      <w:r w:rsidR="0063724C" w:rsidRPr="00B5073F">
        <w:rPr>
          <w:rFonts w:ascii="Times New Roman" w:hAnsi="Times New Roman" w:cs="Times New Roman"/>
          <w:color w:val="000000"/>
          <w:szCs w:val="24"/>
        </w:rPr>
        <w:t xml:space="preserve">el mismo volumen </w:t>
      </w:r>
      <w:r w:rsidRPr="00B5073F">
        <w:rPr>
          <w:rFonts w:ascii="Times New Roman" w:hAnsi="Times New Roman" w:cs="Times New Roman"/>
          <w:color w:val="000000"/>
          <w:szCs w:val="24"/>
        </w:rPr>
        <w:t xml:space="preserve">de una mezcla de suelo </w:t>
      </w:r>
      <w:r w:rsidR="00D01E1E" w:rsidRPr="00B5073F">
        <w:rPr>
          <w:rFonts w:ascii="Times New Roman" w:hAnsi="Times New Roman" w:cs="Times New Roman"/>
          <w:color w:val="000000"/>
          <w:szCs w:val="24"/>
        </w:rPr>
        <w:t xml:space="preserve">Ferralítico Rojo </w:t>
      </w:r>
      <w:r w:rsidRPr="00B5073F">
        <w:rPr>
          <w:rFonts w:ascii="Times New Roman" w:hAnsi="Times New Roman" w:cs="Times New Roman"/>
          <w:color w:val="000000"/>
          <w:szCs w:val="24"/>
        </w:rPr>
        <w:t xml:space="preserve">y materia orgánica (3:1). </w:t>
      </w:r>
      <w:r w:rsidR="00D01511" w:rsidRPr="00B5073F">
        <w:rPr>
          <w:rFonts w:ascii="Times New Roman" w:hAnsi="Times New Roman" w:cs="Times New Roman"/>
          <w:color w:val="000000"/>
          <w:szCs w:val="24"/>
        </w:rPr>
        <w:t>Siete días de</w:t>
      </w:r>
      <w:r w:rsidR="007764AE" w:rsidRPr="00B5073F">
        <w:rPr>
          <w:rFonts w:ascii="Times New Roman" w:hAnsi="Times New Roman" w:cs="Times New Roman"/>
          <w:color w:val="000000"/>
          <w:szCs w:val="24"/>
        </w:rPr>
        <w:t xml:space="preserve">spués de la siembra, las </w:t>
      </w:r>
      <w:r w:rsidR="002F0F9B" w:rsidRPr="00B5073F">
        <w:rPr>
          <w:rFonts w:ascii="Times New Roman" w:hAnsi="Times New Roman" w:cs="Times New Roman"/>
          <w:color w:val="000000"/>
          <w:szCs w:val="24"/>
        </w:rPr>
        <w:t>p</w:t>
      </w:r>
      <w:r w:rsidR="007764AE" w:rsidRPr="00B5073F">
        <w:rPr>
          <w:rFonts w:ascii="Times New Roman" w:hAnsi="Times New Roman" w:cs="Times New Roman"/>
          <w:color w:val="000000"/>
          <w:szCs w:val="24"/>
        </w:rPr>
        <w:t>lántulas</w:t>
      </w:r>
      <w:r w:rsidR="00D01511" w:rsidRPr="00B5073F">
        <w:rPr>
          <w:rFonts w:ascii="Times New Roman" w:hAnsi="Times New Roman" w:cs="Times New Roman"/>
          <w:color w:val="000000"/>
          <w:szCs w:val="24"/>
        </w:rPr>
        <w:t xml:space="preserve"> se trasplantaron a macetas similares</w:t>
      </w:r>
      <w:r w:rsidR="00F4612E" w:rsidRPr="00B5073F">
        <w:rPr>
          <w:rFonts w:ascii="Times New Roman" w:hAnsi="Times New Roman" w:cs="Times New Roman"/>
          <w:color w:val="000000"/>
          <w:szCs w:val="24"/>
        </w:rPr>
        <w:t>,</w:t>
      </w:r>
      <w:r w:rsidR="00D01511" w:rsidRPr="00B5073F">
        <w:rPr>
          <w:rFonts w:ascii="Times New Roman" w:hAnsi="Times New Roman" w:cs="Times New Roman"/>
          <w:color w:val="000000"/>
          <w:szCs w:val="24"/>
        </w:rPr>
        <w:t xml:space="preserve"> a razón de dos </w:t>
      </w:r>
      <w:r w:rsidR="007764AE" w:rsidRPr="00B5073F">
        <w:rPr>
          <w:rFonts w:ascii="Times New Roman" w:hAnsi="Times New Roman" w:cs="Times New Roman"/>
          <w:color w:val="000000"/>
          <w:szCs w:val="24"/>
        </w:rPr>
        <w:t>plántulas</w:t>
      </w:r>
      <w:r w:rsidR="00D01511" w:rsidRPr="00B5073F">
        <w:rPr>
          <w:rFonts w:ascii="Times New Roman" w:hAnsi="Times New Roman" w:cs="Times New Roman"/>
          <w:color w:val="000000"/>
          <w:szCs w:val="24"/>
        </w:rPr>
        <w:t xml:space="preserve"> por maceta. </w:t>
      </w:r>
    </w:p>
    <w:p w:rsidR="00717D85" w:rsidRPr="00B5073F" w:rsidRDefault="00F4612E" w:rsidP="00717D85">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t xml:space="preserve">En el momento del </w:t>
      </w:r>
      <w:proofErr w:type="spellStart"/>
      <w:r w:rsidR="00D01511" w:rsidRPr="00B5073F">
        <w:rPr>
          <w:rFonts w:ascii="Times New Roman" w:hAnsi="Times New Roman" w:cs="Times New Roman"/>
          <w:color w:val="000000"/>
          <w:szCs w:val="24"/>
        </w:rPr>
        <w:t>trasplante</w:t>
      </w:r>
      <w:r w:rsidR="007764AE" w:rsidRPr="00B5073F">
        <w:rPr>
          <w:rFonts w:ascii="Times New Roman" w:hAnsi="Times New Roman" w:cs="Times New Roman"/>
          <w:color w:val="000000"/>
          <w:szCs w:val="24"/>
        </w:rPr>
        <w:t>,</w:t>
      </w:r>
      <w:r w:rsidR="004271B3" w:rsidRPr="00B5073F">
        <w:rPr>
          <w:rFonts w:ascii="Times New Roman" w:hAnsi="Times New Roman" w:cs="Times New Roman"/>
          <w:color w:val="000000"/>
          <w:szCs w:val="24"/>
        </w:rPr>
        <w:t>se</w:t>
      </w:r>
      <w:proofErr w:type="spellEnd"/>
      <w:r w:rsidR="004271B3" w:rsidRPr="00B5073F">
        <w:rPr>
          <w:rFonts w:ascii="Times New Roman" w:hAnsi="Times New Roman" w:cs="Times New Roman"/>
          <w:color w:val="000000"/>
          <w:szCs w:val="24"/>
        </w:rPr>
        <w:t xml:space="preserve"> </w:t>
      </w:r>
      <w:proofErr w:type="spellStart"/>
      <w:r w:rsidR="004271B3" w:rsidRPr="00B5073F">
        <w:rPr>
          <w:rFonts w:ascii="Times New Roman" w:hAnsi="Times New Roman" w:cs="Times New Roman"/>
          <w:color w:val="000000"/>
          <w:szCs w:val="24"/>
        </w:rPr>
        <w:t>imbibieron</w:t>
      </w:r>
      <w:proofErr w:type="spellEnd"/>
      <w:r w:rsidR="004271B3" w:rsidRPr="00B5073F">
        <w:rPr>
          <w:rFonts w:ascii="Times New Roman" w:hAnsi="Times New Roman" w:cs="Times New Roman"/>
          <w:color w:val="000000"/>
          <w:szCs w:val="24"/>
        </w:rPr>
        <w:t xml:space="preserve"> las raíces de las plántulas en </w:t>
      </w:r>
      <w:r w:rsidR="006650ED" w:rsidRPr="00B5073F">
        <w:rPr>
          <w:rFonts w:ascii="Times New Roman" w:hAnsi="Times New Roman" w:cs="Times New Roman"/>
          <w:color w:val="000000"/>
          <w:szCs w:val="24"/>
        </w:rPr>
        <w:t>ambos bioproductos d</w:t>
      </w:r>
      <w:r w:rsidR="007764AE" w:rsidRPr="00B5073F">
        <w:rPr>
          <w:rFonts w:ascii="Times New Roman" w:hAnsi="Times New Roman" w:cs="Times New Roman"/>
          <w:color w:val="000000"/>
          <w:szCs w:val="24"/>
        </w:rPr>
        <w:t>urante 20 min. Plántulas</w:t>
      </w:r>
      <w:r w:rsidR="00A81D37" w:rsidRPr="00B5073F">
        <w:rPr>
          <w:rFonts w:ascii="Times New Roman" w:hAnsi="Times New Roman" w:cs="Times New Roman"/>
          <w:color w:val="000000"/>
          <w:szCs w:val="24"/>
        </w:rPr>
        <w:t xml:space="preserve"> sin inocular constituye</w:t>
      </w:r>
      <w:r w:rsidR="00830ABA" w:rsidRPr="00B5073F">
        <w:rPr>
          <w:rFonts w:ascii="Times New Roman" w:hAnsi="Times New Roman" w:cs="Times New Roman"/>
          <w:color w:val="000000"/>
          <w:szCs w:val="24"/>
        </w:rPr>
        <w:t>ron el control del experimento</w:t>
      </w:r>
      <w:r w:rsidR="001A11D7" w:rsidRPr="00B5073F">
        <w:rPr>
          <w:rFonts w:ascii="Times New Roman" w:hAnsi="Times New Roman" w:cs="Times New Roman"/>
          <w:color w:val="000000"/>
          <w:szCs w:val="24"/>
        </w:rPr>
        <w:t xml:space="preserve"> y s</w:t>
      </w:r>
      <w:r w:rsidR="00830ABA" w:rsidRPr="00B5073F">
        <w:rPr>
          <w:rFonts w:ascii="Times New Roman" w:hAnsi="Times New Roman" w:cs="Times New Roman"/>
          <w:color w:val="000000"/>
          <w:szCs w:val="24"/>
        </w:rPr>
        <w:t xml:space="preserve">e emplearon </w:t>
      </w:r>
      <w:r w:rsidR="002B6F6A" w:rsidRPr="00B5073F">
        <w:rPr>
          <w:rFonts w:ascii="Times New Roman" w:hAnsi="Times New Roman" w:cs="Times New Roman"/>
          <w:color w:val="000000"/>
          <w:szCs w:val="24"/>
        </w:rPr>
        <w:t>24</w:t>
      </w:r>
      <w:r w:rsidR="00830ABA" w:rsidRPr="00B5073F">
        <w:rPr>
          <w:rFonts w:ascii="Times New Roman" w:hAnsi="Times New Roman" w:cs="Times New Roman"/>
          <w:color w:val="000000"/>
          <w:szCs w:val="24"/>
        </w:rPr>
        <w:t xml:space="preserve"> plantas </w:t>
      </w:r>
      <w:r w:rsidR="001A11D7" w:rsidRPr="00B5073F">
        <w:rPr>
          <w:rFonts w:ascii="Times New Roman" w:hAnsi="Times New Roman" w:cs="Times New Roman"/>
          <w:color w:val="000000"/>
          <w:szCs w:val="24"/>
        </w:rPr>
        <w:t>por tratamiento</w:t>
      </w:r>
      <w:r w:rsidR="00830ABA" w:rsidRPr="00B5073F">
        <w:rPr>
          <w:rFonts w:ascii="Times New Roman" w:hAnsi="Times New Roman" w:cs="Times New Roman"/>
          <w:color w:val="000000"/>
          <w:szCs w:val="24"/>
        </w:rPr>
        <w:t xml:space="preserve">. </w:t>
      </w:r>
      <w:r w:rsidR="0002241E" w:rsidRPr="00B5073F">
        <w:rPr>
          <w:rFonts w:ascii="Times New Roman" w:hAnsi="Times New Roman" w:cs="Times New Roman"/>
          <w:color w:val="000000"/>
          <w:szCs w:val="24"/>
        </w:rPr>
        <w:t>Las plantas crecieron en condiciones semicontrolad</w:t>
      </w:r>
      <w:r w:rsidR="00220715" w:rsidRPr="00B5073F">
        <w:rPr>
          <w:rFonts w:ascii="Times New Roman" w:hAnsi="Times New Roman" w:cs="Times New Roman"/>
          <w:color w:val="000000"/>
          <w:szCs w:val="24"/>
        </w:rPr>
        <w:t>as</w:t>
      </w:r>
      <w:r w:rsidR="004271B3" w:rsidRPr="00B5073F">
        <w:rPr>
          <w:rFonts w:ascii="Times New Roman" w:hAnsi="Times New Roman" w:cs="Times New Roman"/>
          <w:color w:val="000000"/>
          <w:szCs w:val="24"/>
        </w:rPr>
        <w:t xml:space="preserve"> en invernadero y</w:t>
      </w:r>
      <w:r w:rsidR="00220715" w:rsidRPr="00B5073F">
        <w:rPr>
          <w:rFonts w:ascii="Times New Roman" w:hAnsi="Times New Roman" w:cs="Times New Roman"/>
          <w:color w:val="000000"/>
          <w:szCs w:val="24"/>
        </w:rPr>
        <w:t xml:space="preserve"> se regaron en días alternos </w:t>
      </w:r>
      <w:r w:rsidR="0002241E" w:rsidRPr="00B5073F">
        <w:rPr>
          <w:rFonts w:ascii="Times New Roman" w:hAnsi="Times New Roman" w:cs="Times New Roman"/>
          <w:color w:val="000000"/>
          <w:szCs w:val="24"/>
        </w:rPr>
        <w:t xml:space="preserve">con agua corriente. </w:t>
      </w:r>
    </w:p>
    <w:p w:rsidR="00220715" w:rsidRPr="00B5073F" w:rsidRDefault="0002241E" w:rsidP="00717D85">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lastRenderedPageBreak/>
        <w:t xml:space="preserve">A los </w:t>
      </w:r>
      <w:r w:rsidR="00416D91" w:rsidRPr="00B5073F">
        <w:rPr>
          <w:rFonts w:ascii="Times New Roman" w:hAnsi="Times New Roman" w:cs="Times New Roman"/>
          <w:color w:val="000000"/>
          <w:szCs w:val="24"/>
        </w:rPr>
        <w:t>60</w:t>
      </w:r>
      <w:r w:rsidR="00220715" w:rsidRPr="00B5073F">
        <w:rPr>
          <w:rFonts w:ascii="Times New Roman" w:hAnsi="Times New Roman" w:cs="Times New Roman"/>
          <w:color w:val="000000"/>
          <w:szCs w:val="24"/>
        </w:rPr>
        <w:t xml:space="preserve"> días después del trasplante</w:t>
      </w:r>
      <w:r w:rsidRPr="00B5073F">
        <w:rPr>
          <w:rFonts w:ascii="Times New Roman" w:hAnsi="Times New Roman" w:cs="Times New Roman"/>
          <w:color w:val="000000"/>
          <w:szCs w:val="24"/>
        </w:rPr>
        <w:t xml:space="preserve">, se evaluó </w:t>
      </w:r>
      <w:r w:rsidR="00220715" w:rsidRPr="00B5073F">
        <w:rPr>
          <w:rFonts w:ascii="Times New Roman" w:hAnsi="Times New Roman" w:cs="Times New Roman"/>
          <w:color w:val="000000"/>
          <w:szCs w:val="24"/>
        </w:rPr>
        <w:t xml:space="preserve">la altura de las plantas </w:t>
      </w:r>
      <w:r w:rsidRPr="00B5073F">
        <w:rPr>
          <w:rFonts w:ascii="Times New Roman" w:hAnsi="Times New Roman" w:cs="Times New Roman"/>
          <w:color w:val="000000"/>
          <w:szCs w:val="24"/>
        </w:rPr>
        <w:t>(cm), la longitud radical (cm) y la masa seca aérea y de ra</w:t>
      </w:r>
      <w:r w:rsidR="00220715" w:rsidRPr="00B5073F">
        <w:rPr>
          <w:rFonts w:ascii="Times New Roman" w:hAnsi="Times New Roman" w:cs="Times New Roman"/>
          <w:color w:val="000000"/>
          <w:szCs w:val="24"/>
        </w:rPr>
        <w:t xml:space="preserve">íz (g). También se determinó el </w:t>
      </w:r>
      <w:r w:rsidRPr="00B5073F">
        <w:rPr>
          <w:rFonts w:ascii="Times New Roman" w:hAnsi="Times New Roman" w:cs="Times New Roman"/>
          <w:color w:val="000000"/>
          <w:szCs w:val="24"/>
        </w:rPr>
        <w:t>contenido de clorofilas a, b y total, esta última mediante la</w:t>
      </w:r>
      <w:r w:rsidR="00220715" w:rsidRPr="00B5073F">
        <w:rPr>
          <w:rFonts w:ascii="Times New Roman" w:hAnsi="Times New Roman" w:cs="Times New Roman"/>
          <w:color w:val="000000"/>
          <w:szCs w:val="24"/>
        </w:rPr>
        <w:t xml:space="preserve"> suma de los valores de las dos </w:t>
      </w:r>
      <w:r w:rsidRPr="00B5073F">
        <w:rPr>
          <w:rFonts w:ascii="Times New Roman" w:hAnsi="Times New Roman" w:cs="Times New Roman"/>
          <w:color w:val="000000"/>
          <w:szCs w:val="24"/>
        </w:rPr>
        <w:t>primeras, así como el contenido de carotenoides totales p</w:t>
      </w:r>
      <w:r w:rsidR="00220715" w:rsidRPr="00B5073F">
        <w:rPr>
          <w:rFonts w:ascii="Times New Roman" w:hAnsi="Times New Roman" w:cs="Times New Roman"/>
          <w:color w:val="000000"/>
          <w:szCs w:val="24"/>
        </w:rPr>
        <w:t xml:space="preserve">or métodos espectrofotométricos </w:t>
      </w:r>
      <w:r w:rsidR="00D723BB" w:rsidRPr="00B5073F">
        <w:rPr>
          <w:rFonts w:ascii="Times New Roman" w:hAnsi="Times New Roman" w:cs="Times New Roman"/>
          <w:color w:val="000000"/>
          <w:szCs w:val="24"/>
        </w:rPr>
        <w:t>(14</w:t>
      </w:r>
      <w:r w:rsidR="004271B3" w:rsidRPr="00B5073F">
        <w:rPr>
          <w:rFonts w:ascii="Times New Roman" w:hAnsi="Times New Roman" w:cs="Times New Roman"/>
          <w:color w:val="000000"/>
          <w:szCs w:val="24"/>
        </w:rPr>
        <w:t xml:space="preserve">). </w:t>
      </w:r>
      <w:r w:rsidR="001A11D7" w:rsidRPr="00B5073F">
        <w:rPr>
          <w:rFonts w:ascii="Times New Roman" w:hAnsi="Times New Roman" w:cs="Times New Roman"/>
          <w:color w:val="000000"/>
          <w:szCs w:val="24"/>
        </w:rPr>
        <w:t>Para ello, s</w:t>
      </w:r>
      <w:r w:rsidR="005907CF" w:rsidRPr="00B5073F">
        <w:rPr>
          <w:rFonts w:ascii="Times New Roman" w:hAnsi="Times New Roman" w:cs="Times New Roman"/>
          <w:color w:val="000000"/>
          <w:szCs w:val="24"/>
        </w:rPr>
        <w:t>e pesaron 0,04 g de la hoja bandera de las plantas</w:t>
      </w:r>
      <w:r w:rsidRPr="00B5073F">
        <w:rPr>
          <w:rFonts w:ascii="Times New Roman" w:hAnsi="Times New Roman" w:cs="Times New Roman"/>
          <w:color w:val="000000"/>
          <w:szCs w:val="24"/>
        </w:rPr>
        <w:t>, se sumergieron en 10 mL de etanol(95 % v/v) y se incubaron en la oscuridad por 24 h a temperatura ambiente. Post</w:t>
      </w:r>
      <w:r w:rsidR="00220715" w:rsidRPr="00B5073F">
        <w:rPr>
          <w:rFonts w:ascii="Times New Roman" w:hAnsi="Times New Roman" w:cs="Times New Roman"/>
          <w:color w:val="000000"/>
          <w:szCs w:val="24"/>
        </w:rPr>
        <w:t xml:space="preserve">eriormente, </w:t>
      </w:r>
      <w:r w:rsidRPr="00B5073F">
        <w:rPr>
          <w:rFonts w:ascii="Times New Roman" w:hAnsi="Times New Roman" w:cs="Times New Roman"/>
          <w:color w:val="000000"/>
          <w:szCs w:val="24"/>
        </w:rPr>
        <w:t>se leyó la absorbancia a 4</w:t>
      </w:r>
      <w:r w:rsidR="002F0F9B" w:rsidRPr="00B5073F">
        <w:rPr>
          <w:rFonts w:ascii="Times New Roman" w:hAnsi="Times New Roman" w:cs="Times New Roman"/>
          <w:color w:val="000000"/>
          <w:szCs w:val="24"/>
        </w:rPr>
        <w:t>70, 664 y 649 nm para las c</w:t>
      </w:r>
      <w:r w:rsidRPr="00B5073F">
        <w:rPr>
          <w:rFonts w:ascii="Times New Roman" w:hAnsi="Times New Roman" w:cs="Times New Roman"/>
          <w:color w:val="000000"/>
          <w:szCs w:val="24"/>
        </w:rPr>
        <w:t>l</w:t>
      </w:r>
      <w:r w:rsidR="002F0F9B" w:rsidRPr="00B5073F">
        <w:rPr>
          <w:rFonts w:ascii="Times New Roman" w:hAnsi="Times New Roman" w:cs="Times New Roman"/>
          <w:color w:val="000000"/>
          <w:szCs w:val="24"/>
        </w:rPr>
        <w:t>orofilas</w:t>
      </w:r>
      <w:r w:rsidRPr="00B5073F">
        <w:rPr>
          <w:rFonts w:ascii="Times New Roman" w:hAnsi="Times New Roman" w:cs="Times New Roman"/>
          <w:color w:val="000000"/>
          <w:szCs w:val="24"/>
        </w:rPr>
        <w:t xml:space="preserve"> a, b y carotenos</w:t>
      </w:r>
      <w:r w:rsidR="00220715" w:rsidRPr="00B5073F">
        <w:rPr>
          <w:rFonts w:ascii="Times New Roman" w:hAnsi="Times New Roman" w:cs="Times New Roman"/>
          <w:color w:val="000000"/>
          <w:szCs w:val="24"/>
        </w:rPr>
        <w:t xml:space="preserve">; </w:t>
      </w:r>
      <w:r w:rsidRPr="00B5073F">
        <w:rPr>
          <w:rFonts w:ascii="Times New Roman" w:hAnsi="Times New Roman" w:cs="Times New Roman"/>
          <w:color w:val="000000"/>
          <w:szCs w:val="24"/>
        </w:rPr>
        <w:t>respectivamente.</w:t>
      </w:r>
      <w:r w:rsidR="004271B3" w:rsidRPr="00B5073F">
        <w:rPr>
          <w:rFonts w:ascii="Times New Roman" w:hAnsi="Times New Roman" w:cs="Times New Roman"/>
          <w:color w:val="000000"/>
          <w:szCs w:val="24"/>
        </w:rPr>
        <w:t xml:space="preserve"> La concentración de cada uno de los pigmentos se expresó en </w:t>
      </w:r>
      <w:proofErr w:type="spellStart"/>
      <w:r w:rsidR="004271B3" w:rsidRPr="00B5073F">
        <w:rPr>
          <w:rFonts w:ascii="Times New Roman" w:hAnsi="Times New Roman" w:cs="Times New Roman"/>
          <w:color w:val="000000"/>
          <w:szCs w:val="24"/>
        </w:rPr>
        <w:t>μg</w:t>
      </w:r>
      <w:proofErr w:type="spellEnd"/>
      <w:r w:rsidR="004271B3" w:rsidRPr="00B5073F">
        <w:rPr>
          <w:rFonts w:ascii="Times New Roman" w:hAnsi="Times New Roman" w:cs="Times New Roman"/>
          <w:color w:val="000000"/>
          <w:szCs w:val="24"/>
        </w:rPr>
        <w:t xml:space="preserve"> g</w:t>
      </w:r>
      <w:r w:rsidR="004271B3" w:rsidRPr="00B5073F">
        <w:rPr>
          <w:rFonts w:ascii="Times New Roman" w:hAnsi="Times New Roman" w:cs="Times New Roman"/>
          <w:color w:val="000000"/>
          <w:szCs w:val="24"/>
          <w:vertAlign w:val="superscript"/>
        </w:rPr>
        <w:t>-1</w:t>
      </w:r>
      <w:r w:rsidR="004271B3" w:rsidRPr="00B5073F">
        <w:rPr>
          <w:rFonts w:ascii="Times New Roman" w:hAnsi="Times New Roman" w:cs="Times New Roman"/>
          <w:color w:val="000000"/>
          <w:szCs w:val="24"/>
        </w:rPr>
        <w:t xml:space="preserve"> de masa fresca de hoja, según las ecuaciones siguientes:</w:t>
      </w:r>
    </w:p>
    <w:p w:rsidR="004271B3" w:rsidRPr="00B5073F" w:rsidRDefault="000B7986" w:rsidP="004271B3">
      <w:pPr>
        <w:spacing w:line="480" w:lineRule="auto"/>
        <w:ind w:firstLine="708"/>
        <w:jc w:val="both"/>
        <w:rPr>
          <w:rFonts w:ascii="Times New Roman" w:hAnsi="Times New Roman" w:cs="Times New Roman"/>
          <w:color w:val="000000"/>
          <w:szCs w:val="24"/>
        </w:rPr>
      </w:pPr>
      <m:oMathPara>
        <m:oMath>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C</m:t>
              </m:r>
            </m:e>
            <m:sub>
              <m:r>
                <w:rPr>
                  <w:rFonts w:ascii="Cambria Math" w:eastAsia="Times New Roman" w:hAnsi="Cambria Math" w:cs="Times New Roman"/>
                  <w:color w:val="000000"/>
                  <w:szCs w:val="24"/>
                </w:rPr>
                <m:t>a</m:t>
              </m:r>
            </m:sub>
          </m:sSub>
          <m:r>
            <w:rPr>
              <w:rFonts w:ascii="Cambria Math" w:eastAsia="Times New Roman" w:hAnsi="Cambria Math" w:cs="Times New Roman"/>
              <w:color w:val="000000"/>
              <w:szCs w:val="24"/>
            </w:rPr>
            <m:t xml:space="preserve">=13,36 </m:t>
          </m:r>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A</m:t>
              </m:r>
            </m:e>
            <m:sub>
              <m:r>
                <w:rPr>
                  <w:rFonts w:ascii="Cambria Math" w:eastAsia="Times New Roman" w:hAnsi="Cambria Math" w:cs="Times New Roman"/>
                  <w:color w:val="000000"/>
                  <w:szCs w:val="24"/>
                </w:rPr>
                <m:t>664,2</m:t>
              </m:r>
            </m:sub>
          </m:sSub>
          <m:r>
            <w:rPr>
              <w:rFonts w:ascii="Cambria Math" w:eastAsia="Times New Roman" w:hAnsi="Cambria Math" w:cs="Times New Roman"/>
              <w:color w:val="000000"/>
              <w:szCs w:val="24"/>
            </w:rPr>
            <m:t>-5,19</m:t>
          </m:r>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 xml:space="preserve"> A</m:t>
              </m:r>
            </m:e>
            <m:sub>
              <m:r>
                <w:rPr>
                  <w:rFonts w:ascii="Cambria Math" w:eastAsia="Times New Roman" w:hAnsi="Cambria Math" w:cs="Times New Roman"/>
                  <w:color w:val="000000"/>
                  <w:szCs w:val="24"/>
                </w:rPr>
                <m:t>648,6</m:t>
              </m:r>
            </m:sub>
          </m:sSub>
        </m:oMath>
      </m:oMathPara>
    </w:p>
    <w:p w:rsidR="004271B3" w:rsidRPr="00B5073F" w:rsidRDefault="000B7986" w:rsidP="004271B3">
      <w:pPr>
        <w:spacing w:line="480" w:lineRule="auto"/>
        <w:ind w:firstLine="708"/>
        <w:jc w:val="both"/>
        <w:rPr>
          <w:rFonts w:ascii="Times New Roman" w:hAnsi="Times New Roman" w:cs="Times New Roman"/>
          <w:bCs/>
          <w:color w:val="000000"/>
          <w:szCs w:val="24"/>
        </w:rPr>
      </w:pPr>
      <m:oMathPara>
        <m:oMath>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C</m:t>
              </m:r>
            </m:e>
            <m:sub>
              <m:r>
                <w:rPr>
                  <w:rFonts w:ascii="Cambria Math" w:eastAsia="Times New Roman" w:hAnsi="Cambria Math" w:cs="Times New Roman"/>
                  <w:color w:val="000000"/>
                  <w:szCs w:val="24"/>
                </w:rPr>
                <m:t>a</m:t>
              </m:r>
            </m:sub>
          </m:sSub>
          <m:r>
            <w:rPr>
              <w:rFonts w:ascii="Cambria Math" w:eastAsia="Times New Roman" w:hAnsi="Cambria Math" w:cs="Times New Roman"/>
              <w:color w:val="000000"/>
              <w:szCs w:val="24"/>
            </w:rPr>
            <m:t xml:space="preserve">=13,36 </m:t>
          </m:r>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A</m:t>
              </m:r>
            </m:e>
            <m:sub>
              <m:r>
                <w:rPr>
                  <w:rFonts w:ascii="Cambria Math" w:eastAsia="Times New Roman" w:hAnsi="Cambria Math" w:cs="Times New Roman"/>
                  <w:color w:val="000000"/>
                  <w:szCs w:val="24"/>
                </w:rPr>
                <m:t>664,2</m:t>
              </m:r>
            </m:sub>
          </m:sSub>
          <m:r>
            <w:rPr>
              <w:rFonts w:ascii="Cambria Math" w:eastAsia="Times New Roman" w:hAnsi="Cambria Math" w:cs="Times New Roman"/>
              <w:color w:val="000000"/>
              <w:szCs w:val="24"/>
            </w:rPr>
            <m:t>-5,19</m:t>
          </m:r>
          <m:sSub>
            <m:sSubPr>
              <m:ctrlPr>
                <w:rPr>
                  <w:rFonts w:ascii="Cambria Math" w:eastAsia="Times New Roman" w:hAnsi="Cambria Math" w:cs="Times New Roman"/>
                  <w:bCs/>
                  <w:i/>
                  <w:color w:val="000000"/>
                  <w:szCs w:val="24"/>
                </w:rPr>
              </m:ctrlPr>
            </m:sSubPr>
            <m:e>
              <m:r>
                <w:rPr>
                  <w:rFonts w:ascii="Cambria Math" w:eastAsia="Times New Roman" w:hAnsi="Cambria Math" w:cs="Times New Roman"/>
                  <w:color w:val="000000"/>
                  <w:szCs w:val="24"/>
                </w:rPr>
                <m:t xml:space="preserve"> A</m:t>
              </m:r>
            </m:e>
            <m:sub>
              <m:r>
                <w:rPr>
                  <w:rFonts w:ascii="Cambria Math" w:eastAsia="Times New Roman" w:hAnsi="Cambria Math" w:cs="Times New Roman"/>
                  <w:color w:val="000000"/>
                  <w:szCs w:val="24"/>
                </w:rPr>
                <m:t>648,6</m:t>
              </m:r>
            </m:sub>
          </m:sSub>
        </m:oMath>
      </m:oMathPara>
    </w:p>
    <w:p w:rsidR="004271B3" w:rsidRPr="00B5073F" w:rsidRDefault="004271B3" w:rsidP="004271B3">
      <w:pPr>
        <w:spacing w:line="480" w:lineRule="auto"/>
        <w:ind w:firstLine="708"/>
        <w:jc w:val="both"/>
        <w:rPr>
          <w:rFonts w:ascii="Times New Roman" w:hAnsi="Times New Roman" w:cs="Times New Roman"/>
          <w:color w:val="000000"/>
          <w:szCs w:val="24"/>
        </w:rPr>
      </w:pPr>
      <m:oMathPara>
        <m:oMath>
          <m:r>
            <w:rPr>
              <w:rFonts w:ascii="Cambria Math" w:hAnsi="Cambria Math" w:cs="Times New Roman"/>
              <w:szCs w:val="24"/>
              <w:lang w:val="es-US"/>
            </w:rPr>
            <m:t>Carotenoides=</m:t>
          </m:r>
          <m:f>
            <m:fPr>
              <m:ctrlPr>
                <w:rPr>
                  <w:rFonts w:ascii="Cambria Math" w:hAnsi="Cambria Math" w:cs="Times New Roman"/>
                  <w:i/>
                  <w:szCs w:val="24"/>
                  <w:lang w:val="es-US"/>
                </w:rPr>
              </m:ctrlPr>
            </m:fPr>
            <m:num>
              <m:r>
                <w:rPr>
                  <w:rFonts w:ascii="Cambria Math" w:hAnsi="Cambria Math" w:cs="Times New Roman"/>
                  <w:szCs w:val="24"/>
                  <w:lang w:val="es-US"/>
                </w:rPr>
                <m:t>1000</m:t>
              </m:r>
              <m:sSub>
                <m:sSubPr>
                  <m:ctrlPr>
                    <w:rPr>
                      <w:rFonts w:ascii="Cambria Math" w:hAnsi="Cambria Math" w:cs="Times New Roman"/>
                      <w:i/>
                      <w:szCs w:val="24"/>
                      <w:lang w:val="es-US"/>
                    </w:rPr>
                  </m:ctrlPr>
                </m:sSubPr>
                <m:e>
                  <m:r>
                    <w:rPr>
                      <w:rFonts w:ascii="Cambria Math" w:hAnsi="Cambria Math" w:cs="Times New Roman"/>
                      <w:szCs w:val="24"/>
                      <w:lang w:val="es-US"/>
                    </w:rPr>
                    <m:t xml:space="preserve"> A</m:t>
                  </m:r>
                </m:e>
                <m:sub>
                  <m:r>
                    <w:rPr>
                      <w:rFonts w:ascii="Cambria Math" w:hAnsi="Cambria Math" w:cs="Times New Roman"/>
                      <w:szCs w:val="24"/>
                      <w:lang w:val="es-US"/>
                    </w:rPr>
                    <m:t>470</m:t>
                  </m:r>
                </m:sub>
              </m:sSub>
              <m:r>
                <w:rPr>
                  <w:rFonts w:ascii="Cambria Math" w:hAnsi="Cambria Math" w:cs="Times New Roman"/>
                  <w:szCs w:val="24"/>
                  <w:lang w:val="es-US"/>
                </w:rPr>
                <m:t xml:space="preserve">-2,13 </m:t>
              </m:r>
              <m:sSub>
                <m:sSubPr>
                  <m:ctrlPr>
                    <w:rPr>
                      <w:rFonts w:ascii="Cambria Math" w:hAnsi="Cambria Math" w:cs="Times New Roman"/>
                      <w:i/>
                      <w:szCs w:val="24"/>
                      <w:lang w:val="es-US"/>
                    </w:rPr>
                  </m:ctrlPr>
                </m:sSubPr>
                <m:e>
                  <m:r>
                    <w:rPr>
                      <w:rFonts w:ascii="Cambria Math" w:hAnsi="Cambria Math" w:cs="Times New Roman"/>
                      <w:szCs w:val="24"/>
                      <w:lang w:val="es-US"/>
                    </w:rPr>
                    <m:t>C</m:t>
                  </m:r>
                </m:e>
                <m:sub>
                  <m:r>
                    <w:rPr>
                      <w:rFonts w:ascii="Cambria Math" w:hAnsi="Cambria Math" w:cs="Times New Roman"/>
                      <w:szCs w:val="24"/>
                      <w:lang w:val="es-US"/>
                    </w:rPr>
                    <m:t>a</m:t>
                  </m:r>
                </m:sub>
              </m:sSub>
              <m:r>
                <w:rPr>
                  <w:rFonts w:ascii="Cambria Math" w:hAnsi="Cambria Math" w:cs="Times New Roman"/>
                  <w:szCs w:val="24"/>
                  <w:lang w:val="es-US"/>
                </w:rPr>
                <m:t>-97,64</m:t>
              </m:r>
              <m:sSub>
                <m:sSubPr>
                  <m:ctrlPr>
                    <w:rPr>
                      <w:rFonts w:ascii="Cambria Math" w:hAnsi="Cambria Math" w:cs="Times New Roman"/>
                      <w:i/>
                      <w:szCs w:val="24"/>
                      <w:lang w:val="es-US"/>
                    </w:rPr>
                  </m:ctrlPr>
                </m:sSubPr>
                <m:e>
                  <m:r>
                    <w:rPr>
                      <w:rFonts w:ascii="Cambria Math" w:hAnsi="Cambria Math" w:cs="Times New Roman"/>
                      <w:szCs w:val="24"/>
                      <w:lang w:val="es-US"/>
                    </w:rPr>
                    <m:t xml:space="preserve"> C</m:t>
                  </m:r>
                </m:e>
                <m:sub>
                  <m:r>
                    <w:rPr>
                      <w:rFonts w:ascii="Cambria Math" w:hAnsi="Cambria Math" w:cs="Times New Roman"/>
                      <w:szCs w:val="24"/>
                      <w:lang w:val="es-US"/>
                    </w:rPr>
                    <m:t>b</m:t>
                  </m:r>
                </m:sub>
              </m:sSub>
            </m:num>
            <m:den>
              <m:r>
                <w:rPr>
                  <w:rFonts w:ascii="Cambria Math" w:hAnsi="Cambria Math" w:cs="Times New Roman"/>
                  <w:szCs w:val="24"/>
                  <w:lang w:val="es-US"/>
                </w:rPr>
                <m:t>209</m:t>
              </m:r>
            </m:den>
          </m:f>
        </m:oMath>
      </m:oMathPara>
    </w:p>
    <w:p w:rsidR="004271B3" w:rsidRPr="00B5073F" w:rsidRDefault="004271B3" w:rsidP="004271B3">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t>Donde:</w:t>
      </w:r>
    </w:p>
    <w:p w:rsidR="004271B3" w:rsidRPr="00B5073F" w:rsidRDefault="004271B3" w:rsidP="004271B3">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t xml:space="preserve">Ca, </w:t>
      </w:r>
      <w:proofErr w:type="spellStart"/>
      <w:r w:rsidRPr="00B5073F">
        <w:rPr>
          <w:rFonts w:ascii="Times New Roman" w:hAnsi="Times New Roman" w:cs="Times New Roman"/>
          <w:color w:val="000000"/>
          <w:szCs w:val="24"/>
        </w:rPr>
        <w:t>Cb</w:t>
      </w:r>
      <w:proofErr w:type="spellEnd"/>
      <w:r w:rsidRPr="00B5073F">
        <w:rPr>
          <w:rFonts w:ascii="Times New Roman" w:hAnsi="Times New Roman" w:cs="Times New Roman"/>
          <w:color w:val="000000"/>
          <w:szCs w:val="24"/>
        </w:rPr>
        <w:t>: clorofila a y b, respectivamente</w:t>
      </w:r>
    </w:p>
    <w:p w:rsidR="004271B3" w:rsidRPr="00B5073F" w:rsidRDefault="004271B3" w:rsidP="004271B3">
      <w:pPr>
        <w:spacing w:line="480" w:lineRule="auto"/>
        <w:ind w:firstLine="708"/>
        <w:jc w:val="both"/>
        <w:rPr>
          <w:rFonts w:ascii="Times New Roman" w:hAnsi="Times New Roman" w:cs="Times New Roman"/>
          <w:color w:val="000000"/>
          <w:szCs w:val="24"/>
        </w:rPr>
      </w:pPr>
      <w:r w:rsidRPr="00B5073F">
        <w:rPr>
          <w:rFonts w:ascii="Times New Roman" w:hAnsi="Times New Roman" w:cs="Times New Roman"/>
          <w:color w:val="000000"/>
          <w:szCs w:val="24"/>
        </w:rPr>
        <w:t>A470, A649, A664: absorbancia a 440, 649 y 665 nm, respectivamente</w:t>
      </w:r>
    </w:p>
    <w:p w:rsidR="0002241E" w:rsidRPr="00B5073F" w:rsidRDefault="0002241E" w:rsidP="0075651E">
      <w:pPr>
        <w:spacing w:line="480" w:lineRule="auto"/>
        <w:jc w:val="both"/>
        <w:rPr>
          <w:rFonts w:ascii="Times New Roman" w:hAnsi="Times New Roman" w:cs="Times New Roman"/>
          <w:color w:val="000000"/>
          <w:u w:val="single"/>
        </w:rPr>
      </w:pPr>
      <w:r w:rsidRPr="00B5073F">
        <w:rPr>
          <w:rFonts w:ascii="Times New Roman" w:hAnsi="Times New Roman" w:cs="Times New Roman"/>
          <w:bCs/>
          <w:color w:val="000000"/>
          <w:u w:val="single"/>
        </w:rPr>
        <w:t>Análisis estadístico</w:t>
      </w:r>
    </w:p>
    <w:p w:rsidR="0002241E" w:rsidRPr="00B5073F" w:rsidRDefault="003A4DE6" w:rsidP="0075651E">
      <w:pPr>
        <w:spacing w:line="480" w:lineRule="auto"/>
        <w:ind w:firstLine="708"/>
        <w:jc w:val="both"/>
        <w:rPr>
          <w:rFonts w:ascii="Times New Roman" w:hAnsi="Times New Roman" w:cs="Times New Roman"/>
          <w:color w:val="000000"/>
        </w:rPr>
      </w:pPr>
      <w:r w:rsidRPr="00B5073F">
        <w:rPr>
          <w:rFonts w:ascii="Times New Roman" w:hAnsi="Times New Roman" w:cs="Times New Roman"/>
          <w:color w:val="000000"/>
        </w:rPr>
        <w:t>Se realizó</w:t>
      </w:r>
      <w:r w:rsidR="0002241E" w:rsidRPr="00B5073F">
        <w:rPr>
          <w:rFonts w:ascii="Times New Roman" w:hAnsi="Times New Roman" w:cs="Times New Roman"/>
          <w:color w:val="000000"/>
        </w:rPr>
        <w:t xml:space="preserve"> un anál</w:t>
      </w:r>
      <w:r w:rsidRPr="00B5073F">
        <w:rPr>
          <w:rFonts w:ascii="Times New Roman" w:hAnsi="Times New Roman" w:cs="Times New Roman"/>
          <w:color w:val="000000"/>
        </w:rPr>
        <w:t>isis de varianza simple (ANOVA) para determinar diferencias entre las medias de cada tratamiento. Previamente,</w:t>
      </w:r>
      <w:r w:rsidR="0002241E" w:rsidRPr="00B5073F">
        <w:rPr>
          <w:rFonts w:ascii="Times New Roman" w:hAnsi="Times New Roman" w:cs="Times New Roman"/>
          <w:color w:val="000000"/>
        </w:rPr>
        <w:t xml:space="preserve"> se comprobó la normalidad mediante la prueba de Bartlett y la homogeneidad de varianza por la prueba de </w:t>
      </w:r>
      <w:proofErr w:type="spellStart"/>
      <w:r w:rsidR="0002241E" w:rsidRPr="00B5073F">
        <w:rPr>
          <w:rFonts w:ascii="Times New Roman" w:hAnsi="Times New Roman" w:cs="Times New Roman"/>
          <w:color w:val="000000"/>
        </w:rPr>
        <w:t>KormogorovSmirnov</w:t>
      </w:r>
      <w:proofErr w:type="spellEnd"/>
      <w:r w:rsidR="0002241E" w:rsidRPr="00B5073F">
        <w:rPr>
          <w:rFonts w:ascii="Times New Roman" w:hAnsi="Times New Roman" w:cs="Times New Roman"/>
          <w:color w:val="000000"/>
        </w:rPr>
        <w:t xml:space="preserve">. </w:t>
      </w:r>
      <w:r w:rsidR="0002241E" w:rsidRPr="00B5073F">
        <w:rPr>
          <w:rFonts w:ascii="Times New Roman" w:hAnsi="Times New Roman" w:cs="Times New Roman"/>
          <w:color w:val="000000"/>
        </w:rPr>
        <w:lastRenderedPageBreak/>
        <w:t xml:space="preserve">Se empleó el programa </w:t>
      </w:r>
      <w:proofErr w:type="spellStart"/>
      <w:r w:rsidR="0002241E" w:rsidRPr="00B5073F">
        <w:rPr>
          <w:rFonts w:ascii="Times New Roman" w:hAnsi="Times New Roman" w:cs="Times New Roman"/>
          <w:color w:val="000000"/>
        </w:rPr>
        <w:t>Statgraphic</w:t>
      </w:r>
      <w:proofErr w:type="spellEnd"/>
      <w:r w:rsidR="0002241E" w:rsidRPr="00B5073F">
        <w:rPr>
          <w:rFonts w:ascii="Times New Roman" w:hAnsi="Times New Roman" w:cs="Times New Roman"/>
          <w:color w:val="000000"/>
        </w:rPr>
        <w:t xml:space="preserve"> Plus versión 5.0 para el procesamiento estadístico de los datos y Microsoft Excel 2016 para su representación.</w:t>
      </w:r>
    </w:p>
    <w:p w:rsidR="002F0F9B" w:rsidRPr="00B5073F" w:rsidRDefault="002F0F9B" w:rsidP="0075651E">
      <w:pPr>
        <w:spacing w:line="480" w:lineRule="auto"/>
        <w:jc w:val="both"/>
        <w:rPr>
          <w:rFonts w:ascii="Times New Roman" w:hAnsi="Times New Roman" w:cs="Times New Roman"/>
          <w:b/>
          <w:color w:val="000000"/>
        </w:rPr>
      </w:pPr>
      <w:r w:rsidRPr="00B5073F">
        <w:rPr>
          <w:rFonts w:ascii="Times New Roman" w:hAnsi="Times New Roman" w:cs="Times New Roman"/>
          <w:b/>
          <w:color w:val="000000"/>
        </w:rPr>
        <w:t>Resultados</w:t>
      </w:r>
      <w:r w:rsidR="002B328D" w:rsidRPr="00B5073F">
        <w:rPr>
          <w:rFonts w:ascii="Times New Roman" w:hAnsi="Times New Roman" w:cs="Times New Roman"/>
          <w:b/>
          <w:color w:val="000000"/>
        </w:rPr>
        <w:t xml:space="preserve"> y discusión</w:t>
      </w:r>
    </w:p>
    <w:p w:rsidR="002C41B6" w:rsidRPr="00B5073F" w:rsidRDefault="00F57A67" w:rsidP="0075651E">
      <w:pPr>
        <w:spacing w:line="480" w:lineRule="auto"/>
        <w:ind w:firstLine="708"/>
        <w:jc w:val="both"/>
        <w:rPr>
          <w:rFonts w:ascii="Times New Roman" w:hAnsi="Times New Roman" w:cs="Times New Roman"/>
        </w:rPr>
      </w:pPr>
      <w:r w:rsidRPr="00B5073F">
        <w:rPr>
          <w:rFonts w:ascii="Times New Roman" w:hAnsi="Times New Roman" w:cs="Times New Roman"/>
        </w:rPr>
        <w:t xml:space="preserve">Aunque existen algunas referencias del efecto </w:t>
      </w:r>
      <w:proofErr w:type="spellStart"/>
      <w:r w:rsidRPr="00B5073F">
        <w:rPr>
          <w:rFonts w:ascii="Times New Roman" w:hAnsi="Times New Roman" w:cs="Times New Roman"/>
        </w:rPr>
        <w:t>bioestimulador</w:t>
      </w:r>
      <w:proofErr w:type="spellEnd"/>
      <w:r w:rsidRPr="00B5073F">
        <w:rPr>
          <w:rFonts w:ascii="Times New Roman" w:hAnsi="Times New Roman" w:cs="Times New Roman"/>
        </w:rPr>
        <w:t xml:space="preserve"> de </w:t>
      </w:r>
      <w:proofErr w:type="spellStart"/>
      <w:r w:rsidRPr="00B5073F">
        <w:rPr>
          <w:rFonts w:ascii="Times New Roman" w:hAnsi="Times New Roman" w:cs="Times New Roman"/>
        </w:rPr>
        <w:t>Bioenraiz</w:t>
      </w:r>
      <w:proofErr w:type="spellEnd"/>
      <w:r w:rsidRPr="00B5073F">
        <w:rPr>
          <w:rFonts w:ascii="Times New Roman" w:hAnsi="Times New Roman" w:cs="Times New Roman"/>
        </w:rPr>
        <w:t xml:space="preserve">® en cultivos de importancia en Cuba, solo una investigación </w:t>
      </w:r>
      <w:r w:rsidR="005029AA" w:rsidRPr="00B5073F">
        <w:rPr>
          <w:rFonts w:ascii="Times New Roman" w:hAnsi="Times New Roman" w:cs="Times New Roman"/>
        </w:rPr>
        <w:t>en el cultivo del café constituye evidencia científica registrada del efecto positivo de este producto en los cultivos</w:t>
      </w:r>
      <w:r w:rsidRPr="00B5073F">
        <w:rPr>
          <w:rFonts w:ascii="Times New Roman" w:hAnsi="Times New Roman" w:cs="Times New Roman"/>
        </w:rPr>
        <w:t xml:space="preserve">. El resto se trata de páginas web </w:t>
      </w:r>
      <w:r w:rsidR="001D1792" w:rsidRPr="00B5073F">
        <w:rPr>
          <w:rFonts w:ascii="Times New Roman" w:hAnsi="Times New Roman" w:cs="Times New Roman"/>
        </w:rPr>
        <w:t xml:space="preserve">que promocionan </w:t>
      </w:r>
      <w:r w:rsidR="005E499F" w:rsidRPr="00B5073F">
        <w:rPr>
          <w:rFonts w:ascii="Times New Roman" w:hAnsi="Times New Roman" w:cs="Times New Roman"/>
        </w:rPr>
        <w:t>las ventajas del producto</w:t>
      </w:r>
      <w:r w:rsidRPr="00B5073F">
        <w:rPr>
          <w:rFonts w:ascii="Times New Roman" w:hAnsi="Times New Roman" w:cs="Times New Roman"/>
        </w:rPr>
        <w:t xml:space="preserve">. </w:t>
      </w:r>
      <w:r w:rsidR="005029AA" w:rsidRPr="00B5073F">
        <w:rPr>
          <w:rFonts w:ascii="Times New Roman" w:hAnsi="Times New Roman" w:cs="Times New Roman"/>
        </w:rPr>
        <w:t>La present</w:t>
      </w:r>
      <w:r w:rsidR="005815F4" w:rsidRPr="00B5073F">
        <w:rPr>
          <w:rFonts w:ascii="Times New Roman" w:hAnsi="Times New Roman" w:cs="Times New Roman"/>
        </w:rPr>
        <w:t>e</w:t>
      </w:r>
      <w:r w:rsidR="005029AA" w:rsidRPr="00B5073F">
        <w:rPr>
          <w:rFonts w:ascii="Times New Roman" w:hAnsi="Times New Roman" w:cs="Times New Roman"/>
        </w:rPr>
        <w:t xml:space="preserve"> investigación constituye la primera evidencia en Cuba que demuestra el efecto </w:t>
      </w:r>
      <w:proofErr w:type="spellStart"/>
      <w:r w:rsidR="005029AA" w:rsidRPr="00B5073F">
        <w:rPr>
          <w:rFonts w:ascii="Times New Roman" w:hAnsi="Times New Roman" w:cs="Times New Roman"/>
        </w:rPr>
        <w:t>bioestimulador</w:t>
      </w:r>
      <w:proofErr w:type="spellEnd"/>
      <w:r w:rsidR="005029AA" w:rsidRPr="00B5073F">
        <w:rPr>
          <w:rFonts w:ascii="Times New Roman" w:hAnsi="Times New Roman" w:cs="Times New Roman"/>
        </w:rPr>
        <w:t xml:space="preserve"> de </w:t>
      </w:r>
      <w:proofErr w:type="spellStart"/>
      <w:r w:rsidR="005029AA" w:rsidRPr="00B5073F">
        <w:rPr>
          <w:rFonts w:ascii="Times New Roman" w:hAnsi="Times New Roman" w:cs="Times New Roman"/>
        </w:rPr>
        <w:t>Bioenraiz</w:t>
      </w:r>
      <w:proofErr w:type="spellEnd"/>
      <w:r w:rsidR="005029AA" w:rsidRPr="00B5073F">
        <w:rPr>
          <w:rFonts w:ascii="Times New Roman" w:hAnsi="Times New Roman" w:cs="Times New Roman"/>
        </w:rPr>
        <w:t xml:space="preserve">® en el cultivo del arroz. </w:t>
      </w:r>
    </w:p>
    <w:p w:rsidR="005956EC" w:rsidRPr="00B5073F" w:rsidRDefault="008D0932" w:rsidP="005815F4">
      <w:pPr>
        <w:spacing w:line="480" w:lineRule="auto"/>
        <w:ind w:firstLine="708"/>
        <w:jc w:val="both"/>
        <w:rPr>
          <w:rFonts w:ascii="Times New Roman" w:hAnsi="Times New Roman" w:cs="Times New Roman"/>
        </w:rPr>
      </w:pPr>
      <w:r w:rsidRPr="00B5073F">
        <w:rPr>
          <w:rFonts w:ascii="Times New Roman" w:hAnsi="Times New Roman" w:cs="Times New Roman"/>
        </w:rPr>
        <w:t xml:space="preserve">Se empleó el arroz </w:t>
      </w:r>
      <w:r w:rsidR="009F4EC2" w:rsidRPr="00B5073F">
        <w:rPr>
          <w:rFonts w:ascii="Times New Roman" w:hAnsi="Times New Roman" w:cs="Times New Roman"/>
        </w:rPr>
        <w:t>para el estudio por su importancia en la alimentación de los cubanos</w:t>
      </w:r>
      <w:r w:rsidR="002C41B6" w:rsidRPr="00B5073F">
        <w:rPr>
          <w:rFonts w:ascii="Times New Roman" w:hAnsi="Times New Roman" w:cs="Times New Roman"/>
        </w:rPr>
        <w:t>,</w:t>
      </w:r>
      <w:r w:rsidR="009F4EC2" w:rsidRPr="00B5073F">
        <w:rPr>
          <w:rFonts w:ascii="Times New Roman" w:hAnsi="Times New Roman" w:cs="Times New Roman"/>
        </w:rPr>
        <w:t xml:space="preserve"> con un consumo de</w:t>
      </w:r>
      <w:r w:rsidR="005815F4" w:rsidRPr="00B5073F">
        <w:rPr>
          <w:rFonts w:ascii="Times New Roman" w:hAnsi="Times New Roman" w:cs="Times New Roman"/>
        </w:rPr>
        <w:t xml:space="preserve"> más de 70</w:t>
      </w:r>
      <w:r w:rsidR="002C41B6" w:rsidRPr="00B5073F">
        <w:rPr>
          <w:rFonts w:ascii="Times New Roman" w:hAnsi="Times New Roman" w:cs="Times New Roman"/>
        </w:rPr>
        <w:t xml:space="preserve"> kg per cápita por año (</w:t>
      </w:r>
      <w:r w:rsidR="00196A7E" w:rsidRPr="00B5073F">
        <w:rPr>
          <w:rFonts w:ascii="Times New Roman" w:hAnsi="Times New Roman" w:cs="Times New Roman"/>
        </w:rPr>
        <w:t>15</w:t>
      </w:r>
      <w:r w:rsidR="002C41B6" w:rsidRPr="00B5073F">
        <w:rPr>
          <w:rFonts w:ascii="Times New Roman" w:hAnsi="Times New Roman" w:cs="Times New Roman"/>
        </w:rPr>
        <w:t xml:space="preserve">) y porque se desconoce el efecto </w:t>
      </w:r>
      <w:r w:rsidR="005815F4" w:rsidRPr="00B5073F">
        <w:rPr>
          <w:rFonts w:ascii="Times New Roman" w:hAnsi="Times New Roman" w:cs="Times New Roman"/>
        </w:rPr>
        <w:t xml:space="preserve">de </w:t>
      </w:r>
      <w:proofErr w:type="spellStart"/>
      <w:r w:rsidR="005815F4" w:rsidRPr="00B5073F">
        <w:rPr>
          <w:rFonts w:ascii="Times New Roman" w:hAnsi="Times New Roman" w:cs="Times New Roman"/>
        </w:rPr>
        <w:t>Bioenraiz</w:t>
      </w:r>
      <w:proofErr w:type="spellEnd"/>
      <w:r w:rsidR="005815F4" w:rsidRPr="00B5073F">
        <w:rPr>
          <w:rFonts w:ascii="Times New Roman" w:hAnsi="Times New Roman" w:cs="Times New Roman"/>
        </w:rPr>
        <w:t xml:space="preserve">® en esta gramínea. </w:t>
      </w:r>
      <w:r w:rsidR="001655C7" w:rsidRPr="00B5073F">
        <w:rPr>
          <w:rFonts w:ascii="Times New Roman" w:hAnsi="Times New Roman" w:cs="Times New Roman"/>
        </w:rPr>
        <w:t xml:space="preserve">Los resultados mostraron que </w:t>
      </w:r>
      <w:proofErr w:type="spellStart"/>
      <w:r w:rsidR="005815F4" w:rsidRPr="00B5073F">
        <w:rPr>
          <w:rFonts w:ascii="Times New Roman" w:hAnsi="Times New Roman" w:cs="Times New Roman"/>
        </w:rPr>
        <w:t>Bioenraiz®</w:t>
      </w:r>
      <w:r w:rsidR="008923DB" w:rsidRPr="00B5073F">
        <w:rPr>
          <w:rFonts w:ascii="Times New Roman" w:hAnsi="Times New Roman" w:cs="Times New Roman"/>
        </w:rPr>
        <w:t>increment</w:t>
      </w:r>
      <w:r w:rsidR="005815F4" w:rsidRPr="00B5073F">
        <w:rPr>
          <w:rFonts w:ascii="Times New Roman" w:hAnsi="Times New Roman" w:cs="Times New Roman"/>
        </w:rPr>
        <w:t>ó</w:t>
      </w:r>
      <w:proofErr w:type="spellEnd"/>
      <w:r w:rsidR="008923DB" w:rsidRPr="00B5073F">
        <w:rPr>
          <w:rFonts w:ascii="Times New Roman" w:hAnsi="Times New Roman" w:cs="Times New Roman"/>
        </w:rPr>
        <w:t xml:space="preserve"> e</w:t>
      </w:r>
      <w:r w:rsidR="001655C7" w:rsidRPr="00B5073F">
        <w:rPr>
          <w:rFonts w:ascii="Times New Roman" w:hAnsi="Times New Roman" w:cs="Times New Roman"/>
        </w:rPr>
        <w:t xml:space="preserve">l largo de las raíces de las plantas de arroz </w:t>
      </w:r>
      <w:r w:rsidR="005815F4" w:rsidRPr="00B5073F">
        <w:rPr>
          <w:rFonts w:ascii="Times New Roman" w:hAnsi="Times New Roman" w:cs="Times New Roman"/>
        </w:rPr>
        <w:t>cultivar</w:t>
      </w:r>
      <w:r w:rsidR="001655C7" w:rsidRPr="00B5073F">
        <w:rPr>
          <w:rFonts w:ascii="Times New Roman" w:hAnsi="Times New Roman" w:cs="Times New Roman"/>
        </w:rPr>
        <w:t xml:space="preserve"> Selección 1</w:t>
      </w:r>
      <w:r w:rsidR="008923DB" w:rsidRPr="00B5073F">
        <w:rPr>
          <w:rFonts w:ascii="Times New Roman" w:hAnsi="Times New Roman" w:cs="Times New Roman"/>
        </w:rPr>
        <w:t>,</w:t>
      </w:r>
      <w:r w:rsidR="001655C7" w:rsidRPr="00B5073F">
        <w:rPr>
          <w:rFonts w:ascii="Times New Roman" w:hAnsi="Times New Roman" w:cs="Times New Roman"/>
        </w:rPr>
        <w:t xml:space="preserve"> a los </w:t>
      </w:r>
      <w:r w:rsidR="00416D91" w:rsidRPr="00B5073F">
        <w:rPr>
          <w:rFonts w:ascii="Times New Roman" w:hAnsi="Times New Roman" w:cs="Times New Roman"/>
        </w:rPr>
        <w:t>60</w:t>
      </w:r>
      <w:r w:rsidR="001655C7" w:rsidRPr="00B5073F">
        <w:rPr>
          <w:rFonts w:ascii="Times New Roman" w:hAnsi="Times New Roman" w:cs="Times New Roman"/>
        </w:rPr>
        <w:t xml:space="preserve"> días de la aplicación del producto (Fig. 1).</w:t>
      </w:r>
    </w:p>
    <w:p w:rsidR="006D44A9" w:rsidRPr="00B5073F" w:rsidRDefault="006D44A9" w:rsidP="0075651E">
      <w:pPr>
        <w:spacing w:after="0" w:line="480" w:lineRule="auto"/>
        <w:jc w:val="both"/>
        <w:rPr>
          <w:rFonts w:ascii="Times New Roman" w:hAnsi="Times New Roman" w:cs="Times New Roman"/>
          <w:b/>
        </w:rPr>
      </w:pPr>
    </w:p>
    <w:p w:rsidR="005956EC" w:rsidRPr="00B5073F" w:rsidRDefault="00A86F39" w:rsidP="0075651E">
      <w:pPr>
        <w:spacing w:line="480" w:lineRule="auto"/>
        <w:jc w:val="center"/>
        <w:rPr>
          <w:rFonts w:ascii="Times New Roman" w:hAnsi="Times New Roman" w:cs="Times New Roman"/>
          <w:b/>
        </w:rPr>
      </w:pPr>
      <w:r w:rsidRPr="00B5073F">
        <w:rPr>
          <w:rFonts w:ascii="Times New Roman" w:hAnsi="Times New Roman" w:cs="Times New Roman"/>
          <w:noProof/>
        </w:rPr>
        <w:lastRenderedPageBreak/>
        <w:drawing>
          <wp:inline distT="0" distB="0" distL="0" distR="0">
            <wp:extent cx="4570029" cy="2981325"/>
            <wp:effectExtent l="0" t="0" r="254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6F6A" w:rsidRPr="00B5073F" w:rsidRDefault="0013099D" w:rsidP="002B6F6A">
      <w:pPr>
        <w:spacing w:line="480" w:lineRule="auto"/>
        <w:jc w:val="both"/>
        <w:rPr>
          <w:rFonts w:ascii="Times New Roman" w:hAnsi="Times New Roman" w:cs="Times New Roman"/>
          <w:sz w:val="22"/>
        </w:rPr>
      </w:pPr>
      <w:r w:rsidRPr="00B5073F">
        <w:rPr>
          <w:rFonts w:ascii="Times New Roman" w:hAnsi="Times New Roman" w:cs="Times New Roman"/>
          <w:b/>
          <w:sz w:val="22"/>
        </w:rPr>
        <w:t xml:space="preserve">Figura </w:t>
      </w:r>
      <w:r w:rsidR="0032536E" w:rsidRPr="00B5073F">
        <w:rPr>
          <w:rFonts w:ascii="Times New Roman" w:hAnsi="Times New Roman" w:cs="Times New Roman"/>
          <w:b/>
          <w:sz w:val="22"/>
        </w:rPr>
        <w:t>1</w:t>
      </w:r>
      <w:r w:rsidRPr="00B5073F">
        <w:rPr>
          <w:rFonts w:ascii="Times New Roman" w:hAnsi="Times New Roman" w:cs="Times New Roman"/>
          <w:b/>
          <w:sz w:val="22"/>
        </w:rPr>
        <w:t xml:space="preserve">. </w:t>
      </w:r>
      <w:r w:rsidRPr="00B5073F">
        <w:rPr>
          <w:rFonts w:ascii="Times New Roman" w:hAnsi="Times New Roman" w:cs="Times New Roman"/>
          <w:sz w:val="22"/>
        </w:rPr>
        <w:t xml:space="preserve">Efecto de la inoculación de </w:t>
      </w:r>
      <w:proofErr w:type="spellStart"/>
      <w:r w:rsidRPr="00B5073F">
        <w:rPr>
          <w:rFonts w:ascii="Times New Roman" w:hAnsi="Times New Roman" w:cs="Times New Roman"/>
          <w:sz w:val="22"/>
        </w:rPr>
        <w:t>Bioenraíz</w:t>
      </w:r>
      <w:r w:rsidR="00DE5095" w:rsidRPr="00B5073F">
        <w:rPr>
          <w:rFonts w:ascii="Times New Roman" w:hAnsi="Times New Roman" w:cs="Times New Roman"/>
          <w:sz w:val="22"/>
        </w:rPr>
        <w:t>®</w:t>
      </w:r>
      <w:r w:rsidR="002B6F6A" w:rsidRPr="00B5073F">
        <w:rPr>
          <w:rFonts w:ascii="Times New Roman" w:hAnsi="Times New Roman" w:cs="Times New Roman"/>
          <w:sz w:val="22"/>
        </w:rPr>
        <w:t>y</w:t>
      </w:r>
      <w:proofErr w:type="spellEnd"/>
      <w:r w:rsidR="002B6F6A" w:rsidRPr="00B5073F">
        <w:rPr>
          <w:rFonts w:ascii="Times New Roman" w:hAnsi="Times New Roman" w:cs="Times New Roman"/>
          <w:sz w:val="22"/>
        </w:rPr>
        <w:t xml:space="preserve"> el </w:t>
      </w:r>
      <w:r w:rsidR="00AC37A1" w:rsidRPr="00B5073F">
        <w:rPr>
          <w:rFonts w:ascii="Times New Roman" w:hAnsi="Times New Roman" w:cs="Times New Roman"/>
          <w:sz w:val="22"/>
        </w:rPr>
        <w:t>p</w:t>
      </w:r>
      <w:r w:rsidR="00717D85" w:rsidRPr="00B5073F">
        <w:rPr>
          <w:rFonts w:ascii="Times New Roman" w:hAnsi="Times New Roman" w:cs="Times New Roman"/>
          <w:sz w:val="22"/>
        </w:rPr>
        <w:t xml:space="preserve">roducto final de la </w:t>
      </w:r>
      <w:r w:rsidR="00AC37A1" w:rsidRPr="00B5073F">
        <w:rPr>
          <w:rFonts w:ascii="Times New Roman" w:hAnsi="Times New Roman" w:cs="Times New Roman"/>
          <w:sz w:val="22"/>
        </w:rPr>
        <w:t>fermentación</w:t>
      </w:r>
      <w:r w:rsidRPr="00B5073F">
        <w:rPr>
          <w:rFonts w:ascii="Times New Roman" w:hAnsi="Times New Roman" w:cs="Times New Roman"/>
          <w:sz w:val="22"/>
        </w:rPr>
        <w:t xml:space="preserve">en la altura y largo de raíz de plantas de arroz </w:t>
      </w:r>
      <w:r w:rsidR="002B6F6A" w:rsidRPr="00B5073F">
        <w:rPr>
          <w:rFonts w:ascii="Times New Roman" w:hAnsi="Times New Roman" w:cs="Times New Roman"/>
          <w:sz w:val="22"/>
        </w:rPr>
        <w:t>cultivar</w:t>
      </w:r>
      <w:r w:rsidRPr="00B5073F">
        <w:rPr>
          <w:rFonts w:ascii="Times New Roman" w:hAnsi="Times New Roman" w:cs="Times New Roman"/>
          <w:sz w:val="22"/>
        </w:rPr>
        <w:t xml:space="preserve"> Selección 1</w:t>
      </w:r>
      <w:r w:rsidR="002B6F6A" w:rsidRPr="00B5073F">
        <w:rPr>
          <w:rFonts w:ascii="Times New Roman" w:hAnsi="Times New Roman" w:cs="Times New Roman"/>
          <w:sz w:val="22"/>
        </w:rPr>
        <w:t>,</w:t>
      </w:r>
      <w:r w:rsidRPr="00B5073F">
        <w:rPr>
          <w:rFonts w:ascii="Times New Roman" w:hAnsi="Times New Roman" w:cs="Times New Roman"/>
          <w:sz w:val="22"/>
        </w:rPr>
        <w:t xml:space="preserve"> a los </w:t>
      </w:r>
      <w:r w:rsidR="00416D91" w:rsidRPr="00B5073F">
        <w:rPr>
          <w:rFonts w:ascii="Times New Roman" w:hAnsi="Times New Roman" w:cs="Times New Roman"/>
          <w:sz w:val="22"/>
        </w:rPr>
        <w:t>60</w:t>
      </w:r>
      <w:r w:rsidR="002B6F6A" w:rsidRPr="00B5073F">
        <w:rPr>
          <w:rFonts w:ascii="Times New Roman" w:hAnsi="Times New Roman" w:cs="Times New Roman"/>
          <w:sz w:val="22"/>
        </w:rPr>
        <w:t xml:space="preserve"> días de la siembra</w:t>
      </w:r>
      <w:r w:rsidRPr="00B5073F">
        <w:rPr>
          <w:rFonts w:ascii="Times New Roman" w:hAnsi="Times New Roman" w:cs="Times New Roman"/>
          <w:sz w:val="22"/>
        </w:rPr>
        <w:t xml:space="preserve"> en condiciones semicontroladas.</w:t>
      </w:r>
      <w:r w:rsidR="00CE1481" w:rsidRPr="00B5073F">
        <w:rPr>
          <w:rFonts w:ascii="Times New Roman" w:hAnsi="Times New Roman" w:cs="Times New Roman"/>
          <w:sz w:val="22"/>
        </w:rPr>
        <w:t>P</w:t>
      </w:r>
      <w:r w:rsidR="006D44A9" w:rsidRPr="00B5073F">
        <w:rPr>
          <w:rFonts w:ascii="Times New Roman" w:hAnsi="Times New Roman" w:cs="Times New Roman"/>
          <w:sz w:val="22"/>
        </w:rPr>
        <w:t>lantas sin inoculación</w:t>
      </w:r>
      <w:r w:rsidR="002B6F6A" w:rsidRPr="00B5073F">
        <w:rPr>
          <w:rFonts w:ascii="Times New Roman" w:hAnsi="Times New Roman" w:cs="Times New Roman"/>
          <w:sz w:val="22"/>
        </w:rPr>
        <w:t xml:space="preserve">constituyeron el control del experimento. Los datos representan las medias de 24 plantas por tratamiento. Letras diferentes representan diferencias significativas entre los tratamientos (Tukey HSD, </w:t>
      </w:r>
      <w:r w:rsidR="00A46A04" w:rsidRPr="00B5073F">
        <w:rPr>
          <w:rFonts w:ascii="Times New Roman" w:hAnsi="Times New Roman" w:cs="Times New Roman"/>
          <w:sz w:val="22"/>
        </w:rPr>
        <w:t>p&lt;0,05, n=24</w:t>
      </w:r>
      <w:r w:rsidR="002B6F6A" w:rsidRPr="00B5073F">
        <w:rPr>
          <w:rFonts w:ascii="Times New Roman" w:hAnsi="Times New Roman" w:cs="Times New Roman"/>
          <w:sz w:val="22"/>
        </w:rPr>
        <w:t xml:space="preserve">). </w:t>
      </w:r>
      <w:proofErr w:type="spellStart"/>
      <w:r w:rsidR="002B6F6A" w:rsidRPr="00B5073F">
        <w:rPr>
          <w:rFonts w:ascii="Times New Roman" w:hAnsi="Times New Roman" w:cs="Times New Roman"/>
          <w:sz w:val="22"/>
        </w:rPr>
        <w:t>ESx</w:t>
      </w:r>
      <w:proofErr w:type="spellEnd"/>
      <w:r w:rsidR="002B6F6A" w:rsidRPr="00B5073F">
        <w:rPr>
          <w:rFonts w:ascii="Times New Roman" w:hAnsi="Times New Roman" w:cs="Times New Roman"/>
          <w:sz w:val="22"/>
        </w:rPr>
        <w:t>, error estándar de la ANOVA</w:t>
      </w:r>
      <w:r w:rsidR="008637F1" w:rsidRPr="00B5073F">
        <w:rPr>
          <w:rFonts w:ascii="Times New Roman" w:hAnsi="Times New Roman" w:cs="Times New Roman"/>
          <w:sz w:val="22"/>
        </w:rPr>
        <w:t>.</w:t>
      </w:r>
    </w:p>
    <w:p w:rsidR="007E23BD" w:rsidRPr="00B5073F" w:rsidRDefault="00284ADE" w:rsidP="00284ADE">
      <w:pPr>
        <w:spacing w:line="480" w:lineRule="auto"/>
        <w:ind w:firstLine="708"/>
        <w:jc w:val="both"/>
        <w:rPr>
          <w:rFonts w:ascii="Times New Roman" w:hAnsi="Times New Roman" w:cs="Times New Roman"/>
        </w:rPr>
      </w:pPr>
      <w:r w:rsidRPr="00B5073F">
        <w:rPr>
          <w:rFonts w:ascii="Times New Roman" w:hAnsi="Times New Roman" w:cs="Times New Roman"/>
        </w:rPr>
        <w:t>S</w:t>
      </w:r>
      <w:r w:rsidR="005D370C" w:rsidRPr="00B5073F">
        <w:rPr>
          <w:rFonts w:ascii="Times New Roman" w:hAnsi="Times New Roman" w:cs="Times New Roman"/>
        </w:rPr>
        <w:t xml:space="preserve">e apreciaron diferencias significativas </w:t>
      </w:r>
      <w:r w:rsidRPr="00B5073F">
        <w:rPr>
          <w:rFonts w:ascii="Times New Roman" w:hAnsi="Times New Roman" w:cs="Times New Roman"/>
        </w:rPr>
        <w:t xml:space="preserve">en la altura de las plantas </w:t>
      </w:r>
      <w:r w:rsidR="00E07730" w:rsidRPr="00B5073F">
        <w:rPr>
          <w:rFonts w:ascii="Times New Roman" w:hAnsi="Times New Roman" w:cs="Times New Roman"/>
        </w:rPr>
        <w:t>que</w:t>
      </w:r>
      <w:r w:rsidR="00141E5A" w:rsidRPr="00B5073F">
        <w:rPr>
          <w:rFonts w:ascii="Times New Roman" w:hAnsi="Times New Roman" w:cs="Times New Roman"/>
        </w:rPr>
        <w:t xml:space="preserve"> se inocularon</w:t>
      </w:r>
      <w:r w:rsidR="005D370C" w:rsidRPr="00B5073F">
        <w:rPr>
          <w:rFonts w:ascii="Times New Roman" w:hAnsi="Times New Roman" w:cs="Times New Roman"/>
        </w:rPr>
        <w:t xml:space="preserve"> con </w:t>
      </w:r>
      <w:proofErr w:type="spellStart"/>
      <w:r w:rsidR="00604922" w:rsidRPr="00B5073F">
        <w:rPr>
          <w:rFonts w:ascii="Times New Roman" w:hAnsi="Times New Roman" w:cs="Times New Roman"/>
        </w:rPr>
        <w:t>Bioenraiz</w:t>
      </w:r>
      <w:proofErr w:type="spellEnd"/>
      <w:r w:rsidR="00604922" w:rsidRPr="00B5073F">
        <w:rPr>
          <w:rFonts w:ascii="Times New Roman" w:hAnsi="Times New Roman" w:cs="Times New Roman"/>
        </w:rPr>
        <w:t xml:space="preserve">® </w:t>
      </w:r>
      <w:r w:rsidR="005D370C" w:rsidRPr="00B5073F">
        <w:rPr>
          <w:rFonts w:ascii="Times New Roman" w:hAnsi="Times New Roman" w:cs="Times New Roman"/>
        </w:rPr>
        <w:t xml:space="preserve">y el tratamiento control, a favor de este último. </w:t>
      </w:r>
      <w:r w:rsidR="00F75328" w:rsidRPr="00B5073F">
        <w:rPr>
          <w:rFonts w:ascii="Times New Roman" w:hAnsi="Times New Roman" w:cs="Times New Roman"/>
        </w:rPr>
        <w:t xml:space="preserve">Sin embargo, no existieron diferencias entre las plantas inoculadas </w:t>
      </w:r>
      <w:proofErr w:type="spellStart"/>
      <w:r w:rsidR="005815F4" w:rsidRPr="00B5073F">
        <w:rPr>
          <w:rFonts w:ascii="Times New Roman" w:hAnsi="Times New Roman" w:cs="Times New Roman"/>
        </w:rPr>
        <w:t>Bioenraiz</w:t>
      </w:r>
      <w:proofErr w:type="spellEnd"/>
      <w:r w:rsidR="005815F4" w:rsidRPr="00B5073F">
        <w:rPr>
          <w:rFonts w:ascii="Times New Roman" w:hAnsi="Times New Roman" w:cs="Times New Roman"/>
        </w:rPr>
        <w:t>®</w:t>
      </w:r>
      <w:r w:rsidR="00F75328" w:rsidRPr="00B5073F">
        <w:rPr>
          <w:rFonts w:ascii="Times New Roman" w:hAnsi="Times New Roman" w:cs="Times New Roman"/>
        </w:rPr>
        <w:t xml:space="preserve"> y </w:t>
      </w:r>
      <w:r w:rsidR="002842E3" w:rsidRPr="00B5073F">
        <w:rPr>
          <w:rFonts w:ascii="Times New Roman" w:hAnsi="Times New Roman" w:cs="Times New Roman"/>
        </w:rPr>
        <w:t>las</w:t>
      </w:r>
      <w:r w:rsidR="005815F4" w:rsidRPr="00B5073F">
        <w:rPr>
          <w:rFonts w:ascii="Times New Roman" w:hAnsi="Times New Roman" w:cs="Times New Roman"/>
        </w:rPr>
        <w:t xml:space="preserve"> que se trataron con el </w:t>
      </w:r>
      <w:r w:rsidR="00AC37A1" w:rsidRPr="00B5073F">
        <w:rPr>
          <w:rFonts w:ascii="Times New Roman" w:hAnsi="Times New Roman" w:cs="Times New Roman"/>
        </w:rPr>
        <w:t xml:space="preserve">producto final de la fermentación </w:t>
      </w:r>
      <w:r w:rsidR="007E23BD" w:rsidRPr="00B5073F">
        <w:rPr>
          <w:rFonts w:ascii="Times New Roman" w:hAnsi="Times New Roman" w:cs="Times New Roman"/>
        </w:rPr>
        <w:t>(Fig. 1)</w:t>
      </w:r>
      <w:r w:rsidR="00F75328" w:rsidRPr="00B5073F">
        <w:rPr>
          <w:rFonts w:ascii="Times New Roman" w:hAnsi="Times New Roman" w:cs="Times New Roman"/>
        </w:rPr>
        <w:t xml:space="preserve">. </w:t>
      </w:r>
    </w:p>
    <w:p w:rsidR="00FD3435" w:rsidRPr="00B5073F" w:rsidRDefault="005944FC" w:rsidP="00284ADE">
      <w:pPr>
        <w:spacing w:line="480" w:lineRule="auto"/>
        <w:ind w:firstLine="708"/>
        <w:jc w:val="both"/>
        <w:rPr>
          <w:rFonts w:ascii="Times New Roman" w:hAnsi="Times New Roman" w:cs="Times New Roman"/>
        </w:rPr>
      </w:pPr>
      <w:r w:rsidRPr="00B5073F">
        <w:rPr>
          <w:rFonts w:ascii="Times New Roman" w:hAnsi="Times New Roman" w:cs="Times New Roman"/>
        </w:rPr>
        <w:t>Los resulta</w:t>
      </w:r>
      <w:r w:rsidR="00FD3435" w:rsidRPr="00B5073F">
        <w:rPr>
          <w:rFonts w:ascii="Times New Roman" w:hAnsi="Times New Roman" w:cs="Times New Roman"/>
        </w:rPr>
        <w:t>d</w:t>
      </w:r>
      <w:r w:rsidR="009C221E" w:rsidRPr="00B5073F">
        <w:rPr>
          <w:rFonts w:ascii="Times New Roman" w:hAnsi="Times New Roman" w:cs="Times New Roman"/>
        </w:rPr>
        <w:t>os mostraron además</w:t>
      </w:r>
      <w:r w:rsidR="00FD3435" w:rsidRPr="00B5073F">
        <w:rPr>
          <w:rFonts w:ascii="Times New Roman" w:hAnsi="Times New Roman" w:cs="Times New Roman"/>
        </w:rPr>
        <w:t>un efecto positivo en el crecimiento de las raíces de las plantas de arroz</w:t>
      </w:r>
      <w:r w:rsidR="00724D54" w:rsidRPr="00B5073F">
        <w:rPr>
          <w:rFonts w:ascii="Times New Roman" w:hAnsi="Times New Roman" w:cs="Times New Roman"/>
        </w:rPr>
        <w:t xml:space="preserve">cuando se inocularon con ambos productos </w:t>
      </w:r>
      <w:r w:rsidR="00FD3435" w:rsidRPr="00B5073F">
        <w:rPr>
          <w:rFonts w:ascii="Times New Roman" w:hAnsi="Times New Roman" w:cs="Times New Roman"/>
        </w:rPr>
        <w:t>(Fig</w:t>
      </w:r>
      <w:r w:rsidR="00724D54" w:rsidRPr="00B5073F">
        <w:rPr>
          <w:rFonts w:ascii="Times New Roman" w:hAnsi="Times New Roman" w:cs="Times New Roman"/>
        </w:rPr>
        <w:t>.</w:t>
      </w:r>
      <w:r w:rsidR="00FD3435" w:rsidRPr="00B5073F">
        <w:rPr>
          <w:rFonts w:ascii="Times New Roman" w:hAnsi="Times New Roman" w:cs="Times New Roman"/>
        </w:rPr>
        <w:t xml:space="preserve"> 2</w:t>
      </w:r>
      <w:r w:rsidR="00724D54" w:rsidRPr="00B5073F">
        <w:rPr>
          <w:rFonts w:ascii="Times New Roman" w:hAnsi="Times New Roman" w:cs="Times New Roman"/>
        </w:rPr>
        <w:t xml:space="preserve"> y Fig. 3</w:t>
      </w:r>
      <w:r w:rsidR="00FD3435" w:rsidRPr="00B5073F">
        <w:rPr>
          <w:rFonts w:ascii="Times New Roman" w:hAnsi="Times New Roman" w:cs="Times New Roman"/>
        </w:rPr>
        <w:t xml:space="preserve">). </w:t>
      </w:r>
      <w:r w:rsidR="00724D54" w:rsidRPr="00B5073F">
        <w:rPr>
          <w:rFonts w:ascii="Times New Roman" w:hAnsi="Times New Roman" w:cs="Times New Roman"/>
        </w:rPr>
        <w:t xml:space="preserve">Las plantas inoculadas con </w:t>
      </w:r>
      <w:proofErr w:type="spellStart"/>
      <w:r w:rsidR="00724D54" w:rsidRPr="00B5073F">
        <w:rPr>
          <w:rFonts w:ascii="Times New Roman" w:hAnsi="Times New Roman" w:cs="Times New Roman"/>
        </w:rPr>
        <w:t>Bioenraiz</w:t>
      </w:r>
      <w:proofErr w:type="spellEnd"/>
      <w:r w:rsidR="00724D54" w:rsidRPr="00B5073F">
        <w:rPr>
          <w:rFonts w:ascii="Times New Roman" w:hAnsi="Times New Roman" w:cs="Times New Roman"/>
        </w:rPr>
        <w:t xml:space="preserve">® presentaron mayor masa seca aérea que las tratadas con </w:t>
      </w:r>
      <w:r w:rsidR="00724D54" w:rsidRPr="00B5073F">
        <w:rPr>
          <w:rFonts w:ascii="Times New Roman" w:hAnsi="Times New Roman" w:cs="Times New Roman"/>
        </w:rPr>
        <w:lastRenderedPageBreak/>
        <w:t xml:space="preserve">el </w:t>
      </w:r>
      <w:r w:rsidR="005D0121" w:rsidRPr="00B5073F">
        <w:rPr>
          <w:rFonts w:ascii="Times New Roman" w:hAnsi="Times New Roman" w:cs="Times New Roman"/>
        </w:rPr>
        <w:t>producto final de la fermentación</w:t>
      </w:r>
      <w:r w:rsidR="00724D54" w:rsidRPr="00B5073F">
        <w:rPr>
          <w:rFonts w:ascii="Times New Roman" w:hAnsi="Times New Roman" w:cs="Times New Roman"/>
        </w:rPr>
        <w:t>. Además, no se apreciaron diferencias entre las plantas control y las inoculadas con ambos productos en esta variable (Fig. 3).</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40"/>
        <w:gridCol w:w="222"/>
      </w:tblGrid>
      <w:tr w:rsidR="00FD3435" w:rsidRPr="00B5073F" w:rsidTr="00880A00">
        <w:trPr>
          <w:trHeight w:val="2820"/>
        </w:trPr>
        <w:tc>
          <w:tcPr>
            <w:tcW w:w="4209" w:type="dxa"/>
          </w:tcPr>
          <w:p w:rsidR="00FD3435" w:rsidRPr="00B5073F" w:rsidRDefault="00275F17" w:rsidP="0075651E">
            <w:pPr>
              <w:spacing w:line="480" w:lineRule="auto"/>
              <w:jc w:val="both"/>
              <w:rPr>
                <w:rFonts w:ascii="Times New Roman" w:hAnsi="Times New Roman" w:cs="Times New Roman"/>
              </w:rPr>
            </w:pPr>
            <w:r w:rsidRPr="00B5073F">
              <w:rPr>
                <w:rFonts w:ascii="Times New Roman" w:hAnsi="Times New Roman" w:cs="Times New Roman"/>
                <w:noProof/>
              </w:rPr>
              <w:drawing>
                <wp:inline distT="0" distB="0" distL="0" distR="0">
                  <wp:extent cx="5413248" cy="253862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2893" cy="2538461"/>
                          </a:xfrm>
                          <a:prstGeom prst="rect">
                            <a:avLst/>
                          </a:prstGeom>
                          <a:noFill/>
                        </pic:spPr>
                      </pic:pic>
                    </a:graphicData>
                  </a:graphic>
                </wp:inline>
              </w:drawing>
            </w:r>
          </w:p>
        </w:tc>
        <w:tc>
          <w:tcPr>
            <w:tcW w:w="4154" w:type="dxa"/>
          </w:tcPr>
          <w:p w:rsidR="00FD3435" w:rsidRPr="00B5073F" w:rsidRDefault="00FD3435" w:rsidP="0075651E">
            <w:pPr>
              <w:tabs>
                <w:tab w:val="right" w:pos="3655"/>
              </w:tabs>
              <w:spacing w:line="480" w:lineRule="auto"/>
              <w:jc w:val="both"/>
              <w:rPr>
                <w:rFonts w:ascii="Times New Roman" w:hAnsi="Times New Roman" w:cs="Times New Roman"/>
              </w:rPr>
            </w:pPr>
          </w:p>
        </w:tc>
      </w:tr>
      <w:tr w:rsidR="00880A00" w:rsidRPr="00B5073F" w:rsidTr="00880A00">
        <w:tc>
          <w:tcPr>
            <w:tcW w:w="8363" w:type="dxa"/>
            <w:gridSpan w:val="2"/>
          </w:tcPr>
          <w:p w:rsidR="00880A00" w:rsidRPr="00B5073F" w:rsidRDefault="00880A00" w:rsidP="00AC37A1">
            <w:pPr>
              <w:spacing w:line="480" w:lineRule="auto"/>
              <w:jc w:val="both"/>
              <w:rPr>
                <w:rFonts w:ascii="Times New Roman" w:hAnsi="Times New Roman" w:cs="Times New Roman"/>
                <w:b/>
                <w:sz w:val="22"/>
              </w:rPr>
            </w:pPr>
            <w:r w:rsidRPr="00B5073F">
              <w:rPr>
                <w:rFonts w:ascii="Times New Roman" w:hAnsi="Times New Roman" w:cs="Times New Roman"/>
                <w:b/>
                <w:sz w:val="22"/>
              </w:rPr>
              <w:t>Fig. 2.</w:t>
            </w:r>
            <w:r w:rsidR="00275F17" w:rsidRPr="00B5073F">
              <w:rPr>
                <w:rFonts w:ascii="Times New Roman" w:hAnsi="Times New Roman" w:cs="Times New Roman"/>
                <w:sz w:val="22"/>
              </w:rPr>
              <w:t xml:space="preserve">Efecto de la inoculación de </w:t>
            </w:r>
            <w:proofErr w:type="spellStart"/>
            <w:r w:rsidR="00275F17" w:rsidRPr="00B5073F">
              <w:rPr>
                <w:rFonts w:ascii="Times New Roman" w:hAnsi="Times New Roman" w:cs="Times New Roman"/>
                <w:sz w:val="22"/>
              </w:rPr>
              <w:t>Bioenraíz</w:t>
            </w:r>
            <w:proofErr w:type="spellEnd"/>
            <w:r w:rsidR="00275F17" w:rsidRPr="00B5073F">
              <w:rPr>
                <w:rFonts w:ascii="Times New Roman" w:hAnsi="Times New Roman" w:cs="Times New Roman"/>
                <w:sz w:val="22"/>
              </w:rPr>
              <w:t xml:space="preserve">® y el </w:t>
            </w:r>
            <w:r w:rsidR="00AC37A1" w:rsidRPr="00B5073F">
              <w:rPr>
                <w:rFonts w:ascii="Times New Roman" w:hAnsi="Times New Roman" w:cs="Times New Roman"/>
                <w:sz w:val="22"/>
              </w:rPr>
              <w:t xml:space="preserve">producto final de la fermentación </w:t>
            </w:r>
            <w:r w:rsidR="00275F17" w:rsidRPr="00B5073F">
              <w:rPr>
                <w:rFonts w:ascii="Times New Roman" w:hAnsi="Times New Roman" w:cs="Times New Roman"/>
                <w:sz w:val="22"/>
              </w:rPr>
              <w:t>en el crecimiento de plantas de arroz cultivar Selección 1, a los 60 días de la siembra, en condiciones semicontroladas.</w:t>
            </w:r>
          </w:p>
        </w:tc>
      </w:tr>
    </w:tbl>
    <w:p w:rsidR="00684FB9" w:rsidRPr="00B5073F" w:rsidRDefault="00684FB9" w:rsidP="0075651E">
      <w:pPr>
        <w:spacing w:line="480" w:lineRule="auto"/>
        <w:ind w:firstLine="708"/>
        <w:jc w:val="both"/>
        <w:rPr>
          <w:rFonts w:ascii="Times New Roman" w:hAnsi="Times New Roman" w:cs="Times New Roman"/>
        </w:rPr>
      </w:pPr>
    </w:p>
    <w:p w:rsidR="00AC4093" w:rsidRPr="00B5073F" w:rsidRDefault="00A86F39" w:rsidP="0075651E">
      <w:pPr>
        <w:spacing w:line="480" w:lineRule="auto"/>
        <w:ind w:firstLine="708"/>
        <w:jc w:val="center"/>
        <w:rPr>
          <w:rFonts w:ascii="Times New Roman" w:hAnsi="Times New Roman" w:cs="Times New Roman"/>
        </w:rPr>
      </w:pPr>
      <w:r w:rsidRPr="00B5073F">
        <w:rPr>
          <w:rFonts w:ascii="Times New Roman" w:hAnsi="Times New Roman" w:cs="Times New Roman"/>
          <w:noProof/>
        </w:rPr>
        <w:drawing>
          <wp:inline distT="0" distB="0" distL="0" distR="0">
            <wp:extent cx="4657724"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16D91" w:rsidRPr="00B5073F" w:rsidRDefault="00AC4093" w:rsidP="0075651E">
      <w:pPr>
        <w:spacing w:line="480" w:lineRule="auto"/>
        <w:jc w:val="both"/>
        <w:rPr>
          <w:rFonts w:ascii="Times New Roman" w:hAnsi="Times New Roman" w:cs="Times New Roman"/>
          <w:b/>
          <w:sz w:val="22"/>
        </w:rPr>
      </w:pPr>
      <w:r w:rsidRPr="00B5073F">
        <w:rPr>
          <w:rFonts w:ascii="Times New Roman" w:hAnsi="Times New Roman" w:cs="Times New Roman"/>
          <w:b/>
          <w:sz w:val="22"/>
        </w:rPr>
        <w:lastRenderedPageBreak/>
        <w:t xml:space="preserve">Figura 3. </w:t>
      </w:r>
      <w:r w:rsidRPr="00B5073F">
        <w:rPr>
          <w:rFonts w:ascii="Times New Roman" w:hAnsi="Times New Roman" w:cs="Times New Roman"/>
          <w:sz w:val="22"/>
        </w:rPr>
        <w:t xml:space="preserve">Efecto de la inoculación de </w:t>
      </w:r>
      <w:proofErr w:type="spellStart"/>
      <w:r w:rsidRPr="00B5073F">
        <w:rPr>
          <w:rFonts w:ascii="Times New Roman" w:hAnsi="Times New Roman" w:cs="Times New Roman"/>
          <w:sz w:val="22"/>
        </w:rPr>
        <w:t>Bioenraíz</w:t>
      </w:r>
      <w:r w:rsidR="00320A82" w:rsidRPr="00B5073F">
        <w:rPr>
          <w:rFonts w:ascii="Times New Roman" w:hAnsi="Times New Roman" w:cs="Times New Roman"/>
          <w:sz w:val="22"/>
        </w:rPr>
        <w:t>®</w:t>
      </w:r>
      <w:r w:rsidR="008637F1" w:rsidRPr="00B5073F">
        <w:rPr>
          <w:rFonts w:ascii="Times New Roman" w:hAnsi="Times New Roman" w:cs="Times New Roman"/>
          <w:sz w:val="22"/>
        </w:rPr>
        <w:t>y</w:t>
      </w:r>
      <w:proofErr w:type="spellEnd"/>
      <w:r w:rsidR="008637F1" w:rsidRPr="00B5073F">
        <w:rPr>
          <w:rFonts w:ascii="Times New Roman" w:hAnsi="Times New Roman" w:cs="Times New Roman"/>
          <w:sz w:val="22"/>
        </w:rPr>
        <w:t xml:space="preserve"> </w:t>
      </w:r>
      <w:r w:rsidR="00AC37A1" w:rsidRPr="00B5073F">
        <w:rPr>
          <w:rFonts w:ascii="Times New Roman" w:hAnsi="Times New Roman" w:cs="Times New Roman"/>
          <w:sz w:val="22"/>
        </w:rPr>
        <w:t xml:space="preserve">el producto final de la fermentación  </w:t>
      </w:r>
      <w:r w:rsidRPr="00B5073F">
        <w:rPr>
          <w:rFonts w:ascii="Times New Roman" w:hAnsi="Times New Roman" w:cs="Times New Roman"/>
          <w:sz w:val="22"/>
        </w:rPr>
        <w:t xml:space="preserve">en la masa seca de la parte aérea y </w:t>
      </w:r>
      <w:r w:rsidR="008637F1" w:rsidRPr="00B5073F">
        <w:rPr>
          <w:rFonts w:ascii="Times New Roman" w:hAnsi="Times New Roman" w:cs="Times New Roman"/>
          <w:sz w:val="22"/>
        </w:rPr>
        <w:t>de r</w:t>
      </w:r>
      <w:r w:rsidRPr="00B5073F">
        <w:rPr>
          <w:rFonts w:ascii="Times New Roman" w:hAnsi="Times New Roman" w:cs="Times New Roman"/>
          <w:sz w:val="22"/>
        </w:rPr>
        <w:t xml:space="preserve">aíz de plantas de arroz </w:t>
      </w:r>
      <w:r w:rsidR="008637F1" w:rsidRPr="00B5073F">
        <w:rPr>
          <w:rFonts w:ascii="Times New Roman" w:hAnsi="Times New Roman" w:cs="Times New Roman"/>
          <w:sz w:val="22"/>
        </w:rPr>
        <w:t>cultivar</w:t>
      </w:r>
      <w:r w:rsidRPr="00B5073F">
        <w:rPr>
          <w:rFonts w:ascii="Times New Roman" w:hAnsi="Times New Roman" w:cs="Times New Roman"/>
          <w:sz w:val="22"/>
        </w:rPr>
        <w:t xml:space="preserve"> Selección 1, a los </w:t>
      </w:r>
      <w:r w:rsidR="00192FF5" w:rsidRPr="00B5073F">
        <w:rPr>
          <w:rFonts w:ascii="Times New Roman" w:hAnsi="Times New Roman" w:cs="Times New Roman"/>
          <w:sz w:val="22"/>
        </w:rPr>
        <w:t>60</w:t>
      </w:r>
      <w:r w:rsidRPr="00B5073F">
        <w:rPr>
          <w:rFonts w:ascii="Times New Roman" w:hAnsi="Times New Roman" w:cs="Times New Roman"/>
          <w:sz w:val="22"/>
        </w:rPr>
        <w:t xml:space="preserve"> días de la siembra, en condiciones semicontroladas.</w:t>
      </w:r>
      <w:r w:rsidR="008637F1" w:rsidRPr="00B5073F">
        <w:rPr>
          <w:rFonts w:ascii="Times New Roman" w:hAnsi="Times New Roman" w:cs="Times New Roman"/>
          <w:sz w:val="22"/>
        </w:rPr>
        <w:t>Plantas sin inoculación constituyeron el control del experimento. Los datos representan las medias de 24 plantas por tratamiento. Letras diferentes representan diferencias significativas entre</w:t>
      </w:r>
      <w:r w:rsidR="00A46A04" w:rsidRPr="00B5073F">
        <w:rPr>
          <w:rFonts w:ascii="Times New Roman" w:hAnsi="Times New Roman" w:cs="Times New Roman"/>
          <w:sz w:val="22"/>
        </w:rPr>
        <w:t xml:space="preserve"> los tratamientos (Tukey HSD, p&lt;</w:t>
      </w:r>
      <w:r w:rsidR="008637F1" w:rsidRPr="00B5073F">
        <w:rPr>
          <w:rFonts w:ascii="Times New Roman" w:hAnsi="Times New Roman" w:cs="Times New Roman"/>
          <w:sz w:val="22"/>
        </w:rPr>
        <w:t>0</w:t>
      </w:r>
      <w:r w:rsidR="00A46A04" w:rsidRPr="00B5073F">
        <w:rPr>
          <w:rFonts w:ascii="Times New Roman" w:hAnsi="Times New Roman" w:cs="Times New Roman"/>
          <w:sz w:val="22"/>
        </w:rPr>
        <w:t>,05, n=</w:t>
      </w:r>
      <w:r w:rsidR="008637F1" w:rsidRPr="00B5073F">
        <w:rPr>
          <w:rFonts w:ascii="Times New Roman" w:hAnsi="Times New Roman" w:cs="Times New Roman"/>
          <w:sz w:val="22"/>
        </w:rPr>
        <w:t xml:space="preserve">24). </w:t>
      </w:r>
      <w:proofErr w:type="spellStart"/>
      <w:r w:rsidR="008637F1" w:rsidRPr="00B5073F">
        <w:rPr>
          <w:rFonts w:ascii="Times New Roman" w:hAnsi="Times New Roman" w:cs="Times New Roman"/>
          <w:sz w:val="22"/>
        </w:rPr>
        <w:t>ESx</w:t>
      </w:r>
      <w:proofErr w:type="spellEnd"/>
      <w:r w:rsidR="008637F1" w:rsidRPr="00B5073F">
        <w:rPr>
          <w:rFonts w:ascii="Times New Roman" w:hAnsi="Times New Roman" w:cs="Times New Roman"/>
          <w:sz w:val="22"/>
        </w:rPr>
        <w:t>, error estándar de la ANOVA.</w:t>
      </w:r>
    </w:p>
    <w:p w:rsidR="000A528C" w:rsidRPr="00B5073F" w:rsidRDefault="00604922" w:rsidP="007A4A32">
      <w:pPr>
        <w:spacing w:line="480" w:lineRule="auto"/>
        <w:ind w:firstLine="708"/>
        <w:jc w:val="both"/>
        <w:rPr>
          <w:rFonts w:ascii="Times New Roman" w:hAnsi="Times New Roman" w:cs="Times New Roman"/>
        </w:rPr>
      </w:pPr>
      <w:proofErr w:type="spellStart"/>
      <w:r w:rsidRPr="00B5073F">
        <w:rPr>
          <w:rFonts w:ascii="Times New Roman" w:hAnsi="Times New Roman" w:cs="Times New Roman"/>
        </w:rPr>
        <w:t>Bioenraiz</w:t>
      </w:r>
      <w:proofErr w:type="spellEnd"/>
      <w:r w:rsidRPr="00B5073F">
        <w:rPr>
          <w:rFonts w:ascii="Times New Roman" w:hAnsi="Times New Roman" w:cs="Times New Roman"/>
        </w:rPr>
        <w:t xml:space="preserve">® </w:t>
      </w:r>
      <w:r w:rsidR="00BF3B0F" w:rsidRPr="00B5073F">
        <w:rPr>
          <w:rFonts w:ascii="Times New Roman" w:hAnsi="Times New Roman" w:cs="Times New Roman"/>
        </w:rPr>
        <w:t xml:space="preserve">es un </w:t>
      </w:r>
      <w:proofErr w:type="spellStart"/>
      <w:r w:rsidR="00BF3B0F" w:rsidRPr="00B5073F">
        <w:rPr>
          <w:rFonts w:ascii="Times New Roman" w:hAnsi="Times New Roman" w:cs="Times New Roman"/>
        </w:rPr>
        <w:t>biostimulante</w:t>
      </w:r>
      <w:r w:rsidR="002B6E2D" w:rsidRPr="00B5073F">
        <w:rPr>
          <w:rFonts w:ascii="Times New Roman" w:hAnsi="Times New Roman" w:cs="Times New Roman"/>
        </w:rPr>
        <w:t>con</w:t>
      </w:r>
      <w:proofErr w:type="spellEnd"/>
      <w:r w:rsidR="002B6E2D" w:rsidRPr="00B5073F">
        <w:rPr>
          <w:rFonts w:ascii="Times New Roman" w:hAnsi="Times New Roman" w:cs="Times New Roman"/>
        </w:rPr>
        <w:t xml:space="preserve"> altas concentraciones </w:t>
      </w:r>
      <w:r w:rsidR="00874265" w:rsidRPr="00B5073F">
        <w:rPr>
          <w:rFonts w:ascii="Times New Roman" w:hAnsi="Times New Roman" w:cs="Times New Roman"/>
        </w:rPr>
        <w:t>(</w:t>
      </w:r>
      <w:r w:rsidR="002C13C0" w:rsidRPr="00B5073F">
        <w:rPr>
          <w:rFonts w:ascii="Times New Roman" w:hAnsi="Times New Roman" w:cs="Times New Roman"/>
        </w:rPr>
        <w:t>&gt;</w:t>
      </w:r>
      <w:r w:rsidR="00874265" w:rsidRPr="00B5073F">
        <w:rPr>
          <w:rFonts w:ascii="Times New Roman" w:hAnsi="Times New Roman" w:cs="Times New Roman"/>
        </w:rPr>
        <w:t xml:space="preserve">150 </w:t>
      </w:r>
      <w:r w:rsidR="00284ADE" w:rsidRPr="00B5073F">
        <w:rPr>
          <w:rFonts w:ascii="Times New Roman" w:hAnsi="Times New Roman" w:cs="Times New Roman"/>
        </w:rPr>
        <w:t>mg L</w:t>
      </w:r>
      <w:r w:rsidR="00284ADE" w:rsidRPr="00B5073F">
        <w:rPr>
          <w:rFonts w:ascii="Times New Roman" w:hAnsi="Times New Roman" w:cs="Times New Roman"/>
          <w:vertAlign w:val="superscript"/>
        </w:rPr>
        <w:t>-1</w:t>
      </w:r>
      <w:r w:rsidR="00874265" w:rsidRPr="00B5073F">
        <w:rPr>
          <w:rFonts w:ascii="Times New Roman" w:hAnsi="Times New Roman" w:cs="Times New Roman"/>
        </w:rPr>
        <w:t xml:space="preserve">) </w:t>
      </w:r>
      <w:r w:rsidR="00BF3B0F" w:rsidRPr="00B5073F">
        <w:rPr>
          <w:rFonts w:ascii="Times New Roman" w:hAnsi="Times New Roman" w:cs="Times New Roman"/>
        </w:rPr>
        <w:t xml:space="preserve">en </w:t>
      </w:r>
      <w:proofErr w:type="spellStart"/>
      <w:r w:rsidR="00BF3B0F" w:rsidRPr="00B5073F">
        <w:rPr>
          <w:rFonts w:ascii="Times New Roman" w:hAnsi="Times New Roman" w:cs="Times New Roman"/>
        </w:rPr>
        <w:t>metabolitos</w:t>
      </w:r>
      <w:proofErr w:type="spellEnd"/>
      <w:r w:rsidR="00BF3B0F" w:rsidRPr="00B5073F">
        <w:rPr>
          <w:rFonts w:ascii="Times New Roman" w:hAnsi="Times New Roman" w:cs="Times New Roman"/>
        </w:rPr>
        <w:t xml:space="preserve"> con actividad </w:t>
      </w:r>
      <w:proofErr w:type="spellStart"/>
      <w:r w:rsidR="00BF3B0F" w:rsidRPr="00B5073F">
        <w:rPr>
          <w:rFonts w:ascii="Times New Roman" w:hAnsi="Times New Roman" w:cs="Times New Roman"/>
        </w:rPr>
        <w:t>auxínica</w:t>
      </w:r>
      <w:r w:rsidR="002B6E2D" w:rsidRPr="00B5073F">
        <w:rPr>
          <w:rFonts w:ascii="Times New Roman" w:hAnsi="Times New Roman" w:cs="Times New Roman"/>
        </w:rPr>
        <w:t>,</w:t>
      </w:r>
      <w:r w:rsidR="00A50D2B" w:rsidRPr="00B5073F">
        <w:rPr>
          <w:rFonts w:ascii="Times New Roman" w:hAnsi="Times New Roman" w:cs="Times New Roman"/>
        </w:rPr>
        <w:t>fundamentalmenteácido</w:t>
      </w:r>
      <w:proofErr w:type="spellEnd"/>
      <w:r w:rsidR="00A50D2B" w:rsidRPr="00B5073F">
        <w:rPr>
          <w:rFonts w:ascii="Times New Roman" w:hAnsi="Times New Roman" w:cs="Times New Roman"/>
        </w:rPr>
        <w:t xml:space="preserve"> </w:t>
      </w:r>
      <w:proofErr w:type="spellStart"/>
      <w:r w:rsidR="00A50D2B" w:rsidRPr="00B5073F">
        <w:rPr>
          <w:rFonts w:ascii="Times New Roman" w:hAnsi="Times New Roman" w:cs="Times New Roman"/>
        </w:rPr>
        <w:t>indol</w:t>
      </w:r>
      <w:proofErr w:type="spellEnd"/>
      <w:r w:rsidR="00A50D2B" w:rsidRPr="00B5073F">
        <w:rPr>
          <w:rFonts w:ascii="Times New Roman" w:hAnsi="Times New Roman" w:cs="Times New Roman"/>
        </w:rPr>
        <w:t xml:space="preserve"> acético (AIA)</w:t>
      </w:r>
      <w:r w:rsidR="00BF3B0F" w:rsidRPr="00B5073F">
        <w:rPr>
          <w:rFonts w:ascii="Times New Roman" w:hAnsi="Times New Roman" w:cs="Times New Roman"/>
        </w:rPr>
        <w:t xml:space="preserve">, </w:t>
      </w:r>
      <w:r w:rsidR="002B6E2D" w:rsidRPr="00B5073F">
        <w:rPr>
          <w:rFonts w:ascii="Times New Roman" w:hAnsi="Times New Roman" w:cs="Times New Roman"/>
        </w:rPr>
        <w:t>que constituye su principal ingrediente activo</w:t>
      </w:r>
      <w:r w:rsidR="00D26448" w:rsidRPr="00B5073F">
        <w:rPr>
          <w:rFonts w:ascii="Times New Roman" w:hAnsi="Times New Roman" w:cs="Times New Roman"/>
        </w:rPr>
        <w:t>. Este ácido se libera a</w:t>
      </w:r>
      <w:r w:rsidR="002B6E2D" w:rsidRPr="00B5073F">
        <w:rPr>
          <w:rFonts w:ascii="Times New Roman" w:hAnsi="Times New Roman" w:cs="Times New Roman"/>
        </w:rPr>
        <w:t xml:space="preserve">l medio durante la fermentación de la cepa </w:t>
      </w:r>
      <w:r w:rsidR="002B6E2D" w:rsidRPr="00B5073F">
        <w:rPr>
          <w:rFonts w:ascii="Times New Roman" w:hAnsi="Times New Roman" w:cs="Times New Roman"/>
          <w:i/>
        </w:rPr>
        <w:t>Rhizobium</w:t>
      </w:r>
      <w:r w:rsidR="002B6E2D" w:rsidRPr="00B5073F">
        <w:rPr>
          <w:rFonts w:ascii="Times New Roman" w:hAnsi="Times New Roman" w:cs="Times New Roman"/>
        </w:rPr>
        <w:t xml:space="preserve"> sp.</w:t>
      </w:r>
      <w:r w:rsidR="00A968BA" w:rsidRPr="00B5073F">
        <w:rPr>
          <w:rFonts w:ascii="Times New Roman" w:hAnsi="Times New Roman" w:cs="Times New Roman"/>
        </w:rPr>
        <w:t>(</w:t>
      </w:r>
      <w:r w:rsidR="00F3060A" w:rsidRPr="00B5073F">
        <w:rPr>
          <w:rFonts w:ascii="Times New Roman" w:hAnsi="Times New Roman" w:cs="Times New Roman"/>
        </w:rPr>
        <w:t>12</w:t>
      </w:r>
      <w:r w:rsidR="00A968BA" w:rsidRPr="00B5073F">
        <w:rPr>
          <w:rFonts w:ascii="Times New Roman" w:hAnsi="Times New Roman" w:cs="Times New Roman"/>
        </w:rPr>
        <w:t xml:space="preserve">). </w:t>
      </w:r>
      <w:r w:rsidR="002E5B99" w:rsidRPr="00B5073F">
        <w:rPr>
          <w:rFonts w:ascii="Times New Roman" w:hAnsi="Times New Roman" w:cs="Times New Roman"/>
        </w:rPr>
        <w:t>L</w:t>
      </w:r>
      <w:r w:rsidR="000A528C" w:rsidRPr="00B5073F">
        <w:rPr>
          <w:rFonts w:ascii="Times New Roman" w:hAnsi="Times New Roman" w:cs="Times New Roman"/>
        </w:rPr>
        <w:t>a fitoestimulación, a partir de la producción de compuestos indólicos como el AIA, es reconocida como uno de los mecanismos más importantes que emplean los rizobios para promover el crecimiento de las gramíneas (</w:t>
      </w:r>
      <w:r w:rsidR="00196A7E" w:rsidRPr="00B5073F">
        <w:rPr>
          <w:rFonts w:ascii="Times New Roman" w:hAnsi="Times New Roman" w:cs="Times New Roman"/>
        </w:rPr>
        <w:t>16</w:t>
      </w:r>
      <w:r w:rsidR="000A528C" w:rsidRPr="00B5073F">
        <w:rPr>
          <w:rFonts w:ascii="Times New Roman" w:hAnsi="Times New Roman" w:cs="Times New Roman"/>
        </w:rPr>
        <w:t xml:space="preserve">).  </w:t>
      </w:r>
      <w:r w:rsidR="002E5B99" w:rsidRPr="00B5073F">
        <w:rPr>
          <w:rFonts w:ascii="Times New Roman" w:hAnsi="Times New Roman" w:cs="Times New Roman"/>
        </w:rPr>
        <w:t xml:space="preserve">Esto explicaría el efecto </w:t>
      </w:r>
      <w:proofErr w:type="spellStart"/>
      <w:r w:rsidR="002E5B99" w:rsidRPr="00B5073F">
        <w:rPr>
          <w:rFonts w:ascii="Times New Roman" w:hAnsi="Times New Roman" w:cs="Times New Roman"/>
        </w:rPr>
        <w:t>bioestimulador</w:t>
      </w:r>
      <w:proofErr w:type="spellEnd"/>
      <w:r w:rsidR="002E5B99" w:rsidRPr="00B5073F">
        <w:rPr>
          <w:rFonts w:ascii="Times New Roman" w:hAnsi="Times New Roman" w:cs="Times New Roman"/>
        </w:rPr>
        <w:t xml:space="preserve"> de </w:t>
      </w:r>
      <w:proofErr w:type="spellStart"/>
      <w:r w:rsidR="002E5B99" w:rsidRPr="00B5073F">
        <w:rPr>
          <w:rFonts w:ascii="Times New Roman" w:hAnsi="Times New Roman" w:cs="Times New Roman"/>
        </w:rPr>
        <w:t>Bioenraiz</w:t>
      </w:r>
      <w:proofErr w:type="spellEnd"/>
      <w:r w:rsidR="002E5B99" w:rsidRPr="00B5073F">
        <w:rPr>
          <w:rFonts w:ascii="Times New Roman" w:hAnsi="Times New Roman" w:cs="Times New Roman"/>
        </w:rPr>
        <w:t xml:space="preserve">® y del </w:t>
      </w:r>
      <w:r w:rsidR="005D0121" w:rsidRPr="00B5073F">
        <w:rPr>
          <w:rFonts w:ascii="Times New Roman" w:hAnsi="Times New Roman" w:cs="Times New Roman"/>
        </w:rPr>
        <w:t xml:space="preserve">producto final de la fermentación </w:t>
      </w:r>
      <w:r w:rsidR="002E5B99" w:rsidRPr="00B5073F">
        <w:rPr>
          <w:rFonts w:ascii="Times New Roman" w:hAnsi="Times New Roman" w:cs="Times New Roman"/>
        </w:rPr>
        <w:t xml:space="preserve">al incrementar la masa seca </w:t>
      </w:r>
      <w:r w:rsidR="00284ADE" w:rsidRPr="00B5073F">
        <w:rPr>
          <w:rFonts w:ascii="Times New Roman" w:hAnsi="Times New Roman" w:cs="Times New Roman"/>
        </w:rPr>
        <w:t xml:space="preserve">de raíz. </w:t>
      </w:r>
      <w:r w:rsidR="002E5B99" w:rsidRPr="00B5073F">
        <w:rPr>
          <w:rFonts w:ascii="Times New Roman" w:hAnsi="Times New Roman" w:cs="Times New Roman"/>
        </w:rPr>
        <w:t>Plantas con un sistema radical más desarrollado pueden explorar una superficie de suelo</w:t>
      </w:r>
      <w:r w:rsidR="00284ADE" w:rsidRPr="00B5073F">
        <w:rPr>
          <w:rFonts w:ascii="Times New Roman" w:hAnsi="Times New Roman" w:cs="Times New Roman"/>
        </w:rPr>
        <w:t xml:space="preserve"> más extensa</w:t>
      </w:r>
      <w:r w:rsidR="002E5B99" w:rsidRPr="00B5073F">
        <w:rPr>
          <w:rFonts w:ascii="Times New Roman" w:hAnsi="Times New Roman" w:cs="Times New Roman"/>
        </w:rPr>
        <w:t xml:space="preserve"> y absorber mayor contenido de nutrientes.</w:t>
      </w:r>
    </w:p>
    <w:p w:rsidR="0015495B" w:rsidRPr="00B5073F" w:rsidRDefault="00610C62" w:rsidP="00610C62">
      <w:pPr>
        <w:spacing w:line="480" w:lineRule="auto"/>
        <w:ind w:firstLine="708"/>
        <w:jc w:val="both"/>
        <w:rPr>
          <w:rFonts w:ascii="Times New Roman" w:hAnsi="Times New Roman" w:cs="Times New Roman"/>
        </w:rPr>
      </w:pPr>
      <w:r w:rsidRPr="00B5073F">
        <w:rPr>
          <w:rFonts w:ascii="Times New Roman" w:hAnsi="Times New Roman" w:cs="Times New Roman"/>
        </w:rPr>
        <w:t xml:space="preserve">Múltiples estudios han comprobado el efecto </w:t>
      </w:r>
      <w:proofErr w:type="spellStart"/>
      <w:r w:rsidRPr="00B5073F">
        <w:rPr>
          <w:rFonts w:ascii="Times New Roman" w:hAnsi="Times New Roman" w:cs="Times New Roman"/>
        </w:rPr>
        <w:t>bioestimulador</w:t>
      </w:r>
      <w:proofErr w:type="spellEnd"/>
      <w:r w:rsidRPr="00B5073F">
        <w:rPr>
          <w:rFonts w:ascii="Times New Roman" w:hAnsi="Times New Roman" w:cs="Times New Roman"/>
        </w:rPr>
        <w:t xml:space="preserve"> del AIA </w:t>
      </w:r>
      <w:r w:rsidR="00284ADE" w:rsidRPr="00B5073F">
        <w:rPr>
          <w:rFonts w:ascii="Times New Roman" w:hAnsi="Times New Roman" w:cs="Times New Roman"/>
        </w:rPr>
        <w:t xml:space="preserve">producido </w:t>
      </w:r>
      <w:r w:rsidRPr="00B5073F">
        <w:rPr>
          <w:rFonts w:ascii="Times New Roman" w:hAnsi="Times New Roman" w:cs="Times New Roman"/>
        </w:rPr>
        <w:t xml:space="preserve">por diferentes géneros bacterianos reconocidos como BPCV. Tal es el caso de </w:t>
      </w:r>
      <w:r w:rsidR="00A968BA" w:rsidRPr="00B5073F">
        <w:rPr>
          <w:rFonts w:ascii="Times New Roman" w:hAnsi="Times New Roman" w:cs="Times New Roman"/>
          <w:i/>
        </w:rPr>
        <w:t>Pseudomonas</w:t>
      </w:r>
      <w:r w:rsidRPr="00B5073F">
        <w:rPr>
          <w:rFonts w:ascii="Times New Roman" w:hAnsi="Times New Roman" w:cs="Times New Roman"/>
        </w:rPr>
        <w:t xml:space="preserve"> y</w:t>
      </w:r>
      <w:r w:rsidR="00A968BA" w:rsidRPr="00B5073F">
        <w:rPr>
          <w:rFonts w:ascii="Times New Roman" w:hAnsi="Times New Roman" w:cs="Times New Roman"/>
          <w:i/>
        </w:rPr>
        <w:t>Bacillus</w:t>
      </w:r>
      <w:r w:rsidRPr="00B5073F">
        <w:rPr>
          <w:rFonts w:ascii="Times New Roman" w:hAnsi="Times New Roman" w:cs="Times New Roman"/>
        </w:rPr>
        <w:t xml:space="preserve">, </w:t>
      </w:r>
      <w:r w:rsidR="00284ADE" w:rsidRPr="00B5073F">
        <w:rPr>
          <w:rFonts w:ascii="Times New Roman" w:hAnsi="Times New Roman" w:cs="Times New Roman"/>
        </w:rPr>
        <w:t xml:space="preserve">los cuales </w:t>
      </w:r>
      <w:r w:rsidR="00BF3B0F" w:rsidRPr="00B5073F">
        <w:rPr>
          <w:rFonts w:ascii="Times New Roman" w:hAnsi="Times New Roman" w:cs="Times New Roman"/>
        </w:rPr>
        <w:t>potencia</w:t>
      </w:r>
      <w:r w:rsidR="00284ADE" w:rsidRPr="00B5073F">
        <w:rPr>
          <w:rFonts w:ascii="Times New Roman" w:hAnsi="Times New Roman" w:cs="Times New Roman"/>
        </w:rPr>
        <w:t>n</w:t>
      </w:r>
      <w:r w:rsidR="00BF3B0F" w:rsidRPr="00B5073F">
        <w:rPr>
          <w:rFonts w:ascii="Times New Roman" w:hAnsi="Times New Roman" w:cs="Times New Roman"/>
        </w:rPr>
        <w:t xml:space="preserve"> la iniciación radical, la elongación celular y la formación de pelos radicales</w:t>
      </w:r>
      <w:r w:rsidR="00B15A2E" w:rsidRPr="00B5073F">
        <w:rPr>
          <w:rFonts w:ascii="Times New Roman" w:hAnsi="Times New Roman" w:cs="Times New Roman"/>
        </w:rPr>
        <w:t xml:space="preserve"> (</w:t>
      </w:r>
      <w:r w:rsidR="0067799A" w:rsidRPr="00B5073F">
        <w:rPr>
          <w:rFonts w:ascii="Times New Roman" w:hAnsi="Times New Roman" w:cs="Times New Roman"/>
        </w:rPr>
        <w:t>17,18, 19</w:t>
      </w:r>
      <w:r w:rsidR="006D526F" w:rsidRPr="00B5073F">
        <w:rPr>
          <w:rFonts w:ascii="Times New Roman" w:hAnsi="Times New Roman" w:cs="Times New Roman"/>
        </w:rPr>
        <w:t>)</w:t>
      </w:r>
      <w:r w:rsidR="00BF3B0F" w:rsidRPr="00B5073F">
        <w:rPr>
          <w:rFonts w:ascii="Times New Roman" w:hAnsi="Times New Roman" w:cs="Times New Roman"/>
        </w:rPr>
        <w:t xml:space="preserve">. </w:t>
      </w:r>
      <w:r w:rsidR="00D26448" w:rsidRPr="00B5073F">
        <w:rPr>
          <w:rFonts w:ascii="Times New Roman" w:hAnsi="Times New Roman" w:cs="Times New Roman"/>
        </w:rPr>
        <w:t>Investigaciones previas en gramíneas comomaíz y caña de azúcar (</w:t>
      </w:r>
      <w:proofErr w:type="spellStart"/>
      <w:r w:rsidR="00D26448" w:rsidRPr="00B5073F">
        <w:rPr>
          <w:rFonts w:ascii="Times New Roman" w:hAnsi="Times New Roman" w:cs="Times New Roman"/>
          <w:i/>
        </w:rPr>
        <w:t>Saccharumofficinarum</w:t>
      </w:r>
      <w:proofErr w:type="spellEnd"/>
      <w:r w:rsidR="00D26448" w:rsidRPr="00B5073F">
        <w:rPr>
          <w:rFonts w:ascii="Times New Roman" w:hAnsi="Times New Roman" w:cs="Times New Roman"/>
        </w:rPr>
        <w:t xml:space="preserve">) </w:t>
      </w:r>
      <w:r w:rsidR="00464A33" w:rsidRPr="00B5073F">
        <w:rPr>
          <w:rFonts w:ascii="Times New Roman" w:hAnsi="Times New Roman" w:cs="Times New Roman"/>
        </w:rPr>
        <w:t xml:space="preserve">reafirman la actividad </w:t>
      </w:r>
      <w:proofErr w:type="spellStart"/>
      <w:r w:rsidR="004C2737" w:rsidRPr="00B5073F">
        <w:rPr>
          <w:rFonts w:ascii="Times New Roman" w:hAnsi="Times New Roman" w:cs="Times New Roman"/>
        </w:rPr>
        <w:t>bioestimulante</w:t>
      </w:r>
      <w:proofErr w:type="spellEnd"/>
      <w:r w:rsidR="00464A33" w:rsidRPr="00B5073F">
        <w:rPr>
          <w:rFonts w:ascii="Times New Roman" w:hAnsi="Times New Roman" w:cs="Times New Roman"/>
        </w:rPr>
        <w:t xml:space="preserve"> del AIA proveniente </w:t>
      </w:r>
      <w:proofErr w:type="spellStart"/>
      <w:r w:rsidR="00464A33" w:rsidRPr="00B5073F">
        <w:rPr>
          <w:rFonts w:ascii="Times New Roman" w:hAnsi="Times New Roman" w:cs="Times New Roman"/>
        </w:rPr>
        <w:t>de</w:t>
      </w:r>
      <w:r w:rsidR="006D1E00" w:rsidRPr="00B5073F">
        <w:rPr>
          <w:rFonts w:ascii="Times New Roman" w:hAnsi="Times New Roman" w:cs="Times New Roman"/>
          <w:i/>
        </w:rPr>
        <w:t>Azospirillum</w:t>
      </w:r>
      <w:proofErr w:type="spellEnd"/>
      <w:r w:rsidR="0015495B" w:rsidRPr="00B5073F">
        <w:rPr>
          <w:rFonts w:ascii="Times New Roman" w:hAnsi="Times New Roman" w:cs="Times New Roman"/>
        </w:rPr>
        <w:t xml:space="preserve"> y </w:t>
      </w:r>
      <w:proofErr w:type="spellStart"/>
      <w:r w:rsidR="008D3DE1" w:rsidRPr="00B5073F">
        <w:rPr>
          <w:rFonts w:ascii="Times New Roman" w:hAnsi="Times New Roman" w:cs="Times New Roman"/>
          <w:i/>
        </w:rPr>
        <w:t>Bacillus</w:t>
      </w:r>
      <w:proofErr w:type="spellEnd"/>
      <w:r w:rsidR="00BF3B0F" w:rsidRPr="00B5073F">
        <w:rPr>
          <w:rFonts w:ascii="Times New Roman" w:hAnsi="Times New Roman" w:cs="Times New Roman"/>
        </w:rPr>
        <w:t>(</w:t>
      </w:r>
      <w:r w:rsidR="007F0EC4" w:rsidRPr="00B5073F">
        <w:rPr>
          <w:rFonts w:ascii="Times New Roman" w:hAnsi="Times New Roman" w:cs="Times New Roman"/>
        </w:rPr>
        <w:t>20, 21,22</w:t>
      </w:r>
      <w:r w:rsidR="00BF3B0F" w:rsidRPr="00B5073F">
        <w:rPr>
          <w:rFonts w:ascii="Times New Roman" w:hAnsi="Times New Roman" w:cs="Times New Roman"/>
        </w:rPr>
        <w:t>).</w:t>
      </w:r>
      <w:proofErr w:type="spellStart"/>
      <w:r w:rsidR="00186941" w:rsidRPr="00B5073F">
        <w:rPr>
          <w:rFonts w:ascii="Times New Roman" w:hAnsi="Times New Roman" w:cs="Times New Roman"/>
          <w:i/>
        </w:rPr>
        <w:t>Rhizobium</w:t>
      </w:r>
      <w:r w:rsidR="00EF786A" w:rsidRPr="00B5073F">
        <w:rPr>
          <w:rFonts w:ascii="Times New Roman" w:hAnsi="Times New Roman" w:cs="Times New Roman"/>
        </w:rPr>
        <w:t>también</w:t>
      </w:r>
      <w:proofErr w:type="spellEnd"/>
      <w:r w:rsidR="00EF786A" w:rsidRPr="00B5073F">
        <w:rPr>
          <w:rFonts w:ascii="Times New Roman" w:hAnsi="Times New Roman" w:cs="Times New Roman"/>
        </w:rPr>
        <w:t xml:space="preserve"> ejerce un efecto </w:t>
      </w:r>
      <w:r w:rsidR="000B5693" w:rsidRPr="00B5073F">
        <w:rPr>
          <w:rFonts w:ascii="Times New Roman" w:hAnsi="Times New Roman" w:cs="Times New Roman"/>
        </w:rPr>
        <w:t xml:space="preserve">fitoestimulante </w:t>
      </w:r>
      <w:r w:rsidR="00EF786A" w:rsidRPr="00B5073F">
        <w:rPr>
          <w:rFonts w:ascii="Times New Roman" w:hAnsi="Times New Roman" w:cs="Times New Roman"/>
        </w:rPr>
        <w:t xml:space="preserve">en </w:t>
      </w:r>
      <w:r w:rsidR="00EF786A" w:rsidRPr="00B5073F">
        <w:rPr>
          <w:rFonts w:ascii="Times New Roman" w:hAnsi="Times New Roman" w:cs="Times New Roman"/>
        </w:rPr>
        <w:lastRenderedPageBreak/>
        <w:t>caña de azúcar a los 30 y 75 días del trasplante</w:t>
      </w:r>
      <w:r w:rsidR="00570627" w:rsidRPr="00B5073F">
        <w:rPr>
          <w:rFonts w:ascii="Times New Roman" w:hAnsi="Times New Roman" w:cs="Times New Roman"/>
        </w:rPr>
        <w:t>,</w:t>
      </w:r>
      <w:r w:rsidR="002B2377" w:rsidRPr="00B5073F">
        <w:rPr>
          <w:rFonts w:ascii="Times New Roman" w:hAnsi="Times New Roman" w:cs="Times New Roman"/>
        </w:rPr>
        <w:t xml:space="preserve"> puess</w:t>
      </w:r>
      <w:r w:rsidR="00EF786A" w:rsidRPr="00B5073F">
        <w:rPr>
          <w:rFonts w:ascii="Times New Roman" w:hAnsi="Times New Roman" w:cs="Times New Roman"/>
        </w:rPr>
        <w:t>obrenadante</w:t>
      </w:r>
      <w:r w:rsidR="002B2377" w:rsidRPr="00B5073F">
        <w:rPr>
          <w:rFonts w:ascii="Times New Roman" w:hAnsi="Times New Roman" w:cs="Times New Roman"/>
        </w:rPr>
        <w:t>s</w:t>
      </w:r>
      <w:r w:rsidR="00EF786A" w:rsidRPr="00B5073F">
        <w:rPr>
          <w:rFonts w:ascii="Times New Roman" w:hAnsi="Times New Roman" w:cs="Times New Roman"/>
        </w:rPr>
        <w:t xml:space="preserve"> libre</w:t>
      </w:r>
      <w:r w:rsidR="002B2377" w:rsidRPr="00B5073F">
        <w:rPr>
          <w:rFonts w:ascii="Times New Roman" w:hAnsi="Times New Roman" w:cs="Times New Roman"/>
        </w:rPr>
        <w:t>s</w:t>
      </w:r>
      <w:r w:rsidR="00EF786A" w:rsidRPr="00B5073F">
        <w:rPr>
          <w:rFonts w:ascii="Times New Roman" w:hAnsi="Times New Roman" w:cs="Times New Roman"/>
        </w:rPr>
        <w:t xml:space="preserve"> de </w:t>
      </w:r>
      <w:r w:rsidR="002B2377" w:rsidRPr="00B5073F">
        <w:rPr>
          <w:rFonts w:ascii="Times New Roman" w:hAnsi="Times New Roman" w:cs="Times New Roman"/>
        </w:rPr>
        <w:t>células de la bacteria</w:t>
      </w:r>
      <w:r w:rsidR="00570627" w:rsidRPr="00B5073F">
        <w:rPr>
          <w:rFonts w:ascii="Times New Roman" w:hAnsi="Times New Roman" w:cs="Times New Roman"/>
        </w:rPr>
        <w:t xml:space="preserve"> contienen </w:t>
      </w:r>
      <w:proofErr w:type="spellStart"/>
      <w:r w:rsidR="00570627" w:rsidRPr="00B5073F">
        <w:rPr>
          <w:rFonts w:ascii="Times New Roman" w:hAnsi="Times New Roman" w:cs="Times New Roman"/>
        </w:rPr>
        <w:t>metabolitos</w:t>
      </w:r>
      <w:proofErr w:type="spellEnd"/>
      <w:r w:rsidR="00570627" w:rsidRPr="00B5073F">
        <w:rPr>
          <w:rFonts w:ascii="Times New Roman" w:hAnsi="Times New Roman" w:cs="Times New Roman"/>
        </w:rPr>
        <w:t xml:space="preserve"> con actividad </w:t>
      </w:r>
      <w:proofErr w:type="spellStart"/>
      <w:r w:rsidR="00570627" w:rsidRPr="00B5073F">
        <w:rPr>
          <w:rFonts w:ascii="Times New Roman" w:hAnsi="Times New Roman" w:cs="Times New Roman"/>
        </w:rPr>
        <w:t>aux</w:t>
      </w:r>
      <w:r w:rsidR="00BB2301" w:rsidRPr="00B5073F">
        <w:rPr>
          <w:rFonts w:ascii="Times New Roman" w:hAnsi="Times New Roman" w:cs="Times New Roman"/>
        </w:rPr>
        <w:t>í</w:t>
      </w:r>
      <w:r w:rsidR="00570627" w:rsidRPr="00B5073F">
        <w:rPr>
          <w:rFonts w:ascii="Times New Roman" w:hAnsi="Times New Roman" w:cs="Times New Roman"/>
        </w:rPr>
        <w:t>nica</w:t>
      </w:r>
      <w:proofErr w:type="spellEnd"/>
      <w:r w:rsidR="00570627" w:rsidRPr="00B5073F">
        <w:rPr>
          <w:rFonts w:ascii="Times New Roman" w:hAnsi="Times New Roman" w:cs="Times New Roman"/>
        </w:rPr>
        <w:t xml:space="preserve"> como el AIA y </w:t>
      </w:r>
      <w:proofErr w:type="spellStart"/>
      <w:r w:rsidR="00570627" w:rsidRPr="00B5073F">
        <w:rPr>
          <w:rFonts w:ascii="Times New Roman" w:hAnsi="Times New Roman" w:cs="Times New Roman"/>
        </w:rPr>
        <w:t>giberelinas</w:t>
      </w:r>
      <w:proofErr w:type="spellEnd"/>
      <w:r w:rsidR="007A4A32" w:rsidRPr="00B5073F">
        <w:rPr>
          <w:rFonts w:ascii="Times New Roman" w:hAnsi="Times New Roman" w:cs="Times New Roman"/>
        </w:rPr>
        <w:t xml:space="preserve"> (</w:t>
      </w:r>
      <w:r w:rsidR="007F0EC4" w:rsidRPr="00B5073F">
        <w:rPr>
          <w:rFonts w:ascii="Times New Roman" w:hAnsi="Times New Roman" w:cs="Times New Roman"/>
        </w:rPr>
        <w:t>23</w:t>
      </w:r>
      <w:r w:rsidR="007A4A32" w:rsidRPr="00B5073F">
        <w:rPr>
          <w:rFonts w:ascii="Times New Roman" w:hAnsi="Times New Roman" w:cs="Times New Roman"/>
        </w:rPr>
        <w:t>)</w:t>
      </w:r>
      <w:r w:rsidR="00570627" w:rsidRPr="00B5073F">
        <w:rPr>
          <w:rFonts w:ascii="Times New Roman" w:hAnsi="Times New Roman" w:cs="Times New Roman"/>
        </w:rPr>
        <w:t xml:space="preserve">. </w:t>
      </w:r>
    </w:p>
    <w:p w:rsidR="00011775" w:rsidRPr="00B5073F" w:rsidRDefault="00243C27" w:rsidP="00DE6205">
      <w:pPr>
        <w:spacing w:line="480" w:lineRule="auto"/>
        <w:ind w:firstLine="708"/>
        <w:jc w:val="both"/>
        <w:rPr>
          <w:rFonts w:ascii="Times New Roman" w:hAnsi="Times New Roman" w:cs="Times New Roman"/>
        </w:rPr>
      </w:pPr>
      <w:r w:rsidRPr="00B5073F">
        <w:rPr>
          <w:rFonts w:ascii="Times New Roman" w:hAnsi="Times New Roman" w:cs="Times New Roman"/>
        </w:rPr>
        <w:t>En Cuba</w:t>
      </w:r>
      <w:r w:rsidR="00DD56D4" w:rsidRPr="00B5073F">
        <w:rPr>
          <w:rFonts w:ascii="Times New Roman" w:hAnsi="Times New Roman" w:cs="Times New Roman"/>
        </w:rPr>
        <w:t>,</w:t>
      </w:r>
      <w:r w:rsidRPr="00B5073F">
        <w:rPr>
          <w:rFonts w:ascii="Times New Roman" w:hAnsi="Times New Roman" w:cs="Times New Roman"/>
        </w:rPr>
        <w:t xml:space="preserve"> existen </w:t>
      </w:r>
      <w:r w:rsidR="000B5693" w:rsidRPr="00B5073F">
        <w:rPr>
          <w:rFonts w:ascii="Times New Roman" w:hAnsi="Times New Roman" w:cs="Times New Roman"/>
        </w:rPr>
        <w:t>algunos</w:t>
      </w:r>
      <w:r w:rsidRPr="00B5073F">
        <w:rPr>
          <w:rFonts w:ascii="Times New Roman" w:hAnsi="Times New Roman" w:cs="Times New Roman"/>
        </w:rPr>
        <w:t xml:space="preserve"> trabajos con el género </w:t>
      </w:r>
      <w:proofErr w:type="spellStart"/>
      <w:r w:rsidRPr="00B5073F">
        <w:rPr>
          <w:rFonts w:ascii="Times New Roman" w:hAnsi="Times New Roman" w:cs="Times New Roman"/>
          <w:i/>
        </w:rPr>
        <w:t>Azospirillum</w:t>
      </w:r>
      <w:proofErr w:type="spellEnd"/>
      <w:r w:rsidRPr="00B5073F">
        <w:rPr>
          <w:rFonts w:ascii="Times New Roman" w:hAnsi="Times New Roman" w:cs="Times New Roman"/>
        </w:rPr>
        <w:t xml:space="preserve"> en cultivos de gramíneas, fundamentalmente arroz, que han demostrado su efecto </w:t>
      </w:r>
      <w:proofErr w:type="spellStart"/>
      <w:r w:rsidRPr="00B5073F">
        <w:rPr>
          <w:rFonts w:ascii="Times New Roman" w:hAnsi="Times New Roman" w:cs="Times New Roman"/>
        </w:rPr>
        <w:t>fitoestimulador</w:t>
      </w:r>
      <w:proofErr w:type="spellEnd"/>
      <w:r w:rsidRPr="00B5073F">
        <w:rPr>
          <w:rFonts w:ascii="Times New Roman" w:hAnsi="Times New Roman" w:cs="Times New Roman"/>
        </w:rPr>
        <w:t xml:space="preserve"> por ser un grupo de bacterias </w:t>
      </w:r>
      <w:r w:rsidR="00DD56D4" w:rsidRPr="00B5073F">
        <w:rPr>
          <w:rFonts w:ascii="Times New Roman" w:hAnsi="Times New Roman" w:cs="Times New Roman"/>
        </w:rPr>
        <w:t xml:space="preserve">altamente </w:t>
      </w:r>
      <w:r w:rsidRPr="00B5073F">
        <w:rPr>
          <w:rFonts w:ascii="Times New Roman" w:hAnsi="Times New Roman" w:cs="Times New Roman"/>
        </w:rPr>
        <w:t>productores de AIA</w:t>
      </w:r>
      <w:r w:rsidR="00011775" w:rsidRPr="00B5073F">
        <w:rPr>
          <w:rFonts w:ascii="Times New Roman" w:hAnsi="Times New Roman" w:cs="Times New Roman"/>
        </w:rPr>
        <w:t xml:space="preserve">. El empleo de inoculantes a base de </w:t>
      </w:r>
      <w:proofErr w:type="spellStart"/>
      <w:r w:rsidR="00011775" w:rsidRPr="00B5073F">
        <w:rPr>
          <w:rFonts w:ascii="Times New Roman" w:hAnsi="Times New Roman" w:cs="Times New Roman"/>
          <w:i/>
        </w:rPr>
        <w:t>Azospirillum</w:t>
      </w:r>
      <w:proofErr w:type="spellEnd"/>
      <w:r w:rsidR="00011775" w:rsidRPr="00B5073F">
        <w:rPr>
          <w:rFonts w:ascii="Times New Roman" w:hAnsi="Times New Roman" w:cs="Times New Roman"/>
        </w:rPr>
        <w:t xml:space="preserve"> incrementó el desarrollo vegetativo del cultivo, con índices de efectividad de hasta 21,77 % en altura y 102,06 % en masa seca de la parte aérea, respecto al control sin inocular. Trabajos similares han constatado la posibilidad de disminuir la fertilización nitrogenada del cultivo del arroz en un 33 %, a partir de la actividad fitoestimulante de este género </w:t>
      </w:r>
      <w:r w:rsidR="000B5693" w:rsidRPr="00B5073F">
        <w:rPr>
          <w:rFonts w:ascii="Times New Roman" w:hAnsi="Times New Roman" w:cs="Times New Roman"/>
        </w:rPr>
        <w:t>bacteriano,</w:t>
      </w:r>
      <w:r w:rsidR="00011775" w:rsidRPr="00B5073F">
        <w:rPr>
          <w:rFonts w:ascii="Times New Roman" w:hAnsi="Times New Roman" w:cs="Times New Roman"/>
        </w:rPr>
        <w:t xml:space="preserve"> parir de la producción de AIA</w:t>
      </w:r>
      <w:r w:rsidR="000A5BE9" w:rsidRPr="00B5073F">
        <w:rPr>
          <w:rFonts w:ascii="Times New Roman" w:hAnsi="Times New Roman" w:cs="Times New Roman"/>
        </w:rPr>
        <w:t xml:space="preserve"> (</w:t>
      </w:r>
      <w:r w:rsidR="007F0EC4" w:rsidRPr="00B5073F">
        <w:rPr>
          <w:rFonts w:ascii="Times New Roman" w:hAnsi="Times New Roman" w:cs="Times New Roman"/>
        </w:rPr>
        <w:t>24</w:t>
      </w:r>
      <w:r w:rsidR="00011775" w:rsidRPr="00B5073F">
        <w:rPr>
          <w:rFonts w:ascii="Times New Roman" w:hAnsi="Times New Roman" w:cs="Times New Roman"/>
        </w:rPr>
        <w:t xml:space="preserve">). </w:t>
      </w:r>
    </w:p>
    <w:p w:rsidR="00731082" w:rsidRPr="00B5073F" w:rsidRDefault="00731082" w:rsidP="00731082">
      <w:pPr>
        <w:spacing w:line="480" w:lineRule="auto"/>
        <w:ind w:firstLine="708"/>
        <w:jc w:val="both"/>
        <w:rPr>
          <w:rFonts w:ascii="Times New Roman" w:hAnsi="Times New Roman" w:cs="Times New Roman"/>
        </w:rPr>
      </w:pPr>
      <w:r w:rsidRPr="00B5073F">
        <w:rPr>
          <w:rFonts w:ascii="Times New Roman" w:hAnsi="Times New Roman" w:cs="Times New Roman"/>
        </w:rPr>
        <w:t xml:space="preserve">Teniendo en cuenta que la aplicación de </w:t>
      </w:r>
      <w:proofErr w:type="spellStart"/>
      <w:r w:rsidRPr="00B5073F">
        <w:rPr>
          <w:rFonts w:ascii="Times New Roman" w:hAnsi="Times New Roman" w:cs="Times New Roman"/>
        </w:rPr>
        <w:t>Bioenraiz</w:t>
      </w:r>
      <w:proofErr w:type="spellEnd"/>
      <w:r w:rsidRPr="00B5073F">
        <w:rPr>
          <w:rFonts w:ascii="Times New Roman" w:hAnsi="Times New Roman" w:cs="Times New Roman"/>
        </w:rPr>
        <w:t>® y el fermentado final provocaron efectos positivos en el crecimiento de las plantas de arroz, se determinaron variables fisiológicas vegetales que permitieran explicar también el efecto de</w:t>
      </w:r>
      <w:r w:rsidR="000B5693" w:rsidRPr="00B5073F">
        <w:rPr>
          <w:rFonts w:ascii="Times New Roman" w:hAnsi="Times New Roman" w:cs="Times New Roman"/>
        </w:rPr>
        <w:t xml:space="preserve"> estos </w:t>
      </w:r>
      <w:r w:rsidRPr="00B5073F">
        <w:rPr>
          <w:rFonts w:ascii="Times New Roman" w:hAnsi="Times New Roman" w:cs="Times New Roman"/>
        </w:rPr>
        <w:t xml:space="preserve"> producto</w:t>
      </w:r>
      <w:r w:rsidR="000B5693" w:rsidRPr="00B5073F">
        <w:rPr>
          <w:rFonts w:ascii="Times New Roman" w:hAnsi="Times New Roman" w:cs="Times New Roman"/>
        </w:rPr>
        <w:t>s</w:t>
      </w:r>
      <w:r w:rsidRPr="00B5073F">
        <w:rPr>
          <w:rFonts w:ascii="Times New Roman" w:hAnsi="Times New Roman" w:cs="Times New Roman"/>
        </w:rPr>
        <w:t xml:space="preserve">. </w:t>
      </w:r>
    </w:p>
    <w:p w:rsidR="00731082" w:rsidRPr="00B5073F" w:rsidRDefault="00731082" w:rsidP="00731082">
      <w:pPr>
        <w:spacing w:line="480" w:lineRule="auto"/>
        <w:ind w:firstLine="708"/>
        <w:jc w:val="both"/>
        <w:rPr>
          <w:rFonts w:ascii="Times New Roman" w:hAnsi="Times New Roman" w:cs="Times New Roman"/>
        </w:rPr>
      </w:pPr>
      <w:r w:rsidRPr="00B5073F">
        <w:rPr>
          <w:rFonts w:ascii="Times New Roman" w:hAnsi="Times New Roman" w:cs="Times New Roman"/>
        </w:rPr>
        <w:t>Además de la producción de AIA, se conoce que la estimulación de la fotosíntesis constituye otro de los mecanismos principales que explican la promoción del crecimiento de las gramíneas por los rizobios (</w:t>
      </w:r>
      <w:r w:rsidR="00196A7E" w:rsidRPr="00B5073F">
        <w:rPr>
          <w:rFonts w:ascii="Times New Roman" w:hAnsi="Times New Roman" w:cs="Times New Roman"/>
        </w:rPr>
        <w:t>16</w:t>
      </w:r>
      <w:r w:rsidRPr="00B5073F">
        <w:rPr>
          <w:rFonts w:ascii="Times New Roman" w:hAnsi="Times New Roman" w:cs="Times New Roman"/>
        </w:rPr>
        <w:t>). Este proceso suministra compuestos carbonados a la planta que contribuyen a su crecimiento y que se potencia, entre otros indicadores, por un incremento en el contenido de clorofilas. Estas moléculas permiten captar la luz, primera etapa del proceso de la fotosíntesis (</w:t>
      </w:r>
      <w:r w:rsidR="007F0EC4" w:rsidRPr="00B5073F">
        <w:rPr>
          <w:rFonts w:ascii="Times New Roman" w:hAnsi="Times New Roman" w:cs="Times New Roman"/>
        </w:rPr>
        <w:t>25</w:t>
      </w:r>
      <w:r w:rsidRPr="00B5073F">
        <w:rPr>
          <w:rFonts w:ascii="Times New Roman" w:hAnsi="Times New Roman" w:cs="Times New Roman"/>
        </w:rPr>
        <w:t xml:space="preserve">). Sin embargo, los resultados de la presente investigación no evidenciaron un efecto </w:t>
      </w:r>
      <w:r w:rsidR="00DE6205" w:rsidRPr="00B5073F">
        <w:rPr>
          <w:rFonts w:ascii="Times New Roman" w:hAnsi="Times New Roman" w:cs="Times New Roman"/>
        </w:rPr>
        <w:t xml:space="preserve">de ambos bioproductos </w:t>
      </w:r>
      <w:r w:rsidRPr="00B5073F">
        <w:rPr>
          <w:rFonts w:ascii="Times New Roman" w:hAnsi="Times New Roman" w:cs="Times New Roman"/>
        </w:rPr>
        <w:t xml:space="preserve">en la estimulación de </w:t>
      </w:r>
      <w:r w:rsidRPr="00B5073F">
        <w:rPr>
          <w:rFonts w:ascii="Times New Roman" w:hAnsi="Times New Roman" w:cs="Times New Roman"/>
        </w:rPr>
        <w:lastRenderedPageBreak/>
        <w:t xml:space="preserve">contenido de clorofilas totales de las plantas de arroz cultivar Selección 1, respecto a las plantas control (Tabla 1). </w:t>
      </w:r>
    </w:p>
    <w:p w:rsidR="00731082" w:rsidRPr="00B5073F" w:rsidRDefault="00731082" w:rsidP="00731082">
      <w:pPr>
        <w:spacing w:line="480" w:lineRule="auto"/>
        <w:ind w:firstLine="708"/>
        <w:jc w:val="both"/>
        <w:rPr>
          <w:rFonts w:ascii="Times New Roman" w:hAnsi="Times New Roman" w:cs="Times New Roman"/>
        </w:rPr>
      </w:pPr>
      <w:r w:rsidRPr="00B5073F">
        <w:rPr>
          <w:rFonts w:ascii="Times New Roman" w:hAnsi="Times New Roman" w:cs="Times New Roman"/>
        </w:rPr>
        <w:t xml:space="preserve">Los resultados mostraron además diferencias significativas entre las plantas control y las tratadas con el </w:t>
      </w:r>
      <w:r w:rsidR="005D0121" w:rsidRPr="00B5073F">
        <w:rPr>
          <w:rFonts w:ascii="Times New Roman" w:hAnsi="Times New Roman" w:cs="Times New Roman"/>
        </w:rPr>
        <w:t xml:space="preserve">producto final de la fermentación </w:t>
      </w:r>
      <w:r w:rsidRPr="00B5073F">
        <w:rPr>
          <w:rFonts w:ascii="Times New Roman" w:hAnsi="Times New Roman" w:cs="Times New Roman"/>
        </w:rPr>
        <w:t>en el contenido de clorofilas a, mientras que no hubo diferencias estadísticas entre los tratamientos en el contenido de clorofilas b (Tabla 1).</w:t>
      </w:r>
    </w:p>
    <w:p w:rsidR="000B5693" w:rsidRPr="00B5073F" w:rsidRDefault="000B5693" w:rsidP="000B5693">
      <w:pPr>
        <w:spacing w:line="480" w:lineRule="auto"/>
        <w:jc w:val="both"/>
        <w:rPr>
          <w:rFonts w:ascii="Times New Roman" w:hAnsi="Times New Roman" w:cs="Times New Roman"/>
        </w:rPr>
      </w:pPr>
      <w:r w:rsidRPr="00B5073F">
        <w:rPr>
          <w:rFonts w:ascii="Times New Roman" w:hAnsi="Times New Roman" w:cs="Times New Roman"/>
          <w:b/>
          <w:sz w:val="22"/>
        </w:rPr>
        <w:t>Tabla 1</w:t>
      </w:r>
      <w:r w:rsidRPr="00B5073F">
        <w:rPr>
          <w:rFonts w:ascii="Times New Roman" w:hAnsi="Times New Roman" w:cs="Times New Roman"/>
          <w:sz w:val="22"/>
        </w:rPr>
        <w:t xml:space="preserve">. Efecto de la inoculación de </w:t>
      </w:r>
      <w:proofErr w:type="spellStart"/>
      <w:r w:rsidRPr="00B5073F">
        <w:rPr>
          <w:rFonts w:ascii="Times New Roman" w:hAnsi="Times New Roman" w:cs="Times New Roman"/>
          <w:sz w:val="22"/>
        </w:rPr>
        <w:t>Bioenraíz</w:t>
      </w:r>
      <w:proofErr w:type="spellEnd"/>
      <w:r w:rsidRPr="00B5073F">
        <w:rPr>
          <w:rFonts w:ascii="Times New Roman" w:hAnsi="Times New Roman" w:cs="Times New Roman"/>
          <w:sz w:val="22"/>
        </w:rPr>
        <w:t xml:space="preserve">® y el producto final de la fermentación en el contenido de clorofilas y carotenoides de plantas de arroz cultivar Selección 1 a los 60 días de la siembra, en condiciones semicontroladas. Plantas sin inoculación constituyeron el control del experimento. Los datos representan las medias de 24 plantas por tratamiento </w:t>
      </w:r>
      <w:r w:rsidRPr="00B5073F">
        <w:rPr>
          <w:rFonts w:ascii="Times New Roman" w:hAnsi="Times New Roman" w:cs="Times New Roman"/>
          <w:sz w:val="22"/>
          <w:u w:val="single"/>
        </w:rPr>
        <w:t>+</w:t>
      </w:r>
      <w:r w:rsidRPr="00B5073F">
        <w:rPr>
          <w:rFonts w:ascii="Times New Roman" w:hAnsi="Times New Roman" w:cs="Times New Roman"/>
          <w:sz w:val="22"/>
        </w:rPr>
        <w:t xml:space="preserve"> error estándar. Letras diferentes en la misma columna representan diferencias significativas entre los tratamientos (Tukey HSD, p&lt;0,05, n=24). </w:t>
      </w:r>
      <w:proofErr w:type="spellStart"/>
      <w:r w:rsidRPr="00B5073F">
        <w:rPr>
          <w:rFonts w:ascii="Times New Roman" w:hAnsi="Times New Roman" w:cs="Times New Roman"/>
          <w:sz w:val="22"/>
        </w:rPr>
        <w:t>ESx</w:t>
      </w:r>
      <w:proofErr w:type="spellEnd"/>
      <w:r w:rsidRPr="00B5073F">
        <w:rPr>
          <w:rFonts w:ascii="Times New Roman" w:hAnsi="Times New Roman" w:cs="Times New Roman"/>
          <w:sz w:val="22"/>
        </w:rPr>
        <w:t>, error estándar de la ANOVA.</w:t>
      </w:r>
    </w:p>
    <w:tbl>
      <w:tblPr>
        <w:tblStyle w:val="Tablaconcuadrcula"/>
        <w:tblpPr w:leftFromText="141" w:rightFromText="141" w:vertAnchor="page" w:horzAnchor="margin" w:tblpXSpec="center" w:tblpY="8466"/>
        <w:tblW w:w="8330" w:type="dxa"/>
        <w:tblLook w:val="04A0"/>
      </w:tblPr>
      <w:tblGrid>
        <w:gridCol w:w="1878"/>
        <w:gridCol w:w="1417"/>
        <w:gridCol w:w="1418"/>
        <w:gridCol w:w="1417"/>
        <w:gridCol w:w="2200"/>
      </w:tblGrid>
      <w:tr w:rsidR="000B5693" w:rsidRPr="00B5073F" w:rsidTr="00C824AA">
        <w:trPr>
          <w:trHeight w:val="364"/>
        </w:trPr>
        <w:tc>
          <w:tcPr>
            <w:tcW w:w="1878" w:type="dxa"/>
            <w:vMerge w:val="restart"/>
            <w:noWrap/>
            <w:vAlign w:val="center"/>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Tratamientos</w:t>
            </w:r>
          </w:p>
        </w:tc>
        <w:tc>
          <w:tcPr>
            <w:tcW w:w="4252" w:type="dxa"/>
            <w:gridSpan w:val="3"/>
            <w:noWrap/>
          </w:tcPr>
          <w:p w:rsidR="000B5693" w:rsidRPr="00B5073F" w:rsidRDefault="000B5693" w:rsidP="000B5693">
            <w:pPr>
              <w:spacing w:line="360" w:lineRule="auto"/>
              <w:ind w:right="-213"/>
              <w:jc w:val="center"/>
              <w:rPr>
                <w:rFonts w:ascii="Times New Roman" w:hAnsi="Times New Roman" w:cs="Times New Roman"/>
                <w:szCs w:val="24"/>
              </w:rPr>
            </w:pPr>
            <w:r w:rsidRPr="00B5073F">
              <w:rPr>
                <w:rFonts w:ascii="Times New Roman" w:hAnsi="Times New Roman" w:cs="Times New Roman"/>
                <w:szCs w:val="24"/>
              </w:rPr>
              <w:t xml:space="preserve">Contenido clorofilas </w:t>
            </w:r>
          </w:p>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(mg g</w:t>
            </w:r>
            <w:r w:rsidRPr="00B5073F">
              <w:rPr>
                <w:rFonts w:ascii="Times New Roman" w:hAnsi="Times New Roman" w:cs="Times New Roman"/>
                <w:szCs w:val="24"/>
                <w:vertAlign w:val="superscript"/>
              </w:rPr>
              <w:t>-1</w:t>
            </w:r>
            <w:r w:rsidRPr="00B5073F">
              <w:rPr>
                <w:rFonts w:ascii="Times New Roman" w:hAnsi="Times New Roman" w:cs="Times New Roman"/>
                <w:szCs w:val="24"/>
              </w:rPr>
              <w:t xml:space="preserve"> masa fresca)</w:t>
            </w:r>
          </w:p>
        </w:tc>
        <w:tc>
          <w:tcPr>
            <w:tcW w:w="2200" w:type="dxa"/>
            <w:vMerge w:val="restart"/>
            <w:noWrap/>
            <w:vAlign w:val="center"/>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 xml:space="preserve">Contenido carotenoides   </w:t>
            </w:r>
          </w:p>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(µg g</w:t>
            </w:r>
            <w:r w:rsidRPr="00B5073F">
              <w:rPr>
                <w:rFonts w:ascii="Times New Roman" w:hAnsi="Times New Roman" w:cs="Times New Roman"/>
                <w:szCs w:val="24"/>
                <w:vertAlign w:val="superscript"/>
              </w:rPr>
              <w:t>-1</w:t>
            </w:r>
            <w:r w:rsidRPr="00B5073F">
              <w:rPr>
                <w:rFonts w:ascii="Times New Roman" w:hAnsi="Times New Roman" w:cs="Times New Roman"/>
                <w:szCs w:val="24"/>
              </w:rPr>
              <w:t xml:space="preserve"> masa fresca)</w:t>
            </w:r>
          </w:p>
        </w:tc>
      </w:tr>
      <w:tr w:rsidR="000B5693" w:rsidRPr="00B5073F" w:rsidTr="00C824AA">
        <w:trPr>
          <w:trHeight w:val="191"/>
        </w:trPr>
        <w:tc>
          <w:tcPr>
            <w:tcW w:w="1878" w:type="dxa"/>
            <w:vMerge/>
            <w:noWrap/>
          </w:tcPr>
          <w:p w:rsidR="000B5693" w:rsidRPr="00B5073F" w:rsidRDefault="000B5693" w:rsidP="000B5693">
            <w:pPr>
              <w:spacing w:line="360" w:lineRule="auto"/>
              <w:rPr>
                <w:rFonts w:ascii="Times New Roman" w:hAnsi="Times New Roman" w:cs="Times New Roman"/>
                <w:szCs w:val="24"/>
              </w:rPr>
            </w:pPr>
          </w:p>
        </w:tc>
        <w:tc>
          <w:tcPr>
            <w:tcW w:w="1417" w:type="dxa"/>
            <w:noWrap/>
            <w:vAlign w:val="center"/>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a</w:t>
            </w:r>
          </w:p>
        </w:tc>
        <w:tc>
          <w:tcPr>
            <w:tcW w:w="1418" w:type="dxa"/>
            <w:noWrap/>
            <w:vAlign w:val="center"/>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b</w:t>
            </w:r>
          </w:p>
        </w:tc>
        <w:tc>
          <w:tcPr>
            <w:tcW w:w="1417" w:type="dxa"/>
            <w:noWrap/>
            <w:vAlign w:val="center"/>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totales</w:t>
            </w:r>
          </w:p>
        </w:tc>
        <w:tc>
          <w:tcPr>
            <w:tcW w:w="2200" w:type="dxa"/>
            <w:vMerge/>
            <w:noWrap/>
          </w:tcPr>
          <w:p w:rsidR="000B5693" w:rsidRPr="00B5073F" w:rsidRDefault="000B5693" w:rsidP="000B5693">
            <w:pPr>
              <w:spacing w:line="360" w:lineRule="auto"/>
              <w:jc w:val="center"/>
              <w:rPr>
                <w:rFonts w:ascii="Times New Roman" w:hAnsi="Times New Roman" w:cs="Times New Roman"/>
                <w:szCs w:val="24"/>
              </w:rPr>
            </w:pPr>
          </w:p>
        </w:tc>
      </w:tr>
      <w:tr w:rsidR="000B5693" w:rsidRPr="00B5073F" w:rsidTr="00C824AA">
        <w:trPr>
          <w:trHeight w:val="300"/>
        </w:trPr>
        <w:tc>
          <w:tcPr>
            <w:tcW w:w="1878" w:type="dxa"/>
            <w:noWrap/>
            <w:hideMark/>
          </w:tcPr>
          <w:p w:rsidR="000B5693" w:rsidRPr="00B5073F" w:rsidRDefault="000B5693" w:rsidP="000B5693">
            <w:pPr>
              <w:spacing w:line="360" w:lineRule="auto"/>
              <w:rPr>
                <w:rFonts w:ascii="Times New Roman" w:hAnsi="Times New Roman" w:cs="Times New Roman"/>
                <w:szCs w:val="24"/>
              </w:rPr>
            </w:pPr>
            <w:r w:rsidRPr="00B5073F">
              <w:rPr>
                <w:rFonts w:ascii="Times New Roman" w:hAnsi="Times New Roman" w:cs="Times New Roman"/>
                <w:szCs w:val="24"/>
              </w:rPr>
              <w:t>Control</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1,1</w:t>
            </w:r>
            <w:r w:rsidRPr="00B5073F">
              <w:rPr>
                <w:rFonts w:ascii="Times New Roman" w:hAnsi="Times New Roman" w:cs="Times New Roman"/>
                <w:szCs w:val="24"/>
                <w:u w:val="single"/>
              </w:rPr>
              <w:t>+</w:t>
            </w:r>
            <w:r w:rsidRPr="00B5073F">
              <w:rPr>
                <w:rFonts w:ascii="Times New Roman" w:hAnsi="Times New Roman" w:cs="Times New Roman"/>
                <w:szCs w:val="24"/>
              </w:rPr>
              <w:t>0,12 a</w:t>
            </w:r>
          </w:p>
        </w:tc>
        <w:tc>
          <w:tcPr>
            <w:tcW w:w="1418"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0,47</w:t>
            </w:r>
            <w:r w:rsidRPr="00B5073F">
              <w:rPr>
                <w:rFonts w:ascii="Times New Roman" w:hAnsi="Times New Roman" w:cs="Times New Roman"/>
                <w:szCs w:val="24"/>
                <w:u w:val="single"/>
              </w:rPr>
              <w:t>+</w:t>
            </w:r>
            <w:r w:rsidRPr="00B5073F">
              <w:rPr>
                <w:rFonts w:ascii="Times New Roman" w:hAnsi="Times New Roman" w:cs="Times New Roman"/>
                <w:szCs w:val="24"/>
              </w:rPr>
              <w:t>0,16 a</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1,57</w:t>
            </w:r>
            <w:r w:rsidRPr="00B5073F">
              <w:rPr>
                <w:rFonts w:ascii="Times New Roman" w:hAnsi="Times New Roman" w:cs="Times New Roman"/>
                <w:szCs w:val="24"/>
                <w:u w:val="single"/>
              </w:rPr>
              <w:t>+</w:t>
            </w:r>
            <w:r w:rsidRPr="00B5073F">
              <w:rPr>
                <w:rFonts w:ascii="Times New Roman" w:hAnsi="Times New Roman" w:cs="Times New Roman"/>
                <w:szCs w:val="24"/>
              </w:rPr>
              <w:t>0,27 a</w:t>
            </w:r>
          </w:p>
        </w:tc>
        <w:tc>
          <w:tcPr>
            <w:tcW w:w="2200"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8,07</w:t>
            </w:r>
            <w:r w:rsidRPr="00B5073F">
              <w:rPr>
                <w:rFonts w:ascii="Times New Roman" w:hAnsi="Times New Roman" w:cs="Times New Roman"/>
                <w:szCs w:val="24"/>
                <w:u w:val="single"/>
              </w:rPr>
              <w:t>+</w:t>
            </w:r>
            <w:r w:rsidRPr="00B5073F">
              <w:rPr>
                <w:rFonts w:ascii="Times New Roman" w:hAnsi="Times New Roman" w:cs="Times New Roman"/>
                <w:szCs w:val="24"/>
              </w:rPr>
              <w:t>1,55 a</w:t>
            </w:r>
          </w:p>
        </w:tc>
      </w:tr>
      <w:tr w:rsidR="000B5693" w:rsidRPr="00B5073F" w:rsidTr="00C824AA">
        <w:trPr>
          <w:trHeight w:val="300"/>
        </w:trPr>
        <w:tc>
          <w:tcPr>
            <w:tcW w:w="1878" w:type="dxa"/>
            <w:noWrap/>
            <w:hideMark/>
          </w:tcPr>
          <w:p w:rsidR="000B5693" w:rsidRPr="00B5073F" w:rsidRDefault="000B5693" w:rsidP="000B5693">
            <w:pPr>
              <w:spacing w:line="360" w:lineRule="auto"/>
              <w:rPr>
                <w:rFonts w:ascii="Times New Roman" w:hAnsi="Times New Roman" w:cs="Times New Roman"/>
                <w:szCs w:val="24"/>
              </w:rPr>
            </w:pPr>
            <w:proofErr w:type="spellStart"/>
            <w:r w:rsidRPr="00B5073F">
              <w:rPr>
                <w:rFonts w:ascii="Times New Roman" w:hAnsi="Times New Roman" w:cs="Times New Roman"/>
                <w:szCs w:val="24"/>
              </w:rPr>
              <w:t>Bioenraiz</w:t>
            </w:r>
            <w:proofErr w:type="spellEnd"/>
            <w:r w:rsidRPr="00B5073F">
              <w:rPr>
                <w:rFonts w:ascii="Times New Roman" w:hAnsi="Times New Roman" w:cs="Times New Roman"/>
                <w:szCs w:val="24"/>
              </w:rPr>
              <w:t>®</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1,0</w:t>
            </w:r>
            <w:r w:rsidRPr="00B5073F">
              <w:rPr>
                <w:rFonts w:ascii="Times New Roman" w:hAnsi="Times New Roman" w:cs="Times New Roman"/>
                <w:szCs w:val="24"/>
                <w:u w:val="single"/>
              </w:rPr>
              <w:t>+</w:t>
            </w:r>
            <w:r w:rsidRPr="00B5073F">
              <w:rPr>
                <w:rFonts w:ascii="Times New Roman" w:hAnsi="Times New Roman" w:cs="Times New Roman"/>
                <w:szCs w:val="24"/>
              </w:rPr>
              <w:t>0,03 ab</w:t>
            </w:r>
          </w:p>
        </w:tc>
        <w:tc>
          <w:tcPr>
            <w:tcW w:w="1418"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0,30</w:t>
            </w:r>
            <w:r w:rsidRPr="00B5073F">
              <w:rPr>
                <w:rFonts w:ascii="Times New Roman" w:hAnsi="Times New Roman" w:cs="Times New Roman"/>
                <w:szCs w:val="24"/>
                <w:u w:val="single"/>
              </w:rPr>
              <w:t>+</w:t>
            </w:r>
            <w:r w:rsidRPr="00B5073F">
              <w:rPr>
                <w:rFonts w:ascii="Times New Roman" w:hAnsi="Times New Roman" w:cs="Times New Roman"/>
                <w:szCs w:val="24"/>
              </w:rPr>
              <w:t>0,02 a</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1,33</w:t>
            </w:r>
            <w:r w:rsidRPr="00B5073F">
              <w:rPr>
                <w:rFonts w:ascii="Times New Roman" w:hAnsi="Times New Roman" w:cs="Times New Roman"/>
                <w:szCs w:val="24"/>
                <w:u w:val="single"/>
              </w:rPr>
              <w:t>+</w:t>
            </w:r>
            <w:r w:rsidRPr="00B5073F">
              <w:rPr>
                <w:rFonts w:ascii="Times New Roman" w:hAnsi="Times New Roman" w:cs="Times New Roman"/>
                <w:szCs w:val="24"/>
              </w:rPr>
              <w:t>0,02 a</w:t>
            </w:r>
          </w:p>
        </w:tc>
        <w:tc>
          <w:tcPr>
            <w:tcW w:w="2200"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9,15</w:t>
            </w:r>
            <w:r w:rsidRPr="00B5073F">
              <w:rPr>
                <w:rFonts w:ascii="Times New Roman" w:hAnsi="Times New Roman" w:cs="Times New Roman"/>
                <w:szCs w:val="24"/>
                <w:u w:val="single"/>
              </w:rPr>
              <w:t>+</w:t>
            </w:r>
            <w:r w:rsidRPr="00B5073F">
              <w:rPr>
                <w:rFonts w:ascii="Times New Roman" w:hAnsi="Times New Roman" w:cs="Times New Roman"/>
                <w:szCs w:val="24"/>
              </w:rPr>
              <w:t>5,26 a</w:t>
            </w:r>
          </w:p>
        </w:tc>
        <w:bookmarkStart w:id="0" w:name="_GoBack"/>
        <w:bookmarkEnd w:id="0"/>
      </w:tr>
      <w:tr w:rsidR="000B5693" w:rsidRPr="00B5073F" w:rsidTr="00C824AA">
        <w:trPr>
          <w:trHeight w:val="300"/>
        </w:trPr>
        <w:tc>
          <w:tcPr>
            <w:tcW w:w="1878" w:type="dxa"/>
            <w:noWrap/>
            <w:hideMark/>
          </w:tcPr>
          <w:p w:rsidR="000B5693" w:rsidRPr="00B5073F" w:rsidRDefault="000B5693" w:rsidP="000B5693">
            <w:pPr>
              <w:spacing w:line="360" w:lineRule="auto"/>
              <w:rPr>
                <w:rFonts w:ascii="Times New Roman" w:hAnsi="Times New Roman" w:cs="Times New Roman"/>
                <w:szCs w:val="24"/>
              </w:rPr>
            </w:pPr>
            <w:r w:rsidRPr="00B5073F">
              <w:rPr>
                <w:rFonts w:ascii="Times New Roman" w:hAnsi="Times New Roman" w:cs="Times New Roman"/>
                <w:szCs w:val="24"/>
              </w:rPr>
              <w:t>Fermentado final</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0,8</w:t>
            </w:r>
            <w:r w:rsidRPr="00B5073F">
              <w:rPr>
                <w:rFonts w:ascii="Times New Roman" w:hAnsi="Times New Roman" w:cs="Times New Roman"/>
                <w:szCs w:val="24"/>
                <w:u w:val="single"/>
              </w:rPr>
              <w:t>+</w:t>
            </w:r>
            <w:r w:rsidRPr="00B5073F">
              <w:rPr>
                <w:rFonts w:ascii="Times New Roman" w:hAnsi="Times New Roman" w:cs="Times New Roman"/>
                <w:szCs w:val="24"/>
              </w:rPr>
              <w:t>0,04 b</w:t>
            </w:r>
          </w:p>
        </w:tc>
        <w:tc>
          <w:tcPr>
            <w:tcW w:w="1418"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0,39</w:t>
            </w:r>
            <w:r w:rsidRPr="00B5073F">
              <w:rPr>
                <w:rFonts w:ascii="Times New Roman" w:hAnsi="Times New Roman" w:cs="Times New Roman"/>
                <w:szCs w:val="24"/>
                <w:u w:val="single"/>
              </w:rPr>
              <w:t>+</w:t>
            </w:r>
            <w:r w:rsidRPr="00B5073F">
              <w:rPr>
                <w:rFonts w:ascii="Times New Roman" w:hAnsi="Times New Roman" w:cs="Times New Roman"/>
                <w:szCs w:val="24"/>
              </w:rPr>
              <w:t>0,10 a</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1,19</w:t>
            </w:r>
            <w:r w:rsidRPr="00B5073F">
              <w:rPr>
                <w:rFonts w:ascii="Times New Roman" w:hAnsi="Times New Roman" w:cs="Times New Roman"/>
                <w:szCs w:val="24"/>
                <w:u w:val="single"/>
              </w:rPr>
              <w:t>+</w:t>
            </w:r>
            <w:r w:rsidRPr="00B5073F">
              <w:rPr>
                <w:rFonts w:ascii="Times New Roman" w:hAnsi="Times New Roman" w:cs="Times New Roman"/>
                <w:szCs w:val="24"/>
              </w:rPr>
              <w:t>0,06 a</w:t>
            </w:r>
          </w:p>
        </w:tc>
        <w:tc>
          <w:tcPr>
            <w:tcW w:w="2200"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7,77</w:t>
            </w:r>
            <w:r w:rsidRPr="00B5073F">
              <w:rPr>
                <w:rFonts w:ascii="Times New Roman" w:hAnsi="Times New Roman" w:cs="Times New Roman"/>
                <w:szCs w:val="24"/>
                <w:u w:val="single"/>
              </w:rPr>
              <w:t>+</w:t>
            </w:r>
            <w:r w:rsidRPr="00B5073F">
              <w:rPr>
                <w:rFonts w:ascii="Times New Roman" w:hAnsi="Times New Roman" w:cs="Times New Roman"/>
                <w:szCs w:val="24"/>
              </w:rPr>
              <w:t>1,25 a</w:t>
            </w:r>
          </w:p>
        </w:tc>
      </w:tr>
      <w:tr w:rsidR="000B5693" w:rsidRPr="00B5073F" w:rsidTr="00C824AA">
        <w:trPr>
          <w:trHeight w:val="300"/>
        </w:trPr>
        <w:tc>
          <w:tcPr>
            <w:tcW w:w="1878" w:type="dxa"/>
            <w:noWrap/>
            <w:hideMark/>
          </w:tcPr>
          <w:p w:rsidR="000B5693" w:rsidRPr="00B5073F" w:rsidRDefault="000B5693" w:rsidP="000B5693">
            <w:pPr>
              <w:spacing w:line="360" w:lineRule="auto"/>
              <w:rPr>
                <w:rFonts w:ascii="Times New Roman" w:hAnsi="Times New Roman" w:cs="Times New Roman"/>
                <w:szCs w:val="24"/>
              </w:rPr>
            </w:pPr>
            <w:proofErr w:type="spellStart"/>
            <w:r w:rsidRPr="00B5073F">
              <w:rPr>
                <w:rFonts w:ascii="Times New Roman" w:hAnsi="Times New Roman" w:cs="Times New Roman"/>
                <w:szCs w:val="24"/>
              </w:rPr>
              <w:t>ESx</w:t>
            </w:r>
            <w:proofErr w:type="spellEnd"/>
            <w:r w:rsidRPr="00B5073F">
              <w:rPr>
                <w:rFonts w:ascii="Times New Roman" w:hAnsi="Times New Roman" w:cs="Times New Roman"/>
                <w:szCs w:val="24"/>
              </w:rPr>
              <w:t>.</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0,71</w:t>
            </w:r>
          </w:p>
        </w:tc>
        <w:tc>
          <w:tcPr>
            <w:tcW w:w="1418"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0,11</w:t>
            </w:r>
          </w:p>
        </w:tc>
        <w:tc>
          <w:tcPr>
            <w:tcW w:w="1417"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0,16</w:t>
            </w:r>
          </w:p>
        </w:tc>
        <w:tc>
          <w:tcPr>
            <w:tcW w:w="2200" w:type="dxa"/>
            <w:noWrap/>
            <w:hideMark/>
          </w:tcPr>
          <w:p w:rsidR="000B5693" w:rsidRPr="00B5073F" w:rsidRDefault="000B5693" w:rsidP="000B5693">
            <w:pPr>
              <w:spacing w:line="360" w:lineRule="auto"/>
              <w:jc w:val="center"/>
              <w:rPr>
                <w:rFonts w:ascii="Times New Roman" w:hAnsi="Times New Roman" w:cs="Times New Roman"/>
                <w:szCs w:val="24"/>
              </w:rPr>
            </w:pPr>
            <w:r w:rsidRPr="00B5073F">
              <w:rPr>
                <w:rFonts w:ascii="Times New Roman" w:hAnsi="Times New Roman" w:cs="Times New Roman"/>
                <w:szCs w:val="24"/>
              </w:rPr>
              <w:t>0,10</w:t>
            </w:r>
          </w:p>
        </w:tc>
      </w:tr>
    </w:tbl>
    <w:p w:rsidR="000B5693" w:rsidRPr="00B5073F" w:rsidRDefault="000B5693" w:rsidP="00731082">
      <w:pPr>
        <w:spacing w:line="480" w:lineRule="auto"/>
        <w:ind w:firstLine="708"/>
        <w:jc w:val="both"/>
        <w:rPr>
          <w:rFonts w:ascii="Times New Roman" w:hAnsi="Times New Roman" w:cs="Times New Roman"/>
        </w:rPr>
      </w:pPr>
    </w:p>
    <w:p w:rsidR="000B5693" w:rsidRPr="00B5073F" w:rsidRDefault="000B5693" w:rsidP="00731082">
      <w:pPr>
        <w:spacing w:line="480" w:lineRule="auto"/>
        <w:ind w:firstLine="708"/>
        <w:jc w:val="both"/>
        <w:rPr>
          <w:rFonts w:ascii="Times New Roman" w:hAnsi="Times New Roman" w:cs="Times New Roman"/>
        </w:rPr>
      </w:pPr>
    </w:p>
    <w:p w:rsidR="005B0D6F" w:rsidRPr="00B5073F" w:rsidRDefault="005B0D6F" w:rsidP="000F49D7">
      <w:pPr>
        <w:spacing w:line="480" w:lineRule="auto"/>
        <w:jc w:val="both"/>
        <w:rPr>
          <w:rFonts w:ascii="Times New Roman" w:hAnsi="Times New Roman" w:cs="Times New Roman"/>
          <w:b/>
          <w:sz w:val="22"/>
        </w:rPr>
      </w:pPr>
    </w:p>
    <w:p w:rsidR="005B0D6F" w:rsidRPr="00B5073F" w:rsidRDefault="005B0D6F" w:rsidP="000F49D7">
      <w:pPr>
        <w:spacing w:line="480" w:lineRule="auto"/>
        <w:jc w:val="both"/>
        <w:rPr>
          <w:rFonts w:ascii="Times New Roman" w:hAnsi="Times New Roman" w:cs="Times New Roman"/>
          <w:b/>
          <w:sz w:val="22"/>
        </w:rPr>
      </w:pPr>
    </w:p>
    <w:p w:rsidR="005B0D6F" w:rsidRPr="00B5073F" w:rsidRDefault="005B0D6F" w:rsidP="000F49D7">
      <w:pPr>
        <w:spacing w:line="480" w:lineRule="auto"/>
        <w:jc w:val="both"/>
        <w:rPr>
          <w:rFonts w:ascii="Times New Roman" w:hAnsi="Times New Roman" w:cs="Times New Roman"/>
          <w:b/>
          <w:sz w:val="22"/>
        </w:rPr>
      </w:pPr>
    </w:p>
    <w:p w:rsidR="00661D7E" w:rsidRPr="00B5073F" w:rsidRDefault="000F49D7" w:rsidP="000F49D7">
      <w:pPr>
        <w:spacing w:line="480" w:lineRule="auto"/>
        <w:ind w:firstLine="708"/>
        <w:jc w:val="both"/>
        <w:rPr>
          <w:rFonts w:ascii="Times New Roman" w:hAnsi="Times New Roman" w:cs="Times New Roman"/>
        </w:rPr>
      </w:pPr>
      <w:r w:rsidRPr="00B5073F">
        <w:rPr>
          <w:rFonts w:ascii="Times New Roman" w:hAnsi="Times New Roman" w:cs="Times New Roman"/>
          <w:szCs w:val="24"/>
        </w:rPr>
        <w:t>T</w:t>
      </w:r>
      <w:r w:rsidR="00EA404F" w:rsidRPr="00B5073F">
        <w:rPr>
          <w:rFonts w:ascii="Times New Roman" w:hAnsi="Times New Roman" w:cs="Times New Roman"/>
          <w:szCs w:val="24"/>
        </w:rPr>
        <w:t>rabajo previos</w:t>
      </w:r>
      <w:r w:rsidR="000D64DD" w:rsidRPr="00B5073F">
        <w:rPr>
          <w:rFonts w:ascii="Times New Roman" w:hAnsi="Times New Roman" w:cs="Times New Roman"/>
          <w:szCs w:val="24"/>
        </w:rPr>
        <w:t xml:space="preserve"> han demostrado el efecto positivo de la </w:t>
      </w:r>
      <w:r w:rsidR="00383A5B" w:rsidRPr="00B5073F">
        <w:rPr>
          <w:rFonts w:ascii="Times New Roman" w:hAnsi="Times New Roman" w:cs="Times New Roman"/>
          <w:szCs w:val="24"/>
        </w:rPr>
        <w:t>inoculación</w:t>
      </w:r>
      <w:r w:rsidR="000D64DD" w:rsidRPr="00B5073F">
        <w:rPr>
          <w:rFonts w:ascii="Times New Roman" w:hAnsi="Times New Roman" w:cs="Times New Roman"/>
          <w:szCs w:val="24"/>
        </w:rPr>
        <w:t xml:space="preserve"> de bacterias del grupo de los rizobio</w:t>
      </w:r>
      <w:r w:rsidR="00E01809" w:rsidRPr="00B5073F">
        <w:rPr>
          <w:rFonts w:ascii="Times New Roman" w:hAnsi="Times New Roman" w:cs="Times New Roman"/>
          <w:szCs w:val="24"/>
        </w:rPr>
        <w:t>s en el contenido de clorofilas; t</w:t>
      </w:r>
      <w:r w:rsidR="000D64DD" w:rsidRPr="00B5073F">
        <w:rPr>
          <w:rFonts w:ascii="Times New Roman" w:hAnsi="Times New Roman" w:cs="Times New Roman"/>
          <w:szCs w:val="24"/>
        </w:rPr>
        <w:t xml:space="preserve">al es el caso </w:t>
      </w:r>
      <w:r w:rsidR="000B11C1" w:rsidRPr="00B5073F">
        <w:rPr>
          <w:rFonts w:ascii="Times New Roman" w:hAnsi="Times New Roman" w:cs="Times New Roman"/>
          <w:szCs w:val="24"/>
        </w:rPr>
        <w:t xml:space="preserve">de consorcios microbianos en el </w:t>
      </w:r>
      <w:proofErr w:type="spellStart"/>
      <w:r w:rsidR="000B11C1" w:rsidRPr="00B5073F">
        <w:rPr>
          <w:rFonts w:ascii="Times New Roman" w:hAnsi="Times New Roman" w:cs="Times New Roman"/>
          <w:szCs w:val="24"/>
        </w:rPr>
        <w:t>arroz,</w:t>
      </w:r>
      <w:r w:rsidR="000D64DD" w:rsidRPr="00B5073F">
        <w:rPr>
          <w:rFonts w:ascii="Times New Roman" w:hAnsi="Times New Roman" w:cs="Times New Roman"/>
          <w:i/>
          <w:szCs w:val="24"/>
        </w:rPr>
        <w:t>Sinorhizobium</w:t>
      </w:r>
      <w:proofErr w:type="spellEnd"/>
      <w:r w:rsidR="000D64DD" w:rsidRPr="00B5073F">
        <w:rPr>
          <w:rFonts w:ascii="Times New Roman" w:hAnsi="Times New Roman" w:cs="Times New Roman"/>
          <w:i/>
          <w:szCs w:val="24"/>
        </w:rPr>
        <w:t xml:space="preserve"> </w:t>
      </w:r>
      <w:proofErr w:type="spellStart"/>
      <w:r w:rsidR="000D64DD" w:rsidRPr="00B5073F">
        <w:rPr>
          <w:rFonts w:ascii="Times New Roman" w:hAnsi="Times New Roman" w:cs="Times New Roman"/>
          <w:i/>
          <w:szCs w:val="24"/>
        </w:rPr>
        <w:t>meliloti</w:t>
      </w:r>
      <w:proofErr w:type="spellEnd"/>
      <w:r w:rsidR="00642F73" w:rsidRPr="00B5073F">
        <w:rPr>
          <w:rFonts w:ascii="Times New Roman" w:hAnsi="Times New Roman" w:cs="Times New Roman"/>
          <w:szCs w:val="24"/>
        </w:rPr>
        <w:t xml:space="preserve"> en plantas de alfalfa (</w:t>
      </w:r>
      <w:proofErr w:type="spellStart"/>
      <w:r w:rsidR="00642F73" w:rsidRPr="00B5073F">
        <w:rPr>
          <w:rFonts w:ascii="Times New Roman" w:hAnsi="Times New Roman" w:cs="Times New Roman"/>
          <w:i/>
          <w:szCs w:val="24"/>
        </w:rPr>
        <w:t>Medicago</w:t>
      </w:r>
      <w:proofErr w:type="spellEnd"/>
      <w:r w:rsidR="00642F73" w:rsidRPr="00B5073F">
        <w:rPr>
          <w:rFonts w:ascii="Times New Roman" w:hAnsi="Times New Roman" w:cs="Times New Roman"/>
          <w:i/>
          <w:szCs w:val="24"/>
        </w:rPr>
        <w:t xml:space="preserve"> sativa</w:t>
      </w:r>
      <w:r w:rsidR="00383A5B" w:rsidRPr="00B5073F">
        <w:rPr>
          <w:rFonts w:ascii="Times New Roman" w:hAnsi="Times New Roman" w:cs="Times New Roman"/>
          <w:szCs w:val="24"/>
        </w:rPr>
        <w:t xml:space="preserve">)sometidas a estrés por altas </w:t>
      </w:r>
      <w:r w:rsidR="00E01809" w:rsidRPr="00B5073F">
        <w:rPr>
          <w:rFonts w:ascii="Times New Roman" w:hAnsi="Times New Roman" w:cs="Times New Roman"/>
          <w:szCs w:val="24"/>
        </w:rPr>
        <w:t>concentraciones</w:t>
      </w:r>
      <w:r w:rsidR="00DC0698" w:rsidRPr="00B5073F">
        <w:rPr>
          <w:rFonts w:ascii="Times New Roman" w:hAnsi="Times New Roman" w:cs="Times New Roman"/>
          <w:szCs w:val="24"/>
        </w:rPr>
        <w:t xml:space="preserve"> de </w:t>
      </w:r>
      <w:r w:rsidR="000B11C1" w:rsidRPr="00B5073F">
        <w:rPr>
          <w:rFonts w:ascii="Times New Roman" w:hAnsi="Times New Roman" w:cs="Times New Roman"/>
          <w:szCs w:val="24"/>
        </w:rPr>
        <w:t xml:space="preserve">cobre y </w:t>
      </w:r>
      <w:r w:rsidR="00DC0698" w:rsidRPr="00B5073F">
        <w:rPr>
          <w:rFonts w:ascii="Times New Roman" w:hAnsi="Times New Roman" w:cs="Times New Roman"/>
          <w:szCs w:val="24"/>
        </w:rPr>
        <w:t xml:space="preserve">de </w:t>
      </w:r>
      <w:r w:rsidR="00DC0698" w:rsidRPr="00B5073F">
        <w:rPr>
          <w:rFonts w:ascii="Times New Roman" w:hAnsi="Times New Roman" w:cs="Times New Roman"/>
          <w:i/>
          <w:szCs w:val="24"/>
        </w:rPr>
        <w:t xml:space="preserve">Rhizobium </w:t>
      </w:r>
      <w:proofErr w:type="spellStart"/>
      <w:r w:rsidR="00DC0698" w:rsidRPr="00B5073F">
        <w:rPr>
          <w:rFonts w:ascii="Times New Roman" w:hAnsi="Times New Roman" w:cs="Times New Roman"/>
          <w:i/>
          <w:szCs w:val="24"/>
        </w:rPr>
        <w:t>leguminosarum</w:t>
      </w:r>
      <w:proofErr w:type="spellEnd"/>
      <w:r w:rsidR="00DC0698" w:rsidRPr="00B5073F">
        <w:rPr>
          <w:rFonts w:ascii="Times New Roman" w:hAnsi="Times New Roman" w:cs="Times New Roman"/>
          <w:i/>
          <w:szCs w:val="24"/>
        </w:rPr>
        <w:t xml:space="preserve"> </w:t>
      </w:r>
      <w:r w:rsidR="00DC0698" w:rsidRPr="00B5073F">
        <w:rPr>
          <w:rFonts w:ascii="Times New Roman" w:hAnsi="Times New Roman" w:cs="Times New Roman"/>
          <w:szCs w:val="24"/>
        </w:rPr>
        <w:t xml:space="preserve">en </w:t>
      </w:r>
      <w:r w:rsidR="00642F73" w:rsidRPr="00B5073F">
        <w:rPr>
          <w:rFonts w:ascii="Times New Roman" w:hAnsi="Times New Roman" w:cs="Times New Roman"/>
          <w:i/>
          <w:szCs w:val="24"/>
        </w:rPr>
        <w:t xml:space="preserve">Lens </w:t>
      </w:r>
      <w:proofErr w:type="spellStart"/>
      <w:r w:rsidR="00642F73" w:rsidRPr="00B5073F">
        <w:rPr>
          <w:rFonts w:ascii="Times New Roman" w:hAnsi="Times New Roman" w:cs="Times New Roman"/>
          <w:i/>
          <w:szCs w:val="24"/>
        </w:rPr>
        <w:t>culinaris</w:t>
      </w:r>
      <w:proofErr w:type="spellEnd"/>
      <w:r w:rsidR="00642F73" w:rsidRPr="00B5073F">
        <w:rPr>
          <w:rFonts w:ascii="Times New Roman" w:hAnsi="Times New Roman" w:cs="Times New Roman"/>
          <w:szCs w:val="24"/>
        </w:rPr>
        <w:t>(</w:t>
      </w:r>
      <w:r w:rsidR="007F0EC4" w:rsidRPr="00B5073F">
        <w:rPr>
          <w:rFonts w:ascii="Times New Roman" w:hAnsi="Times New Roman" w:cs="Times New Roman"/>
          <w:szCs w:val="24"/>
        </w:rPr>
        <w:t>26</w:t>
      </w:r>
      <w:r w:rsidR="00513AB2" w:rsidRPr="00B5073F">
        <w:rPr>
          <w:rFonts w:ascii="Times New Roman" w:hAnsi="Times New Roman" w:cs="Times New Roman"/>
          <w:szCs w:val="24"/>
        </w:rPr>
        <w:t>,27</w:t>
      </w:r>
      <w:r w:rsidR="00642F73" w:rsidRPr="00B5073F">
        <w:rPr>
          <w:rFonts w:ascii="Times New Roman" w:hAnsi="Times New Roman" w:cs="Times New Roman"/>
          <w:szCs w:val="24"/>
        </w:rPr>
        <w:t>)</w:t>
      </w:r>
      <w:r w:rsidR="00642F73" w:rsidRPr="00B5073F">
        <w:rPr>
          <w:rFonts w:ascii="Times New Roman" w:hAnsi="Times New Roman" w:cs="Times New Roman"/>
          <w:i/>
          <w:szCs w:val="24"/>
        </w:rPr>
        <w:t>.</w:t>
      </w:r>
    </w:p>
    <w:p w:rsidR="005B0D6F" w:rsidRPr="00B5073F" w:rsidRDefault="006771BC" w:rsidP="007811A3">
      <w:pPr>
        <w:spacing w:line="480" w:lineRule="auto"/>
        <w:ind w:firstLine="708"/>
        <w:jc w:val="both"/>
        <w:rPr>
          <w:rFonts w:ascii="Times New Roman" w:hAnsi="Times New Roman" w:cs="Times New Roman"/>
          <w:szCs w:val="24"/>
        </w:rPr>
      </w:pPr>
      <w:r w:rsidRPr="00B5073F">
        <w:rPr>
          <w:rFonts w:ascii="Times New Roman" w:hAnsi="Times New Roman" w:cs="Times New Roman"/>
        </w:rPr>
        <w:t>Por otra parte, l</w:t>
      </w:r>
      <w:r w:rsidR="00243220" w:rsidRPr="00B5073F">
        <w:rPr>
          <w:rFonts w:ascii="Times New Roman" w:hAnsi="Times New Roman" w:cs="Times New Roman"/>
          <w:szCs w:val="24"/>
        </w:rPr>
        <w:t>os carotenoides son pigmentos (amarillo-anaranjados) que protegen el aparato fotosensible mediante mecanismos de disipación y extinción de energía. Al igual que las clorofilas, también participan en captar la luz solar, sobre todo en el espectro de luz entre 450 y 500 nm, en el cual las clorofilas absorben poco (</w:t>
      </w:r>
      <w:r w:rsidR="00513AB2" w:rsidRPr="00B5073F">
        <w:rPr>
          <w:rFonts w:ascii="Times New Roman" w:hAnsi="Times New Roman" w:cs="Times New Roman"/>
          <w:szCs w:val="24"/>
        </w:rPr>
        <w:t>28</w:t>
      </w:r>
      <w:r w:rsidR="00243220" w:rsidRPr="00B5073F">
        <w:rPr>
          <w:rFonts w:ascii="Times New Roman" w:hAnsi="Times New Roman" w:cs="Times New Roman"/>
          <w:szCs w:val="24"/>
        </w:rPr>
        <w:t>).</w:t>
      </w:r>
      <w:r w:rsidR="00813BB8" w:rsidRPr="00B5073F">
        <w:rPr>
          <w:rFonts w:ascii="Times New Roman" w:hAnsi="Times New Roman" w:cs="Times New Roman"/>
          <w:szCs w:val="24"/>
        </w:rPr>
        <w:t xml:space="preserve">De ahí el interés por </w:t>
      </w:r>
      <w:r w:rsidR="0080442C" w:rsidRPr="00B5073F">
        <w:rPr>
          <w:rFonts w:ascii="Times New Roman" w:hAnsi="Times New Roman" w:cs="Times New Roman"/>
          <w:szCs w:val="24"/>
        </w:rPr>
        <w:t xml:space="preserve">determinar el efecto de </w:t>
      </w:r>
      <w:r w:rsidR="004F0AA1" w:rsidRPr="00B5073F">
        <w:rPr>
          <w:rFonts w:ascii="Times New Roman" w:hAnsi="Times New Roman" w:cs="Times New Roman"/>
          <w:szCs w:val="24"/>
        </w:rPr>
        <w:t>ambos bioprodu</w:t>
      </w:r>
      <w:r w:rsidR="007811A3" w:rsidRPr="00B5073F">
        <w:rPr>
          <w:rFonts w:ascii="Times New Roman" w:hAnsi="Times New Roman" w:cs="Times New Roman"/>
          <w:szCs w:val="24"/>
        </w:rPr>
        <w:t>c</w:t>
      </w:r>
      <w:r w:rsidR="004F0AA1" w:rsidRPr="00B5073F">
        <w:rPr>
          <w:rFonts w:ascii="Times New Roman" w:hAnsi="Times New Roman" w:cs="Times New Roman"/>
          <w:szCs w:val="24"/>
        </w:rPr>
        <w:t xml:space="preserve">tos </w:t>
      </w:r>
      <w:r w:rsidR="00813BB8" w:rsidRPr="00B5073F">
        <w:rPr>
          <w:rFonts w:ascii="Times New Roman" w:hAnsi="Times New Roman" w:cs="Times New Roman"/>
          <w:szCs w:val="24"/>
        </w:rPr>
        <w:t>en e</w:t>
      </w:r>
      <w:r w:rsidR="007811A3" w:rsidRPr="00B5073F">
        <w:rPr>
          <w:rFonts w:ascii="Times New Roman" w:hAnsi="Times New Roman" w:cs="Times New Roman"/>
          <w:szCs w:val="24"/>
        </w:rPr>
        <w:t xml:space="preserve">l contenido de estas moléculas. </w:t>
      </w:r>
      <w:r w:rsidR="002A559B" w:rsidRPr="00B5073F">
        <w:rPr>
          <w:rFonts w:ascii="Times New Roman" w:hAnsi="Times New Roman" w:cs="Times New Roman"/>
          <w:szCs w:val="24"/>
        </w:rPr>
        <w:t xml:space="preserve">Los resultados no mostraron diferencias significativas entre los tratamientos que se estudiaron. </w:t>
      </w:r>
      <w:r w:rsidR="00214C8D" w:rsidRPr="00B5073F">
        <w:rPr>
          <w:rFonts w:ascii="Times New Roman" w:hAnsi="Times New Roman" w:cs="Times New Roman"/>
          <w:szCs w:val="24"/>
        </w:rPr>
        <w:t>S</w:t>
      </w:r>
      <w:r w:rsidR="00EB157F" w:rsidRPr="00B5073F">
        <w:rPr>
          <w:rFonts w:ascii="Times New Roman" w:hAnsi="Times New Roman" w:cs="Times New Roman"/>
          <w:szCs w:val="24"/>
        </w:rPr>
        <w:t xml:space="preserve">in embargo, trabajos previos </w:t>
      </w:r>
      <w:r w:rsidR="005B0D6F" w:rsidRPr="00B5073F">
        <w:rPr>
          <w:rFonts w:ascii="Times New Roman" w:hAnsi="Times New Roman" w:cs="Times New Roman"/>
          <w:szCs w:val="24"/>
        </w:rPr>
        <w:t>revelaron</w:t>
      </w:r>
      <w:r w:rsidR="00EB157F" w:rsidRPr="00B5073F">
        <w:rPr>
          <w:rFonts w:ascii="Times New Roman" w:hAnsi="Times New Roman" w:cs="Times New Roman"/>
          <w:szCs w:val="24"/>
        </w:rPr>
        <w:t xml:space="preserve"> que la </w:t>
      </w:r>
      <w:r w:rsidR="001F5C4C" w:rsidRPr="00B5073F">
        <w:rPr>
          <w:rFonts w:ascii="Times New Roman" w:hAnsi="Times New Roman" w:cs="Times New Roman"/>
          <w:szCs w:val="24"/>
        </w:rPr>
        <w:t>inoculación</w:t>
      </w:r>
      <w:r w:rsidR="00EB157F" w:rsidRPr="00B5073F">
        <w:rPr>
          <w:rFonts w:ascii="Times New Roman" w:hAnsi="Times New Roman" w:cs="Times New Roman"/>
          <w:szCs w:val="24"/>
        </w:rPr>
        <w:t xml:space="preserve"> de cepa</w:t>
      </w:r>
      <w:r w:rsidR="009C626F" w:rsidRPr="00B5073F">
        <w:rPr>
          <w:rFonts w:ascii="Times New Roman" w:hAnsi="Times New Roman" w:cs="Times New Roman"/>
          <w:szCs w:val="24"/>
        </w:rPr>
        <w:t>s</w:t>
      </w:r>
      <w:r w:rsidR="00EB157F" w:rsidRPr="00B5073F">
        <w:rPr>
          <w:rFonts w:ascii="Times New Roman" w:hAnsi="Times New Roman" w:cs="Times New Roman"/>
          <w:szCs w:val="24"/>
        </w:rPr>
        <w:t xml:space="preserve"> de </w:t>
      </w:r>
      <w:r w:rsidR="00EB157F" w:rsidRPr="00B5073F">
        <w:rPr>
          <w:rFonts w:ascii="Times New Roman" w:hAnsi="Times New Roman" w:cs="Times New Roman"/>
          <w:i/>
          <w:szCs w:val="24"/>
        </w:rPr>
        <w:t>Bradyrhizobium</w:t>
      </w:r>
      <w:r w:rsidR="009C626F" w:rsidRPr="00B5073F">
        <w:rPr>
          <w:rFonts w:ascii="Times New Roman" w:hAnsi="Times New Roman" w:cs="Times New Roman"/>
          <w:szCs w:val="24"/>
        </w:rPr>
        <w:t xml:space="preserve">y </w:t>
      </w:r>
      <w:r w:rsidR="00FE2ED5" w:rsidRPr="00B5073F">
        <w:rPr>
          <w:rFonts w:ascii="Times New Roman" w:hAnsi="Times New Roman" w:cs="Times New Roman"/>
          <w:i/>
          <w:szCs w:val="24"/>
        </w:rPr>
        <w:t>Enterobacter</w:t>
      </w:r>
      <w:r w:rsidR="00EB157F" w:rsidRPr="00B5073F">
        <w:rPr>
          <w:rFonts w:ascii="Times New Roman" w:hAnsi="Times New Roman" w:cs="Times New Roman"/>
          <w:szCs w:val="24"/>
        </w:rPr>
        <w:t>produj</w:t>
      </w:r>
      <w:r w:rsidR="009C626F" w:rsidRPr="00B5073F">
        <w:rPr>
          <w:rFonts w:ascii="Times New Roman" w:hAnsi="Times New Roman" w:cs="Times New Roman"/>
          <w:szCs w:val="24"/>
        </w:rPr>
        <w:t>eron</w:t>
      </w:r>
      <w:r w:rsidR="00EB157F" w:rsidRPr="00B5073F">
        <w:rPr>
          <w:rFonts w:ascii="Times New Roman" w:hAnsi="Times New Roman" w:cs="Times New Roman"/>
          <w:szCs w:val="24"/>
        </w:rPr>
        <w:t xml:space="preserve"> incrementos en el contenido de carotenoides totales de plantas de </w:t>
      </w:r>
      <w:r w:rsidR="009C626F" w:rsidRPr="00B5073F">
        <w:rPr>
          <w:rFonts w:ascii="Times New Roman" w:hAnsi="Times New Roman" w:cs="Times New Roman"/>
          <w:szCs w:val="24"/>
        </w:rPr>
        <w:t>soya</w:t>
      </w:r>
      <w:r w:rsidR="001F5C4C" w:rsidRPr="00B5073F">
        <w:rPr>
          <w:rFonts w:ascii="Times New Roman" w:hAnsi="Times New Roman" w:cs="Times New Roman"/>
          <w:szCs w:val="24"/>
        </w:rPr>
        <w:t xml:space="preserve"> (</w:t>
      </w:r>
      <w:proofErr w:type="spellStart"/>
      <w:r w:rsidR="009C626F" w:rsidRPr="00B5073F">
        <w:rPr>
          <w:rFonts w:ascii="Times New Roman" w:hAnsi="Times New Roman" w:cs="Times New Roman"/>
          <w:i/>
          <w:szCs w:val="24"/>
        </w:rPr>
        <w:t>Glycinemax</w:t>
      </w:r>
      <w:proofErr w:type="spellEnd"/>
      <w:r w:rsidR="001F5C4C" w:rsidRPr="00B5073F">
        <w:rPr>
          <w:rFonts w:ascii="Times New Roman" w:hAnsi="Times New Roman" w:cs="Times New Roman"/>
          <w:szCs w:val="24"/>
        </w:rPr>
        <w:t xml:space="preserve">) </w:t>
      </w:r>
      <w:r w:rsidR="009C626F" w:rsidRPr="00B5073F">
        <w:rPr>
          <w:rFonts w:ascii="Times New Roman" w:hAnsi="Times New Roman" w:cs="Times New Roman"/>
          <w:szCs w:val="24"/>
        </w:rPr>
        <w:t xml:space="preserve">en </w:t>
      </w:r>
      <w:r w:rsidR="00FE2ED5" w:rsidRPr="00B5073F">
        <w:rPr>
          <w:rFonts w:ascii="Times New Roman" w:hAnsi="Times New Roman" w:cs="Times New Roman"/>
          <w:szCs w:val="24"/>
        </w:rPr>
        <w:t>condiciones</w:t>
      </w:r>
      <w:r w:rsidR="009C626F" w:rsidRPr="00B5073F">
        <w:rPr>
          <w:rFonts w:ascii="Times New Roman" w:hAnsi="Times New Roman" w:cs="Times New Roman"/>
          <w:szCs w:val="24"/>
        </w:rPr>
        <w:t xml:space="preserve"> de estrés salino (29)</w:t>
      </w:r>
      <w:r w:rsidR="000A5BE9" w:rsidRPr="00B5073F">
        <w:rPr>
          <w:rFonts w:ascii="Times New Roman" w:hAnsi="Times New Roman" w:cs="Times New Roman"/>
          <w:szCs w:val="24"/>
        </w:rPr>
        <w:t>.</w:t>
      </w:r>
    </w:p>
    <w:p w:rsidR="007811A3" w:rsidRPr="00B5073F" w:rsidRDefault="000A36F4" w:rsidP="007811A3">
      <w:pPr>
        <w:spacing w:line="480" w:lineRule="auto"/>
        <w:ind w:firstLine="708"/>
        <w:jc w:val="both"/>
        <w:rPr>
          <w:rFonts w:ascii="Times New Roman" w:hAnsi="Times New Roman" w:cs="Times New Roman"/>
          <w:szCs w:val="24"/>
        </w:rPr>
      </w:pPr>
      <w:proofErr w:type="spellStart"/>
      <w:r w:rsidRPr="00B5073F">
        <w:rPr>
          <w:rFonts w:ascii="Times New Roman" w:hAnsi="Times New Roman" w:cs="Times New Roman"/>
          <w:szCs w:val="24"/>
        </w:rPr>
        <w:t>Bioenraiz</w:t>
      </w:r>
      <w:proofErr w:type="spellEnd"/>
      <w:r w:rsidRPr="00B5073F">
        <w:rPr>
          <w:rFonts w:ascii="Times New Roman" w:hAnsi="Times New Roman" w:cs="Times New Roman"/>
          <w:szCs w:val="24"/>
        </w:rPr>
        <w:t xml:space="preserve">® constituye un producto que, aunque ha sido oportunamente estudiado, no cuenta prácticamente con </w:t>
      </w:r>
      <w:r w:rsidR="008C3524" w:rsidRPr="00B5073F">
        <w:rPr>
          <w:rFonts w:ascii="Times New Roman" w:hAnsi="Times New Roman" w:cs="Times New Roman"/>
          <w:szCs w:val="24"/>
        </w:rPr>
        <w:t>resultados</w:t>
      </w:r>
      <w:r w:rsidRPr="00B5073F">
        <w:rPr>
          <w:rFonts w:ascii="Times New Roman" w:hAnsi="Times New Roman" w:cs="Times New Roman"/>
          <w:szCs w:val="24"/>
        </w:rPr>
        <w:t xml:space="preserve"> científic</w:t>
      </w:r>
      <w:r w:rsidR="008C3524" w:rsidRPr="00B5073F">
        <w:rPr>
          <w:rFonts w:ascii="Times New Roman" w:hAnsi="Times New Roman" w:cs="Times New Roman"/>
          <w:szCs w:val="24"/>
        </w:rPr>
        <w:t>o</w:t>
      </w:r>
      <w:r w:rsidRPr="00B5073F">
        <w:rPr>
          <w:rFonts w:ascii="Times New Roman" w:hAnsi="Times New Roman" w:cs="Times New Roman"/>
          <w:szCs w:val="24"/>
        </w:rPr>
        <w:t>s publicadas</w:t>
      </w:r>
      <w:r w:rsidR="008C3524" w:rsidRPr="00B5073F">
        <w:rPr>
          <w:rFonts w:ascii="Times New Roman" w:hAnsi="Times New Roman" w:cs="Times New Roman"/>
          <w:szCs w:val="24"/>
        </w:rPr>
        <w:t xml:space="preserve"> que expliquen su efecto fitoestimulante en los cultivos</w:t>
      </w:r>
      <w:r w:rsidRPr="00B5073F">
        <w:rPr>
          <w:rFonts w:ascii="Times New Roman" w:hAnsi="Times New Roman" w:cs="Times New Roman"/>
          <w:szCs w:val="24"/>
        </w:rPr>
        <w:t xml:space="preserve">. </w:t>
      </w:r>
      <w:r w:rsidR="00A2049D" w:rsidRPr="00B5073F">
        <w:rPr>
          <w:rFonts w:ascii="Times New Roman" w:hAnsi="Times New Roman" w:cs="Times New Roman"/>
          <w:szCs w:val="24"/>
        </w:rPr>
        <w:t xml:space="preserve">Los resultados que aquí se exponen </w:t>
      </w:r>
      <w:r w:rsidR="008C3524" w:rsidRPr="00B5073F">
        <w:rPr>
          <w:rFonts w:ascii="Times New Roman" w:hAnsi="Times New Roman" w:cs="Times New Roman"/>
          <w:szCs w:val="24"/>
        </w:rPr>
        <w:t xml:space="preserve">contribuyen en obtener </w:t>
      </w:r>
      <w:r w:rsidRPr="00B5073F">
        <w:rPr>
          <w:rFonts w:ascii="Times New Roman" w:hAnsi="Times New Roman" w:cs="Times New Roman"/>
          <w:szCs w:val="24"/>
        </w:rPr>
        <w:t>conocimiento</w:t>
      </w:r>
      <w:r w:rsidR="008C3524" w:rsidRPr="00B5073F">
        <w:rPr>
          <w:rFonts w:ascii="Times New Roman" w:hAnsi="Times New Roman" w:cs="Times New Roman"/>
          <w:szCs w:val="24"/>
        </w:rPr>
        <w:t>ssobre su</w:t>
      </w:r>
      <w:r w:rsidRPr="00B5073F">
        <w:rPr>
          <w:rFonts w:ascii="Times New Roman" w:hAnsi="Times New Roman" w:cs="Times New Roman"/>
          <w:szCs w:val="24"/>
        </w:rPr>
        <w:t>efecto</w:t>
      </w:r>
      <w:r w:rsidR="008C3524" w:rsidRPr="00B5073F">
        <w:rPr>
          <w:rFonts w:ascii="Times New Roman" w:hAnsi="Times New Roman" w:cs="Times New Roman"/>
        </w:rPr>
        <w:t xml:space="preserve">en el cultivo del arroz </w:t>
      </w:r>
      <w:r w:rsidR="00A2049D" w:rsidRPr="00B5073F">
        <w:rPr>
          <w:rFonts w:ascii="Times New Roman" w:hAnsi="Times New Roman" w:cs="Times New Roman"/>
          <w:szCs w:val="24"/>
        </w:rPr>
        <w:t xml:space="preserve">y con ello formar parte de la divulgación de </w:t>
      </w:r>
      <w:r w:rsidR="008C3524" w:rsidRPr="00B5073F">
        <w:rPr>
          <w:rFonts w:ascii="Times New Roman" w:hAnsi="Times New Roman" w:cs="Times New Roman"/>
          <w:szCs w:val="24"/>
        </w:rPr>
        <w:t xml:space="preserve">laspotencialidades de este </w:t>
      </w:r>
      <w:r w:rsidR="00A2049D" w:rsidRPr="00B5073F">
        <w:rPr>
          <w:rFonts w:ascii="Times New Roman" w:hAnsi="Times New Roman" w:cs="Times New Roman"/>
          <w:szCs w:val="24"/>
        </w:rPr>
        <w:t>bioproducto</w:t>
      </w:r>
      <w:r w:rsidR="008C3524" w:rsidRPr="00B5073F">
        <w:rPr>
          <w:rFonts w:ascii="Times New Roman" w:hAnsi="Times New Roman" w:cs="Times New Roman"/>
          <w:szCs w:val="24"/>
        </w:rPr>
        <w:t xml:space="preserve"> como estimulador del crecimiento vegetal</w:t>
      </w:r>
      <w:r w:rsidRPr="00B5073F">
        <w:rPr>
          <w:rFonts w:ascii="Times New Roman" w:hAnsi="Times New Roman" w:cs="Times New Roman"/>
          <w:szCs w:val="24"/>
        </w:rPr>
        <w:t>.</w:t>
      </w:r>
      <w:r w:rsidR="00A2049D" w:rsidRPr="00B5073F">
        <w:rPr>
          <w:rFonts w:ascii="Times New Roman" w:hAnsi="Times New Roman" w:cs="Times New Roman"/>
          <w:szCs w:val="24"/>
        </w:rPr>
        <w:t xml:space="preserve"> Es imperante sustituir parte de la fertilización mineral que se emplea en los cultivos, sobre todo en aquellos de importancia económica. El empleo de productos como </w:t>
      </w:r>
      <w:proofErr w:type="spellStart"/>
      <w:r w:rsidR="00A2049D" w:rsidRPr="00B5073F">
        <w:rPr>
          <w:rFonts w:ascii="Times New Roman" w:hAnsi="Times New Roman" w:cs="Times New Roman"/>
          <w:szCs w:val="24"/>
        </w:rPr>
        <w:t>Bioenraiz</w:t>
      </w:r>
      <w:proofErr w:type="spellEnd"/>
      <w:r w:rsidR="00A2049D" w:rsidRPr="00B5073F">
        <w:rPr>
          <w:rFonts w:ascii="Times New Roman" w:hAnsi="Times New Roman" w:cs="Times New Roman"/>
          <w:szCs w:val="24"/>
        </w:rPr>
        <w:t>® pudiera formar parte de este fin.</w:t>
      </w:r>
    </w:p>
    <w:p w:rsidR="002A559B" w:rsidRPr="00B5073F" w:rsidRDefault="002A559B" w:rsidP="0075651E">
      <w:pPr>
        <w:spacing w:line="480" w:lineRule="auto"/>
        <w:jc w:val="both"/>
        <w:rPr>
          <w:rFonts w:ascii="Times New Roman" w:hAnsi="Times New Roman" w:cs="Times New Roman"/>
          <w:b/>
        </w:rPr>
      </w:pPr>
      <w:r w:rsidRPr="00B5073F">
        <w:rPr>
          <w:rFonts w:ascii="Times New Roman" w:hAnsi="Times New Roman" w:cs="Times New Roman"/>
          <w:b/>
        </w:rPr>
        <w:lastRenderedPageBreak/>
        <w:t>Conclusiones</w:t>
      </w:r>
    </w:p>
    <w:p w:rsidR="002E3B93" w:rsidRPr="00B5073F" w:rsidRDefault="006442D6" w:rsidP="003B7748">
      <w:pPr>
        <w:spacing w:line="480" w:lineRule="auto"/>
        <w:ind w:firstLine="708"/>
        <w:jc w:val="both"/>
        <w:rPr>
          <w:rFonts w:ascii="Times New Roman" w:hAnsi="Times New Roman" w:cs="Times New Roman"/>
          <w:color w:val="000000"/>
        </w:rPr>
      </w:pPr>
      <w:proofErr w:type="spellStart"/>
      <w:r w:rsidRPr="00B5073F">
        <w:rPr>
          <w:rFonts w:ascii="Times New Roman" w:hAnsi="Times New Roman" w:cs="Times New Roman"/>
          <w:color w:val="000000"/>
        </w:rPr>
        <w:t>Bioenraiz</w:t>
      </w:r>
      <w:proofErr w:type="spellEnd"/>
      <w:r w:rsidRPr="00B5073F">
        <w:rPr>
          <w:rFonts w:ascii="Times New Roman" w:hAnsi="Times New Roman" w:cs="Times New Roman"/>
          <w:color w:val="000000"/>
        </w:rPr>
        <w:t xml:space="preserve">® y el </w:t>
      </w:r>
      <w:r w:rsidR="00190ACB" w:rsidRPr="00B5073F">
        <w:rPr>
          <w:rFonts w:ascii="Times New Roman" w:hAnsi="Times New Roman" w:cs="Times New Roman"/>
          <w:color w:val="000000"/>
        </w:rPr>
        <w:t>producto final de la fermentación</w:t>
      </w:r>
      <w:r w:rsidR="007811A3" w:rsidRPr="00B5073F">
        <w:rPr>
          <w:rFonts w:ascii="Times New Roman" w:hAnsi="Times New Roman" w:cs="Times New Roman"/>
          <w:color w:val="000000"/>
        </w:rPr>
        <w:t xml:space="preserve"> de la cepa </w:t>
      </w:r>
      <w:r w:rsidR="007811A3" w:rsidRPr="00B5073F">
        <w:rPr>
          <w:rFonts w:ascii="Times New Roman" w:hAnsi="Times New Roman" w:cs="Times New Roman"/>
          <w:i/>
          <w:color w:val="000000"/>
        </w:rPr>
        <w:t>Rhizobium</w:t>
      </w:r>
      <w:r w:rsidR="007811A3" w:rsidRPr="00B5073F">
        <w:rPr>
          <w:rFonts w:ascii="Times New Roman" w:hAnsi="Times New Roman" w:cs="Times New Roman"/>
          <w:color w:val="000000"/>
        </w:rPr>
        <w:t xml:space="preserve"> sp.</w:t>
      </w:r>
      <w:r w:rsidR="00190ACB" w:rsidRPr="00B5073F">
        <w:rPr>
          <w:rFonts w:ascii="Times New Roman" w:hAnsi="Times New Roman" w:cs="Times New Roman"/>
          <w:color w:val="000000"/>
        </w:rPr>
        <w:t xml:space="preserve">, </w:t>
      </w:r>
      <w:r w:rsidR="002B5556" w:rsidRPr="00B5073F">
        <w:rPr>
          <w:rFonts w:ascii="Times New Roman" w:hAnsi="Times New Roman" w:cs="Times New Roman"/>
          <w:color w:val="000000"/>
        </w:rPr>
        <w:t xml:space="preserve">ambos </w:t>
      </w:r>
      <w:r w:rsidRPr="00B5073F">
        <w:rPr>
          <w:rFonts w:ascii="Times New Roman" w:hAnsi="Times New Roman" w:cs="Times New Roman"/>
          <w:color w:val="000000"/>
        </w:rPr>
        <w:t>de elaboración nacional</w:t>
      </w:r>
      <w:r w:rsidR="00507E84" w:rsidRPr="00B5073F">
        <w:rPr>
          <w:rFonts w:ascii="Times New Roman" w:hAnsi="Times New Roman" w:cs="Times New Roman"/>
          <w:color w:val="000000"/>
        </w:rPr>
        <w:t xml:space="preserve">, constituyen bioproductos promisorios para la inoculación del cultivar de arroz Selección 1, uno de los de mayor generalización en el país. Ambos productos </w:t>
      </w:r>
      <w:r w:rsidRPr="00B5073F">
        <w:rPr>
          <w:rFonts w:ascii="Times New Roman" w:hAnsi="Times New Roman" w:cs="Times New Roman"/>
          <w:color w:val="000000"/>
        </w:rPr>
        <w:t xml:space="preserve">tuvieron un efecto </w:t>
      </w:r>
      <w:r w:rsidR="00EF736B" w:rsidRPr="00B5073F">
        <w:rPr>
          <w:rFonts w:ascii="Times New Roman" w:hAnsi="Times New Roman" w:cs="Times New Roman"/>
          <w:color w:val="000000"/>
        </w:rPr>
        <w:t xml:space="preserve">positivo </w:t>
      </w:r>
      <w:r w:rsidRPr="00B5073F">
        <w:rPr>
          <w:rFonts w:ascii="Times New Roman" w:hAnsi="Times New Roman" w:cs="Times New Roman"/>
          <w:color w:val="000000"/>
        </w:rPr>
        <w:t xml:space="preserve">en </w:t>
      </w:r>
      <w:r w:rsidR="002B5556" w:rsidRPr="00B5073F">
        <w:rPr>
          <w:rFonts w:ascii="Times New Roman" w:hAnsi="Times New Roman" w:cs="Times New Roman"/>
          <w:color w:val="000000"/>
        </w:rPr>
        <w:t>el desarrol</w:t>
      </w:r>
      <w:r w:rsidR="002E3B93" w:rsidRPr="00B5073F">
        <w:rPr>
          <w:rFonts w:ascii="Times New Roman" w:hAnsi="Times New Roman" w:cs="Times New Roman"/>
          <w:color w:val="000000"/>
        </w:rPr>
        <w:t>lo radical de la gramínea</w:t>
      </w:r>
      <w:r w:rsidR="002B5556" w:rsidRPr="00B5073F">
        <w:rPr>
          <w:rFonts w:ascii="Times New Roman" w:hAnsi="Times New Roman" w:cs="Times New Roman"/>
          <w:color w:val="000000"/>
        </w:rPr>
        <w:t xml:space="preserve">. </w:t>
      </w:r>
      <w:r w:rsidR="002E3B93" w:rsidRPr="00B5073F">
        <w:rPr>
          <w:rFonts w:ascii="Times New Roman" w:hAnsi="Times New Roman" w:cs="Times New Roman"/>
          <w:color w:val="000000"/>
        </w:rPr>
        <w:t xml:space="preserve">Sin embargo, </w:t>
      </w:r>
      <w:proofErr w:type="spellStart"/>
      <w:r w:rsidR="002E3B93" w:rsidRPr="00B5073F">
        <w:rPr>
          <w:rFonts w:ascii="Times New Roman" w:hAnsi="Times New Roman" w:cs="Times New Roman"/>
          <w:color w:val="000000"/>
        </w:rPr>
        <w:t>Bioenraiz</w:t>
      </w:r>
      <w:proofErr w:type="spellEnd"/>
      <w:r w:rsidR="002E3B93" w:rsidRPr="00B5073F">
        <w:rPr>
          <w:rFonts w:ascii="Times New Roman" w:hAnsi="Times New Roman" w:cs="Times New Roman"/>
          <w:color w:val="000000"/>
        </w:rPr>
        <w:t xml:space="preserve">® produjo resultados más alentadores en el largo radical y la masa </w:t>
      </w:r>
      <w:r w:rsidR="005005BB" w:rsidRPr="00B5073F">
        <w:rPr>
          <w:rFonts w:ascii="Times New Roman" w:hAnsi="Times New Roman" w:cs="Times New Roman"/>
          <w:color w:val="000000"/>
        </w:rPr>
        <w:t xml:space="preserve">seca </w:t>
      </w:r>
      <w:r w:rsidR="002E3B93" w:rsidRPr="00B5073F">
        <w:rPr>
          <w:rFonts w:ascii="Times New Roman" w:hAnsi="Times New Roman" w:cs="Times New Roman"/>
          <w:color w:val="000000"/>
        </w:rPr>
        <w:t>d</w:t>
      </w:r>
      <w:r w:rsidR="007811A3" w:rsidRPr="00B5073F">
        <w:rPr>
          <w:rFonts w:ascii="Times New Roman" w:hAnsi="Times New Roman" w:cs="Times New Roman"/>
          <w:color w:val="000000"/>
        </w:rPr>
        <w:t>e la parte aérea de las plantas.</w:t>
      </w:r>
      <w:r w:rsidR="005005BB" w:rsidRPr="00B5073F">
        <w:rPr>
          <w:rFonts w:ascii="Times New Roman" w:hAnsi="Times New Roman" w:cs="Times New Roman"/>
          <w:color w:val="000000"/>
        </w:rPr>
        <w:t xml:space="preserve"> Teniendo en cuenta las limitaciones de la presente investigación, </w:t>
      </w:r>
      <w:r w:rsidR="00B17120" w:rsidRPr="00B5073F">
        <w:rPr>
          <w:rFonts w:ascii="Times New Roman" w:hAnsi="Times New Roman" w:cs="Times New Roman"/>
          <w:color w:val="000000"/>
        </w:rPr>
        <w:t xml:space="preserve">es recomendable continuar con experimentaciones similares, incluso extenderlas a otros cultivos y condiciones de campo para tener un criterio más </w:t>
      </w:r>
      <w:r w:rsidR="00EF736B" w:rsidRPr="00B5073F">
        <w:rPr>
          <w:rFonts w:ascii="Times New Roman" w:hAnsi="Times New Roman" w:cs="Times New Roman"/>
          <w:color w:val="000000"/>
        </w:rPr>
        <w:t>sólido</w:t>
      </w:r>
      <w:r w:rsidR="00B17120" w:rsidRPr="00B5073F">
        <w:rPr>
          <w:rFonts w:ascii="Times New Roman" w:hAnsi="Times New Roman" w:cs="Times New Roman"/>
          <w:color w:val="000000"/>
        </w:rPr>
        <w:t xml:space="preserve"> a la hora de </w:t>
      </w:r>
      <w:r w:rsidR="00EF736B" w:rsidRPr="00B5073F">
        <w:rPr>
          <w:rFonts w:ascii="Times New Roman" w:hAnsi="Times New Roman" w:cs="Times New Roman"/>
          <w:color w:val="000000"/>
        </w:rPr>
        <w:t>decidir sobre el proceso productivo de esos bioproductos y por lo tanto, cuál sería más oportuno emplear</w:t>
      </w:r>
      <w:r w:rsidR="00B17120" w:rsidRPr="00B5073F">
        <w:rPr>
          <w:rFonts w:ascii="Times New Roman" w:hAnsi="Times New Roman" w:cs="Times New Roman"/>
          <w:color w:val="000000"/>
        </w:rPr>
        <w:t xml:space="preserve">. </w:t>
      </w:r>
    </w:p>
    <w:p w:rsidR="00A43699" w:rsidRPr="00B5073F" w:rsidRDefault="00A43699" w:rsidP="00A43699">
      <w:pPr>
        <w:spacing w:line="480" w:lineRule="auto"/>
        <w:jc w:val="both"/>
        <w:rPr>
          <w:rFonts w:ascii="Times New Roman" w:hAnsi="Times New Roman" w:cs="Times New Roman"/>
          <w:b/>
          <w:color w:val="000000"/>
        </w:rPr>
      </w:pPr>
      <w:r w:rsidRPr="00B5073F">
        <w:rPr>
          <w:rFonts w:ascii="Times New Roman" w:hAnsi="Times New Roman" w:cs="Times New Roman"/>
          <w:b/>
          <w:color w:val="000000"/>
        </w:rPr>
        <w:t xml:space="preserve">Referencias </w:t>
      </w:r>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val="en-US" w:eastAsia="es-MX"/>
        </w:rPr>
      </w:pPr>
      <w:r w:rsidRPr="00B5073F">
        <w:rPr>
          <w:rFonts w:ascii="Times New Roman" w:eastAsia="Calibri" w:hAnsi="Times New Roman" w:cs="Times New Roman"/>
          <w:szCs w:val="24"/>
          <w:lang w:val="es-MX" w:eastAsia="es-MX"/>
        </w:rPr>
        <w:t xml:space="preserve">MINAG. Modificaciones al Instructivo Técnico Para el Cultivo del Arroz. </w:t>
      </w:r>
      <w:r w:rsidRPr="00B5073F">
        <w:rPr>
          <w:rFonts w:ascii="Times New Roman" w:eastAsia="Calibri" w:hAnsi="Times New Roman" w:cs="Times New Roman"/>
          <w:szCs w:val="24"/>
          <w:lang w:val="en-US" w:eastAsia="es-MX"/>
        </w:rPr>
        <w:t>La Habana, Cuba. 2022. 30p</w:t>
      </w:r>
    </w:p>
    <w:p w:rsidR="00B5073F" w:rsidRPr="00B5073F" w:rsidRDefault="00B5073F" w:rsidP="00B5073F">
      <w:pPr>
        <w:pStyle w:val="Prrafodelista"/>
        <w:numPr>
          <w:ilvl w:val="0"/>
          <w:numId w:val="8"/>
        </w:numPr>
        <w:spacing w:line="480" w:lineRule="auto"/>
        <w:jc w:val="both"/>
        <w:rPr>
          <w:rFonts w:ascii="Times New Roman" w:eastAsia="Times New Roman" w:hAnsi="Times New Roman" w:cs="Times New Roman"/>
          <w:szCs w:val="24"/>
          <w:lang w:val="en-US" w:eastAsia="en-US"/>
        </w:rPr>
      </w:pPr>
      <w:proofErr w:type="spellStart"/>
      <w:r w:rsidRPr="00B5073F">
        <w:rPr>
          <w:rFonts w:ascii="Times New Roman" w:eastAsia="Times New Roman" w:hAnsi="Times New Roman" w:cs="Times New Roman"/>
          <w:szCs w:val="24"/>
          <w:lang w:val="en-US" w:eastAsia="en-US"/>
        </w:rPr>
        <w:t>Bogusz</w:t>
      </w:r>
      <w:proofErr w:type="spellEnd"/>
      <w:r w:rsidRPr="00B5073F">
        <w:rPr>
          <w:rFonts w:ascii="Times New Roman" w:eastAsia="Times New Roman" w:hAnsi="Times New Roman" w:cs="Times New Roman"/>
          <w:szCs w:val="24"/>
          <w:lang w:val="en-US" w:eastAsia="en-US"/>
        </w:rPr>
        <w:t xml:space="preserve"> P, </w:t>
      </w:r>
      <w:proofErr w:type="spellStart"/>
      <w:r w:rsidRPr="00B5073F">
        <w:rPr>
          <w:rFonts w:ascii="Times New Roman" w:eastAsia="Times New Roman" w:hAnsi="Times New Roman" w:cs="Times New Roman"/>
          <w:szCs w:val="24"/>
          <w:lang w:val="en-US" w:eastAsia="en-US"/>
        </w:rPr>
        <w:t>Rusek</w:t>
      </w:r>
      <w:proofErr w:type="spellEnd"/>
      <w:r w:rsidRPr="00B5073F">
        <w:rPr>
          <w:rFonts w:ascii="Times New Roman" w:eastAsia="Times New Roman" w:hAnsi="Times New Roman" w:cs="Times New Roman"/>
          <w:szCs w:val="24"/>
          <w:lang w:val="en-US" w:eastAsia="en-US"/>
        </w:rPr>
        <w:t xml:space="preserve"> P, </w:t>
      </w:r>
      <w:proofErr w:type="spellStart"/>
      <w:r w:rsidRPr="00B5073F">
        <w:rPr>
          <w:rFonts w:ascii="Times New Roman" w:eastAsia="Times New Roman" w:hAnsi="Times New Roman" w:cs="Times New Roman"/>
          <w:szCs w:val="24"/>
          <w:lang w:val="en-US" w:eastAsia="en-US"/>
        </w:rPr>
        <w:t>Brodowska</w:t>
      </w:r>
      <w:proofErr w:type="spellEnd"/>
      <w:r w:rsidRPr="00B5073F">
        <w:rPr>
          <w:rFonts w:ascii="Times New Roman" w:eastAsia="Times New Roman" w:hAnsi="Times New Roman" w:cs="Times New Roman"/>
          <w:szCs w:val="24"/>
          <w:lang w:val="en-US" w:eastAsia="en-US"/>
        </w:rPr>
        <w:t xml:space="preserve"> MS. Suspension fertilizers: How to reconcile sustainable fertilization and environmental protection. Agriculture. 2021; 11(10): 1-14. ISSN: 2077-0472</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eastAsia="Times New Roman" w:hAnsi="Times New Roman" w:cs="Times New Roman"/>
          <w:szCs w:val="24"/>
          <w:lang w:val="en-US" w:eastAsia="en-US"/>
        </w:rPr>
        <w:t>Rani</w:t>
      </w:r>
      <w:proofErr w:type="spellEnd"/>
      <w:r w:rsidRPr="00B5073F">
        <w:rPr>
          <w:rFonts w:ascii="Times New Roman" w:eastAsia="Times New Roman" w:hAnsi="Times New Roman" w:cs="Times New Roman"/>
          <w:szCs w:val="24"/>
          <w:lang w:val="en-US" w:eastAsia="en-US"/>
        </w:rPr>
        <w:t xml:space="preserve"> L, </w:t>
      </w:r>
      <w:proofErr w:type="spellStart"/>
      <w:r w:rsidRPr="00B5073F">
        <w:rPr>
          <w:rFonts w:ascii="Times New Roman" w:eastAsia="Times New Roman" w:hAnsi="Times New Roman" w:cs="Times New Roman"/>
          <w:szCs w:val="24"/>
          <w:lang w:val="en-US" w:eastAsia="en-US"/>
        </w:rPr>
        <w:t>Thapa</w:t>
      </w:r>
      <w:proofErr w:type="spellEnd"/>
      <w:r w:rsidRPr="00B5073F">
        <w:rPr>
          <w:rFonts w:ascii="Times New Roman" w:eastAsia="Times New Roman" w:hAnsi="Times New Roman" w:cs="Times New Roman"/>
          <w:szCs w:val="24"/>
          <w:lang w:val="en-US" w:eastAsia="en-US"/>
        </w:rPr>
        <w:t xml:space="preserve"> K, </w:t>
      </w:r>
      <w:proofErr w:type="spellStart"/>
      <w:r w:rsidRPr="00B5073F">
        <w:rPr>
          <w:rFonts w:ascii="Times New Roman" w:eastAsia="Times New Roman" w:hAnsi="Times New Roman" w:cs="Times New Roman"/>
          <w:szCs w:val="24"/>
          <w:lang w:val="en-US" w:eastAsia="en-US"/>
        </w:rPr>
        <w:t>Kanojia</w:t>
      </w:r>
      <w:proofErr w:type="spellEnd"/>
      <w:r w:rsidRPr="00B5073F">
        <w:rPr>
          <w:rFonts w:ascii="Times New Roman" w:eastAsia="Times New Roman" w:hAnsi="Times New Roman" w:cs="Times New Roman"/>
          <w:szCs w:val="24"/>
          <w:lang w:val="en-US" w:eastAsia="en-US"/>
        </w:rPr>
        <w:t xml:space="preserve"> N, Sharma N, Singh S, </w:t>
      </w:r>
      <w:proofErr w:type="spellStart"/>
      <w:r w:rsidRPr="00B5073F">
        <w:rPr>
          <w:rFonts w:ascii="Times New Roman" w:eastAsia="Times New Roman" w:hAnsi="Times New Roman" w:cs="Times New Roman"/>
          <w:szCs w:val="24"/>
          <w:lang w:val="en-US" w:eastAsia="en-US"/>
        </w:rPr>
        <w:t>Grewal</w:t>
      </w:r>
      <w:proofErr w:type="spellEnd"/>
      <w:r w:rsidRPr="00B5073F">
        <w:rPr>
          <w:rFonts w:ascii="Times New Roman" w:eastAsia="Times New Roman" w:hAnsi="Times New Roman" w:cs="Times New Roman"/>
          <w:szCs w:val="24"/>
          <w:lang w:val="en-US" w:eastAsia="en-US"/>
        </w:rPr>
        <w:t xml:space="preserve"> AS, et al. An extensive review on the consequences of chemical pesticides on human health and environment. Journal of cleaner production. 2021; 283: 124657. </w:t>
      </w:r>
      <w:proofErr w:type="spellStart"/>
      <w:r w:rsidRPr="00B5073F">
        <w:rPr>
          <w:rFonts w:ascii="Times New Roman" w:eastAsia="Times New Roman" w:hAnsi="Times New Roman" w:cs="Times New Roman"/>
          <w:szCs w:val="24"/>
          <w:lang w:val="en-US" w:eastAsia="en-US"/>
        </w:rPr>
        <w:t>doi</w:t>
      </w:r>
      <w:proofErr w:type="spellEnd"/>
      <w:r w:rsidRPr="00B5073F">
        <w:rPr>
          <w:rFonts w:ascii="Times New Roman" w:eastAsia="Times New Roman" w:hAnsi="Times New Roman" w:cs="Times New Roman"/>
          <w:szCs w:val="24"/>
          <w:lang w:val="en-US" w:eastAsia="en-US"/>
        </w:rPr>
        <w:t>: 10.1016/j.jclepro.2020.124657</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eastAsia="Calibri" w:hAnsi="Times New Roman" w:cs="Times New Roman"/>
          <w:szCs w:val="24"/>
          <w:lang w:val="en-US" w:eastAsia="es-MX"/>
        </w:rPr>
        <w:lastRenderedPageBreak/>
        <w:t>Concha</w:t>
      </w:r>
      <w:proofErr w:type="spellEnd"/>
      <w:r w:rsidRPr="00B5073F">
        <w:rPr>
          <w:rFonts w:ascii="Times New Roman" w:eastAsia="Calibri" w:hAnsi="Times New Roman" w:cs="Times New Roman"/>
          <w:szCs w:val="24"/>
          <w:lang w:val="en-US" w:eastAsia="es-MX"/>
        </w:rPr>
        <w:t xml:space="preserve"> Vidal C, </w:t>
      </w:r>
      <w:proofErr w:type="spellStart"/>
      <w:r w:rsidRPr="00B5073F">
        <w:rPr>
          <w:rFonts w:ascii="Times New Roman" w:eastAsia="Calibri" w:hAnsi="Times New Roman" w:cs="Times New Roman"/>
          <w:szCs w:val="24"/>
          <w:lang w:val="en-US" w:eastAsia="es-MX"/>
        </w:rPr>
        <w:t>Doerner</w:t>
      </w:r>
      <w:proofErr w:type="spellEnd"/>
      <w:r w:rsidRPr="00B5073F">
        <w:rPr>
          <w:rFonts w:ascii="Times New Roman" w:eastAsia="Calibri" w:hAnsi="Times New Roman" w:cs="Times New Roman"/>
          <w:szCs w:val="24"/>
          <w:lang w:val="en-US" w:eastAsia="es-MX"/>
        </w:rPr>
        <w:t xml:space="preserve"> P. The impact of the rhizobia–legume symbiosis on host root system Architecture. Journal of Experimental Botany. 2020; 71(13): 3902–3921. </w:t>
      </w:r>
      <w:hyperlink r:id="rId17" w:history="1">
        <w:r w:rsidRPr="00B5073F">
          <w:rPr>
            <w:rStyle w:val="Hipervnculo"/>
            <w:rFonts w:ascii="Times New Roman" w:eastAsia="Calibri" w:hAnsi="Times New Roman" w:cs="Times New Roman"/>
            <w:color w:val="auto"/>
            <w:szCs w:val="24"/>
            <w:u w:val="none"/>
            <w:lang w:val="en-US" w:eastAsia="es-MX"/>
          </w:rPr>
          <w:t>doi:10.1093/</w:t>
        </w:r>
        <w:proofErr w:type="spellStart"/>
        <w:r w:rsidRPr="00B5073F">
          <w:rPr>
            <w:rStyle w:val="Hipervnculo"/>
            <w:rFonts w:ascii="Times New Roman" w:eastAsia="Calibri" w:hAnsi="Times New Roman" w:cs="Times New Roman"/>
            <w:color w:val="auto"/>
            <w:szCs w:val="24"/>
            <w:u w:val="none"/>
            <w:lang w:val="en-US" w:eastAsia="es-MX"/>
          </w:rPr>
          <w:t>jxb</w:t>
        </w:r>
        <w:proofErr w:type="spellEnd"/>
        <w:r w:rsidRPr="00B5073F">
          <w:rPr>
            <w:rStyle w:val="Hipervnculo"/>
            <w:rFonts w:ascii="Times New Roman" w:eastAsia="Calibri" w:hAnsi="Times New Roman" w:cs="Times New Roman"/>
            <w:color w:val="auto"/>
            <w:szCs w:val="24"/>
            <w:u w:val="none"/>
            <w:lang w:val="en-US" w:eastAsia="es-MX"/>
          </w:rPr>
          <w:t>/eraa198</w:t>
        </w:r>
      </w:hyperlink>
    </w:p>
    <w:p w:rsidR="00B5073F" w:rsidRPr="00B5073F" w:rsidRDefault="00B5073F" w:rsidP="00B5073F">
      <w:pPr>
        <w:pStyle w:val="Prrafodelista"/>
        <w:numPr>
          <w:ilvl w:val="0"/>
          <w:numId w:val="8"/>
        </w:numPr>
        <w:spacing w:line="480" w:lineRule="auto"/>
        <w:jc w:val="both"/>
        <w:rPr>
          <w:rFonts w:ascii="Times New Roman" w:eastAsia="Times New Roman" w:hAnsi="Times New Roman" w:cs="Times New Roman"/>
          <w:szCs w:val="24"/>
          <w:lang w:val="es-AR"/>
        </w:rPr>
      </w:pPr>
      <w:proofErr w:type="spellStart"/>
      <w:r w:rsidRPr="00B5073F">
        <w:rPr>
          <w:rFonts w:ascii="Times New Roman" w:eastAsia="Times New Roman" w:hAnsi="Times New Roman" w:cs="Times New Roman"/>
          <w:szCs w:val="24"/>
          <w:lang w:val="en-US"/>
        </w:rPr>
        <w:t>Barquero</w:t>
      </w:r>
      <w:proofErr w:type="spellEnd"/>
      <w:r w:rsidRPr="00B5073F">
        <w:rPr>
          <w:rFonts w:ascii="Times New Roman" w:eastAsia="Times New Roman" w:hAnsi="Times New Roman" w:cs="Times New Roman"/>
          <w:szCs w:val="24"/>
          <w:lang w:val="en-US"/>
        </w:rPr>
        <w:t xml:space="preserve"> M, </w:t>
      </w:r>
      <w:proofErr w:type="spellStart"/>
      <w:r w:rsidRPr="00B5073F">
        <w:rPr>
          <w:rFonts w:ascii="Times New Roman" w:eastAsia="Times New Roman" w:hAnsi="Times New Roman" w:cs="Times New Roman"/>
          <w:szCs w:val="24"/>
          <w:lang w:val="en-US"/>
        </w:rPr>
        <w:t>Poveda</w:t>
      </w:r>
      <w:proofErr w:type="spellEnd"/>
      <w:r w:rsidRPr="00B5073F">
        <w:rPr>
          <w:rFonts w:ascii="Times New Roman" w:eastAsia="Times New Roman" w:hAnsi="Times New Roman" w:cs="Times New Roman"/>
          <w:szCs w:val="24"/>
          <w:lang w:val="en-US"/>
        </w:rPr>
        <w:t xml:space="preserve"> J, </w:t>
      </w:r>
      <w:proofErr w:type="spellStart"/>
      <w:r w:rsidRPr="00B5073F">
        <w:rPr>
          <w:rFonts w:ascii="Times New Roman" w:eastAsia="Times New Roman" w:hAnsi="Times New Roman" w:cs="Times New Roman"/>
          <w:szCs w:val="24"/>
          <w:lang w:val="en-US"/>
        </w:rPr>
        <w:t>Laureano-Marín</w:t>
      </w:r>
      <w:proofErr w:type="spellEnd"/>
      <w:r w:rsidRPr="00B5073F">
        <w:rPr>
          <w:rFonts w:ascii="Times New Roman" w:eastAsia="Times New Roman" w:hAnsi="Times New Roman" w:cs="Times New Roman"/>
          <w:szCs w:val="24"/>
          <w:lang w:val="en-US"/>
        </w:rPr>
        <w:t xml:space="preserve"> AM, Ortiz-</w:t>
      </w:r>
      <w:proofErr w:type="spellStart"/>
      <w:r w:rsidRPr="00B5073F">
        <w:rPr>
          <w:rFonts w:ascii="Times New Roman" w:eastAsia="Times New Roman" w:hAnsi="Times New Roman" w:cs="Times New Roman"/>
          <w:szCs w:val="24"/>
          <w:lang w:val="en-US"/>
        </w:rPr>
        <w:t>Liébana</w:t>
      </w:r>
      <w:proofErr w:type="spellEnd"/>
      <w:r w:rsidRPr="00B5073F">
        <w:rPr>
          <w:rFonts w:ascii="Times New Roman" w:eastAsia="Times New Roman" w:hAnsi="Times New Roman" w:cs="Times New Roman"/>
          <w:szCs w:val="24"/>
          <w:lang w:val="en-US"/>
        </w:rPr>
        <w:t xml:space="preserve"> N, </w:t>
      </w:r>
      <w:proofErr w:type="spellStart"/>
      <w:r w:rsidRPr="00B5073F">
        <w:rPr>
          <w:rFonts w:ascii="Times New Roman" w:eastAsia="Times New Roman" w:hAnsi="Times New Roman" w:cs="Times New Roman"/>
          <w:szCs w:val="24"/>
          <w:lang w:val="en-US"/>
        </w:rPr>
        <w:t>Brañas</w:t>
      </w:r>
      <w:proofErr w:type="spellEnd"/>
      <w:r w:rsidRPr="00B5073F">
        <w:rPr>
          <w:rFonts w:ascii="Times New Roman" w:eastAsia="Times New Roman" w:hAnsi="Times New Roman" w:cs="Times New Roman"/>
          <w:szCs w:val="24"/>
          <w:lang w:val="en-US"/>
        </w:rPr>
        <w:t xml:space="preserve"> J, </w:t>
      </w:r>
      <w:proofErr w:type="spellStart"/>
      <w:r w:rsidRPr="00B5073F">
        <w:rPr>
          <w:rFonts w:ascii="Times New Roman" w:eastAsia="Times New Roman" w:hAnsi="Times New Roman" w:cs="Times New Roman"/>
          <w:szCs w:val="24"/>
          <w:lang w:val="en-US"/>
        </w:rPr>
        <w:t>González</w:t>
      </w:r>
      <w:proofErr w:type="spellEnd"/>
      <w:r w:rsidRPr="00B5073F">
        <w:rPr>
          <w:rFonts w:ascii="Times New Roman" w:eastAsia="Times New Roman" w:hAnsi="Times New Roman" w:cs="Times New Roman"/>
          <w:szCs w:val="24"/>
          <w:lang w:val="en-US"/>
        </w:rPr>
        <w:t xml:space="preserve">-Andrés F. Mechanisms involved in drought stress tolerance triggered by rhizobia strains in wheat. </w:t>
      </w:r>
      <w:proofErr w:type="spellStart"/>
      <w:r w:rsidRPr="00B5073F">
        <w:rPr>
          <w:rFonts w:ascii="Times New Roman" w:eastAsia="Times New Roman" w:hAnsi="Times New Roman" w:cs="Times New Roman"/>
          <w:szCs w:val="24"/>
        </w:rPr>
        <w:t>Frontiers</w:t>
      </w:r>
      <w:proofErr w:type="spellEnd"/>
      <w:r w:rsidRPr="00B5073F">
        <w:rPr>
          <w:rFonts w:ascii="Times New Roman" w:eastAsia="Times New Roman" w:hAnsi="Times New Roman" w:cs="Times New Roman"/>
          <w:szCs w:val="24"/>
        </w:rPr>
        <w:t xml:space="preserve"> in </w:t>
      </w:r>
      <w:proofErr w:type="spellStart"/>
      <w:r w:rsidRPr="00B5073F">
        <w:rPr>
          <w:rFonts w:ascii="Times New Roman" w:eastAsia="Times New Roman" w:hAnsi="Times New Roman" w:cs="Times New Roman"/>
          <w:szCs w:val="24"/>
        </w:rPr>
        <w:t>PlantScience</w:t>
      </w:r>
      <w:proofErr w:type="spellEnd"/>
      <w:r w:rsidRPr="00B5073F">
        <w:rPr>
          <w:rFonts w:ascii="Times New Roman" w:eastAsia="Times New Roman" w:hAnsi="Times New Roman" w:cs="Times New Roman"/>
          <w:szCs w:val="24"/>
        </w:rPr>
        <w:t xml:space="preserve">. 2022; 13, 1036973. </w:t>
      </w:r>
      <w:proofErr w:type="spellStart"/>
      <w:r w:rsidRPr="00B5073F">
        <w:rPr>
          <w:rFonts w:ascii="Times New Roman" w:eastAsia="Times New Roman" w:hAnsi="Times New Roman" w:cs="Times New Roman"/>
          <w:szCs w:val="24"/>
        </w:rPr>
        <w:t>doi</w:t>
      </w:r>
      <w:proofErr w:type="spellEnd"/>
      <w:r w:rsidRPr="00B5073F">
        <w:rPr>
          <w:rFonts w:ascii="Times New Roman" w:eastAsia="Times New Roman" w:hAnsi="Times New Roman" w:cs="Times New Roman"/>
          <w:szCs w:val="24"/>
        </w:rPr>
        <w:t xml:space="preserve">: </w:t>
      </w:r>
      <w:hyperlink r:id="rId18" w:history="1">
        <w:r w:rsidRPr="00B5073F">
          <w:rPr>
            <w:rStyle w:val="Hipervnculo"/>
            <w:rFonts w:ascii="Times New Roman" w:eastAsia="Times New Roman" w:hAnsi="Times New Roman" w:cs="Times New Roman"/>
            <w:color w:val="auto"/>
            <w:szCs w:val="24"/>
            <w:u w:val="none"/>
            <w:lang w:val="es-AR"/>
          </w:rPr>
          <w:t>10.3389/fpls.2022.1036973</w:t>
        </w:r>
      </w:hyperlink>
      <w:r w:rsidRPr="00B5073F">
        <w:rPr>
          <w:rFonts w:ascii="Times New Roman" w:eastAsia="Times New Roman" w:hAnsi="Times New Roman" w:cs="Times New Roman"/>
          <w:szCs w:val="24"/>
          <w:lang w:val="es-AR"/>
        </w:rPr>
        <w:t xml:space="preserve">. </w:t>
      </w:r>
    </w:p>
    <w:p w:rsidR="00B5073F" w:rsidRPr="00B5073F" w:rsidRDefault="00B5073F" w:rsidP="00B5073F">
      <w:pPr>
        <w:pStyle w:val="Prrafodelista"/>
        <w:numPr>
          <w:ilvl w:val="0"/>
          <w:numId w:val="8"/>
        </w:numPr>
        <w:spacing w:line="480" w:lineRule="auto"/>
        <w:jc w:val="both"/>
        <w:rPr>
          <w:rFonts w:ascii="Times New Roman" w:eastAsia="Times New Roman" w:hAnsi="Times New Roman" w:cs="Times New Roman"/>
          <w:szCs w:val="24"/>
          <w:lang w:val="es-AR"/>
        </w:rPr>
      </w:pPr>
      <w:r w:rsidRPr="00B5073F">
        <w:rPr>
          <w:rFonts w:ascii="Times New Roman" w:eastAsia="Times New Roman" w:hAnsi="Times New Roman" w:cs="Times New Roman"/>
          <w:szCs w:val="24"/>
          <w:lang w:val="en-US"/>
        </w:rPr>
        <w:t xml:space="preserve">Kumar H, </w:t>
      </w:r>
      <w:proofErr w:type="spellStart"/>
      <w:r w:rsidRPr="00B5073F">
        <w:rPr>
          <w:rFonts w:ascii="Times New Roman" w:eastAsia="Times New Roman" w:hAnsi="Times New Roman" w:cs="Times New Roman"/>
          <w:szCs w:val="24"/>
          <w:lang w:val="en-US"/>
        </w:rPr>
        <w:t>Sanodiya</w:t>
      </w:r>
      <w:proofErr w:type="spellEnd"/>
      <w:r w:rsidRPr="00B5073F">
        <w:rPr>
          <w:rFonts w:ascii="Times New Roman" w:eastAsia="Times New Roman" w:hAnsi="Times New Roman" w:cs="Times New Roman"/>
          <w:szCs w:val="24"/>
          <w:lang w:val="en-US"/>
        </w:rPr>
        <w:t xml:space="preserve"> JD. Influence of biofertilizer and organic manures on growth and yield of baby corn (</w:t>
      </w:r>
      <w:r w:rsidRPr="00B5073F">
        <w:rPr>
          <w:rFonts w:ascii="Times New Roman" w:eastAsia="Times New Roman" w:hAnsi="Times New Roman" w:cs="Times New Roman"/>
          <w:i/>
          <w:szCs w:val="24"/>
          <w:lang w:val="en-US"/>
        </w:rPr>
        <w:t>Zea mays</w:t>
      </w:r>
      <w:r w:rsidRPr="00B5073F">
        <w:rPr>
          <w:rFonts w:ascii="Times New Roman" w:eastAsia="Times New Roman" w:hAnsi="Times New Roman" w:cs="Times New Roman"/>
          <w:szCs w:val="24"/>
          <w:lang w:val="en-US"/>
        </w:rPr>
        <w:t xml:space="preserve"> L.) in </w:t>
      </w:r>
      <w:proofErr w:type="spellStart"/>
      <w:r w:rsidRPr="00B5073F">
        <w:rPr>
          <w:rFonts w:ascii="Times New Roman" w:eastAsia="Times New Roman" w:hAnsi="Times New Roman" w:cs="Times New Roman"/>
          <w:szCs w:val="24"/>
          <w:lang w:val="en-US"/>
        </w:rPr>
        <w:t>Prayagraj</w:t>
      </w:r>
      <w:proofErr w:type="spellEnd"/>
      <w:r w:rsidRPr="00B5073F">
        <w:rPr>
          <w:rFonts w:ascii="Times New Roman" w:eastAsia="Times New Roman" w:hAnsi="Times New Roman" w:cs="Times New Roman"/>
          <w:szCs w:val="24"/>
          <w:lang w:val="en-US"/>
        </w:rPr>
        <w:t xml:space="preserve"> condition. </w:t>
      </w:r>
      <w:proofErr w:type="spellStart"/>
      <w:r w:rsidRPr="00B5073F">
        <w:rPr>
          <w:rFonts w:ascii="Times New Roman" w:eastAsia="Times New Roman" w:hAnsi="Times New Roman" w:cs="Times New Roman"/>
          <w:szCs w:val="24"/>
          <w:lang w:val="es-AR"/>
        </w:rPr>
        <w:t>ThePharmaInnovationJournal</w:t>
      </w:r>
      <w:proofErr w:type="spellEnd"/>
      <w:r w:rsidRPr="00B5073F">
        <w:rPr>
          <w:rFonts w:ascii="Times New Roman" w:eastAsia="Times New Roman" w:hAnsi="Times New Roman" w:cs="Times New Roman"/>
          <w:szCs w:val="24"/>
          <w:lang w:val="es-AR"/>
        </w:rPr>
        <w:t xml:space="preserve">. </w:t>
      </w:r>
      <w:r w:rsidRPr="00B5073F">
        <w:rPr>
          <w:rFonts w:ascii="Times New Roman" w:eastAsia="Times New Roman" w:hAnsi="Times New Roman" w:cs="Times New Roman"/>
          <w:szCs w:val="24"/>
        </w:rPr>
        <w:t xml:space="preserve">2022; </w:t>
      </w:r>
      <w:r w:rsidRPr="00B5073F">
        <w:rPr>
          <w:rFonts w:ascii="Times New Roman" w:eastAsia="Times New Roman" w:hAnsi="Times New Roman" w:cs="Times New Roman"/>
          <w:szCs w:val="24"/>
          <w:lang w:val="es-AR"/>
        </w:rPr>
        <w:t>11(8): 891</w:t>
      </w:r>
      <w:r w:rsidRPr="00B5073F">
        <w:rPr>
          <w:rFonts w:ascii="Times New Roman" w:hAnsi="Times New Roman" w:cs="Times New Roman"/>
          <w:szCs w:val="24"/>
        </w:rPr>
        <w:t>–</w:t>
      </w:r>
      <w:r w:rsidRPr="00B5073F">
        <w:rPr>
          <w:rFonts w:ascii="Times New Roman" w:eastAsia="Times New Roman" w:hAnsi="Times New Roman" w:cs="Times New Roman"/>
          <w:szCs w:val="24"/>
          <w:lang w:val="es-AR"/>
        </w:rPr>
        <w:t>89. ISSN (P): 2349-8242</w:t>
      </w:r>
    </w:p>
    <w:p w:rsidR="00B5073F" w:rsidRPr="00B5073F" w:rsidRDefault="00B5073F" w:rsidP="00B5073F">
      <w:pPr>
        <w:pStyle w:val="Prrafodelista"/>
        <w:numPr>
          <w:ilvl w:val="0"/>
          <w:numId w:val="8"/>
        </w:numPr>
        <w:spacing w:line="480" w:lineRule="auto"/>
        <w:jc w:val="both"/>
        <w:rPr>
          <w:rFonts w:ascii="Times New Roman" w:hAnsi="Times New Roman" w:cs="Times New Roman"/>
          <w:b/>
        </w:rPr>
      </w:pPr>
      <w:proofErr w:type="spellStart"/>
      <w:r w:rsidRPr="00B5073F">
        <w:rPr>
          <w:rFonts w:ascii="Times New Roman" w:eastAsia="Times New Roman" w:hAnsi="Times New Roman" w:cs="Times New Roman"/>
          <w:szCs w:val="24"/>
          <w:lang w:val="en-US"/>
        </w:rPr>
        <w:t>Verma</w:t>
      </w:r>
      <w:proofErr w:type="spellEnd"/>
      <w:r w:rsidRPr="00B5073F">
        <w:rPr>
          <w:rFonts w:ascii="Times New Roman" w:eastAsia="Times New Roman" w:hAnsi="Times New Roman" w:cs="Times New Roman"/>
          <w:szCs w:val="24"/>
          <w:lang w:val="en-US"/>
        </w:rPr>
        <w:t xml:space="preserve">, M, Singh A, </w:t>
      </w:r>
      <w:proofErr w:type="spellStart"/>
      <w:r w:rsidRPr="00B5073F">
        <w:rPr>
          <w:rFonts w:ascii="Times New Roman" w:eastAsia="Times New Roman" w:hAnsi="Times New Roman" w:cs="Times New Roman"/>
          <w:szCs w:val="24"/>
          <w:lang w:val="en-US"/>
        </w:rPr>
        <w:t>Dwivedi</w:t>
      </w:r>
      <w:proofErr w:type="spellEnd"/>
      <w:r w:rsidRPr="00B5073F">
        <w:rPr>
          <w:rFonts w:ascii="Times New Roman" w:eastAsia="Times New Roman" w:hAnsi="Times New Roman" w:cs="Times New Roman"/>
          <w:szCs w:val="24"/>
          <w:lang w:val="en-US"/>
        </w:rPr>
        <w:t xml:space="preserve"> DH, </w:t>
      </w:r>
      <w:proofErr w:type="spellStart"/>
      <w:r w:rsidRPr="00B5073F">
        <w:rPr>
          <w:rFonts w:ascii="Times New Roman" w:eastAsia="Times New Roman" w:hAnsi="Times New Roman" w:cs="Times New Roman"/>
          <w:szCs w:val="24"/>
          <w:lang w:val="en-US"/>
        </w:rPr>
        <w:t>Arora</w:t>
      </w:r>
      <w:proofErr w:type="spellEnd"/>
      <w:r w:rsidRPr="00B5073F">
        <w:rPr>
          <w:rFonts w:ascii="Times New Roman" w:eastAsia="Times New Roman" w:hAnsi="Times New Roman" w:cs="Times New Roman"/>
          <w:szCs w:val="24"/>
          <w:lang w:val="en-US"/>
        </w:rPr>
        <w:t xml:space="preserve"> NK. Zinc and phosphate </w:t>
      </w:r>
      <w:proofErr w:type="spellStart"/>
      <w:r w:rsidRPr="00B5073F">
        <w:rPr>
          <w:rFonts w:ascii="Times New Roman" w:eastAsia="Times New Roman" w:hAnsi="Times New Roman" w:cs="Times New Roman"/>
          <w:szCs w:val="24"/>
          <w:lang w:val="en-US"/>
        </w:rPr>
        <w:t>solubilizing</w:t>
      </w:r>
      <w:proofErr w:type="spellEnd"/>
      <w:r w:rsidRPr="00B5073F">
        <w:rPr>
          <w:rFonts w:ascii="Times New Roman" w:eastAsia="Times New Roman" w:hAnsi="Times New Roman" w:cs="Times New Roman"/>
          <w:szCs w:val="24"/>
          <w:lang w:val="en-US"/>
        </w:rPr>
        <w:t xml:space="preserve"> </w:t>
      </w:r>
      <w:proofErr w:type="spellStart"/>
      <w:r w:rsidRPr="00B5073F">
        <w:rPr>
          <w:rFonts w:ascii="Times New Roman" w:eastAsia="Times New Roman" w:hAnsi="Times New Roman" w:cs="Times New Roman"/>
          <w:i/>
          <w:szCs w:val="24"/>
          <w:lang w:val="en-US"/>
        </w:rPr>
        <w:t>Rhizobium</w:t>
      </w:r>
      <w:proofErr w:type="spellEnd"/>
      <w:r w:rsidRPr="00B5073F">
        <w:rPr>
          <w:rFonts w:ascii="Times New Roman" w:eastAsia="Times New Roman" w:hAnsi="Times New Roman" w:cs="Times New Roman"/>
          <w:i/>
          <w:szCs w:val="24"/>
          <w:lang w:val="en-US"/>
        </w:rPr>
        <w:t xml:space="preserve"> </w:t>
      </w:r>
      <w:proofErr w:type="spellStart"/>
      <w:r w:rsidRPr="00B5073F">
        <w:rPr>
          <w:rFonts w:ascii="Times New Roman" w:eastAsia="Times New Roman" w:hAnsi="Times New Roman" w:cs="Times New Roman"/>
          <w:i/>
          <w:szCs w:val="24"/>
          <w:lang w:val="en-US"/>
        </w:rPr>
        <w:t>radiobacter</w:t>
      </w:r>
      <w:proofErr w:type="spellEnd"/>
      <w:r w:rsidRPr="00B5073F">
        <w:rPr>
          <w:rFonts w:ascii="Times New Roman" w:eastAsia="Times New Roman" w:hAnsi="Times New Roman" w:cs="Times New Roman"/>
          <w:szCs w:val="24"/>
          <w:lang w:val="en-US"/>
        </w:rPr>
        <w:t xml:space="preserve"> (LB2) for enhancing quality and yield of loose leaf lettuce in saline soil. Environmental Sustainability. 2020; 3(2): 209-218. </w:t>
      </w:r>
      <w:proofErr w:type="spellStart"/>
      <w:r w:rsidRPr="00B5073F">
        <w:rPr>
          <w:rFonts w:ascii="Times New Roman" w:eastAsia="Times New Roman" w:hAnsi="Times New Roman" w:cs="Times New Roman"/>
          <w:szCs w:val="24"/>
          <w:lang w:val="en-US"/>
        </w:rPr>
        <w:t>doi</w:t>
      </w:r>
      <w:proofErr w:type="spellEnd"/>
      <w:r w:rsidRPr="00B5073F">
        <w:rPr>
          <w:rFonts w:ascii="Times New Roman" w:eastAsia="Times New Roman" w:hAnsi="Times New Roman" w:cs="Times New Roman"/>
          <w:szCs w:val="24"/>
          <w:lang w:val="en-US"/>
        </w:rPr>
        <w:t>: 10.1007/s42398-020-00110-4</w:t>
      </w:r>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eastAsia="es-MX"/>
        </w:rPr>
      </w:pPr>
      <w:r w:rsidRPr="00B5073F">
        <w:rPr>
          <w:rFonts w:ascii="Times New Roman" w:eastAsia="Calibri" w:hAnsi="Times New Roman" w:cs="Times New Roman"/>
          <w:szCs w:val="24"/>
          <w:lang w:eastAsia="en-US"/>
        </w:rPr>
        <w:t>Manzano-Gómez LA, Rincón-Rosales R, Flores-</w:t>
      </w:r>
      <w:proofErr w:type="spellStart"/>
      <w:r w:rsidRPr="00B5073F">
        <w:rPr>
          <w:rFonts w:ascii="Times New Roman" w:eastAsia="Calibri" w:hAnsi="Times New Roman" w:cs="Times New Roman"/>
          <w:szCs w:val="24"/>
          <w:lang w:eastAsia="en-US"/>
        </w:rPr>
        <w:t>Felix</w:t>
      </w:r>
      <w:proofErr w:type="spellEnd"/>
      <w:r w:rsidRPr="00B5073F">
        <w:rPr>
          <w:rFonts w:ascii="Times New Roman" w:eastAsia="Calibri" w:hAnsi="Times New Roman" w:cs="Times New Roman"/>
          <w:szCs w:val="24"/>
          <w:lang w:eastAsia="en-US"/>
        </w:rPr>
        <w:t xml:space="preserve"> JD, Gen-</w:t>
      </w:r>
      <w:proofErr w:type="spellStart"/>
      <w:r w:rsidRPr="00B5073F">
        <w:rPr>
          <w:rFonts w:ascii="Times New Roman" w:eastAsia="Calibri" w:hAnsi="Times New Roman" w:cs="Times New Roman"/>
          <w:szCs w:val="24"/>
          <w:lang w:eastAsia="en-US"/>
        </w:rPr>
        <w:t>Jimenez</w:t>
      </w:r>
      <w:proofErr w:type="spellEnd"/>
      <w:r w:rsidRPr="00B5073F">
        <w:rPr>
          <w:rFonts w:ascii="Times New Roman" w:eastAsia="Calibri" w:hAnsi="Times New Roman" w:cs="Times New Roman"/>
          <w:szCs w:val="24"/>
          <w:lang w:eastAsia="en-US"/>
        </w:rPr>
        <w:t xml:space="preserve"> A, Ruíz-</w:t>
      </w:r>
      <w:proofErr w:type="spellStart"/>
      <w:r w:rsidRPr="00B5073F">
        <w:rPr>
          <w:rFonts w:ascii="Times New Roman" w:eastAsia="Calibri" w:hAnsi="Times New Roman" w:cs="Times New Roman"/>
          <w:szCs w:val="24"/>
          <w:lang w:eastAsia="en-US"/>
        </w:rPr>
        <w:t>Valdiviezo</w:t>
      </w:r>
      <w:proofErr w:type="spellEnd"/>
      <w:r w:rsidRPr="00B5073F">
        <w:rPr>
          <w:rFonts w:ascii="Times New Roman" w:eastAsia="Calibri" w:hAnsi="Times New Roman" w:cs="Times New Roman"/>
          <w:szCs w:val="24"/>
          <w:lang w:eastAsia="en-US"/>
        </w:rPr>
        <w:t xml:space="preserve"> VM, Ventura-Canseco LMC, et al. </w:t>
      </w:r>
      <w:r w:rsidRPr="00B5073F">
        <w:rPr>
          <w:rFonts w:ascii="Times New Roman" w:eastAsia="Calibri" w:hAnsi="Times New Roman" w:cs="Times New Roman"/>
          <w:szCs w:val="24"/>
          <w:lang w:val="en-US" w:eastAsia="en-US"/>
        </w:rPr>
        <w:t xml:space="preserve">Cost-Effective Cultivation of Native PGPB </w:t>
      </w:r>
      <w:r w:rsidRPr="00B5073F">
        <w:rPr>
          <w:rFonts w:ascii="Times New Roman" w:eastAsia="Calibri" w:hAnsi="Times New Roman" w:cs="Times New Roman"/>
          <w:i/>
          <w:szCs w:val="24"/>
          <w:lang w:val="en-US" w:eastAsia="en-US"/>
        </w:rPr>
        <w:t>Sinorhizobium</w:t>
      </w:r>
      <w:r w:rsidRPr="00B5073F">
        <w:rPr>
          <w:rFonts w:ascii="Times New Roman" w:eastAsia="Calibri" w:hAnsi="Times New Roman" w:cs="Times New Roman"/>
          <w:szCs w:val="24"/>
          <w:lang w:val="en-US" w:eastAsia="en-US"/>
        </w:rPr>
        <w:t xml:space="preserve"> Strains in a Homemade Bioreactor for Enhanced Plant Growth. </w:t>
      </w:r>
      <w:proofErr w:type="spellStart"/>
      <w:r w:rsidRPr="00B5073F">
        <w:rPr>
          <w:rFonts w:ascii="Times New Roman" w:eastAsia="Calibri" w:hAnsi="Times New Roman" w:cs="Times New Roman"/>
          <w:szCs w:val="24"/>
          <w:lang w:eastAsia="en-US"/>
        </w:rPr>
        <w:t>Bioengineering</w:t>
      </w:r>
      <w:proofErr w:type="spellEnd"/>
      <w:r w:rsidRPr="00B5073F">
        <w:rPr>
          <w:rFonts w:ascii="Times New Roman" w:eastAsia="Calibri" w:hAnsi="Times New Roman" w:cs="Times New Roman"/>
          <w:szCs w:val="24"/>
          <w:lang w:eastAsia="en-US"/>
        </w:rPr>
        <w:t xml:space="preserve">. 2023; 10(8): 960. </w:t>
      </w:r>
      <w:hyperlink r:id="rId19" w:history="1">
        <w:proofErr w:type="spellStart"/>
        <w:r w:rsidRPr="00B5073F">
          <w:rPr>
            <w:rStyle w:val="Hipervnculo"/>
            <w:rFonts w:ascii="Times New Roman" w:eastAsia="Calibri" w:hAnsi="Times New Roman" w:cs="Times New Roman"/>
            <w:color w:val="auto"/>
            <w:szCs w:val="24"/>
            <w:u w:val="none"/>
            <w:lang w:eastAsia="en-US"/>
          </w:rPr>
          <w:t>doi</w:t>
        </w:r>
        <w:proofErr w:type="spellEnd"/>
        <w:r w:rsidRPr="00B5073F">
          <w:rPr>
            <w:rStyle w:val="Hipervnculo"/>
            <w:rFonts w:ascii="Times New Roman" w:eastAsia="Calibri" w:hAnsi="Times New Roman" w:cs="Times New Roman"/>
            <w:color w:val="auto"/>
            <w:szCs w:val="24"/>
            <w:u w:val="none"/>
            <w:lang w:eastAsia="en-US"/>
          </w:rPr>
          <w:t>: 10.3390/bioengineering10080960</w:t>
        </w:r>
      </w:hyperlink>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val="en-US" w:eastAsia="es-MX"/>
        </w:rPr>
      </w:pPr>
      <w:proofErr w:type="spellStart"/>
      <w:r w:rsidRPr="00B5073F">
        <w:rPr>
          <w:rFonts w:ascii="Times New Roman" w:eastAsia="Calibri" w:hAnsi="Times New Roman" w:cs="Times New Roman"/>
          <w:szCs w:val="24"/>
          <w:lang w:val="en-US" w:eastAsia="es-MX"/>
        </w:rPr>
        <w:t>Hernández</w:t>
      </w:r>
      <w:proofErr w:type="spellEnd"/>
      <w:r w:rsidRPr="00B5073F">
        <w:rPr>
          <w:rFonts w:ascii="Times New Roman" w:eastAsia="Calibri" w:hAnsi="Times New Roman" w:cs="Times New Roman"/>
          <w:szCs w:val="24"/>
          <w:lang w:val="en-US" w:eastAsia="es-MX"/>
        </w:rPr>
        <w:t xml:space="preserve"> I, </w:t>
      </w:r>
      <w:proofErr w:type="spellStart"/>
      <w:r w:rsidRPr="00B5073F">
        <w:rPr>
          <w:rFonts w:ascii="Times New Roman" w:eastAsia="Calibri" w:hAnsi="Times New Roman" w:cs="Times New Roman"/>
          <w:szCs w:val="24"/>
          <w:lang w:val="en-US" w:eastAsia="es-MX"/>
        </w:rPr>
        <w:t>Nápoles</w:t>
      </w:r>
      <w:proofErr w:type="spellEnd"/>
      <w:r w:rsidRPr="00B5073F">
        <w:rPr>
          <w:rFonts w:ascii="Times New Roman" w:eastAsia="Calibri" w:hAnsi="Times New Roman" w:cs="Times New Roman"/>
          <w:szCs w:val="24"/>
          <w:lang w:val="en-US" w:eastAsia="es-MX"/>
        </w:rPr>
        <w:t xml:space="preserve"> MC. Rhizobia Promote Rice (</w:t>
      </w:r>
      <w:r w:rsidRPr="00B5073F">
        <w:rPr>
          <w:rFonts w:ascii="Times New Roman" w:eastAsia="Calibri" w:hAnsi="Times New Roman" w:cs="Times New Roman"/>
          <w:i/>
          <w:szCs w:val="24"/>
          <w:lang w:val="en-US" w:eastAsia="es-MX"/>
        </w:rPr>
        <w:t>Oryza sativa</w:t>
      </w:r>
      <w:r w:rsidRPr="00B5073F">
        <w:rPr>
          <w:rFonts w:ascii="Times New Roman" w:eastAsia="Calibri" w:hAnsi="Times New Roman" w:cs="Times New Roman"/>
          <w:szCs w:val="24"/>
          <w:lang w:val="en-US" w:eastAsia="es-MX"/>
        </w:rPr>
        <w:t xml:space="preserve"> L.) Growth: First Evidence in Cuba. In: </w:t>
      </w:r>
      <w:proofErr w:type="spellStart"/>
      <w:r w:rsidRPr="00B5073F">
        <w:rPr>
          <w:rFonts w:ascii="Times New Roman" w:eastAsia="Calibri" w:hAnsi="Times New Roman" w:cs="Times New Roman"/>
          <w:szCs w:val="24"/>
          <w:lang w:val="en-US" w:eastAsia="es-MX"/>
        </w:rPr>
        <w:t>González</w:t>
      </w:r>
      <w:proofErr w:type="spellEnd"/>
      <w:r w:rsidRPr="00B5073F">
        <w:rPr>
          <w:rFonts w:ascii="Times New Roman" w:eastAsia="Calibri" w:hAnsi="Times New Roman" w:cs="Times New Roman"/>
          <w:szCs w:val="24"/>
          <w:lang w:val="en-US" w:eastAsia="es-MX"/>
        </w:rPr>
        <w:t xml:space="preserve"> F, </w:t>
      </w:r>
      <w:proofErr w:type="spellStart"/>
      <w:r w:rsidRPr="00B5073F">
        <w:rPr>
          <w:rFonts w:ascii="Times New Roman" w:eastAsia="Calibri" w:hAnsi="Times New Roman" w:cs="Times New Roman"/>
          <w:szCs w:val="24"/>
          <w:lang w:val="en-US" w:eastAsia="es-MX"/>
        </w:rPr>
        <w:t>Zúñiga</w:t>
      </w:r>
      <w:proofErr w:type="spellEnd"/>
      <w:r w:rsidRPr="00B5073F">
        <w:rPr>
          <w:rFonts w:ascii="Times New Roman" w:eastAsia="Calibri" w:hAnsi="Times New Roman" w:cs="Times New Roman"/>
          <w:szCs w:val="24"/>
          <w:lang w:val="en-US" w:eastAsia="es-MX"/>
        </w:rPr>
        <w:t xml:space="preserve"> D, </w:t>
      </w:r>
      <w:proofErr w:type="spellStart"/>
      <w:r w:rsidRPr="00B5073F">
        <w:rPr>
          <w:rFonts w:ascii="Times New Roman" w:eastAsia="Calibri" w:hAnsi="Times New Roman" w:cs="Times New Roman"/>
          <w:szCs w:val="24"/>
          <w:lang w:val="en-US" w:eastAsia="es-MX"/>
        </w:rPr>
        <w:t>Ormeño</w:t>
      </w:r>
      <w:proofErr w:type="spellEnd"/>
      <w:r w:rsidRPr="00B5073F">
        <w:rPr>
          <w:rFonts w:ascii="Times New Roman" w:eastAsia="Calibri" w:hAnsi="Times New Roman" w:cs="Times New Roman"/>
          <w:szCs w:val="24"/>
          <w:lang w:val="en-US" w:eastAsia="es-MX"/>
        </w:rPr>
        <w:t xml:space="preserve"> E, editors. Microbial Probiotics for Agricultural Systems: Advances in agronomics use. Springer Nature Switzerland AG; 2019. p. 155–168. dpi:10.1007/978-3-030-17597-9_10 </w:t>
      </w:r>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val="en-US" w:eastAsia="es-MX"/>
        </w:rPr>
      </w:pPr>
      <w:r w:rsidRPr="00B5073F">
        <w:rPr>
          <w:rFonts w:ascii="Times New Roman" w:eastAsia="Calibri" w:hAnsi="Times New Roman" w:cs="Times New Roman"/>
          <w:szCs w:val="24"/>
          <w:lang w:eastAsia="es-MX"/>
        </w:rPr>
        <w:lastRenderedPageBreak/>
        <w:t xml:space="preserve">Hernández I, </w:t>
      </w:r>
      <w:proofErr w:type="spellStart"/>
      <w:r w:rsidRPr="00B5073F">
        <w:rPr>
          <w:rFonts w:ascii="Times New Roman" w:eastAsia="Calibri" w:hAnsi="Times New Roman" w:cs="Times New Roman"/>
          <w:szCs w:val="24"/>
          <w:lang w:eastAsia="es-MX"/>
        </w:rPr>
        <w:t>Taulé</w:t>
      </w:r>
      <w:proofErr w:type="spellEnd"/>
      <w:r w:rsidRPr="00B5073F">
        <w:rPr>
          <w:rFonts w:ascii="Times New Roman" w:eastAsia="Calibri" w:hAnsi="Times New Roman" w:cs="Times New Roman"/>
          <w:szCs w:val="24"/>
          <w:lang w:eastAsia="es-MX"/>
        </w:rPr>
        <w:t xml:space="preserve"> C, Pérez-Pérez R, </w:t>
      </w:r>
      <w:proofErr w:type="spellStart"/>
      <w:r w:rsidRPr="00B5073F">
        <w:rPr>
          <w:rFonts w:ascii="Times New Roman" w:eastAsia="Calibri" w:hAnsi="Times New Roman" w:cs="Times New Roman"/>
          <w:szCs w:val="24"/>
          <w:lang w:eastAsia="es-MX"/>
        </w:rPr>
        <w:t>Battistoni</w:t>
      </w:r>
      <w:proofErr w:type="spellEnd"/>
      <w:r w:rsidRPr="00B5073F">
        <w:rPr>
          <w:rFonts w:ascii="Times New Roman" w:eastAsia="Calibri" w:hAnsi="Times New Roman" w:cs="Times New Roman"/>
          <w:szCs w:val="24"/>
          <w:lang w:eastAsia="es-MX"/>
        </w:rPr>
        <w:t xml:space="preserve"> F, Fabiano E, Rivero D, et al. </w:t>
      </w:r>
      <w:proofErr w:type="spellStart"/>
      <w:r w:rsidRPr="00B5073F">
        <w:rPr>
          <w:rFonts w:ascii="Times New Roman" w:eastAsia="Calibri" w:hAnsi="Times New Roman" w:cs="Times New Roman"/>
          <w:szCs w:val="24"/>
          <w:lang w:val="en-US" w:eastAsia="es-MX"/>
        </w:rPr>
        <w:t>Endophytic</w:t>
      </w:r>
      <w:proofErr w:type="spellEnd"/>
      <w:r w:rsidRPr="00B5073F">
        <w:rPr>
          <w:rFonts w:ascii="Times New Roman" w:eastAsia="Calibri" w:hAnsi="Times New Roman" w:cs="Times New Roman"/>
          <w:szCs w:val="24"/>
          <w:lang w:val="en-US" w:eastAsia="es-MX"/>
        </w:rPr>
        <w:t xml:space="preserve"> </w:t>
      </w:r>
      <w:proofErr w:type="spellStart"/>
      <w:r w:rsidRPr="00B5073F">
        <w:rPr>
          <w:rFonts w:ascii="Times New Roman" w:eastAsia="Calibri" w:hAnsi="Times New Roman" w:cs="Times New Roman"/>
          <w:szCs w:val="24"/>
          <w:lang w:val="en-US" w:eastAsia="es-MX"/>
        </w:rPr>
        <w:t>rhizobia</w:t>
      </w:r>
      <w:proofErr w:type="spellEnd"/>
      <w:r w:rsidRPr="00B5073F">
        <w:rPr>
          <w:rFonts w:ascii="Times New Roman" w:eastAsia="Calibri" w:hAnsi="Times New Roman" w:cs="Times New Roman"/>
          <w:szCs w:val="24"/>
          <w:lang w:val="en-US" w:eastAsia="es-MX"/>
        </w:rPr>
        <w:t xml:space="preserve"> promote the growth of Cuban rice cultivar. Symbiosis. 2021a; 85(2), 175</w:t>
      </w:r>
      <w:r w:rsidRPr="00B5073F">
        <w:rPr>
          <w:rFonts w:ascii="Times New Roman" w:hAnsi="Times New Roman" w:cs="Times New Roman"/>
          <w:szCs w:val="24"/>
          <w:lang w:val="en-US"/>
        </w:rPr>
        <w:t>–</w:t>
      </w:r>
      <w:r w:rsidRPr="00B5073F">
        <w:rPr>
          <w:rFonts w:ascii="Times New Roman" w:eastAsia="Calibri" w:hAnsi="Times New Roman" w:cs="Times New Roman"/>
          <w:szCs w:val="24"/>
          <w:lang w:val="en-US" w:eastAsia="es-MX"/>
        </w:rPr>
        <w:t xml:space="preserve">190. doi:10.1007/s13199-021-00803-2 </w:t>
      </w:r>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eastAsia="es-MX"/>
        </w:rPr>
      </w:pPr>
      <w:r w:rsidRPr="00B5073F">
        <w:rPr>
          <w:rFonts w:ascii="Times New Roman" w:eastAsia="Calibri" w:hAnsi="Times New Roman" w:cs="Times New Roman"/>
          <w:szCs w:val="24"/>
          <w:lang w:val="en-US" w:eastAsia="es-MX"/>
        </w:rPr>
        <w:t xml:space="preserve">Hernández I, </w:t>
      </w:r>
      <w:proofErr w:type="spellStart"/>
      <w:r w:rsidRPr="00B5073F">
        <w:rPr>
          <w:rFonts w:ascii="Times New Roman" w:eastAsia="Calibri" w:hAnsi="Times New Roman" w:cs="Times New Roman"/>
          <w:szCs w:val="24"/>
          <w:lang w:val="en-US" w:eastAsia="es-MX"/>
        </w:rPr>
        <w:t>Pérez-Pérez</w:t>
      </w:r>
      <w:proofErr w:type="spellEnd"/>
      <w:r w:rsidRPr="00B5073F">
        <w:rPr>
          <w:rFonts w:ascii="Times New Roman" w:eastAsia="Calibri" w:hAnsi="Times New Roman" w:cs="Times New Roman"/>
          <w:szCs w:val="24"/>
          <w:lang w:val="en-US" w:eastAsia="es-MX"/>
        </w:rPr>
        <w:t xml:space="preserve"> R, </w:t>
      </w:r>
      <w:proofErr w:type="spellStart"/>
      <w:r w:rsidRPr="00B5073F">
        <w:rPr>
          <w:rFonts w:ascii="Times New Roman" w:eastAsia="Calibri" w:hAnsi="Times New Roman" w:cs="Times New Roman"/>
          <w:szCs w:val="24"/>
          <w:lang w:val="en-US" w:eastAsia="es-MX"/>
        </w:rPr>
        <w:t>Nápoles</w:t>
      </w:r>
      <w:proofErr w:type="spellEnd"/>
      <w:r w:rsidRPr="00B5073F">
        <w:rPr>
          <w:rFonts w:ascii="Times New Roman" w:eastAsia="Calibri" w:hAnsi="Times New Roman" w:cs="Times New Roman"/>
          <w:szCs w:val="24"/>
          <w:lang w:val="en-US" w:eastAsia="es-MX"/>
        </w:rPr>
        <w:t xml:space="preserve"> MC, </w:t>
      </w:r>
      <w:proofErr w:type="spellStart"/>
      <w:r w:rsidRPr="00B5073F">
        <w:rPr>
          <w:rFonts w:ascii="Times New Roman" w:eastAsia="Calibri" w:hAnsi="Times New Roman" w:cs="Times New Roman"/>
          <w:szCs w:val="24"/>
          <w:lang w:val="en-US" w:eastAsia="es-MX"/>
        </w:rPr>
        <w:t>Maqueira</w:t>
      </w:r>
      <w:proofErr w:type="spellEnd"/>
      <w:r w:rsidRPr="00B5073F">
        <w:rPr>
          <w:rFonts w:ascii="Times New Roman" w:eastAsia="Calibri" w:hAnsi="Times New Roman" w:cs="Times New Roman"/>
          <w:szCs w:val="24"/>
          <w:lang w:val="en-US" w:eastAsia="es-MX"/>
        </w:rPr>
        <w:t xml:space="preserve"> LA, </w:t>
      </w:r>
      <w:proofErr w:type="spellStart"/>
      <w:r w:rsidRPr="00B5073F">
        <w:rPr>
          <w:rFonts w:ascii="Times New Roman" w:eastAsia="Calibri" w:hAnsi="Times New Roman" w:cs="Times New Roman"/>
          <w:szCs w:val="24"/>
          <w:lang w:val="en-US" w:eastAsia="es-MX"/>
        </w:rPr>
        <w:t>Rojan</w:t>
      </w:r>
      <w:proofErr w:type="spellEnd"/>
      <w:r w:rsidRPr="00B5073F">
        <w:rPr>
          <w:rFonts w:ascii="Times New Roman" w:eastAsia="Calibri" w:hAnsi="Times New Roman" w:cs="Times New Roman"/>
          <w:szCs w:val="24"/>
          <w:lang w:val="en-US" w:eastAsia="es-MX"/>
        </w:rPr>
        <w:t xml:space="preserve"> O. Rhizospheric rhizobia with potential as </w:t>
      </w:r>
      <w:proofErr w:type="spellStart"/>
      <w:r w:rsidRPr="00B5073F">
        <w:rPr>
          <w:rFonts w:ascii="Times New Roman" w:eastAsia="Calibri" w:hAnsi="Times New Roman" w:cs="Times New Roman"/>
          <w:szCs w:val="24"/>
          <w:lang w:val="en-US" w:eastAsia="es-MX"/>
        </w:rPr>
        <w:t>biofertilizers</w:t>
      </w:r>
      <w:proofErr w:type="spellEnd"/>
      <w:r w:rsidRPr="00B5073F">
        <w:rPr>
          <w:rFonts w:ascii="Times New Roman" w:eastAsia="Calibri" w:hAnsi="Times New Roman" w:cs="Times New Roman"/>
          <w:szCs w:val="24"/>
          <w:lang w:val="en-US" w:eastAsia="es-MX"/>
        </w:rPr>
        <w:t xml:space="preserve"> from Cuban rice cultivars. </w:t>
      </w:r>
      <w:r w:rsidRPr="00B5073F">
        <w:rPr>
          <w:rFonts w:ascii="Times New Roman" w:eastAsia="Calibri" w:hAnsi="Times New Roman" w:cs="Times New Roman"/>
          <w:szCs w:val="24"/>
          <w:lang w:eastAsia="es-MX"/>
        </w:rPr>
        <w:t xml:space="preserve">Agronomía Colombiana. 2021b; 39(1), 22-33. </w:t>
      </w:r>
      <w:hyperlink r:id="rId20" w:history="1">
        <w:r w:rsidRPr="00B5073F">
          <w:rPr>
            <w:rStyle w:val="Hipervnculo"/>
            <w:rFonts w:ascii="Times New Roman" w:eastAsia="Calibri" w:hAnsi="Times New Roman" w:cs="Times New Roman"/>
            <w:color w:val="auto"/>
            <w:szCs w:val="24"/>
            <w:u w:val="none"/>
            <w:lang w:eastAsia="es-MX"/>
          </w:rPr>
          <w:t>doi:10.15446/agron.colomb.v39n1.88907</w:t>
        </w:r>
      </w:hyperlink>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rPr>
      </w:pPr>
      <w:proofErr w:type="spellStart"/>
      <w:r w:rsidRPr="00B5073F">
        <w:rPr>
          <w:rFonts w:ascii="Times New Roman" w:hAnsi="Times New Roman" w:cs="Times New Roman"/>
          <w:szCs w:val="24"/>
        </w:rPr>
        <w:t>Beiro</w:t>
      </w:r>
      <w:proofErr w:type="spellEnd"/>
      <w:r w:rsidRPr="00B5073F">
        <w:rPr>
          <w:rFonts w:ascii="Times New Roman" w:hAnsi="Times New Roman" w:cs="Times New Roman"/>
          <w:szCs w:val="24"/>
        </w:rPr>
        <w:t xml:space="preserve"> O, Echevarría ME, Fraga R, Suárez A, Domínguez J, Trujillo A, et al. Toxicidad aguda por contacto del </w:t>
      </w:r>
      <w:proofErr w:type="spellStart"/>
      <w:r w:rsidRPr="00B5073F">
        <w:rPr>
          <w:rFonts w:ascii="Times New Roman" w:hAnsi="Times New Roman" w:cs="Times New Roman"/>
          <w:szCs w:val="24"/>
        </w:rPr>
        <w:t>Bioenraiz</w:t>
      </w:r>
      <w:proofErr w:type="spellEnd"/>
      <w:r w:rsidRPr="00B5073F">
        <w:rPr>
          <w:rFonts w:ascii="Times New Roman" w:hAnsi="Times New Roman" w:cs="Times New Roman"/>
          <w:szCs w:val="24"/>
        </w:rPr>
        <w:t>®  en abejas (</w:t>
      </w:r>
      <w:r w:rsidRPr="00B5073F">
        <w:rPr>
          <w:rFonts w:ascii="Times New Roman" w:hAnsi="Times New Roman" w:cs="Times New Roman"/>
          <w:i/>
          <w:szCs w:val="24"/>
        </w:rPr>
        <w:t xml:space="preserve">Apis </w:t>
      </w:r>
      <w:proofErr w:type="spellStart"/>
      <w:r w:rsidRPr="00B5073F">
        <w:rPr>
          <w:rFonts w:ascii="Times New Roman" w:hAnsi="Times New Roman" w:cs="Times New Roman"/>
          <w:i/>
          <w:szCs w:val="24"/>
        </w:rPr>
        <w:t>mellifera</w:t>
      </w:r>
      <w:proofErr w:type="spellEnd"/>
      <w:r w:rsidRPr="00B5073F">
        <w:rPr>
          <w:rFonts w:ascii="Times New Roman" w:hAnsi="Times New Roman" w:cs="Times New Roman"/>
          <w:szCs w:val="24"/>
        </w:rPr>
        <w:t xml:space="preserve">). Revista de Toxicología. 2003. 39-50. ISSN 1697-0748. </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rPr>
      </w:pPr>
      <w:r w:rsidRPr="00B5073F">
        <w:rPr>
          <w:rFonts w:ascii="Times New Roman" w:hAnsi="Times New Roman" w:cs="Times New Roman"/>
          <w:szCs w:val="24"/>
          <w:lang w:val="en-US"/>
        </w:rPr>
        <w:t xml:space="preserve">González ME, Rosales PR, </w:t>
      </w:r>
      <w:proofErr w:type="spellStart"/>
      <w:r w:rsidRPr="00B5073F">
        <w:rPr>
          <w:rFonts w:ascii="Times New Roman" w:hAnsi="Times New Roman" w:cs="Times New Roman"/>
          <w:szCs w:val="24"/>
          <w:lang w:val="en-US"/>
        </w:rPr>
        <w:t>Castilla</w:t>
      </w:r>
      <w:proofErr w:type="spellEnd"/>
      <w:r w:rsidRPr="00B5073F">
        <w:rPr>
          <w:rFonts w:ascii="Times New Roman" w:hAnsi="Times New Roman" w:cs="Times New Roman"/>
          <w:szCs w:val="24"/>
          <w:lang w:val="en-US"/>
        </w:rPr>
        <w:t xml:space="preserve"> Y, </w:t>
      </w:r>
      <w:proofErr w:type="spellStart"/>
      <w:r w:rsidRPr="00B5073F">
        <w:rPr>
          <w:rFonts w:ascii="Times New Roman" w:hAnsi="Times New Roman" w:cs="Times New Roman"/>
          <w:szCs w:val="24"/>
          <w:lang w:val="en-US"/>
        </w:rPr>
        <w:t>Lacerra</w:t>
      </w:r>
      <w:proofErr w:type="spellEnd"/>
      <w:r w:rsidRPr="00B5073F">
        <w:rPr>
          <w:rFonts w:ascii="Times New Roman" w:hAnsi="Times New Roman" w:cs="Times New Roman"/>
          <w:szCs w:val="24"/>
          <w:lang w:val="en-US"/>
        </w:rPr>
        <w:t xml:space="preserve"> JA, </w:t>
      </w:r>
      <w:proofErr w:type="spellStart"/>
      <w:r w:rsidRPr="00B5073F">
        <w:rPr>
          <w:rFonts w:ascii="Times New Roman" w:hAnsi="Times New Roman" w:cs="Times New Roman"/>
          <w:szCs w:val="24"/>
          <w:lang w:val="en-US"/>
        </w:rPr>
        <w:t>Ferrer</w:t>
      </w:r>
      <w:proofErr w:type="spellEnd"/>
      <w:r w:rsidRPr="00B5073F">
        <w:rPr>
          <w:rFonts w:ascii="Times New Roman" w:hAnsi="Times New Roman" w:cs="Times New Roman"/>
          <w:szCs w:val="24"/>
          <w:lang w:val="en-US"/>
        </w:rPr>
        <w:t xml:space="preserve"> M. Effect of </w:t>
      </w:r>
      <w:proofErr w:type="spellStart"/>
      <w:r w:rsidRPr="00B5073F">
        <w:rPr>
          <w:rFonts w:ascii="Times New Roman" w:hAnsi="Times New Roman" w:cs="Times New Roman"/>
          <w:szCs w:val="24"/>
          <w:lang w:val="en-US"/>
        </w:rPr>
        <w:t>Bioenraiz</w:t>
      </w:r>
      <w:proofErr w:type="spellEnd"/>
      <w:r w:rsidRPr="00B5073F">
        <w:rPr>
          <w:rFonts w:ascii="Times New Roman" w:hAnsi="Times New Roman" w:cs="Times New Roman"/>
          <w:szCs w:val="24"/>
          <w:lang w:val="en-US"/>
        </w:rPr>
        <w:t>® as stimulant of coffee plants (</w:t>
      </w:r>
      <w:proofErr w:type="spellStart"/>
      <w:r w:rsidRPr="00B5073F">
        <w:rPr>
          <w:rFonts w:ascii="Times New Roman" w:hAnsi="Times New Roman" w:cs="Times New Roman"/>
          <w:i/>
          <w:szCs w:val="24"/>
          <w:lang w:val="en-US"/>
        </w:rPr>
        <w:t>Coffeaarabica</w:t>
      </w:r>
      <w:proofErr w:type="spellEnd"/>
      <w:r w:rsidRPr="00B5073F">
        <w:rPr>
          <w:rFonts w:ascii="Times New Roman" w:hAnsi="Times New Roman" w:cs="Times New Roman"/>
          <w:szCs w:val="24"/>
          <w:lang w:val="en-US"/>
        </w:rPr>
        <w:t xml:space="preserve"> L.) germination and the development. </w:t>
      </w:r>
      <w:r w:rsidRPr="00B5073F">
        <w:rPr>
          <w:rFonts w:ascii="Times New Roman" w:hAnsi="Times New Roman" w:cs="Times New Roman"/>
          <w:szCs w:val="24"/>
        </w:rPr>
        <w:t>Cultivos Tropicales. 2015; 36 (1): 73–79</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t>Arnon</w:t>
      </w:r>
      <w:proofErr w:type="spellEnd"/>
      <w:r w:rsidRPr="00B5073F">
        <w:rPr>
          <w:rFonts w:ascii="Times New Roman" w:hAnsi="Times New Roman" w:cs="Times New Roman"/>
          <w:szCs w:val="24"/>
          <w:lang w:val="en-US"/>
        </w:rPr>
        <w:t xml:space="preserve"> DI. Copper enzymes in isolated chloroplasts. </w:t>
      </w:r>
      <w:proofErr w:type="spellStart"/>
      <w:r w:rsidRPr="00B5073F">
        <w:rPr>
          <w:rFonts w:ascii="Times New Roman" w:hAnsi="Times New Roman" w:cs="Times New Roman"/>
          <w:szCs w:val="24"/>
          <w:lang w:val="en-US"/>
        </w:rPr>
        <w:t>Polyphenoloxidase</w:t>
      </w:r>
      <w:proofErr w:type="spellEnd"/>
      <w:r w:rsidRPr="00B5073F">
        <w:rPr>
          <w:rFonts w:ascii="Times New Roman" w:hAnsi="Times New Roman" w:cs="Times New Roman"/>
          <w:szCs w:val="24"/>
          <w:lang w:val="en-US"/>
        </w:rPr>
        <w:t xml:space="preserve"> in </w:t>
      </w:r>
      <w:r w:rsidRPr="00B5073F">
        <w:rPr>
          <w:rFonts w:ascii="Times New Roman" w:hAnsi="Times New Roman" w:cs="Times New Roman"/>
          <w:i/>
          <w:szCs w:val="24"/>
          <w:lang w:val="en-US"/>
        </w:rPr>
        <w:t xml:space="preserve">Beta </w:t>
      </w:r>
      <w:proofErr w:type="spellStart"/>
      <w:r w:rsidRPr="00B5073F">
        <w:rPr>
          <w:rFonts w:ascii="Times New Roman" w:hAnsi="Times New Roman" w:cs="Times New Roman"/>
          <w:i/>
          <w:szCs w:val="24"/>
          <w:lang w:val="en-US"/>
        </w:rPr>
        <w:t>vulgaris</w:t>
      </w:r>
      <w:proofErr w:type="spellEnd"/>
      <w:r w:rsidRPr="00B5073F">
        <w:rPr>
          <w:rFonts w:ascii="Times New Roman" w:hAnsi="Times New Roman" w:cs="Times New Roman"/>
          <w:szCs w:val="24"/>
          <w:lang w:val="en-US"/>
        </w:rPr>
        <w:t xml:space="preserve">. Plant physiology.1949; 24(1): 1–15. </w:t>
      </w:r>
      <w:proofErr w:type="spellStart"/>
      <w:r w:rsidRPr="00B5073F">
        <w:rPr>
          <w:rFonts w:ascii="Times New Roman" w:hAnsi="Times New Roman" w:cs="Times New Roman"/>
          <w:szCs w:val="24"/>
          <w:lang w:val="en-US"/>
        </w:rPr>
        <w:t>doi</w:t>
      </w:r>
      <w:proofErr w:type="spellEnd"/>
      <w:r w:rsidRPr="00B5073F">
        <w:rPr>
          <w:rFonts w:ascii="Times New Roman" w:hAnsi="Times New Roman" w:cs="Times New Roman"/>
          <w:szCs w:val="24"/>
          <w:lang w:val="en-US"/>
        </w:rPr>
        <w:t>: 10.1104/pp.24.1.1</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r w:rsidRPr="00B5073F">
        <w:rPr>
          <w:rFonts w:ascii="Times New Roman" w:hAnsi="Times New Roman" w:cs="Times New Roman"/>
          <w:szCs w:val="24"/>
          <w:lang w:val="en-US"/>
        </w:rPr>
        <w:t xml:space="preserve">FAO. Food Outlook Biannual Report on Global Food Markets. 2023. Available online: http://www.fao.org/economic/est/estcommodities/oilcrops/oilcrop-policies/en/ (accessed on 10 </w:t>
      </w:r>
      <w:proofErr w:type="spellStart"/>
      <w:r w:rsidRPr="00B5073F">
        <w:rPr>
          <w:rFonts w:ascii="Times New Roman" w:hAnsi="Times New Roman" w:cs="Times New Roman"/>
          <w:szCs w:val="24"/>
          <w:lang w:val="en-US"/>
        </w:rPr>
        <w:t>Noviembre</w:t>
      </w:r>
      <w:proofErr w:type="spellEnd"/>
      <w:r w:rsidRPr="00B5073F">
        <w:rPr>
          <w:rFonts w:ascii="Times New Roman" w:hAnsi="Times New Roman" w:cs="Times New Roman"/>
          <w:szCs w:val="24"/>
          <w:lang w:val="en-US"/>
        </w:rPr>
        <w:t xml:space="preserve"> 2023).</w:t>
      </w:r>
    </w:p>
    <w:p w:rsidR="00B5073F" w:rsidRPr="00B5073F" w:rsidRDefault="00B5073F" w:rsidP="00B5073F">
      <w:pPr>
        <w:pStyle w:val="Prrafodelista"/>
        <w:numPr>
          <w:ilvl w:val="0"/>
          <w:numId w:val="8"/>
        </w:numPr>
        <w:spacing w:line="480" w:lineRule="auto"/>
        <w:jc w:val="both"/>
        <w:rPr>
          <w:rStyle w:val="Hipervnculo"/>
          <w:rFonts w:ascii="Times New Roman" w:hAnsi="Times New Roman" w:cs="Times New Roman"/>
          <w:b/>
          <w:color w:val="auto"/>
          <w:u w:val="none"/>
          <w:lang w:val="en-US"/>
        </w:rPr>
      </w:pPr>
      <w:r w:rsidRPr="00B5073F">
        <w:rPr>
          <w:rFonts w:ascii="Times New Roman" w:hAnsi="Times New Roman" w:cs="Times New Roman"/>
          <w:szCs w:val="24"/>
          <w:lang w:val="en-US"/>
        </w:rPr>
        <w:t xml:space="preserve">Chi F, Yang P, Han F, Jing Y, </w:t>
      </w:r>
      <w:proofErr w:type="spellStart"/>
      <w:r w:rsidRPr="00B5073F">
        <w:rPr>
          <w:rFonts w:ascii="Times New Roman" w:hAnsi="Times New Roman" w:cs="Times New Roman"/>
          <w:szCs w:val="24"/>
          <w:lang w:val="en-US"/>
        </w:rPr>
        <w:t>Shen</w:t>
      </w:r>
      <w:proofErr w:type="spellEnd"/>
      <w:r w:rsidRPr="00B5073F">
        <w:rPr>
          <w:rFonts w:ascii="Times New Roman" w:hAnsi="Times New Roman" w:cs="Times New Roman"/>
          <w:szCs w:val="24"/>
          <w:lang w:val="en-US"/>
        </w:rPr>
        <w:t xml:space="preserve"> S. Proteomic analysis of rice seedlings infected by </w:t>
      </w:r>
      <w:proofErr w:type="spellStart"/>
      <w:r w:rsidRPr="00B5073F">
        <w:rPr>
          <w:rFonts w:ascii="Times New Roman" w:hAnsi="Times New Roman" w:cs="Times New Roman"/>
          <w:i/>
          <w:szCs w:val="24"/>
          <w:lang w:val="en-US"/>
        </w:rPr>
        <w:t>Sinorhizobium</w:t>
      </w:r>
      <w:proofErr w:type="spellEnd"/>
      <w:r w:rsidRPr="00B5073F">
        <w:rPr>
          <w:rFonts w:ascii="Times New Roman" w:hAnsi="Times New Roman" w:cs="Times New Roman"/>
          <w:i/>
          <w:szCs w:val="24"/>
          <w:lang w:val="en-US"/>
        </w:rPr>
        <w:t xml:space="preserve"> </w:t>
      </w:r>
      <w:proofErr w:type="spellStart"/>
      <w:r w:rsidRPr="00B5073F">
        <w:rPr>
          <w:rFonts w:ascii="Times New Roman" w:hAnsi="Times New Roman" w:cs="Times New Roman"/>
          <w:i/>
          <w:szCs w:val="24"/>
          <w:lang w:val="en-US"/>
        </w:rPr>
        <w:t>meliloti</w:t>
      </w:r>
      <w:proofErr w:type="spellEnd"/>
      <w:r w:rsidRPr="00B5073F">
        <w:rPr>
          <w:rFonts w:ascii="Times New Roman" w:hAnsi="Times New Roman" w:cs="Times New Roman"/>
          <w:szCs w:val="24"/>
          <w:lang w:val="en-US"/>
        </w:rPr>
        <w:t xml:space="preserve"> 1021. Proteomics. 2010; 10(9): 1861-1874. doi:</w:t>
      </w:r>
      <w:hyperlink r:id="rId21" w:history="1">
        <w:r w:rsidRPr="00B5073F">
          <w:rPr>
            <w:rStyle w:val="Hipervnculo"/>
            <w:rFonts w:ascii="Times New Roman" w:hAnsi="Times New Roman" w:cs="Times New Roman"/>
            <w:color w:val="auto"/>
            <w:szCs w:val="24"/>
            <w:u w:val="none"/>
            <w:lang w:val="en-US"/>
          </w:rPr>
          <w:t>10.1002/pmic.200900694</w:t>
        </w:r>
      </w:hyperlink>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t>Duca</w:t>
      </w:r>
      <w:proofErr w:type="spellEnd"/>
      <w:r w:rsidRPr="00B5073F">
        <w:rPr>
          <w:rFonts w:ascii="Times New Roman" w:hAnsi="Times New Roman" w:cs="Times New Roman"/>
          <w:szCs w:val="24"/>
          <w:lang w:val="en-US"/>
        </w:rPr>
        <w:t xml:space="preserve"> DR, Glick BR. Indole-3-acetic acid biosynthesis and its regulation in plant-associated bacteria. Applied microbiology and biotechnology. 2020; 104: 8607-8619. doi:10.1007/s00253-020-10869-5 </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lastRenderedPageBreak/>
        <w:t>Gao</w:t>
      </w:r>
      <w:proofErr w:type="spellEnd"/>
      <w:r w:rsidRPr="00B5073F">
        <w:rPr>
          <w:rFonts w:ascii="Times New Roman" w:hAnsi="Times New Roman" w:cs="Times New Roman"/>
          <w:szCs w:val="24"/>
          <w:lang w:val="en-US"/>
        </w:rPr>
        <w:t xml:space="preserve"> JL, Wang LW, </w:t>
      </w:r>
      <w:proofErr w:type="spellStart"/>
      <w:r w:rsidRPr="00B5073F">
        <w:rPr>
          <w:rFonts w:ascii="Times New Roman" w:hAnsi="Times New Roman" w:cs="Times New Roman"/>
          <w:szCs w:val="24"/>
          <w:lang w:val="en-US"/>
        </w:rPr>
        <w:t>Xue</w:t>
      </w:r>
      <w:proofErr w:type="spellEnd"/>
      <w:r w:rsidRPr="00B5073F">
        <w:rPr>
          <w:rFonts w:ascii="Times New Roman" w:hAnsi="Times New Roman" w:cs="Times New Roman"/>
          <w:szCs w:val="24"/>
          <w:lang w:val="en-US"/>
        </w:rPr>
        <w:t xml:space="preserve"> J, Tong S, </w:t>
      </w:r>
      <w:proofErr w:type="spellStart"/>
      <w:r w:rsidRPr="00B5073F">
        <w:rPr>
          <w:rFonts w:ascii="Times New Roman" w:hAnsi="Times New Roman" w:cs="Times New Roman"/>
          <w:szCs w:val="24"/>
          <w:lang w:val="en-US"/>
        </w:rPr>
        <w:t>Peng</w:t>
      </w:r>
      <w:proofErr w:type="spellEnd"/>
      <w:r w:rsidRPr="00B5073F">
        <w:rPr>
          <w:rFonts w:ascii="Times New Roman" w:hAnsi="Times New Roman" w:cs="Times New Roman"/>
          <w:szCs w:val="24"/>
          <w:lang w:val="en-US"/>
        </w:rPr>
        <w:t xml:space="preserve"> G, Sun YC, et al. </w:t>
      </w:r>
      <w:proofErr w:type="spellStart"/>
      <w:r w:rsidRPr="00B5073F">
        <w:rPr>
          <w:rFonts w:ascii="Times New Roman" w:hAnsi="Times New Roman" w:cs="Times New Roman"/>
          <w:i/>
          <w:szCs w:val="24"/>
          <w:lang w:val="en-US"/>
        </w:rPr>
        <w:t>Rhizobium</w:t>
      </w:r>
      <w:proofErr w:type="spellEnd"/>
      <w:r w:rsidRPr="00B5073F">
        <w:rPr>
          <w:rFonts w:ascii="Times New Roman" w:hAnsi="Times New Roman" w:cs="Times New Roman"/>
          <w:i/>
          <w:szCs w:val="24"/>
          <w:lang w:val="en-US"/>
        </w:rPr>
        <w:t xml:space="preserve"> </w:t>
      </w:r>
      <w:proofErr w:type="spellStart"/>
      <w:r w:rsidRPr="00B5073F">
        <w:rPr>
          <w:rFonts w:ascii="Times New Roman" w:hAnsi="Times New Roman" w:cs="Times New Roman"/>
          <w:i/>
          <w:szCs w:val="24"/>
          <w:lang w:val="en-US"/>
        </w:rPr>
        <w:t>rhizophilum</w:t>
      </w:r>
      <w:proofErr w:type="spellEnd"/>
      <w:r w:rsidRPr="00B5073F">
        <w:rPr>
          <w:rFonts w:ascii="Times New Roman" w:hAnsi="Times New Roman" w:cs="Times New Roman"/>
          <w:szCs w:val="24"/>
          <w:lang w:val="en-US"/>
        </w:rPr>
        <w:t xml:space="preserve"> sp. </w:t>
      </w:r>
      <w:proofErr w:type="spellStart"/>
      <w:r w:rsidRPr="00B5073F">
        <w:rPr>
          <w:rFonts w:ascii="Times New Roman" w:hAnsi="Times New Roman" w:cs="Times New Roman"/>
          <w:szCs w:val="24"/>
          <w:lang w:val="en-US"/>
        </w:rPr>
        <w:t>nov</w:t>
      </w:r>
      <w:proofErr w:type="spellEnd"/>
      <w:r w:rsidRPr="00B5073F">
        <w:rPr>
          <w:rFonts w:ascii="Times New Roman" w:hAnsi="Times New Roman" w:cs="Times New Roman"/>
          <w:szCs w:val="24"/>
          <w:lang w:val="en-US"/>
        </w:rPr>
        <w:t xml:space="preserve">., an </w:t>
      </w:r>
      <w:proofErr w:type="spellStart"/>
      <w:r w:rsidRPr="00B5073F">
        <w:rPr>
          <w:rFonts w:ascii="Times New Roman" w:hAnsi="Times New Roman" w:cs="Times New Roman"/>
          <w:szCs w:val="24"/>
          <w:lang w:val="en-US"/>
        </w:rPr>
        <w:t>indole</w:t>
      </w:r>
      <w:proofErr w:type="spellEnd"/>
      <w:r w:rsidRPr="00B5073F">
        <w:rPr>
          <w:rFonts w:ascii="Times New Roman" w:hAnsi="Times New Roman" w:cs="Times New Roman"/>
          <w:szCs w:val="24"/>
          <w:lang w:val="en-US"/>
        </w:rPr>
        <w:t xml:space="preserve"> acetic acid-producing bacterium isolated from rape (</w:t>
      </w:r>
      <w:proofErr w:type="spellStart"/>
      <w:r w:rsidRPr="00B5073F">
        <w:rPr>
          <w:rFonts w:ascii="Times New Roman" w:hAnsi="Times New Roman" w:cs="Times New Roman"/>
          <w:i/>
          <w:szCs w:val="24"/>
          <w:lang w:val="en-US"/>
        </w:rPr>
        <w:t>Brassica</w:t>
      </w:r>
      <w:proofErr w:type="spellEnd"/>
      <w:r w:rsidRPr="00B5073F">
        <w:rPr>
          <w:rFonts w:ascii="Times New Roman" w:hAnsi="Times New Roman" w:cs="Times New Roman"/>
          <w:i/>
          <w:szCs w:val="24"/>
          <w:lang w:val="en-US"/>
        </w:rPr>
        <w:t xml:space="preserve"> </w:t>
      </w:r>
      <w:proofErr w:type="spellStart"/>
      <w:r w:rsidRPr="00B5073F">
        <w:rPr>
          <w:rFonts w:ascii="Times New Roman" w:hAnsi="Times New Roman" w:cs="Times New Roman"/>
          <w:i/>
          <w:szCs w:val="24"/>
          <w:lang w:val="en-US"/>
        </w:rPr>
        <w:t>napus</w:t>
      </w:r>
      <w:proofErr w:type="spellEnd"/>
      <w:r w:rsidRPr="00B5073F">
        <w:rPr>
          <w:rFonts w:ascii="Times New Roman" w:hAnsi="Times New Roman" w:cs="Times New Roman"/>
          <w:szCs w:val="24"/>
          <w:lang w:val="en-US"/>
        </w:rPr>
        <w:t xml:space="preserve"> L.) rhizosphere soil. International Journal of Systematic and Evolutionary Microbiology. 2020; 70(9): 5019-5025. doi:10.1099/ijsem.0.004374</w:t>
      </w:r>
    </w:p>
    <w:p w:rsidR="00B5073F" w:rsidRDefault="00B5073F" w:rsidP="00B5073F">
      <w:pPr>
        <w:pStyle w:val="Prrafodelista"/>
        <w:numPr>
          <w:ilvl w:val="0"/>
          <w:numId w:val="8"/>
        </w:numPr>
        <w:spacing w:line="480" w:lineRule="auto"/>
        <w:jc w:val="both"/>
        <w:rPr>
          <w:rFonts w:ascii="Times New Roman" w:hAnsi="Times New Roman" w:cs="Times New Roman"/>
          <w:szCs w:val="24"/>
          <w:lang w:val="en-US"/>
        </w:rPr>
      </w:pPr>
      <w:r w:rsidRPr="00B5073F">
        <w:rPr>
          <w:rFonts w:ascii="Times New Roman" w:hAnsi="Times New Roman" w:cs="Times New Roman"/>
          <w:szCs w:val="24"/>
          <w:lang w:val="en-US"/>
        </w:rPr>
        <w:t xml:space="preserve">Singh A, </w:t>
      </w:r>
      <w:proofErr w:type="spellStart"/>
      <w:r w:rsidRPr="00B5073F">
        <w:rPr>
          <w:rFonts w:ascii="Times New Roman" w:hAnsi="Times New Roman" w:cs="Times New Roman"/>
          <w:szCs w:val="24"/>
          <w:lang w:val="en-US"/>
        </w:rPr>
        <w:t>Yadav</w:t>
      </w:r>
      <w:proofErr w:type="spellEnd"/>
      <w:r w:rsidRPr="00B5073F">
        <w:rPr>
          <w:rFonts w:ascii="Times New Roman" w:hAnsi="Times New Roman" w:cs="Times New Roman"/>
          <w:szCs w:val="24"/>
          <w:lang w:val="en-US"/>
        </w:rPr>
        <w:t xml:space="preserve"> VK, </w:t>
      </w:r>
      <w:proofErr w:type="spellStart"/>
      <w:r w:rsidRPr="00B5073F">
        <w:rPr>
          <w:rFonts w:ascii="Times New Roman" w:hAnsi="Times New Roman" w:cs="Times New Roman"/>
          <w:szCs w:val="24"/>
          <w:lang w:val="en-US"/>
        </w:rPr>
        <w:t>Chundawat</w:t>
      </w:r>
      <w:proofErr w:type="spellEnd"/>
      <w:r w:rsidRPr="00B5073F">
        <w:rPr>
          <w:rFonts w:ascii="Times New Roman" w:hAnsi="Times New Roman" w:cs="Times New Roman"/>
          <w:szCs w:val="24"/>
          <w:lang w:val="en-US"/>
        </w:rPr>
        <w:t xml:space="preserve"> RS, </w:t>
      </w:r>
      <w:proofErr w:type="spellStart"/>
      <w:r w:rsidRPr="00B5073F">
        <w:rPr>
          <w:rFonts w:ascii="Times New Roman" w:hAnsi="Times New Roman" w:cs="Times New Roman"/>
          <w:szCs w:val="24"/>
          <w:lang w:val="en-US"/>
        </w:rPr>
        <w:t>Soltane</w:t>
      </w:r>
      <w:proofErr w:type="spellEnd"/>
      <w:r w:rsidRPr="00B5073F">
        <w:rPr>
          <w:rFonts w:ascii="Times New Roman" w:hAnsi="Times New Roman" w:cs="Times New Roman"/>
          <w:szCs w:val="24"/>
          <w:lang w:val="en-US"/>
        </w:rPr>
        <w:t xml:space="preserve"> R, </w:t>
      </w:r>
      <w:proofErr w:type="spellStart"/>
      <w:r w:rsidRPr="00B5073F">
        <w:rPr>
          <w:rFonts w:ascii="Times New Roman" w:hAnsi="Times New Roman" w:cs="Times New Roman"/>
          <w:szCs w:val="24"/>
          <w:lang w:val="en-US"/>
        </w:rPr>
        <w:t>Awwad</w:t>
      </w:r>
      <w:proofErr w:type="spellEnd"/>
      <w:r w:rsidRPr="00B5073F">
        <w:rPr>
          <w:rFonts w:ascii="Times New Roman" w:hAnsi="Times New Roman" w:cs="Times New Roman"/>
          <w:szCs w:val="24"/>
          <w:lang w:val="en-US"/>
        </w:rPr>
        <w:t xml:space="preserve"> NS, </w:t>
      </w:r>
      <w:proofErr w:type="spellStart"/>
      <w:r w:rsidRPr="00B5073F">
        <w:rPr>
          <w:rFonts w:ascii="Times New Roman" w:hAnsi="Times New Roman" w:cs="Times New Roman"/>
          <w:szCs w:val="24"/>
          <w:lang w:val="en-US"/>
        </w:rPr>
        <w:t>Ibrahium</w:t>
      </w:r>
      <w:proofErr w:type="spellEnd"/>
      <w:r w:rsidRPr="00B5073F">
        <w:rPr>
          <w:rFonts w:ascii="Times New Roman" w:hAnsi="Times New Roman" w:cs="Times New Roman"/>
          <w:szCs w:val="24"/>
          <w:lang w:val="en-US"/>
        </w:rPr>
        <w:t xml:space="preserve"> HA, et al. Enhancing plant growth promoting </w:t>
      </w:r>
      <w:proofErr w:type="spellStart"/>
      <w:r w:rsidRPr="00B5073F">
        <w:rPr>
          <w:rFonts w:ascii="Times New Roman" w:hAnsi="Times New Roman" w:cs="Times New Roman"/>
          <w:szCs w:val="24"/>
          <w:lang w:val="en-US"/>
        </w:rPr>
        <w:t>rhizobacterial</w:t>
      </w:r>
      <w:proofErr w:type="spellEnd"/>
      <w:r w:rsidRPr="00B5073F">
        <w:rPr>
          <w:rFonts w:ascii="Times New Roman" w:hAnsi="Times New Roman" w:cs="Times New Roman"/>
          <w:szCs w:val="24"/>
          <w:lang w:val="en-US"/>
        </w:rPr>
        <w:t xml:space="preserve"> activities through consortium exposure: A review. Front. </w:t>
      </w:r>
      <w:proofErr w:type="spellStart"/>
      <w:r w:rsidRPr="00B5073F">
        <w:rPr>
          <w:rFonts w:ascii="Times New Roman" w:hAnsi="Times New Roman" w:cs="Times New Roman"/>
          <w:szCs w:val="24"/>
          <w:lang w:val="en-US"/>
        </w:rPr>
        <w:t>Bioeng</w:t>
      </w:r>
      <w:proofErr w:type="spellEnd"/>
      <w:r w:rsidRPr="00B5073F">
        <w:rPr>
          <w:rFonts w:ascii="Times New Roman" w:hAnsi="Times New Roman" w:cs="Times New Roman"/>
          <w:szCs w:val="24"/>
          <w:lang w:val="en-US"/>
        </w:rPr>
        <w:t xml:space="preserve">. </w:t>
      </w:r>
      <w:proofErr w:type="spellStart"/>
      <w:r w:rsidRPr="00B5073F">
        <w:rPr>
          <w:rFonts w:ascii="Times New Roman" w:hAnsi="Times New Roman" w:cs="Times New Roman"/>
          <w:szCs w:val="24"/>
          <w:lang w:val="en-US"/>
        </w:rPr>
        <w:t>Biotechnol</w:t>
      </w:r>
      <w:proofErr w:type="spellEnd"/>
      <w:r w:rsidRPr="00B5073F">
        <w:rPr>
          <w:rFonts w:ascii="Times New Roman" w:hAnsi="Times New Roman" w:cs="Times New Roman"/>
          <w:szCs w:val="24"/>
          <w:lang w:val="en-US"/>
        </w:rPr>
        <w:t xml:space="preserve">. 2023; 11: 1099999. </w:t>
      </w:r>
      <w:proofErr w:type="spellStart"/>
      <w:r w:rsidRPr="00B5073F">
        <w:rPr>
          <w:rFonts w:ascii="Times New Roman" w:hAnsi="Times New Roman" w:cs="Times New Roman"/>
          <w:szCs w:val="24"/>
          <w:lang w:val="en-US"/>
        </w:rPr>
        <w:t>doi</w:t>
      </w:r>
      <w:proofErr w:type="spellEnd"/>
      <w:r w:rsidRPr="00B5073F">
        <w:rPr>
          <w:rFonts w:ascii="Times New Roman" w:hAnsi="Times New Roman" w:cs="Times New Roman"/>
          <w:szCs w:val="24"/>
          <w:lang w:val="en-US"/>
        </w:rPr>
        <w:t>: 10.3389/fbioe.2023.1099999</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t>Kashyap</w:t>
      </w:r>
      <w:proofErr w:type="spellEnd"/>
      <w:r w:rsidRPr="00B5073F">
        <w:rPr>
          <w:rFonts w:ascii="Times New Roman" w:hAnsi="Times New Roman" w:cs="Times New Roman"/>
          <w:szCs w:val="24"/>
          <w:lang w:val="en-US"/>
        </w:rPr>
        <w:t xml:space="preserve"> BK, </w:t>
      </w:r>
      <w:proofErr w:type="spellStart"/>
      <w:r w:rsidRPr="00B5073F">
        <w:rPr>
          <w:rFonts w:ascii="Times New Roman" w:hAnsi="Times New Roman" w:cs="Times New Roman"/>
          <w:szCs w:val="24"/>
          <w:lang w:val="en-US"/>
        </w:rPr>
        <w:t>Solanki</w:t>
      </w:r>
      <w:proofErr w:type="spellEnd"/>
      <w:r w:rsidRPr="00B5073F">
        <w:rPr>
          <w:rFonts w:ascii="Times New Roman" w:hAnsi="Times New Roman" w:cs="Times New Roman"/>
          <w:szCs w:val="24"/>
          <w:lang w:val="en-US"/>
        </w:rPr>
        <w:t xml:space="preserve"> MK, </w:t>
      </w:r>
      <w:proofErr w:type="spellStart"/>
      <w:r w:rsidRPr="00B5073F">
        <w:rPr>
          <w:rFonts w:ascii="Times New Roman" w:hAnsi="Times New Roman" w:cs="Times New Roman"/>
          <w:szCs w:val="24"/>
          <w:lang w:val="en-US"/>
        </w:rPr>
        <w:t>Pandey</w:t>
      </w:r>
      <w:proofErr w:type="spellEnd"/>
      <w:r w:rsidRPr="00B5073F">
        <w:rPr>
          <w:rFonts w:ascii="Times New Roman" w:hAnsi="Times New Roman" w:cs="Times New Roman"/>
          <w:szCs w:val="24"/>
          <w:lang w:val="en-US"/>
        </w:rPr>
        <w:t xml:space="preserve"> AK, </w:t>
      </w:r>
      <w:proofErr w:type="spellStart"/>
      <w:r w:rsidRPr="00B5073F">
        <w:rPr>
          <w:rFonts w:ascii="Times New Roman" w:hAnsi="Times New Roman" w:cs="Times New Roman"/>
          <w:szCs w:val="24"/>
          <w:lang w:val="en-US"/>
        </w:rPr>
        <w:t>Prabha</w:t>
      </w:r>
      <w:proofErr w:type="spellEnd"/>
      <w:r w:rsidRPr="00B5073F">
        <w:rPr>
          <w:rFonts w:ascii="Times New Roman" w:hAnsi="Times New Roman" w:cs="Times New Roman"/>
          <w:szCs w:val="24"/>
          <w:lang w:val="en-US"/>
        </w:rPr>
        <w:t xml:space="preserve"> S, Kumar P, </w:t>
      </w:r>
      <w:proofErr w:type="spellStart"/>
      <w:r w:rsidRPr="00B5073F">
        <w:rPr>
          <w:rFonts w:ascii="Times New Roman" w:hAnsi="Times New Roman" w:cs="Times New Roman"/>
          <w:szCs w:val="24"/>
          <w:lang w:val="en-US"/>
        </w:rPr>
        <w:t>Kumari</w:t>
      </w:r>
      <w:proofErr w:type="spellEnd"/>
      <w:r w:rsidRPr="00B5073F">
        <w:rPr>
          <w:rFonts w:ascii="Times New Roman" w:hAnsi="Times New Roman" w:cs="Times New Roman"/>
          <w:szCs w:val="24"/>
          <w:lang w:val="en-US"/>
        </w:rPr>
        <w:t xml:space="preserve"> B. Bacillus as plant growth promoting rhizobacteria (PGPR): a promising green agriculture technology. In: Ansari, R., </w:t>
      </w:r>
      <w:proofErr w:type="spellStart"/>
      <w:r w:rsidRPr="00B5073F">
        <w:rPr>
          <w:rFonts w:ascii="Times New Roman" w:hAnsi="Times New Roman" w:cs="Times New Roman"/>
          <w:szCs w:val="24"/>
          <w:lang w:val="en-US"/>
        </w:rPr>
        <w:t>Mahmood</w:t>
      </w:r>
      <w:proofErr w:type="spellEnd"/>
      <w:r w:rsidRPr="00B5073F">
        <w:rPr>
          <w:rFonts w:ascii="Times New Roman" w:hAnsi="Times New Roman" w:cs="Times New Roman"/>
          <w:szCs w:val="24"/>
          <w:lang w:val="en-US"/>
        </w:rPr>
        <w:t xml:space="preserve">, I. editors. Plant Health </w:t>
      </w:r>
      <w:proofErr w:type="gramStart"/>
      <w:r w:rsidRPr="00B5073F">
        <w:rPr>
          <w:rFonts w:ascii="Times New Roman" w:hAnsi="Times New Roman" w:cs="Times New Roman"/>
          <w:szCs w:val="24"/>
          <w:lang w:val="en-US"/>
        </w:rPr>
        <w:t>Under</w:t>
      </w:r>
      <w:proofErr w:type="gramEnd"/>
      <w:r w:rsidRPr="00B5073F">
        <w:rPr>
          <w:rFonts w:ascii="Times New Roman" w:hAnsi="Times New Roman" w:cs="Times New Roman"/>
          <w:szCs w:val="24"/>
          <w:lang w:val="en-US"/>
        </w:rPr>
        <w:t xml:space="preserve"> Biotic Stress; 2019. p. 219</w:t>
      </w:r>
      <w:r w:rsidRPr="00B5073F">
        <w:rPr>
          <w:rFonts w:ascii="Times New Roman" w:hAnsi="Times New Roman" w:cs="Times New Roman"/>
          <w:sz w:val="20"/>
          <w:szCs w:val="20"/>
          <w:lang w:val="en-US"/>
        </w:rPr>
        <w:t>–</w:t>
      </w:r>
      <w:r w:rsidRPr="00B5073F">
        <w:rPr>
          <w:rFonts w:ascii="Times New Roman" w:hAnsi="Times New Roman" w:cs="Times New Roman"/>
          <w:szCs w:val="24"/>
          <w:lang w:val="en-US"/>
        </w:rPr>
        <w:t xml:space="preserve">236. </w:t>
      </w:r>
      <w:proofErr w:type="spellStart"/>
      <w:r w:rsidRPr="00B5073F">
        <w:rPr>
          <w:rFonts w:ascii="Times New Roman" w:hAnsi="Times New Roman" w:cs="Times New Roman"/>
          <w:szCs w:val="24"/>
          <w:lang w:val="en-US"/>
        </w:rPr>
        <w:t>doi</w:t>
      </w:r>
      <w:proofErr w:type="spellEnd"/>
      <w:r w:rsidRPr="00B5073F">
        <w:rPr>
          <w:rFonts w:ascii="Times New Roman" w:hAnsi="Times New Roman" w:cs="Times New Roman"/>
          <w:szCs w:val="24"/>
          <w:lang w:val="en-US"/>
        </w:rPr>
        <w:t>: 10.1007/978-981-13-6040-4_11</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t>Suhameena</w:t>
      </w:r>
      <w:proofErr w:type="spellEnd"/>
      <w:r w:rsidRPr="00B5073F">
        <w:rPr>
          <w:rFonts w:ascii="Times New Roman" w:hAnsi="Times New Roman" w:cs="Times New Roman"/>
          <w:szCs w:val="24"/>
          <w:lang w:val="en-US"/>
        </w:rPr>
        <w:t xml:space="preserve"> B, Devi S, </w:t>
      </w:r>
      <w:proofErr w:type="spellStart"/>
      <w:r w:rsidRPr="00B5073F">
        <w:rPr>
          <w:rFonts w:ascii="Times New Roman" w:hAnsi="Times New Roman" w:cs="Times New Roman"/>
          <w:szCs w:val="24"/>
          <w:lang w:val="en-US"/>
        </w:rPr>
        <w:t>Gowri</w:t>
      </w:r>
      <w:proofErr w:type="spellEnd"/>
      <w:r w:rsidRPr="00B5073F">
        <w:rPr>
          <w:rFonts w:ascii="Times New Roman" w:hAnsi="Times New Roman" w:cs="Times New Roman"/>
          <w:szCs w:val="24"/>
          <w:lang w:val="en-US"/>
        </w:rPr>
        <w:t xml:space="preserve"> R, Kumar A. Utilization of </w:t>
      </w:r>
      <w:proofErr w:type="spellStart"/>
      <w:r w:rsidRPr="00B5073F">
        <w:rPr>
          <w:rFonts w:ascii="Times New Roman" w:hAnsi="Times New Roman" w:cs="Times New Roman"/>
          <w:i/>
          <w:szCs w:val="24"/>
          <w:lang w:val="en-US"/>
        </w:rPr>
        <w:t>Azospirillum</w:t>
      </w:r>
      <w:proofErr w:type="spellEnd"/>
      <w:r w:rsidRPr="00B5073F">
        <w:rPr>
          <w:rFonts w:ascii="Times New Roman" w:hAnsi="Times New Roman" w:cs="Times New Roman"/>
          <w:szCs w:val="24"/>
          <w:lang w:val="en-US"/>
        </w:rPr>
        <w:t xml:space="preserve"> as a </w:t>
      </w:r>
      <w:proofErr w:type="spellStart"/>
      <w:r w:rsidRPr="00B5073F">
        <w:rPr>
          <w:rFonts w:ascii="Times New Roman" w:hAnsi="Times New Roman" w:cs="Times New Roman"/>
          <w:szCs w:val="24"/>
          <w:lang w:val="en-US"/>
        </w:rPr>
        <w:t>Biofertilizer</w:t>
      </w:r>
      <w:proofErr w:type="spellEnd"/>
      <w:r w:rsidRPr="00B5073F">
        <w:rPr>
          <w:rFonts w:ascii="Times New Roman" w:hAnsi="Times New Roman" w:cs="Times New Roman"/>
          <w:szCs w:val="24"/>
          <w:lang w:val="en-US"/>
        </w:rPr>
        <w:t>–an overview. International Journal of Pharmaceutical Sciences and Research. 2020; 62(22): 141–145. ISSN 0976 –044X</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lang w:val="en-US"/>
        </w:rPr>
        <w:t>Díaz</w:t>
      </w:r>
      <w:proofErr w:type="spellEnd"/>
      <w:r w:rsidRPr="00B5073F">
        <w:rPr>
          <w:rFonts w:ascii="Times New Roman" w:hAnsi="Times New Roman" w:cs="Times New Roman"/>
          <w:szCs w:val="24"/>
          <w:lang w:val="en-US"/>
        </w:rPr>
        <w:t xml:space="preserve"> AAV, Quintal-Vargas YY, </w:t>
      </w:r>
      <w:proofErr w:type="spellStart"/>
      <w:r w:rsidRPr="00B5073F">
        <w:rPr>
          <w:rFonts w:ascii="Times New Roman" w:hAnsi="Times New Roman" w:cs="Times New Roman"/>
          <w:szCs w:val="24"/>
          <w:lang w:val="en-US"/>
        </w:rPr>
        <w:t>Chale-Dzul</w:t>
      </w:r>
      <w:proofErr w:type="spellEnd"/>
      <w:r w:rsidRPr="00B5073F">
        <w:rPr>
          <w:rFonts w:ascii="Times New Roman" w:hAnsi="Times New Roman" w:cs="Times New Roman"/>
          <w:szCs w:val="24"/>
          <w:lang w:val="en-US"/>
        </w:rPr>
        <w:t xml:space="preserve"> JB, </w:t>
      </w:r>
      <w:proofErr w:type="spellStart"/>
      <w:r w:rsidRPr="00B5073F">
        <w:rPr>
          <w:rFonts w:ascii="Times New Roman" w:hAnsi="Times New Roman" w:cs="Times New Roman"/>
          <w:szCs w:val="24"/>
          <w:lang w:val="en-US"/>
        </w:rPr>
        <w:t>Santillán-Fernández</w:t>
      </w:r>
      <w:proofErr w:type="spellEnd"/>
      <w:r w:rsidRPr="00B5073F">
        <w:rPr>
          <w:rFonts w:ascii="Times New Roman" w:hAnsi="Times New Roman" w:cs="Times New Roman"/>
          <w:szCs w:val="24"/>
          <w:lang w:val="en-US"/>
        </w:rPr>
        <w:t xml:space="preserve"> A, </w:t>
      </w:r>
      <w:proofErr w:type="spellStart"/>
      <w:r w:rsidRPr="00B5073F">
        <w:rPr>
          <w:rFonts w:ascii="Times New Roman" w:hAnsi="Times New Roman" w:cs="Times New Roman"/>
          <w:szCs w:val="24"/>
          <w:lang w:val="en-US"/>
        </w:rPr>
        <w:t>Ferrera-Cerrato</w:t>
      </w:r>
      <w:proofErr w:type="spellEnd"/>
      <w:r w:rsidRPr="00B5073F">
        <w:rPr>
          <w:rFonts w:ascii="Times New Roman" w:hAnsi="Times New Roman" w:cs="Times New Roman"/>
          <w:szCs w:val="24"/>
          <w:lang w:val="en-US"/>
        </w:rPr>
        <w:t xml:space="preserve"> R, </w:t>
      </w:r>
      <w:proofErr w:type="spellStart"/>
      <w:r w:rsidRPr="00B5073F">
        <w:rPr>
          <w:rFonts w:ascii="Times New Roman" w:hAnsi="Times New Roman" w:cs="Times New Roman"/>
          <w:szCs w:val="24"/>
          <w:lang w:val="en-US"/>
        </w:rPr>
        <w:t>López-Hernández</w:t>
      </w:r>
      <w:proofErr w:type="spellEnd"/>
      <w:r w:rsidRPr="00B5073F">
        <w:rPr>
          <w:rFonts w:ascii="Times New Roman" w:hAnsi="Times New Roman" w:cs="Times New Roman"/>
          <w:szCs w:val="24"/>
          <w:lang w:val="en-US"/>
        </w:rPr>
        <w:t xml:space="preserve"> M. Isolation and selection of </w:t>
      </w:r>
      <w:proofErr w:type="spellStart"/>
      <w:r w:rsidRPr="00B5073F">
        <w:rPr>
          <w:rFonts w:ascii="Times New Roman" w:hAnsi="Times New Roman" w:cs="Times New Roman"/>
          <w:szCs w:val="24"/>
          <w:lang w:val="en-US"/>
        </w:rPr>
        <w:t>rhizospheric</w:t>
      </w:r>
      <w:proofErr w:type="spellEnd"/>
      <w:r w:rsidRPr="00B5073F">
        <w:rPr>
          <w:rFonts w:ascii="Times New Roman" w:hAnsi="Times New Roman" w:cs="Times New Roman"/>
          <w:szCs w:val="24"/>
          <w:lang w:val="en-US"/>
        </w:rPr>
        <w:t xml:space="preserve"> bacteria with </w:t>
      </w:r>
      <w:proofErr w:type="spellStart"/>
      <w:r w:rsidRPr="00B5073F">
        <w:rPr>
          <w:rFonts w:ascii="Times New Roman" w:hAnsi="Times New Roman" w:cs="Times New Roman"/>
          <w:szCs w:val="24"/>
          <w:lang w:val="en-US"/>
        </w:rPr>
        <w:t>biofertilizing</w:t>
      </w:r>
      <w:proofErr w:type="spellEnd"/>
      <w:r w:rsidRPr="00B5073F">
        <w:rPr>
          <w:rFonts w:ascii="Times New Roman" w:hAnsi="Times New Roman" w:cs="Times New Roman"/>
          <w:szCs w:val="24"/>
          <w:lang w:val="en-US"/>
        </w:rPr>
        <w:t xml:space="preserve"> potential for corn cultivation. Agro </w:t>
      </w:r>
      <w:proofErr w:type="spellStart"/>
      <w:r w:rsidRPr="00B5073F">
        <w:rPr>
          <w:rFonts w:ascii="Times New Roman" w:hAnsi="Times New Roman" w:cs="Times New Roman"/>
          <w:szCs w:val="24"/>
          <w:lang w:val="en-US"/>
        </w:rPr>
        <w:t>Productividad</w:t>
      </w:r>
      <w:proofErr w:type="spellEnd"/>
      <w:r w:rsidRPr="00B5073F">
        <w:rPr>
          <w:rFonts w:ascii="Times New Roman" w:hAnsi="Times New Roman" w:cs="Times New Roman"/>
          <w:szCs w:val="24"/>
          <w:lang w:val="en-US"/>
        </w:rPr>
        <w:t xml:space="preserve">. 2021; 14(1): 69-73. </w:t>
      </w:r>
      <w:proofErr w:type="spellStart"/>
      <w:r w:rsidRPr="00B5073F">
        <w:rPr>
          <w:rFonts w:ascii="Times New Roman" w:hAnsi="Times New Roman" w:cs="Times New Roman"/>
          <w:szCs w:val="24"/>
          <w:lang w:val="en-US"/>
        </w:rPr>
        <w:t>doi</w:t>
      </w:r>
      <w:proofErr w:type="spellEnd"/>
      <w:r w:rsidRPr="00B5073F">
        <w:rPr>
          <w:rFonts w:ascii="Times New Roman" w:hAnsi="Times New Roman" w:cs="Times New Roman"/>
          <w:szCs w:val="24"/>
          <w:lang w:val="en-US"/>
        </w:rPr>
        <w:t xml:space="preserve">: </w:t>
      </w:r>
      <w:hyperlink r:id="rId22" w:history="1">
        <w:r w:rsidRPr="00B5073F">
          <w:rPr>
            <w:rStyle w:val="Hipervnculo"/>
            <w:rFonts w:ascii="Times New Roman" w:hAnsi="Times New Roman" w:cs="Times New Roman"/>
            <w:color w:val="auto"/>
            <w:szCs w:val="24"/>
            <w:u w:val="none"/>
            <w:lang w:val="en-US"/>
          </w:rPr>
          <w:t>10.32854/agrop.v14i14.1854</w:t>
        </w:r>
      </w:hyperlink>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r w:rsidRPr="00B5073F">
        <w:rPr>
          <w:rFonts w:ascii="Times New Roman" w:hAnsi="Times New Roman" w:cs="Times New Roman"/>
          <w:szCs w:val="24"/>
          <w:lang w:val="en-US"/>
        </w:rPr>
        <w:t xml:space="preserve">Ferreira NS, Matos GF, </w:t>
      </w:r>
      <w:proofErr w:type="spellStart"/>
      <w:r w:rsidRPr="00B5073F">
        <w:rPr>
          <w:rFonts w:ascii="Times New Roman" w:hAnsi="Times New Roman" w:cs="Times New Roman"/>
          <w:szCs w:val="24"/>
          <w:lang w:val="en-US"/>
        </w:rPr>
        <w:t>Meneses</w:t>
      </w:r>
      <w:proofErr w:type="spellEnd"/>
      <w:r w:rsidRPr="00B5073F">
        <w:rPr>
          <w:rFonts w:ascii="Times New Roman" w:hAnsi="Times New Roman" w:cs="Times New Roman"/>
          <w:szCs w:val="24"/>
          <w:lang w:val="en-US"/>
        </w:rPr>
        <w:t xml:space="preserve"> CHSG, Reis </w:t>
      </w:r>
      <w:proofErr w:type="spellStart"/>
      <w:r w:rsidRPr="00B5073F">
        <w:rPr>
          <w:rFonts w:ascii="Times New Roman" w:hAnsi="Times New Roman" w:cs="Times New Roman"/>
          <w:szCs w:val="24"/>
          <w:lang w:val="en-US"/>
        </w:rPr>
        <w:t>Rouws</w:t>
      </w:r>
      <w:proofErr w:type="spellEnd"/>
      <w:r w:rsidRPr="00B5073F">
        <w:rPr>
          <w:rFonts w:ascii="Times New Roman" w:hAnsi="Times New Roman" w:cs="Times New Roman"/>
          <w:szCs w:val="24"/>
          <w:lang w:val="en-US"/>
        </w:rPr>
        <w:t xml:space="preserve"> JRC, Schwab S, Schwab S. Interaction of </w:t>
      </w:r>
      <w:proofErr w:type="spellStart"/>
      <w:r w:rsidRPr="00B5073F">
        <w:rPr>
          <w:rFonts w:ascii="Times New Roman" w:hAnsi="Times New Roman" w:cs="Times New Roman"/>
          <w:szCs w:val="24"/>
          <w:lang w:val="en-US"/>
        </w:rPr>
        <w:t>phytohormone</w:t>
      </w:r>
      <w:proofErr w:type="spellEnd"/>
      <w:r w:rsidRPr="00B5073F">
        <w:rPr>
          <w:rFonts w:ascii="Times New Roman" w:hAnsi="Times New Roman" w:cs="Times New Roman"/>
          <w:szCs w:val="24"/>
          <w:lang w:val="en-US"/>
        </w:rPr>
        <w:t xml:space="preserve">-producing </w:t>
      </w:r>
      <w:proofErr w:type="spellStart"/>
      <w:r w:rsidRPr="00B5073F">
        <w:rPr>
          <w:rFonts w:ascii="Times New Roman" w:hAnsi="Times New Roman" w:cs="Times New Roman"/>
          <w:szCs w:val="24"/>
          <w:lang w:val="en-US"/>
        </w:rPr>
        <w:t>rhizobia</w:t>
      </w:r>
      <w:proofErr w:type="spellEnd"/>
      <w:r w:rsidRPr="00B5073F">
        <w:rPr>
          <w:rFonts w:ascii="Times New Roman" w:hAnsi="Times New Roman" w:cs="Times New Roman"/>
          <w:szCs w:val="24"/>
          <w:lang w:val="en-US"/>
        </w:rPr>
        <w:t xml:space="preserve"> with sugarcane mini-</w:t>
      </w:r>
      <w:proofErr w:type="spellStart"/>
      <w:r w:rsidRPr="00B5073F">
        <w:rPr>
          <w:rFonts w:ascii="Times New Roman" w:hAnsi="Times New Roman" w:cs="Times New Roman"/>
          <w:szCs w:val="24"/>
          <w:lang w:val="en-US"/>
        </w:rPr>
        <w:t>setts</w:t>
      </w:r>
      <w:proofErr w:type="spellEnd"/>
      <w:r w:rsidRPr="00B5073F">
        <w:rPr>
          <w:rFonts w:ascii="Times New Roman" w:hAnsi="Times New Roman" w:cs="Times New Roman"/>
          <w:szCs w:val="24"/>
          <w:lang w:val="en-US"/>
        </w:rPr>
        <w:t xml:space="preserve"> and their effect on plant development. Plant Soil. 2020; 451, 221–238. </w:t>
      </w:r>
      <w:hyperlink r:id="rId23" w:history="1">
        <w:r w:rsidRPr="00B5073F">
          <w:rPr>
            <w:rStyle w:val="Hipervnculo"/>
            <w:rFonts w:ascii="Times New Roman" w:hAnsi="Times New Roman" w:cs="Times New Roman"/>
            <w:color w:val="auto"/>
            <w:szCs w:val="24"/>
            <w:u w:val="none"/>
            <w:lang w:val="en-US"/>
          </w:rPr>
          <w:t>doi:10.1007/s11104-019-04388-0</w:t>
        </w:r>
      </w:hyperlink>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rPr>
      </w:pPr>
      <w:r w:rsidRPr="00B5073F">
        <w:rPr>
          <w:rFonts w:ascii="Times New Roman" w:hAnsi="Times New Roman" w:cs="Times New Roman"/>
          <w:szCs w:val="24"/>
        </w:rPr>
        <w:lastRenderedPageBreak/>
        <w:t xml:space="preserve">Velazco A, Castro R. Estudio de la inoculación de </w:t>
      </w:r>
      <w:proofErr w:type="spellStart"/>
      <w:r w:rsidRPr="00B5073F">
        <w:rPr>
          <w:rFonts w:ascii="Times New Roman" w:hAnsi="Times New Roman" w:cs="Times New Roman"/>
          <w:i/>
          <w:szCs w:val="24"/>
        </w:rPr>
        <w:t>Azospirillumbrasilense</w:t>
      </w:r>
      <w:proofErr w:type="spellEnd"/>
      <w:r w:rsidRPr="00B5073F">
        <w:rPr>
          <w:rFonts w:ascii="Times New Roman" w:hAnsi="Times New Roman" w:cs="Times New Roman"/>
          <w:szCs w:val="24"/>
        </w:rPr>
        <w:t xml:space="preserve"> en el cultivo del arroz (Variedad A´82) en condiciones de macetas. Cultivos Tropicales. 1999; 20(1): 5–9. ISSN: 1819-4087. </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rPr>
        <w:t>Degiovanni</w:t>
      </w:r>
      <w:proofErr w:type="spellEnd"/>
      <w:r w:rsidRPr="00B5073F">
        <w:rPr>
          <w:rFonts w:ascii="Times New Roman" w:hAnsi="Times New Roman" w:cs="Times New Roman"/>
          <w:szCs w:val="24"/>
        </w:rPr>
        <w:t xml:space="preserve"> V, </w:t>
      </w:r>
      <w:proofErr w:type="spellStart"/>
      <w:r w:rsidRPr="00B5073F">
        <w:rPr>
          <w:rFonts w:ascii="Times New Roman" w:hAnsi="Times New Roman" w:cs="Times New Roman"/>
          <w:szCs w:val="24"/>
        </w:rPr>
        <w:t>Berrio</w:t>
      </w:r>
      <w:proofErr w:type="spellEnd"/>
      <w:r w:rsidRPr="00B5073F">
        <w:rPr>
          <w:rFonts w:ascii="Times New Roman" w:hAnsi="Times New Roman" w:cs="Times New Roman"/>
          <w:szCs w:val="24"/>
        </w:rPr>
        <w:t xml:space="preserve"> LE, </w:t>
      </w:r>
      <w:proofErr w:type="spellStart"/>
      <w:r w:rsidRPr="00B5073F">
        <w:rPr>
          <w:rFonts w:ascii="Times New Roman" w:hAnsi="Times New Roman" w:cs="Times New Roman"/>
          <w:szCs w:val="24"/>
        </w:rPr>
        <w:t>Charry</w:t>
      </w:r>
      <w:proofErr w:type="spellEnd"/>
      <w:r w:rsidRPr="00B5073F">
        <w:rPr>
          <w:rFonts w:ascii="Times New Roman" w:hAnsi="Times New Roman" w:cs="Times New Roman"/>
          <w:szCs w:val="24"/>
        </w:rPr>
        <w:t xml:space="preserve"> RE. Producción Eco- Eficiente del arroz en </w:t>
      </w:r>
      <w:proofErr w:type="spellStart"/>
      <w:r w:rsidRPr="00B5073F">
        <w:rPr>
          <w:rFonts w:ascii="Times New Roman" w:hAnsi="Times New Roman" w:cs="Times New Roman"/>
          <w:szCs w:val="24"/>
        </w:rPr>
        <w:t>Amárica</w:t>
      </w:r>
      <w:proofErr w:type="spellEnd"/>
      <w:r w:rsidRPr="00B5073F">
        <w:rPr>
          <w:rFonts w:ascii="Times New Roman" w:hAnsi="Times New Roman" w:cs="Times New Roman"/>
          <w:szCs w:val="24"/>
        </w:rPr>
        <w:t xml:space="preserve"> Latina. 1st ed. Cali, Colombia: Editorial Centro Internacional de Agricultura Tropical; 2010. </w:t>
      </w:r>
      <w:r w:rsidRPr="00B5073F">
        <w:rPr>
          <w:rFonts w:ascii="Times New Roman" w:hAnsi="Times New Roman" w:cs="Times New Roman"/>
          <w:szCs w:val="24"/>
          <w:lang w:val="en-US"/>
        </w:rPr>
        <w:t>513 p. ISBN: 978-958-694-103-7</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lang w:val="en-US"/>
        </w:rPr>
      </w:pPr>
      <w:proofErr w:type="spellStart"/>
      <w:r w:rsidRPr="00B5073F">
        <w:rPr>
          <w:rFonts w:ascii="Times New Roman" w:hAnsi="Times New Roman" w:cs="Times New Roman"/>
          <w:szCs w:val="24"/>
        </w:rPr>
        <w:t>Duan</w:t>
      </w:r>
      <w:proofErr w:type="spellEnd"/>
      <w:r w:rsidRPr="00B5073F">
        <w:rPr>
          <w:rFonts w:ascii="Times New Roman" w:hAnsi="Times New Roman" w:cs="Times New Roman"/>
          <w:szCs w:val="24"/>
        </w:rPr>
        <w:t xml:space="preserve"> C, </w:t>
      </w:r>
      <w:proofErr w:type="spellStart"/>
      <w:r w:rsidRPr="00B5073F">
        <w:rPr>
          <w:rFonts w:ascii="Times New Roman" w:hAnsi="Times New Roman" w:cs="Times New Roman"/>
          <w:szCs w:val="24"/>
        </w:rPr>
        <w:t>Mei</w:t>
      </w:r>
      <w:proofErr w:type="spellEnd"/>
      <w:r w:rsidRPr="00B5073F">
        <w:rPr>
          <w:rFonts w:ascii="Times New Roman" w:hAnsi="Times New Roman" w:cs="Times New Roman"/>
          <w:szCs w:val="24"/>
        </w:rPr>
        <w:t xml:space="preserve"> Y, Wang Q, Wang Y, Li Q, Hong M, et al. </w:t>
      </w:r>
      <w:r w:rsidRPr="00B5073F">
        <w:rPr>
          <w:rFonts w:ascii="Times New Roman" w:hAnsi="Times New Roman" w:cs="Times New Roman"/>
          <w:szCs w:val="24"/>
          <w:lang w:val="en-US"/>
        </w:rPr>
        <w:t xml:space="preserve">Rhizobium inoculation enhances the resistance of alfalfa and microbial characteristics in copper-contaminated soil. Frontiers in Microbiology. 2022; 12, 781831. </w:t>
      </w:r>
      <w:proofErr w:type="spellStart"/>
      <w:r w:rsidRPr="00B5073F">
        <w:rPr>
          <w:rFonts w:ascii="Times New Roman" w:hAnsi="Times New Roman" w:cs="Times New Roman"/>
          <w:szCs w:val="24"/>
          <w:lang w:val="en-US"/>
        </w:rPr>
        <w:t>doi</w:t>
      </w:r>
      <w:proofErr w:type="spellEnd"/>
      <w:r w:rsidRPr="00B5073F">
        <w:rPr>
          <w:rFonts w:ascii="Times New Roman" w:hAnsi="Times New Roman" w:cs="Times New Roman"/>
          <w:szCs w:val="24"/>
          <w:lang w:val="en-US"/>
        </w:rPr>
        <w:t>: 10.3389/fmicb.2021.781831</w:t>
      </w:r>
    </w:p>
    <w:p w:rsidR="00B5073F" w:rsidRPr="00B5073F" w:rsidRDefault="00B5073F" w:rsidP="00B5073F">
      <w:pPr>
        <w:pStyle w:val="Prrafodelista"/>
        <w:numPr>
          <w:ilvl w:val="0"/>
          <w:numId w:val="8"/>
        </w:numPr>
        <w:spacing w:line="480" w:lineRule="auto"/>
        <w:jc w:val="both"/>
        <w:rPr>
          <w:rFonts w:ascii="Times New Roman" w:eastAsia="Calibri" w:hAnsi="Times New Roman" w:cs="Times New Roman"/>
          <w:szCs w:val="24"/>
          <w:lang w:val="en-US" w:eastAsia="es-MX"/>
        </w:rPr>
      </w:pPr>
      <w:proofErr w:type="spellStart"/>
      <w:r w:rsidRPr="00B5073F">
        <w:rPr>
          <w:rFonts w:ascii="Times New Roman" w:hAnsi="Times New Roman" w:cs="Times New Roman"/>
          <w:szCs w:val="24"/>
          <w:lang w:val="en-US"/>
        </w:rPr>
        <w:t>Hussain</w:t>
      </w:r>
      <w:proofErr w:type="spellEnd"/>
      <w:r w:rsidRPr="00B5073F">
        <w:rPr>
          <w:rFonts w:ascii="Times New Roman" w:hAnsi="Times New Roman" w:cs="Times New Roman"/>
          <w:szCs w:val="24"/>
          <w:lang w:val="en-US"/>
        </w:rPr>
        <w:t xml:space="preserve"> A, </w:t>
      </w:r>
      <w:proofErr w:type="spellStart"/>
      <w:r w:rsidRPr="00B5073F">
        <w:rPr>
          <w:rFonts w:ascii="Times New Roman" w:hAnsi="Times New Roman" w:cs="Times New Roman"/>
          <w:szCs w:val="24"/>
          <w:lang w:val="en-US"/>
        </w:rPr>
        <w:t>Faizan</w:t>
      </w:r>
      <w:proofErr w:type="spellEnd"/>
      <w:r w:rsidRPr="00B5073F">
        <w:rPr>
          <w:rFonts w:ascii="Times New Roman" w:hAnsi="Times New Roman" w:cs="Times New Roman"/>
          <w:szCs w:val="24"/>
          <w:lang w:val="en-US"/>
        </w:rPr>
        <w:t xml:space="preserve"> S. Rhizobium induced modulation of growth and photosynthetic efficiency of Lens </w:t>
      </w:r>
      <w:proofErr w:type="spellStart"/>
      <w:r w:rsidRPr="00B5073F">
        <w:rPr>
          <w:rFonts w:ascii="Times New Roman" w:hAnsi="Times New Roman" w:cs="Times New Roman"/>
          <w:szCs w:val="24"/>
          <w:lang w:val="en-US"/>
        </w:rPr>
        <w:t>culinarisMedik</w:t>
      </w:r>
      <w:proofErr w:type="spellEnd"/>
      <w:r w:rsidRPr="00B5073F">
        <w:rPr>
          <w:rFonts w:ascii="Times New Roman" w:hAnsi="Times New Roman" w:cs="Times New Roman"/>
          <w:szCs w:val="24"/>
          <w:lang w:val="en-US"/>
        </w:rPr>
        <w:t xml:space="preserve">. </w:t>
      </w:r>
      <w:proofErr w:type="gramStart"/>
      <w:r w:rsidRPr="00B5073F">
        <w:rPr>
          <w:rFonts w:ascii="Times New Roman" w:hAnsi="Times New Roman" w:cs="Times New Roman"/>
          <w:szCs w:val="24"/>
          <w:lang w:val="en-US"/>
        </w:rPr>
        <w:t>grown</w:t>
      </w:r>
      <w:proofErr w:type="gramEnd"/>
      <w:r w:rsidRPr="00B5073F">
        <w:rPr>
          <w:rFonts w:ascii="Times New Roman" w:hAnsi="Times New Roman" w:cs="Times New Roman"/>
          <w:szCs w:val="24"/>
          <w:lang w:val="en-US"/>
        </w:rPr>
        <w:t xml:space="preserve"> on fly ash amended soil by antioxidants regulation. Environmental Science and Pollution Research. 2023; 30(16): 46295–46305. </w:t>
      </w:r>
      <w:proofErr w:type="gramStart"/>
      <w:r w:rsidRPr="00B5073F">
        <w:rPr>
          <w:rFonts w:ascii="Times New Roman" w:hAnsi="Times New Roman" w:cs="Times New Roman"/>
          <w:szCs w:val="24"/>
          <w:lang w:val="en-US"/>
        </w:rPr>
        <w:t>doi:</w:t>
      </w:r>
      <w:proofErr w:type="gramEnd"/>
      <w:r w:rsidRPr="00B5073F">
        <w:rPr>
          <w:rFonts w:ascii="Times New Roman" w:hAnsi="Times New Roman" w:cs="Times New Roman"/>
          <w:szCs w:val="24"/>
          <w:lang w:val="en-US"/>
        </w:rPr>
        <w:t>10.1007/s11356-023-25616-2.</w:t>
      </w:r>
    </w:p>
    <w:p w:rsidR="00B5073F" w:rsidRPr="00B5073F" w:rsidRDefault="00B5073F" w:rsidP="00B5073F">
      <w:pPr>
        <w:pStyle w:val="Prrafodelista"/>
        <w:numPr>
          <w:ilvl w:val="0"/>
          <w:numId w:val="8"/>
        </w:numPr>
        <w:spacing w:line="480" w:lineRule="auto"/>
        <w:jc w:val="both"/>
        <w:rPr>
          <w:rFonts w:ascii="Times New Roman" w:hAnsi="Times New Roman" w:cs="Times New Roman"/>
          <w:szCs w:val="24"/>
        </w:rPr>
      </w:pPr>
      <w:proofErr w:type="spellStart"/>
      <w:r w:rsidRPr="00B5073F">
        <w:rPr>
          <w:rFonts w:ascii="Times New Roman" w:hAnsi="Times New Roman" w:cs="Times New Roman"/>
          <w:szCs w:val="24"/>
          <w:lang w:val="en-US"/>
        </w:rPr>
        <w:t>Taiz</w:t>
      </w:r>
      <w:proofErr w:type="spellEnd"/>
      <w:r w:rsidRPr="00B5073F">
        <w:rPr>
          <w:rFonts w:ascii="Times New Roman" w:hAnsi="Times New Roman" w:cs="Times New Roman"/>
          <w:szCs w:val="24"/>
          <w:lang w:val="en-US"/>
        </w:rPr>
        <w:t xml:space="preserve"> L, </w:t>
      </w:r>
      <w:proofErr w:type="spellStart"/>
      <w:r w:rsidRPr="00B5073F">
        <w:rPr>
          <w:rFonts w:ascii="Times New Roman" w:hAnsi="Times New Roman" w:cs="Times New Roman"/>
          <w:szCs w:val="24"/>
          <w:lang w:val="en-US"/>
        </w:rPr>
        <w:t>Zeiger</w:t>
      </w:r>
      <w:proofErr w:type="spellEnd"/>
      <w:r w:rsidRPr="00B5073F">
        <w:rPr>
          <w:rFonts w:ascii="Times New Roman" w:hAnsi="Times New Roman" w:cs="Times New Roman"/>
          <w:szCs w:val="24"/>
          <w:lang w:val="en-US"/>
        </w:rPr>
        <w:t xml:space="preserve"> E, Moller IM, Murphy A.  Plant physiology and development.  6th ed. </w:t>
      </w:r>
      <w:r w:rsidRPr="00B5073F">
        <w:rPr>
          <w:rFonts w:ascii="Times New Roman" w:hAnsi="Times New Roman" w:cs="Times New Roman"/>
          <w:szCs w:val="24"/>
        </w:rPr>
        <w:t xml:space="preserve">La </w:t>
      </w:r>
      <w:proofErr w:type="spellStart"/>
      <w:r w:rsidRPr="00B5073F">
        <w:rPr>
          <w:rFonts w:ascii="Times New Roman" w:hAnsi="Times New Roman" w:cs="Times New Roman"/>
          <w:szCs w:val="24"/>
        </w:rPr>
        <w:t>Sunderland</w:t>
      </w:r>
      <w:proofErr w:type="spellEnd"/>
      <w:r w:rsidRPr="00B5073F">
        <w:rPr>
          <w:rFonts w:ascii="Times New Roman" w:hAnsi="Times New Roman" w:cs="Times New Roman"/>
          <w:szCs w:val="24"/>
        </w:rPr>
        <w:t xml:space="preserve">, USA: </w:t>
      </w:r>
      <w:proofErr w:type="spellStart"/>
      <w:r w:rsidRPr="00B5073F">
        <w:rPr>
          <w:rFonts w:ascii="Times New Roman" w:hAnsi="Times New Roman" w:cs="Times New Roman"/>
          <w:szCs w:val="24"/>
        </w:rPr>
        <w:t>SinauerAssociates</w:t>
      </w:r>
      <w:proofErr w:type="spellEnd"/>
      <w:r w:rsidRPr="00B5073F">
        <w:rPr>
          <w:rFonts w:ascii="Times New Roman" w:hAnsi="Times New Roman" w:cs="Times New Roman"/>
          <w:szCs w:val="24"/>
        </w:rPr>
        <w:t>; 2015. 761 p.</w:t>
      </w:r>
    </w:p>
    <w:p w:rsidR="00B5073F" w:rsidRPr="00B5073F" w:rsidRDefault="00B5073F" w:rsidP="00B5073F">
      <w:pPr>
        <w:pStyle w:val="Prrafodelista"/>
        <w:numPr>
          <w:ilvl w:val="0"/>
          <w:numId w:val="8"/>
        </w:numPr>
        <w:spacing w:line="480" w:lineRule="auto"/>
        <w:jc w:val="both"/>
        <w:rPr>
          <w:rFonts w:ascii="Times New Roman" w:hAnsi="Times New Roman" w:cs="Times New Roman"/>
          <w:lang w:val="en-US"/>
        </w:rPr>
      </w:pPr>
      <w:proofErr w:type="spellStart"/>
      <w:r w:rsidRPr="00B5073F">
        <w:rPr>
          <w:rFonts w:ascii="Times New Roman" w:hAnsi="Times New Roman" w:cs="Times New Roman"/>
          <w:lang w:val="en-US"/>
        </w:rPr>
        <w:t>Agha</w:t>
      </w:r>
      <w:proofErr w:type="spellEnd"/>
      <w:r w:rsidRPr="00B5073F">
        <w:rPr>
          <w:rFonts w:ascii="Times New Roman" w:hAnsi="Times New Roman" w:cs="Times New Roman"/>
          <w:lang w:val="en-US"/>
        </w:rPr>
        <w:t xml:space="preserve"> MS, </w:t>
      </w:r>
      <w:proofErr w:type="spellStart"/>
      <w:r w:rsidRPr="00B5073F">
        <w:rPr>
          <w:rFonts w:ascii="Times New Roman" w:hAnsi="Times New Roman" w:cs="Times New Roman"/>
          <w:lang w:val="en-US"/>
        </w:rPr>
        <w:t>Haroun</w:t>
      </w:r>
      <w:proofErr w:type="spellEnd"/>
      <w:r w:rsidRPr="00B5073F">
        <w:rPr>
          <w:rFonts w:ascii="Times New Roman" w:hAnsi="Times New Roman" w:cs="Times New Roman"/>
          <w:lang w:val="en-US"/>
        </w:rPr>
        <w:t xml:space="preserve"> SA, </w:t>
      </w:r>
      <w:proofErr w:type="spellStart"/>
      <w:r w:rsidRPr="00B5073F">
        <w:rPr>
          <w:rFonts w:ascii="Times New Roman" w:hAnsi="Times New Roman" w:cs="Times New Roman"/>
          <w:lang w:val="en-US"/>
        </w:rPr>
        <w:t>Abbas</w:t>
      </w:r>
      <w:proofErr w:type="spellEnd"/>
      <w:r w:rsidRPr="00B5073F">
        <w:rPr>
          <w:rFonts w:ascii="Times New Roman" w:hAnsi="Times New Roman" w:cs="Times New Roman"/>
          <w:lang w:val="en-US"/>
        </w:rPr>
        <w:t xml:space="preserve"> MA, </w:t>
      </w:r>
      <w:proofErr w:type="spellStart"/>
      <w:r w:rsidRPr="00B5073F">
        <w:rPr>
          <w:rFonts w:ascii="Times New Roman" w:hAnsi="Times New Roman" w:cs="Times New Roman"/>
          <w:lang w:val="en-US"/>
        </w:rPr>
        <w:t>Sofy</w:t>
      </w:r>
      <w:proofErr w:type="spellEnd"/>
      <w:r w:rsidRPr="00B5073F">
        <w:rPr>
          <w:rFonts w:ascii="Times New Roman" w:hAnsi="Times New Roman" w:cs="Times New Roman"/>
          <w:lang w:val="en-US"/>
        </w:rPr>
        <w:t xml:space="preserve"> MR, </w:t>
      </w:r>
      <w:proofErr w:type="spellStart"/>
      <w:r w:rsidRPr="00B5073F">
        <w:rPr>
          <w:rFonts w:ascii="Times New Roman" w:hAnsi="Times New Roman" w:cs="Times New Roman"/>
          <w:lang w:val="en-US"/>
        </w:rPr>
        <w:t>Mowafy</w:t>
      </w:r>
      <w:proofErr w:type="spellEnd"/>
      <w:r w:rsidRPr="00B5073F">
        <w:rPr>
          <w:rFonts w:ascii="Times New Roman" w:hAnsi="Times New Roman" w:cs="Times New Roman"/>
          <w:lang w:val="en-US"/>
        </w:rPr>
        <w:t xml:space="preserve"> AM. Growth and Metabolic Response of </w:t>
      </w:r>
      <w:r w:rsidRPr="00B5073F">
        <w:rPr>
          <w:rFonts w:ascii="Times New Roman" w:hAnsi="Times New Roman" w:cs="Times New Roman"/>
          <w:i/>
          <w:lang w:val="en-US"/>
        </w:rPr>
        <w:t>Glycine max</w:t>
      </w:r>
      <w:r w:rsidRPr="00B5073F">
        <w:rPr>
          <w:rFonts w:ascii="Times New Roman" w:hAnsi="Times New Roman" w:cs="Times New Roman"/>
          <w:lang w:val="en-US"/>
        </w:rPr>
        <w:t xml:space="preserve"> to the Plant Growth</w:t>
      </w:r>
      <w:r w:rsidRPr="00B5073F">
        <w:rPr>
          <w:rFonts w:ascii="MS Mincho" w:eastAsia="MS Mincho" w:hAnsi="MS Mincho" w:cs="MS Mincho" w:hint="eastAsia"/>
          <w:lang w:val="en-US"/>
        </w:rPr>
        <w:t>‑</w:t>
      </w:r>
      <w:r w:rsidRPr="00B5073F">
        <w:rPr>
          <w:rFonts w:ascii="Times New Roman" w:hAnsi="Times New Roman" w:cs="Times New Roman"/>
          <w:lang w:val="en-US"/>
        </w:rPr>
        <w:t xml:space="preserve">Promoting </w:t>
      </w:r>
      <w:r w:rsidRPr="00B5073F">
        <w:rPr>
          <w:rFonts w:ascii="Times New Roman" w:hAnsi="Times New Roman" w:cs="Times New Roman"/>
          <w:i/>
          <w:lang w:val="en-US"/>
        </w:rPr>
        <w:t>Enterobacter</w:t>
      </w:r>
      <w:r w:rsidRPr="00B5073F">
        <w:rPr>
          <w:rFonts w:ascii="Times New Roman" w:hAnsi="Times New Roman" w:cs="Times New Roman"/>
          <w:lang w:val="en-US"/>
        </w:rPr>
        <w:t xml:space="preserve"> Delta PSK and </w:t>
      </w:r>
      <w:proofErr w:type="spellStart"/>
      <w:r w:rsidRPr="00B5073F">
        <w:rPr>
          <w:rFonts w:ascii="Times New Roman" w:hAnsi="Times New Roman" w:cs="Times New Roman"/>
          <w:i/>
          <w:lang w:val="en-US"/>
        </w:rPr>
        <w:t>Bradyrhizobiumjaponicum</w:t>
      </w:r>
      <w:proofErr w:type="spellEnd"/>
      <w:r w:rsidRPr="00B5073F">
        <w:rPr>
          <w:rFonts w:ascii="Times New Roman" w:hAnsi="Times New Roman" w:cs="Times New Roman"/>
          <w:lang w:val="en-US"/>
        </w:rPr>
        <w:t xml:space="preserve"> Under Salinity Stress. Journal of Plant Growth Regulation. 2023; 42: 5816–5830. doi:10.1007/s00344-023-10967-4 2023</w:t>
      </w:r>
    </w:p>
    <w:p w:rsidR="002702DC" w:rsidRPr="00B5073F" w:rsidRDefault="002702DC" w:rsidP="00B5073F">
      <w:pPr>
        <w:spacing w:line="480" w:lineRule="auto"/>
        <w:jc w:val="both"/>
        <w:rPr>
          <w:rFonts w:ascii="Times New Roman" w:hAnsi="Times New Roman" w:cs="Times New Roman"/>
          <w:b/>
        </w:rPr>
      </w:pPr>
    </w:p>
    <w:p w:rsidR="00A43699" w:rsidRPr="00B5073F" w:rsidRDefault="00A43699" w:rsidP="004D110A">
      <w:pPr>
        <w:spacing w:line="480" w:lineRule="auto"/>
        <w:jc w:val="both"/>
        <w:rPr>
          <w:rFonts w:ascii="Times New Roman" w:hAnsi="Times New Roman" w:cs="Times New Roman"/>
          <w:b/>
          <w:color w:val="000000"/>
        </w:rPr>
      </w:pPr>
    </w:p>
    <w:sectPr w:rsidR="00A43699" w:rsidRPr="00B5073F" w:rsidSect="007C31C4">
      <w:pgSz w:w="12240" w:h="15840" w:code="1"/>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3027D0" w15:done="0"/>
  <w15:commentEx w15:paraId="6B29C3D2" w15:done="0"/>
  <w15:commentEx w15:paraId="44A45A92" w15:done="0"/>
  <w15:commentEx w15:paraId="76685840" w15:done="0"/>
  <w15:commentEx w15:paraId="7711697D" w15:done="0"/>
  <w15:commentEx w15:paraId="7208D97E" w15:done="0"/>
  <w15:commentEx w15:paraId="33723D0B" w15:done="0"/>
  <w15:commentEx w15:paraId="62E173E4" w15:paraIdParent="33723D0B" w15:done="0"/>
  <w15:commentEx w15:paraId="0AE97CD1" w15:done="0"/>
  <w15:commentEx w15:paraId="4E868EEE" w15:done="0"/>
  <w15:commentEx w15:paraId="77E8E88F" w15:done="0"/>
  <w15:commentEx w15:paraId="3ADDE3CF" w15:done="0"/>
  <w15:commentEx w15:paraId="588CA4FE" w15:done="0"/>
  <w15:commentEx w15:paraId="60135EFE" w15:done="0"/>
  <w15:commentEx w15:paraId="237895DE" w15:done="0"/>
  <w15:commentEx w15:paraId="26A2859B" w15:done="0"/>
  <w15:commentEx w15:paraId="43EC6346" w15:done="0"/>
  <w15:commentEx w15:paraId="5EA957B5" w15:done="0"/>
  <w15:commentEx w15:paraId="0E200EF4" w15:done="0"/>
  <w15:commentEx w15:paraId="5180773F" w15:done="0"/>
  <w15:commentEx w15:paraId="2196AE72" w15:done="0"/>
  <w15:commentEx w15:paraId="2CAF1046" w15:done="0"/>
  <w15:commentEx w15:paraId="703C8891" w15:done="0"/>
  <w15:commentEx w15:paraId="5D3CD913" w15:done="0"/>
  <w15:commentEx w15:paraId="5310247F" w15:done="0"/>
  <w15:commentEx w15:paraId="11B747D2"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962A3"/>
    <w:multiLevelType w:val="hybridMultilevel"/>
    <w:tmpl w:val="9AD0C07A"/>
    <w:lvl w:ilvl="0" w:tplc="833AA69E">
      <w:start w:val="1"/>
      <w:numFmt w:val="decimal"/>
      <w:lvlText w:val="%1."/>
      <w:lvlJc w:val="center"/>
      <w:pPr>
        <w:ind w:left="72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E3B5369"/>
    <w:multiLevelType w:val="hybridMultilevel"/>
    <w:tmpl w:val="70DC43B0"/>
    <w:lvl w:ilvl="0" w:tplc="24F06F92">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0723ECE"/>
    <w:multiLevelType w:val="hybridMultilevel"/>
    <w:tmpl w:val="7D0A6322"/>
    <w:lvl w:ilvl="0" w:tplc="90CE9AEC">
      <w:start w:val="1"/>
      <w:numFmt w:val="decimal"/>
      <w:lvlText w:val="%1."/>
      <w:lvlJc w:val="left"/>
      <w:pPr>
        <w:ind w:left="1068" w:hanging="360"/>
      </w:pPr>
      <w:rPr>
        <w:rFonts w:eastAsia="Calibri"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3FC7032A"/>
    <w:multiLevelType w:val="hybridMultilevel"/>
    <w:tmpl w:val="9AD0C07A"/>
    <w:lvl w:ilvl="0" w:tplc="833AA69E">
      <w:start w:val="1"/>
      <w:numFmt w:val="decimal"/>
      <w:lvlText w:val="%1."/>
      <w:lvlJc w:val="center"/>
      <w:pPr>
        <w:ind w:left="72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A990410"/>
    <w:multiLevelType w:val="hybridMultilevel"/>
    <w:tmpl w:val="63564028"/>
    <w:lvl w:ilvl="0" w:tplc="BD944C24">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DB543DA"/>
    <w:multiLevelType w:val="hybridMultilevel"/>
    <w:tmpl w:val="70DC43B0"/>
    <w:lvl w:ilvl="0" w:tplc="24F06F92">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B271554"/>
    <w:multiLevelType w:val="hybridMultilevel"/>
    <w:tmpl w:val="9A8A39BA"/>
    <w:lvl w:ilvl="0" w:tplc="03B6D89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DB38B3"/>
    <w:multiLevelType w:val="hybridMultilevel"/>
    <w:tmpl w:val="9AD0C07A"/>
    <w:lvl w:ilvl="0" w:tplc="833AA69E">
      <w:start w:val="1"/>
      <w:numFmt w:val="decimal"/>
      <w:lvlText w:val="%1."/>
      <w:lvlJc w:val="center"/>
      <w:pPr>
        <w:ind w:left="72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4"/>
  </w:num>
  <w:num w:numId="5">
    <w:abstractNumId w:val="1"/>
  </w:num>
  <w:num w:numId="6">
    <w:abstractNumId w:val="5"/>
  </w:num>
  <w:num w:numId="7">
    <w:abstractNumId w:val="2"/>
  </w:num>
  <w:num w:numId="8">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nando">
    <w15:presenceInfo w15:providerId="None" w15:userId="Fernando"/>
  </w15:person>
  <w15:person w15:author="Daisy Dopico">
    <w15:presenceInfo w15:providerId="None" w15:userId="Daisy Dopic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C31C4"/>
    <w:rsid w:val="00002409"/>
    <w:rsid w:val="00003F3E"/>
    <w:rsid w:val="000063AF"/>
    <w:rsid w:val="00011775"/>
    <w:rsid w:val="0002241E"/>
    <w:rsid w:val="000240BD"/>
    <w:rsid w:val="00033CD0"/>
    <w:rsid w:val="0003431C"/>
    <w:rsid w:val="00034512"/>
    <w:rsid w:val="00046BFF"/>
    <w:rsid w:val="000513D3"/>
    <w:rsid w:val="0006050B"/>
    <w:rsid w:val="000635B3"/>
    <w:rsid w:val="00064D22"/>
    <w:rsid w:val="000A36F4"/>
    <w:rsid w:val="000A528C"/>
    <w:rsid w:val="000A53BD"/>
    <w:rsid w:val="000A5BE9"/>
    <w:rsid w:val="000B11C1"/>
    <w:rsid w:val="000B5693"/>
    <w:rsid w:val="000B662D"/>
    <w:rsid w:val="000B7986"/>
    <w:rsid w:val="000C2E05"/>
    <w:rsid w:val="000D3509"/>
    <w:rsid w:val="000D64DD"/>
    <w:rsid w:val="000E0C73"/>
    <w:rsid w:val="000E6A9B"/>
    <w:rsid w:val="000F49D7"/>
    <w:rsid w:val="00116AFA"/>
    <w:rsid w:val="00123F68"/>
    <w:rsid w:val="001245BC"/>
    <w:rsid w:val="0013099D"/>
    <w:rsid w:val="0014070F"/>
    <w:rsid w:val="00140B78"/>
    <w:rsid w:val="00140F9C"/>
    <w:rsid w:val="00141E5A"/>
    <w:rsid w:val="00142488"/>
    <w:rsid w:val="001426AF"/>
    <w:rsid w:val="0015495B"/>
    <w:rsid w:val="00155257"/>
    <w:rsid w:val="00155F14"/>
    <w:rsid w:val="0016325C"/>
    <w:rsid w:val="001655C7"/>
    <w:rsid w:val="001752AA"/>
    <w:rsid w:val="00176913"/>
    <w:rsid w:val="0018110B"/>
    <w:rsid w:val="0018291D"/>
    <w:rsid w:val="00185F86"/>
    <w:rsid w:val="00186941"/>
    <w:rsid w:val="001875D7"/>
    <w:rsid w:val="00190ACB"/>
    <w:rsid w:val="001915CC"/>
    <w:rsid w:val="00192FF5"/>
    <w:rsid w:val="00196A7E"/>
    <w:rsid w:val="001A069A"/>
    <w:rsid w:val="001A11D7"/>
    <w:rsid w:val="001A5FA7"/>
    <w:rsid w:val="001B4292"/>
    <w:rsid w:val="001C1421"/>
    <w:rsid w:val="001C5131"/>
    <w:rsid w:val="001D1792"/>
    <w:rsid w:val="001D51BE"/>
    <w:rsid w:val="001D7FFE"/>
    <w:rsid w:val="001E3DA4"/>
    <w:rsid w:val="001E4522"/>
    <w:rsid w:val="001F1CA3"/>
    <w:rsid w:val="001F5C4C"/>
    <w:rsid w:val="00214C8D"/>
    <w:rsid w:val="0021758F"/>
    <w:rsid w:val="00220715"/>
    <w:rsid w:val="00222C53"/>
    <w:rsid w:val="0023456F"/>
    <w:rsid w:val="00234D14"/>
    <w:rsid w:val="00235CDB"/>
    <w:rsid w:val="0023786D"/>
    <w:rsid w:val="00241259"/>
    <w:rsid w:val="00243220"/>
    <w:rsid w:val="00243C27"/>
    <w:rsid w:val="002467DC"/>
    <w:rsid w:val="002702DC"/>
    <w:rsid w:val="00275F17"/>
    <w:rsid w:val="0028325C"/>
    <w:rsid w:val="002842E3"/>
    <w:rsid w:val="00284ADE"/>
    <w:rsid w:val="00295476"/>
    <w:rsid w:val="002A2DE8"/>
    <w:rsid w:val="002A36FE"/>
    <w:rsid w:val="002A559B"/>
    <w:rsid w:val="002A7402"/>
    <w:rsid w:val="002B2377"/>
    <w:rsid w:val="002B328D"/>
    <w:rsid w:val="002B4743"/>
    <w:rsid w:val="002B5556"/>
    <w:rsid w:val="002B6E2D"/>
    <w:rsid w:val="002B6F6A"/>
    <w:rsid w:val="002C13C0"/>
    <w:rsid w:val="002C41B6"/>
    <w:rsid w:val="002D5577"/>
    <w:rsid w:val="002D65EC"/>
    <w:rsid w:val="002E13AC"/>
    <w:rsid w:val="002E3B93"/>
    <w:rsid w:val="002E4308"/>
    <w:rsid w:val="002E4F30"/>
    <w:rsid w:val="002E5B99"/>
    <w:rsid w:val="002F0F9B"/>
    <w:rsid w:val="003000AB"/>
    <w:rsid w:val="00305A79"/>
    <w:rsid w:val="00320A82"/>
    <w:rsid w:val="00322B73"/>
    <w:rsid w:val="0032536E"/>
    <w:rsid w:val="00330D15"/>
    <w:rsid w:val="00332337"/>
    <w:rsid w:val="00344635"/>
    <w:rsid w:val="00355FA8"/>
    <w:rsid w:val="00356D81"/>
    <w:rsid w:val="003629F7"/>
    <w:rsid w:val="00362D39"/>
    <w:rsid w:val="003660A5"/>
    <w:rsid w:val="00366767"/>
    <w:rsid w:val="003701BA"/>
    <w:rsid w:val="00370B54"/>
    <w:rsid w:val="00381778"/>
    <w:rsid w:val="00381BC5"/>
    <w:rsid w:val="00383A5B"/>
    <w:rsid w:val="00387C6A"/>
    <w:rsid w:val="003A38FC"/>
    <w:rsid w:val="003A4DE6"/>
    <w:rsid w:val="003B34F8"/>
    <w:rsid w:val="003B7748"/>
    <w:rsid w:val="003C5156"/>
    <w:rsid w:val="003E593B"/>
    <w:rsid w:val="003F4F72"/>
    <w:rsid w:val="003F703F"/>
    <w:rsid w:val="003F7338"/>
    <w:rsid w:val="00401459"/>
    <w:rsid w:val="004058D4"/>
    <w:rsid w:val="00413E61"/>
    <w:rsid w:val="0041681A"/>
    <w:rsid w:val="00416D91"/>
    <w:rsid w:val="004271B3"/>
    <w:rsid w:val="0043031E"/>
    <w:rsid w:val="00434F5C"/>
    <w:rsid w:val="004521D0"/>
    <w:rsid w:val="0045436A"/>
    <w:rsid w:val="004627CF"/>
    <w:rsid w:val="00464A33"/>
    <w:rsid w:val="00466F8B"/>
    <w:rsid w:val="00491403"/>
    <w:rsid w:val="00494929"/>
    <w:rsid w:val="004A19BF"/>
    <w:rsid w:val="004A3993"/>
    <w:rsid w:val="004A705C"/>
    <w:rsid w:val="004B0F9C"/>
    <w:rsid w:val="004C2737"/>
    <w:rsid w:val="004D110A"/>
    <w:rsid w:val="004F083C"/>
    <w:rsid w:val="004F0AA1"/>
    <w:rsid w:val="004F1CF5"/>
    <w:rsid w:val="005005BB"/>
    <w:rsid w:val="005029AA"/>
    <w:rsid w:val="00506E4B"/>
    <w:rsid w:val="00507C1F"/>
    <w:rsid w:val="00507E84"/>
    <w:rsid w:val="00513AB2"/>
    <w:rsid w:val="0054198B"/>
    <w:rsid w:val="00544F4A"/>
    <w:rsid w:val="0055112A"/>
    <w:rsid w:val="00555FC3"/>
    <w:rsid w:val="005670F6"/>
    <w:rsid w:val="00567B0D"/>
    <w:rsid w:val="00570627"/>
    <w:rsid w:val="005719F8"/>
    <w:rsid w:val="00574943"/>
    <w:rsid w:val="005754E8"/>
    <w:rsid w:val="00575DFD"/>
    <w:rsid w:val="005815F4"/>
    <w:rsid w:val="005907CF"/>
    <w:rsid w:val="005944FC"/>
    <w:rsid w:val="005956EC"/>
    <w:rsid w:val="005960FB"/>
    <w:rsid w:val="00596D56"/>
    <w:rsid w:val="005A1C72"/>
    <w:rsid w:val="005B0D6F"/>
    <w:rsid w:val="005D0121"/>
    <w:rsid w:val="005D370C"/>
    <w:rsid w:val="005D6D93"/>
    <w:rsid w:val="005E499F"/>
    <w:rsid w:val="005E5AE8"/>
    <w:rsid w:val="00604922"/>
    <w:rsid w:val="0060508F"/>
    <w:rsid w:val="0061073D"/>
    <w:rsid w:val="00610C62"/>
    <w:rsid w:val="00611D53"/>
    <w:rsid w:val="006212EA"/>
    <w:rsid w:val="0063724C"/>
    <w:rsid w:val="00642F73"/>
    <w:rsid w:val="006442D6"/>
    <w:rsid w:val="00644792"/>
    <w:rsid w:val="0065002A"/>
    <w:rsid w:val="00661D7E"/>
    <w:rsid w:val="006650ED"/>
    <w:rsid w:val="006771BC"/>
    <w:rsid w:val="0067799A"/>
    <w:rsid w:val="00684FB9"/>
    <w:rsid w:val="00687E36"/>
    <w:rsid w:val="006A395F"/>
    <w:rsid w:val="006A7EDC"/>
    <w:rsid w:val="006B723B"/>
    <w:rsid w:val="006B74DC"/>
    <w:rsid w:val="006D1E00"/>
    <w:rsid w:val="006D44A9"/>
    <w:rsid w:val="006D526F"/>
    <w:rsid w:val="006D5884"/>
    <w:rsid w:val="006E7FDB"/>
    <w:rsid w:val="0070434C"/>
    <w:rsid w:val="00710D34"/>
    <w:rsid w:val="007146DE"/>
    <w:rsid w:val="00717D85"/>
    <w:rsid w:val="00724D54"/>
    <w:rsid w:val="00731082"/>
    <w:rsid w:val="007369F7"/>
    <w:rsid w:val="00736A0C"/>
    <w:rsid w:val="0073720D"/>
    <w:rsid w:val="007502E9"/>
    <w:rsid w:val="0075651E"/>
    <w:rsid w:val="0076075E"/>
    <w:rsid w:val="007730CE"/>
    <w:rsid w:val="007764AE"/>
    <w:rsid w:val="007811A3"/>
    <w:rsid w:val="00783E44"/>
    <w:rsid w:val="00787782"/>
    <w:rsid w:val="00793F91"/>
    <w:rsid w:val="007A1C8C"/>
    <w:rsid w:val="007A2F1D"/>
    <w:rsid w:val="007A4A32"/>
    <w:rsid w:val="007A7CE0"/>
    <w:rsid w:val="007B7389"/>
    <w:rsid w:val="007C1239"/>
    <w:rsid w:val="007C31C4"/>
    <w:rsid w:val="007D11FB"/>
    <w:rsid w:val="007D6E89"/>
    <w:rsid w:val="007E23BD"/>
    <w:rsid w:val="007E2B24"/>
    <w:rsid w:val="007E6E78"/>
    <w:rsid w:val="007F0EC4"/>
    <w:rsid w:val="007F377C"/>
    <w:rsid w:val="0080442C"/>
    <w:rsid w:val="00813BB8"/>
    <w:rsid w:val="00817CE2"/>
    <w:rsid w:val="00830ABA"/>
    <w:rsid w:val="008321CD"/>
    <w:rsid w:val="00846AAD"/>
    <w:rsid w:val="00851546"/>
    <w:rsid w:val="008527B4"/>
    <w:rsid w:val="008637F1"/>
    <w:rsid w:val="00865C1C"/>
    <w:rsid w:val="00874265"/>
    <w:rsid w:val="00874A0C"/>
    <w:rsid w:val="00880A00"/>
    <w:rsid w:val="00882C7C"/>
    <w:rsid w:val="00882CB1"/>
    <w:rsid w:val="00882ED9"/>
    <w:rsid w:val="008923DB"/>
    <w:rsid w:val="008A73BA"/>
    <w:rsid w:val="008B51C0"/>
    <w:rsid w:val="008B5C81"/>
    <w:rsid w:val="008B777B"/>
    <w:rsid w:val="008C3524"/>
    <w:rsid w:val="008C353A"/>
    <w:rsid w:val="008D0093"/>
    <w:rsid w:val="008D0932"/>
    <w:rsid w:val="008D3DE1"/>
    <w:rsid w:val="008F0CAC"/>
    <w:rsid w:val="008F3262"/>
    <w:rsid w:val="008F5A3C"/>
    <w:rsid w:val="00910A04"/>
    <w:rsid w:val="00915844"/>
    <w:rsid w:val="00916EF7"/>
    <w:rsid w:val="00917285"/>
    <w:rsid w:val="00917373"/>
    <w:rsid w:val="009403F4"/>
    <w:rsid w:val="0094544A"/>
    <w:rsid w:val="009576B2"/>
    <w:rsid w:val="00973457"/>
    <w:rsid w:val="009848C3"/>
    <w:rsid w:val="00990F76"/>
    <w:rsid w:val="0099758F"/>
    <w:rsid w:val="009B0A7C"/>
    <w:rsid w:val="009B3B02"/>
    <w:rsid w:val="009B6C9A"/>
    <w:rsid w:val="009C221E"/>
    <w:rsid w:val="009C626F"/>
    <w:rsid w:val="009D32A0"/>
    <w:rsid w:val="009D4EAF"/>
    <w:rsid w:val="009D6CFC"/>
    <w:rsid w:val="009F4EC2"/>
    <w:rsid w:val="00A0398A"/>
    <w:rsid w:val="00A07D3C"/>
    <w:rsid w:val="00A2049D"/>
    <w:rsid w:val="00A30F02"/>
    <w:rsid w:val="00A40692"/>
    <w:rsid w:val="00A43699"/>
    <w:rsid w:val="00A46A04"/>
    <w:rsid w:val="00A50D2B"/>
    <w:rsid w:val="00A52ECA"/>
    <w:rsid w:val="00A53031"/>
    <w:rsid w:val="00A81D37"/>
    <w:rsid w:val="00A86F39"/>
    <w:rsid w:val="00A911F4"/>
    <w:rsid w:val="00A968BA"/>
    <w:rsid w:val="00A97A22"/>
    <w:rsid w:val="00AA05C0"/>
    <w:rsid w:val="00AA3D58"/>
    <w:rsid w:val="00AA658A"/>
    <w:rsid w:val="00AC31F4"/>
    <w:rsid w:val="00AC37A1"/>
    <w:rsid w:val="00AC4093"/>
    <w:rsid w:val="00AD39FE"/>
    <w:rsid w:val="00AD69EB"/>
    <w:rsid w:val="00AF2DC6"/>
    <w:rsid w:val="00AF4CDA"/>
    <w:rsid w:val="00B0047D"/>
    <w:rsid w:val="00B01342"/>
    <w:rsid w:val="00B125AC"/>
    <w:rsid w:val="00B12D62"/>
    <w:rsid w:val="00B15A2E"/>
    <w:rsid w:val="00B17120"/>
    <w:rsid w:val="00B27804"/>
    <w:rsid w:val="00B27B30"/>
    <w:rsid w:val="00B37207"/>
    <w:rsid w:val="00B411ED"/>
    <w:rsid w:val="00B45625"/>
    <w:rsid w:val="00B5073F"/>
    <w:rsid w:val="00B51828"/>
    <w:rsid w:val="00B52187"/>
    <w:rsid w:val="00B60206"/>
    <w:rsid w:val="00B60E82"/>
    <w:rsid w:val="00B75F87"/>
    <w:rsid w:val="00B84D1B"/>
    <w:rsid w:val="00B87291"/>
    <w:rsid w:val="00BA70B7"/>
    <w:rsid w:val="00BB0624"/>
    <w:rsid w:val="00BB2301"/>
    <w:rsid w:val="00BB2FF4"/>
    <w:rsid w:val="00BD11AB"/>
    <w:rsid w:val="00BF3B0F"/>
    <w:rsid w:val="00C156C5"/>
    <w:rsid w:val="00C266A9"/>
    <w:rsid w:val="00C4175B"/>
    <w:rsid w:val="00C5571A"/>
    <w:rsid w:val="00C620F1"/>
    <w:rsid w:val="00C66810"/>
    <w:rsid w:val="00C76148"/>
    <w:rsid w:val="00C824AA"/>
    <w:rsid w:val="00C85E47"/>
    <w:rsid w:val="00C864EA"/>
    <w:rsid w:val="00C9455F"/>
    <w:rsid w:val="00C96F6B"/>
    <w:rsid w:val="00C97073"/>
    <w:rsid w:val="00CA31CD"/>
    <w:rsid w:val="00CA554D"/>
    <w:rsid w:val="00CC2484"/>
    <w:rsid w:val="00CC6DF1"/>
    <w:rsid w:val="00CD0E2E"/>
    <w:rsid w:val="00CE02F8"/>
    <w:rsid w:val="00CE1481"/>
    <w:rsid w:val="00CE18BB"/>
    <w:rsid w:val="00CF00BF"/>
    <w:rsid w:val="00D01511"/>
    <w:rsid w:val="00D01E1E"/>
    <w:rsid w:val="00D159C3"/>
    <w:rsid w:val="00D15C3F"/>
    <w:rsid w:val="00D21661"/>
    <w:rsid w:val="00D25A36"/>
    <w:rsid w:val="00D26448"/>
    <w:rsid w:val="00D3072D"/>
    <w:rsid w:val="00D32026"/>
    <w:rsid w:val="00D32337"/>
    <w:rsid w:val="00D65200"/>
    <w:rsid w:val="00D723BB"/>
    <w:rsid w:val="00D870CD"/>
    <w:rsid w:val="00D93F66"/>
    <w:rsid w:val="00DB0D1F"/>
    <w:rsid w:val="00DB38FA"/>
    <w:rsid w:val="00DC0698"/>
    <w:rsid w:val="00DC07A4"/>
    <w:rsid w:val="00DD56D4"/>
    <w:rsid w:val="00DE0D09"/>
    <w:rsid w:val="00DE5095"/>
    <w:rsid w:val="00DE6205"/>
    <w:rsid w:val="00E01809"/>
    <w:rsid w:val="00E07730"/>
    <w:rsid w:val="00E16A80"/>
    <w:rsid w:val="00E22EF8"/>
    <w:rsid w:val="00E412F6"/>
    <w:rsid w:val="00E62D9E"/>
    <w:rsid w:val="00E6378B"/>
    <w:rsid w:val="00E851C5"/>
    <w:rsid w:val="00E91F97"/>
    <w:rsid w:val="00EA404F"/>
    <w:rsid w:val="00EA5E7C"/>
    <w:rsid w:val="00EB157F"/>
    <w:rsid w:val="00ED0D44"/>
    <w:rsid w:val="00EE5DD3"/>
    <w:rsid w:val="00EF736B"/>
    <w:rsid w:val="00EF786A"/>
    <w:rsid w:val="00F005B9"/>
    <w:rsid w:val="00F02DF4"/>
    <w:rsid w:val="00F133BF"/>
    <w:rsid w:val="00F222D9"/>
    <w:rsid w:val="00F23EAF"/>
    <w:rsid w:val="00F24581"/>
    <w:rsid w:val="00F251FF"/>
    <w:rsid w:val="00F2573A"/>
    <w:rsid w:val="00F25AE5"/>
    <w:rsid w:val="00F3060A"/>
    <w:rsid w:val="00F3626A"/>
    <w:rsid w:val="00F363EB"/>
    <w:rsid w:val="00F4612E"/>
    <w:rsid w:val="00F575F0"/>
    <w:rsid w:val="00F57A67"/>
    <w:rsid w:val="00F75328"/>
    <w:rsid w:val="00F87E31"/>
    <w:rsid w:val="00FA1CD6"/>
    <w:rsid w:val="00FA3746"/>
    <w:rsid w:val="00FB5650"/>
    <w:rsid w:val="00FB7491"/>
    <w:rsid w:val="00FC0644"/>
    <w:rsid w:val="00FD05DB"/>
    <w:rsid w:val="00FD302C"/>
    <w:rsid w:val="00FD3435"/>
    <w:rsid w:val="00FE2ED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D91"/>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C3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309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099D"/>
    <w:rPr>
      <w:rFonts w:ascii="Tahoma" w:eastAsia="SimSun" w:hAnsi="Tahoma" w:cs="Tahoma"/>
      <w:sz w:val="16"/>
      <w:szCs w:val="16"/>
      <w:lang w:eastAsia="es-ES"/>
    </w:rPr>
  </w:style>
  <w:style w:type="character" w:styleId="Refdecomentario">
    <w:name w:val="annotation reference"/>
    <w:basedOn w:val="Fuentedeprrafopredeter"/>
    <w:uiPriority w:val="99"/>
    <w:semiHidden/>
    <w:unhideWhenUsed/>
    <w:rsid w:val="00F133BF"/>
    <w:rPr>
      <w:sz w:val="16"/>
      <w:szCs w:val="16"/>
    </w:rPr>
  </w:style>
  <w:style w:type="paragraph" w:styleId="Textocomentario">
    <w:name w:val="annotation text"/>
    <w:basedOn w:val="Normal"/>
    <w:link w:val="TextocomentarioCar"/>
    <w:uiPriority w:val="99"/>
    <w:unhideWhenUsed/>
    <w:rsid w:val="00F133BF"/>
    <w:pPr>
      <w:spacing w:line="240" w:lineRule="auto"/>
    </w:pPr>
    <w:rPr>
      <w:sz w:val="20"/>
      <w:szCs w:val="20"/>
    </w:rPr>
  </w:style>
  <w:style w:type="character" w:customStyle="1" w:styleId="TextocomentarioCar">
    <w:name w:val="Texto comentario Car"/>
    <w:basedOn w:val="Fuentedeprrafopredeter"/>
    <w:link w:val="Textocomentario"/>
    <w:uiPriority w:val="99"/>
    <w:rsid w:val="00F133BF"/>
    <w:rPr>
      <w:rFonts w:eastAsia="SimSu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133BF"/>
    <w:rPr>
      <w:b/>
      <w:bCs/>
    </w:rPr>
  </w:style>
  <w:style w:type="character" w:customStyle="1" w:styleId="AsuntodelcomentarioCar">
    <w:name w:val="Asunto del comentario Car"/>
    <w:basedOn w:val="TextocomentarioCar"/>
    <w:link w:val="Asuntodelcomentario"/>
    <w:uiPriority w:val="99"/>
    <w:semiHidden/>
    <w:rsid w:val="00F133BF"/>
    <w:rPr>
      <w:rFonts w:eastAsia="SimSun"/>
      <w:b/>
      <w:bCs/>
      <w:sz w:val="20"/>
      <w:szCs w:val="20"/>
      <w:lang w:eastAsia="es-ES"/>
    </w:rPr>
  </w:style>
  <w:style w:type="paragraph" w:styleId="Prrafodelista">
    <w:name w:val="List Paragraph"/>
    <w:basedOn w:val="Normal"/>
    <w:uiPriority w:val="34"/>
    <w:qFormat/>
    <w:rsid w:val="000063AF"/>
    <w:pPr>
      <w:ind w:left="720"/>
      <w:contextualSpacing/>
    </w:pPr>
  </w:style>
  <w:style w:type="character" w:styleId="Hipervnculo">
    <w:name w:val="Hyperlink"/>
    <w:basedOn w:val="Fuentedeprrafopredeter"/>
    <w:uiPriority w:val="99"/>
    <w:unhideWhenUsed/>
    <w:rsid w:val="000E6A9B"/>
    <w:rPr>
      <w:color w:val="0000FF" w:themeColor="hyperlink"/>
      <w:u w:val="single"/>
    </w:rPr>
  </w:style>
  <w:style w:type="character" w:customStyle="1" w:styleId="previewtxt">
    <w:name w:val="previewtxt"/>
    <w:basedOn w:val="Fuentedeprrafopredeter"/>
    <w:rsid w:val="00C97073"/>
  </w:style>
  <w:style w:type="character" w:customStyle="1" w:styleId="c-bibliographic-informationvalue">
    <w:name w:val="c-bibliographic-information__value"/>
    <w:basedOn w:val="Fuentedeprrafopredeter"/>
    <w:rsid w:val="00B27B30"/>
  </w:style>
  <w:style w:type="character" w:customStyle="1" w:styleId="citation-doi">
    <w:name w:val="citation-doi"/>
    <w:basedOn w:val="Fuentedeprrafopredeter"/>
    <w:rsid w:val="00E91F97"/>
  </w:style>
  <w:style w:type="character" w:customStyle="1" w:styleId="ng-scope">
    <w:name w:val="ng-scope"/>
    <w:basedOn w:val="Fuentedeprrafopredeter"/>
    <w:rsid w:val="007E2B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D91"/>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C3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309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099D"/>
    <w:rPr>
      <w:rFonts w:ascii="Tahoma" w:eastAsia="SimSun" w:hAnsi="Tahoma" w:cs="Tahoma"/>
      <w:sz w:val="16"/>
      <w:szCs w:val="16"/>
      <w:lang w:eastAsia="es-ES"/>
    </w:rPr>
  </w:style>
  <w:style w:type="character" w:styleId="Refdecomentario">
    <w:name w:val="annotation reference"/>
    <w:basedOn w:val="Fuentedeprrafopredeter"/>
    <w:uiPriority w:val="99"/>
    <w:semiHidden/>
    <w:unhideWhenUsed/>
    <w:rsid w:val="00F133BF"/>
    <w:rPr>
      <w:sz w:val="16"/>
      <w:szCs w:val="16"/>
    </w:rPr>
  </w:style>
  <w:style w:type="paragraph" w:styleId="Textocomentario">
    <w:name w:val="annotation text"/>
    <w:basedOn w:val="Normal"/>
    <w:link w:val="TextocomentarioCar"/>
    <w:uiPriority w:val="99"/>
    <w:unhideWhenUsed/>
    <w:rsid w:val="00F133BF"/>
    <w:pPr>
      <w:spacing w:line="240" w:lineRule="auto"/>
    </w:pPr>
    <w:rPr>
      <w:sz w:val="20"/>
      <w:szCs w:val="20"/>
    </w:rPr>
  </w:style>
  <w:style w:type="character" w:customStyle="1" w:styleId="TextocomentarioCar">
    <w:name w:val="Texto comentario Car"/>
    <w:basedOn w:val="Fuentedeprrafopredeter"/>
    <w:link w:val="Textocomentario"/>
    <w:uiPriority w:val="99"/>
    <w:rsid w:val="00F133BF"/>
    <w:rPr>
      <w:rFonts w:eastAsia="SimSu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133BF"/>
    <w:rPr>
      <w:b/>
      <w:bCs/>
    </w:rPr>
  </w:style>
  <w:style w:type="character" w:customStyle="1" w:styleId="AsuntodelcomentarioCar">
    <w:name w:val="Asunto del comentario Car"/>
    <w:basedOn w:val="TextocomentarioCar"/>
    <w:link w:val="Asuntodelcomentario"/>
    <w:uiPriority w:val="99"/>
    <w:semiHidden/>
    <w:rsid w:val="00F133BF"/>
    <w:rPr>
      <w:rFonts w:eastAsia="SimSun"/>
      <w:b/>
      <w:bCs/>
      <w:sz w:val="20"/>
      <w:szCs w:val="20"/>
      <w:lang w:eastAsia="es-ES"/>
    </w:rPr>
  </w:style>
  <w:style w:type="paragraph" w:styleId="Prrafodelista">
    <w:name w:val="List Paragraph"/>
    <w:basedOn w:val="Normal"/>
    <w:uiPriority w:val="34"/>
    <w:qFormat/>
    <w:rsid w:val="000063AF"/>
    <w:pPr>
      <w:ind w:left="720"/>
      <w:contextualSpacing/>
    </w:pPr>
  </w:style>
  <w:style w:type="character" w:styleId="Hipervnculo">
    <w:name w:val="Hyperlink"/>
    <w:basedOn w:val="Fuentedeprrafopredeter"/>
    <w:uiPriority w:val="99"/>
    <w:unhideWhenUsed/>
    <w:rsid w:val="000E6A9B"/>
    <w:rPr>
      <w:color w:val="0000FF" w:themeColor="hyperlink"/>
      <w:u w:val="single"/>
    </w:rPr>
  </w:style>
  <w:style w:type="character" w:customStyle="1" w:styleId="previewtxt">
    <w:name w:val="previewtxt"/>
    <w:basedOn w:val="Fuentedeprrafopredeter"/>
    <w:rsid w:val="00C97073"/>
  </w:style>
  <w:style w:type="character" w:customStyle="1" w:styleId="c-bibliographic-informationvalue">
    <w:name w:val="c-bibliographic-information__value"/>
    <w:basedOn w:val="Fuentedeprrafopredeter"/>
    <w:rsid w:val="00B27B30"/>
  </w:style>
  <w:style w:type="character" w:customStyle="1" w:styleId="citation-doi">
    <w:name w:val="citation-doi"/>
    <w:basedOn w:val="Fuentedeprrafopredeter"/>
    <w:rsid w:val="00E91F97"/>
  </w:style>
  <w:style w:type="character" w:customStyle="1" w:styleId="ng-scope">
    <w:name w:val="ng-scope"/>
    <w:basedOn w:val="Fuentedeprrafopredeter"/>
    <w:rsid w:val="007E2B24"/>
  </w:style>
</w:styles>
</file>

<file path=word/webSettings.xml><?xml version="1.0" encoding="utf-8"?>
<w:webSettings xmlns:r="http://schemas.openxmlformats.org/officeDocument/2006/relationships" xmlns:w="http://schemas.openxmlformats.org/wordprocessingml/2006/main">
  <w:divs>
    <w:div w:id="70466727">
      <w:bodyDiv w:val="1"/>
      <w:marLeft w:val="0"/>
      <w:marRight w:val="0"/>
      <w:marTop w:val="0"/>
      <w:marBottom w:val="0"/>
      <w:divBdr>
        <w:top w:val="none" w:sz="0" w:space="0" w:color="auto"/>
        <w:left w:val="none" w:sz="0" w:space="0" w:color="auto"/>
        <w:bottom w:val="none" w:sz="0" w:space="0" w:color="auto"/>
        <w:right w:val="none" w:sz="0" w:space="0" w:color="auto"/>
      </w:divBdr>
      <w:divsChild>
        <w:div w:id="229003594">
          <w:marLeft w:val="0"/>
          <w:marRight w:val="0"/>
          <w:marTop w:val="0"/>
          <w:marBottom w:val="0"/>
          <w:divBdr>
            <w:top w:val="none" w:sz="0" w:space="0" w:color="auto"/>
            <w:left w:val="none" w:sz="0" w:space="0" w:color="auto"/>
            <w:bottom w:val="none" w:sz="0" w:space="0" w:color="auto"/>
            <w:right w:val="none" w:sz="0" w:space="0" w:color="auto"/>
          </w:divBdr>
        </w:div>
        <w:div w:id="325860638">
          <w:marLeft w:val="0"/>
          <w:marRight w:val="0"/>
          <w:marTop w:val="0"/>
          <w:marBottom w:val="0"/>
          <w:divBdr>
            <w:top w:val="none" w:sz="0" w:space="0" w:color="auto"/>
            <w:left w:val="none" w:sz="0" w:space="0" w:color="auto"/>
            <w:bottom w:val="none" w:sz="0" w:space="0" w:color="auto"/>
            <w:right w:val="none" w:sz="0" w:space="0" w:color="auto"/>
          </w:divBdr>
        </w:div>
        <w:div w:id="1341159819">
          <w:marLeft w:val="0"/>
          <w:marRight w:val="0"/>
          <w:marTop w:val="0"/>
          <w:marBottom w:val="0"/>
          <w:divBdr>
            <w:top w:val="none" w:sz="0" w:space="0" w:color="auto"/>
            <w:left w:val="none" w:sz="0" w:space="0" w:color="auto"/>
            <w:bottom w:val="none" w:sz="0" w:space="0" w:color="auto"/>
            <w:right w:val="none" w:sz="0" w:space="0" w:color="auto"/>
          </w:divBdr>
        </w:div>
      </w:divsChild>
    </w:div>
    <w:div w:id="153186441">
      <w:bodyDiv w:val="1"/>
      <w:marLeft w:val="0"/>
      <w:marRight w:val="0"/>
      <w:marTop w:val="0"/>
      <w:marBottom w:val="0"/>
      <w:divBdr>
        <w:top w:val="none" w:sz="0" w:space="0" w:color="auto"/>
        <w:left w:val="none" w:sz="0" w:space="0" w:color="auto"/>
        <w:bottom w:val="none" w:sz="0" w:space="0" w:color="auto"/>
        <w:right w:val="none" w:sz="0" w:space="0" w:color="auto"/>
      </w:divBdr>
      <w:divsChild>
        <w:div w:id="1850369408">
          <w:marLeft w:val="0"/>
          <w:marRight w:val="0"/>
          <w:marTop w:val="0"/>
          <w:marBottom w:val="0"/>
          <w:divBdr>
            <w:top w:val="none" w:sz="0" w:space="0" w:color="auto"/>
            <w:left w:val="none" w:sz="0" w:space="0" w:color="auto"/>
            <w:bottom w:val="none" w:sz="0" w:space="0" w:color="auto"/>
            <w:right w:val="none" w:sz="0" w:space="0" w:color="auto"/>
          </w:divBdr>
        </w:div>
      </w:divsChild>
    </w:div>
    <w:div w:id="1628588218">
      <w:bodyDiv w:val="1"/>
      <w:marLeft w:val="0"/>
      <w:marRight w:val="0"/>
      <w:marTop w:val="0"/>
      <w:marBottom w:val="0"/>
      <w:divBdr>
        <w:top w:val="none" w:sz="0" w:space="0" w:color="auto"/>
        <w:left w:val="none" w:sz="0" w:space="0" w:color="auto"/>
        <w:bottom w:val="none" w:sz="0" w:space="0" w:color="auto"/>
        <w:right w:val="none" w:sz="0" w:space="0" w:color="auto"/>
      </w:divBdr>
    </w:div>
    <w:div w:id="2135982054">
      <w:bodyDiv w:val="1"/>
      <w:marLeft w:val="0"/>
      <w:marRight w:val="0"/>
      <w:marTop w:val="0"/>
      <w:marBottom w:val="0"/>
      <w:divBdr>
        <w:top w:val="none" w:sz="0" w:space="0" w:color="auto"/>
        <w:left w:val="none" w:sz="0" w:space="0" w:color="auto"/>
        <w:bottom w:val="none" w:sz="0" w:space="0" w:color="auto"/>
        <w:right w:val="none" w:sz="0" w:space="0" w:color="auto"/>
      </w:divBdr>
      <w:divsChild>
        <w:div w:id="1801800350">
          <w:marLeft w:val="0"/>
          <w:marRight w:val="0"/>
          <w:marTop w:val="0"/>
          <w:marBottom w:val="0"/>
          <w:divBdr>
            <w:top w:val="none" w:sz="0" w:space="0" w:color="auto"/>
            <w:left w:val="none" w:sz="0" w:space="0" w:color="auto"/>
            <w:bottom w:val="none" w:sz="0" w:space="0" w:color="auto"/>
            <w:right w:val="none" w:sz="0" w:space="0" w:color="auto"/>
          </w:divBdr>
        </w:div>
        <w:div w:id="526479803">
          <w:marLeft w:val="0"/>
          <w:marRight w:val="0"/>
          <w:marTop w:val="0"/>
          <w:marBottom w:val="0"/>
          <w:divBdr>
            <w:top w:val="none" w:sz="0" w:space="0" w:color="auto"/>
            <w:left w:val="none" w:sz="0" w:space="0" w:color="auto"/>
            <w:bottom w:val="none" w:sz="0" w:space="0" w:color="auto"/>
            <w:right w:val="none" w:sz="0" w:space="0" w:color="auto"/>
          </w:divBdr>
        </w:div>
        <w:div w:id="1005592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nisleybarrioshern&#225;ndez@gmail.com" TargetMode="External"/><Relationship Id="rId13" Type="http://schemas.openxmlformats.org/officeDocument/2006/relationships/hyperlink" Target="mailto:daisy.dopico@icidca.azcuba.cu" TargetMode="External"/><Relationship Id="rId18" Type="http://schemas.openxmlformats.org/officeDocument/2006/relationships/hyperlink" Target="https://doi.org/10.3389/fpls.2022.1036973" TargetMode="External"/><Relationship Id="rId3" Type="http://schemas.openxmlformats.org/officeDocument/2006/relationships/styles" Target="styles.xml"/><Relationship Id="rId21" Type="http://schemas.openxmlformats.org/officeDocument/2006/relationships/hyperlink" Target="https://doi.org/10.1002/pmic.200900694" TargetMode="External"/><Relationship Id="rId7" Type="http://schemas.openxmlformats.org/officeDocument/2006/relationships/hyperlink" Target="mailto:cperez@inca.edu.cu" TargetMode="External"/><Relationship Id="rId12" Type="http://schemas.openxmlformats.org/officeDocument/2006/relationships/hyperlink" Target="mailto:vivian.leon@inca.edu.cu" TargetMode="External"/><Relationship Id="rId17" Type="http://schemas.openxmlformats.org/officeDocument/2006/relationships/hyperlink" Target="https://doi.org/10.1093/jxb/eraa19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doi.org/10.15446/agron.colomb.v39n1.88907"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mailto:ionel@inca.edu.cu" TargetMode="External"/><Relationship Id="rId11" Type="http://schemas.openxmlformats.org/officeDocument/2006/relationships/hyperlink" Target="mailto:betty@inca.edu.c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007/s11104-019-04388-0" TargetMode="External"/><Relationship Id="rId28" Type="http://schemas.microsoft.com/office/2011/relationships/commentsExtended" Target="commentsExtended.xml"/><Relationship Id="rId10" Type="http://schemas.openxmlformats.org/officeDocument/2006/relationships/hyperlink" Target="mailto:lili@inca.edu.cu" TargetMode="External"/><Relationship Id="rId19" Type="http://schemas.openxmlformats.org/officeDocument/2006/relationships/hyperlink" Target="https://doi.org/10.3390/bioengineering10080960" TargetMode="External"/><Relationship Id="rId4" Type="http://schemas.openxmlformats.org/officeDocument/2006/relationships/settings" Target="settings.xml"/><Relationship Id="rId9" Type="http://schemas.openxmlformats.org/officeDocument/2006/relationships/hyperlink" Target="mailto:vivi.machado2899@gmail.com" TargetMode="External"/><Relationship Id="rId14" Type="http://schemas.openxmlformats.org/officeDocument/2006/relationships/chart" Target="charts/chart1.xml"/><Relationship Id="rId22" Type="http://schemas.openxmlformats.org/officeDocument/2006/relationships/hyperlink" Target="https://doi.org/10.32854/agrop.v14i14.1854" TargetMode="Externa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Hoja_de_c_lculo_d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3309951881014873"/>
          <c:y val="0.15678733449053703"/>
          <c:w val="0.71555402449693761"/>
          <c:h val="0.63926978776215249"/>
        </c:manualLayout>
      </c:layout>
      <c:barChart>
        <c:barDir val="col"/>
        <c:grouping val="clustered"/>
        <c:ser>
          <c:idx val="0"/>
          <c:order val="0"/>
          <c:tx>
            <c:strRef>
              <c:f>Procesamiento!$D$89</c:f>
              <c:strCache>
                <c:ptCount val="1"/>
                <c:pt idx="0">
                  <c:v>Altura ESx=0,4 </c:v>
                </c:pt>
              </c:strCache>
            </c:strRef>
          </c:tx>
          <c:spPr>
            <a:pattFill prst="smConfetti">
              <a:fgClr>
                <a:schemeClr val="tx1"/>
              </a:fgClr>
              <a:bgClr>
                <a:schemeClr val="bg1"/>
              </a:bgClr>
            </a:pattFill>
            <a:ln>
              <a:solidFill>
                <a:schemeClr val="tx1"/>
              </a:solidFill>
            </a:ln>
          </c:spPr>
          <c:errBars>
            <c:errBarType val="both"/>
            <c:errValType val="cust"/>
            <c:plus>
              <c:numLit>
                <c:formatCode>General</c:formatCode>
                <c:ptCount val="1"/>
                <c:pt idx="0">
                  <c:v>1</c:v>
                </c:pt>
              </c:numLit>
            </c:plus>
            <c:minus>
              <c:numLit>
                <c:formatCode>General</c:formatCode>
                <c:ptCount val="1"/>
                <c:pt idx="0">
                  <c:v>1</c:v>
                </c:pt>
              </c:numLit>
            </c:minus>
          </c:errBars>
          <c:cat>
            <c:strRef>
              <c:f>Procesamiento!$C$90:$C$92</c:f>
              <c:strCache>
                <c:ptCount val="3"/>
                <c:pt idx="0">
                  <c:v>Control </c:v>
                </c:pt>
                <c:pt idx="1">
                  <c:v>Bioenraiz</c:v>
                </c:pt>
                <c:pt idx="2">
                  <c:v>Fermantado final</c:v>
                </c:pt>
              </c:strCache>
            </c:strRef>
          </c:cat>
          <c:val>
            <c:numRef>
              <c:f>Procesamiento!$D$90:$D$92</c:f>
              <c:numCache>
                <c:formatCode>General</c:formatCode>
                <c:ptCount val="3"/>
                <c:pt idx="0">
                  <c:v>18.626100000000001</c:v>
                </c:pt>
                <c:pt idx="1">
                  <c:v>17.158300000000001</c:v>
                </c:pt>
                <c:pt idx="2">
                  <c:v>17.654800000000016</c:v>
                </c:pt>
              </c:numCache>
            </c:numRef>
          </c:val>
          <c:extLst xmlns:c16r2="http://schemas.microsoft.com/office/drawing/2015/06/chart">
            <c:ext xmlns:c16="http://schemas.microsoft.com/office/drawing/2014/chart" uri="{C3380CC4-5D6E-409C-BE32-E72D297353CC}">
              <c16:uniqueId val="{00000000-E200-4C0C-AEB8-2357DF71F59A}"/>
            </c:ext>
          </c:extLst>
        </c:ser>
        <c:ser>
          <c:idx val="1"/>
          <c:order val="1"/>
          <c:tx>
            <c:strRef>
              <c:f>Procesamiento!$E$89</c:f>
              <c:strCache>
                <c:ptCount val="1"/>
                <c:pt idx="0">
                  <c:v>Largo raíz ESx=0,9 </c:v>
                </c:pt>
              </c:strCache>
            </c:strRef>
          </c:tx>
          <c:spPr>
            <a:solidFill>
              <a:schemeClr val="tx1">
                <a:lumMod val="50000"/>
                <a:lumOff val="50000"/>
              </a:schemeClr>
            </a:solidFill>
            <a:ln>
              <a:noFill/>
            </a:ln>
          </c:spPr>
          <c:errBars>
            <c:errBarType val="both"/>
            <c:errValType val="cust"/>
            <c:plus>
              <c:numRef>
                <c:f>Procesamiento!$E$94:$E$96</c:f>
                <c:numCache>
                  <c:formatCode>General</c:formatCode>
                  <c:ptCount val="3"/>
                  <c:pt idx="0">
                    <c:v>0.88097099999999973</c:v>
                  </c:pt>
                  <c:pt idx="1">
                    <c:v>1.0259099999999997</c:v>
                  </c:pt>
                  <c:pt idx="2">
                    <c:v>0.66606000000000021</c:v>
                  </c:pt>
                </c:numCache>
              </c:numRef>
            </c:plus>
            <c:minus>
              <c:numRef>
                <c:f>Procesamiento!$E$94:$E$96</c:f>
                <c:numCache>
                  <c:formatCode>General</c:formatCode>
                  <c:ptCount val="3"/>
                  <c:pt idx="0">
                    <c:v>0.88097099999999973</c:v>
                  </c:pt>
                  <c:pt idx="1">
                    <c:v>1.0259099999999997</c:v>
                  </c:pt>
                  <c:pt idx="2">
                    <c:v>0.66606000000000021</c:v>
                  </c:pt>
                </c:numCache>
              </c:numRef>
            </c:minus>
          </c:errBars>
          <c:cat>
            <c:strRef>
              <c:f>Procesamiento!$C$90:$C$92</c:f>
              <c:strCache>
                <c:ptCount val="3"/>
                <c:pt idx="0">
                  <c:v>Control </c:v>
                </c:pt>
                <c:pt idx="1">
                  <c:v>Bioenraiz</c:v>
                </c:pt>
                <c:pt idx="2">
                  <c:v>Fermantado final</c:v>
                </c:pt>
              </c:strCache>
            </c:strRef>
          </c:cat>
          <c:val>
            <c:numRef>
              <c:f>Procesamiento!$E$90:$E$92</c:f>
              <c:numCache>
                <c:formatCode>General</c:formatCode>
                <c:ptCount val="3"/>
                <c:pt idx="0">
                  <c:v>22.782599999999984</c:v>
                </c:pt>
                <c:pt idx="1">
                  <c:v>30.8583</c:v>
                </c:pt>
                <c:pt idx="2">
                  <c:v>23.3187</c:v>
                </c:pt>
              </c:numCache>
            </c:numRef>
          </c:val>
          <c:extLst xmlns:c16r2="http://schemas.microsoft.com/office/drawing/2015/06/chart">
            <c:ext xmlns:c16="http://schemas.microsoft.com/office/drawing/2014/chart" uri="{C3380CC4-5D6E-409C-BE32-E72D297353CC}">
              <c16:uniqueId val="{00000001-E200-4C0C-AEB8-2357DF71F59A}"/>
            </c:ext>
          </c:extLst>
        </c:ser>
        <c:gapWidth val="211"/>
        <c:overlap val="-10"/>
        <c:axId val="68516480"/>
        <c:axId val="74216192"/>
      </c:barChart>
      <c:catAx>
        <c:axId val="68516480"/>
        <c:scaling>
          <c:orientation val="minMax"/>
        </c:scaling>
        <c:axPos val="b"/>
        <c:title>
          <c:tx>
            <c:rich>
              <a:bodyPr/>
              <a:lstStyle/>
              <a:p>
                <a:pPr>
                  <a:defRPr lang="en-US" sz="1400" b="0"/>
                </a:pPr>
                <a:r>
                  <a:rPr lang="es-ES" sz="1400" b="0"/>
                  <a:t>Tratamientos</a:t>
                </a:r>
              </a:p>
            </c:rich>
          </c:tx>
        </c:title>
        <c:numFmt formatCode="General" sourceLinked="0"/>
        <c:tickLblPos val="nextTo"/>
        <c:spPr>
          <a:ln w="15875">
            <a:solidFill>
              <a:schemeClr val="tx1"/>
            </a:solidFill>
          </a:ln>
        </c:spPr>
        <c:txPr>
          <a:bodyPr/>
          <a:lstStyle/>
          <a:p>
            <a:pPr>
              <a:defRPr lang="en-US" sz="1200" b="1"/>
            </a:pPr>
            <a:endParaRPr lang="es-ES"/>
          </a:p>
        </c:txPr>
        <c:crossAx val="74216192"/>
        <c:crosses val="autoZero"/>
        <c:auto val="1"/>
        <c:lblAlgn val="ctr"/>
        <c:lblOffset val="100"/>
      </c:catAx>
      <c:valAx>
        <c:axId val="74216192"/>
        <c:scaling>
          <c:orientation val="minMax"/>
        </c:scaling>
        <c:axPos val="l"/>
        <c:title>
          <c:tx>
            <c:rich>
              <a:bodyPr rot="-5400000" vert="horz"/>
              <a:lstStyle/>
              <a:p>
                <a:pPr>
                  <a:defRPr lang="en-US" sz="1400"/>
                </a:pPr>
                <a:r>
                  <a:rPr lang="es-ES" sz="1400" b="0">
                    <a:latin typeface="Arial" pitchFamily="34" charset="0"/>
                    <a:cs typeface="Arial" pitchFamily="34" charset="0"/>
                  </a:rPr>
                  <a:t>(cm)</a:t>
                </a:r>
              </a:p>
            </c:rich>
          </c:tx>
          <c:layout>
            <c:manualLayout>
              <c:xMode val="edge"/>
              <c:yMode val="edge"/>
              <c:x val="9.2150043744531982E-3"/>
              <c:y val="0.33811533974919811"/>
            </c:manualLayout>
          </c:layout>
        </c:title>
        <c:numFmt formatCode="General" sourceLinked="1"/>
        <c:tickLblPos val="nextTo"/>
        <c:spPr>
          <a:ln w="15875">
            <a:solidFill>
              <a:schemeClr val="tx1"/>
            </a:solidFill>
          </a:ln>
        </c:spPr>
        <c:txPr>
          <a:bodyPr/>
          <a:lstStyle/>
          <a:p>
            <a:pPr>
              <a:defRPr lang="en-US" sz="1200" b="1"/>
            </a:pPr>
            <a:endParaRPr lang="es-ES"/>
          </a:p>
        </c:txPr>
        <c:crossAx val="68516480"/>
        <c:crosses val="autoZero"/>
        <c:crossBetween val="between"/>
      </c:valAx>
    </c:plotArea>
    <c:legend>
      <c:legendPos val="r"/>
      <c:layout>
        <c:manualLayout>
          <c:xMode val="edge"/>
          <c:yMode val="edge"/>
          <c:x val="0.12087576552930884"/>
          <c:y val="1.3505069054866549E-2"/>
          <c:w val="0.81523534558180233"/>
          <c:h val="0.12576771653543312"/>
        </c:manualLayout>
      </c:layout>
      <c:txPr>
        <a:bodyPr/>
        <a:lstStyle/>
        <a:p>
          <a:pPr>
            <a:defRPr lang="en-US" sz="1400" b="0"/>
          </a:pPr>
          <a:endParaRPr lang="es-ES"/>
        </a:p>
      </c:txPr>
    </c:legend>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5246784776902894"/>
          <c:y val="5.7060367454068277E-2"/>
          <c:w val="0.70176480657309193"/>
          <c:h val="0.71584864391951053"/>
        </c:manualLayout>
      </c:layout>
      <c:barChart>
        <c:barDir val="col"/>
        <c:grouping val="clustered"/>
        <c:ser>
          <c:idx val="0"/>
          <c:order val="0"/>
          <c:tx>
            <c:strRef>
              <c:f>Procesamiento!$K$89</c:f>
              <c:strCache>
                <c:ptCount val="1"/>
                <c:pt idx="0">
                  <c:v>Parte aérea ESx=0,09</c:v>
                </c:pt>
              </c:strCache>
            </c:strRef>
          </c:tx>
          <c:spPr>
            <a:pattFill prst="pct20">
              <a:fgClr>
                <a:schemeClr val="tx1"/>
              </a:fgClr>
              <a:bgClr>
                <a:schemeClr val="bg1"/>
              </a:bgClr>
            </a:pattFill>
            <a:ln>
              <a:solidFill>
                <a:schemeClr val="tx1"/>
              </a:solidFill>
            </a:ln>
          </c:spPr>
          <c:errBars>
            <c:errBarType val="both"/>
            <c:errValType val="cust"/>
            <c:plus>
              <c:numRef>
                <c:f>Procesamiento!$K$94:$K$96</c:f>
                <c:numCache>
                  <c:formatCode>General</c:formatCode>
                  <c:ptCount val="3"/>
                  <c:pt idx="0">
                    <c:v>8.6646200000000007E-2</c:v>
                  </c:pt>
                  <c:pt idx="1">
                    <c:v>7.8767100000000034E-2</c:v>
                  </c:pt>
                  <c:pt idx="2">
                    <c:v>9.8982000000000001E-2</c:v>
                  </c:pt>
                </c:numCache>
              </c:numRef>
            </c:plus>
            <c:minus>
              <c:numRef>
                <c:f>Procesamiento!$K$94:$K$96</c:f>
                <c:numCache>
                  <c:formatCode>General</c:formatCode>
                  <c:ptCount val="3"/>
                  <c:pt idx="0">
                    <c:v>8.6646200000000007E-2</c:v>
                  </c:pt>
                  <c:pt idx="1">
                    <c:v>7.8767100000000034E-2</c:v>
                  </c:pt>
                  <c:pt idx="2">
                    <c:v>9.8982000000000001E-2</c:v>
                  </c:pt>
                </c:numCache>
              </c:numRef>
            </c:minus>
          </c:errBars>
          <c:cat>
            <c:strRef>
              <c:f>Procesamiento!$J$90:$J$92</c:f>
              <c:strCache>
                <c:ptCount val="3"/>
                <c:pt idx="0">
                  <c:v>Control </c:v>
                </c:pt>
                <c:pt idx="1">
                  <c:v>Bioenraiz</c:v>
                </c:pt>
                <c:pt idx="2">
                  <c:v>Fermantado final</c:v>
                </c:pt>
              </c:strCache>
            </c:strRef>
          </c:cat>
          <c:val>
            <c:numRef>
              <c:f>Procesamiento!$K$90:$K$92</c:f>
              <c:numCache>
                <c:formatCode>General</c:formatCode>
                <c:ptCount val="3"/>
                <c:pt idx="0">
                  <c:v>1.08555</c:v>
                </c:pt>
                <c:pt idx="1">
                  <c:v>1.31515</c:v>
                </c:pt>
                <c:pt idx="2">
                  <c:v>1.0547</c:v>
                </c:pt>
              </c:numCache>
            </c:numRef>
          </c:val>
          <c:extLst xmlns:c16r2="http://schemas.microsoft.com/office/drawing/2015/06/chart">
            <c:ext xmlns:c16="http://schemas.microsoft.com/office/drawing/2014/chart" uri="{C3380CC4-5D6E-409C-BE32-E72D297353CC}">
              <c16:uniqueId val="{00000000-0D11-45BD-A5CE-932783663170}"/>
            </c:ext>
          </c:extLst>
        </c:ser>
        <c:ser>
          <c:idx val="1"/>
          <c:order val="1"/>
          <c:tx>
            <c:strRef>
              <c:f>Procesamiento!$L$89</c:f>
              <c:strCache>
                <c:ptCount val="1"/>
                <c:pt idx="0">
                  <c:v>Raíz ESx=0,12</c:v>
                </c:pt>
              </c:strCache>
            </c:strRef>
          </c:tx>
          <c:spPr>
            <a:solidFill>
              <a:schemeClr val="tx1">
                <a:lumMod val="50000"/>
                <a:lumOff val="50000"/>
              </a:schemeClr>
            </a:solidFill>
          </c:spPr>
          <c:errBars>
            <c:errBarType val="both"/>
            <c:errValType val="cust"/>
            <c:plus>
              <c:numRef>
                <c:f>Procesamiento!$L$94:$L$96</c:f>
                <c:numCache>
                  <c:formatCode>General</c:formatCode>
                  <c:ptCount val="3"/>
                  <c:pt idx="0">
                    <c:v>7.5741700000000009E-2</c:v>
                  </c:pt>
                  <c:pt idx="1">
                    <c:v>0.10493500000000003</c:v>
                  </c:pt>
                  <c:pt idx="2">
                    <c:v>0.13875299999999999</c:v>
                  </c:pt>
                </c:numCache>
              </c:numRef>
            </c:plus>
            <c:minus>
              <c:numRef>
                <c:f>Procesamiento!$L$94:$L$96</c:f>
                <c:numCache>
                  <c:formatCode>General</c:formatCode>
                  <c:ptCount val="3"/>
                  <c:pt idx="0">
                    <c:v>7.5741700000000009E-2</c:v>
                  </c:pt>
                  <c:pt idx="1">
                    <c:v>0.10493500000000003</c:v>
                  </c:pt>
                  <c:pt idx="2">
                    <c:v>0.13875299999999999</c:v>
                  </c:pt>
                </c:numCache>
              </c:numRef>
            </c:minus>
          </c:errBars>
          <c:cat>
            <c:strRef>
              <c:f>Procesamiento!$J$90:$J$92</c:f>
              <c:strCache>
                <c:ptCount val="3"/>
                <c:pt idx="0">
                  <c:v>Control </c:v>
                </c:pt>
                <c:pt idx="1">
                  <c:v>Bioenraiz</c:v>
                </c:pt>
                <c:pt idx="2">
                  <c:v>Fermantado final</c:v>
                </c:pt>
              </c:strCache>
            </c:strRef>
          </c:cat>
          <c:val>
            <c:numRef>
              <c:f>Procesamiento!$L$90:$L$92</c:f>
              <c:numCache>
                <c:formatCode>General</c:formatCode>
                <c:ptCount val="3"/>
                <c:pt idx="0">
                  <c:v>1.2853999999999997</c:v>
                </c:pt>
                <c:pt idx="1">
                  <c:v>1.7121299999999995</c:v>
                </c:pt>
                <c:pt idx="2">
                  <c:v>1.72027</c:v>
                </c:pt>
              </c:numCache>
            </c:numRef>
          </c:val>
          <c:extLst xmlns:c16r2="http://schemas.microsoft.com/office/drawing/2015/06/chart">
            <c:ext xmlns:c16="http://schemas.microsoft.com/office/drawing/2014/chart" uri="{C3380CC4-5D6E-409C-BE32-E72D297353CC}">
              <c16:uniqueId val="{00000001-0D11-45BD-A5CE-932783663170}"/>
            </c:ext>
          </c:extLst>
        </c:ser>
        <c:gapWidth val="246"/>
        <c:overlap val="-15"/>
        <c:axId val="88251008"/>
        <c:axId val="89478272"/>
      </c:barChart>
      <c:catAx>
        <c:axId val="88251008"/>
        <c:scaling>
          <c:orientation val="minMax"/>
        </c:scaling>
        <c:axPos val="b"/>
        <c:title>
          <c:tx>
            <c:rich>
              <a:bodyPr/>
              <a:lstStyle/>
              <a:p>
                <a:pPr>
                  <a:defRPr lang="en-US" sz="1400" b="0"/>
                </a:pPr>
                <a:r>
                  <a:rPr lang="es-ES" sz="1400" b="0"/>
                  <a:t>Tratamientos</a:t>
                </a:r>
              </a:p>
            </c:rich>
          </c:tx>
          <c:layout>
            <c:manualLayout>
              <c:xMode val="edge"/>
              <c:yMode val="edge"/>
              <c:x val="0.41240958030145214"/>
              <c:y val="0.89814814814814814"/>
            </c:manualLayout>
          </c:layout>
        </c:title>
        <c:numFmt formatCode="General" sourceLinked="0"/>
        <c:tickLblPos val="nextTo"/>
        <c:spPr>
          <a:ln w="15875">
            <a:solidFill>
              <a:schemeClr val="tx1"/>
            </a:solidFill>
          </a:ln>
        </c:spPr>
        <c:txPr>
          <a:bodyPr/>
          <a:lstStyle/>
          <a:p>
            <a:pPr>
              <a:defRPr lang="en-US" sz="1200" b="1"/>
            </a:pPr>
            <a:endParaRPr lang="es-ES"/>
          </a:p>
        </c:txPr>
        <c:crossAx val="89478272"/>
        <c:crosses val="autoZero"/>
        <c:auto val="1"/>
        <c:lblAlgn val="ctr"/>
        <c:lblOffset val="100"/>
      </c:catAx>
      <c:valAx>
        <c:axId val="89478272"/>
        <c:scaling>
          <c:orientation val="minMax"/>
          <c:max val="2.5"/>
        </c:scaling>
        <c:axPos val="l"/>
        <c:title>
          <c:tx>
            <c:rich>
              <a:bodyPr rot="-5400000" vert="horz"/>
              <a:lstStyle/>
              <a:p>
                <a:pPr>
                  <a:defRPr lang="en-US" sz="1400" b="0"/>
                </a:pPr>
                <a:r>
                  <a:rPr lang="es-ES" sz="1400" b="0"/>
                  <a:t>masa seca (g)</a:t>
                </a:r>
              </a:p>
            </c:rich>
          </c:tx>
          <c:layout>
            <c:manualLayout>
              <c:xMode val="edge"/>
              <c:yMode val="edge"/>
              <c:x val="1.8701408670844393E-2"/>
              <c:y val="0.21361876640419949"/>
            </c:manualLayout>
          </c:layout>
        </c:title>
        <c:numFmt formatCode="General" sourceLinked="1"/>
        <c:tickLblPos val="nextTo"/>
        <c:spPr>
          <a:ln w="15875">
            <a:solidFill>
              <a:schemeClr val="tx1"/>
            </a:solidFill>
          </a:ln>
        </c:spPr>
        <c:txPr>
          <a:bodyPr/>
          <a:lstStyle/>
          <a:p>
            <a:pPr>
              <a:defRPr lang="en-US" sz="1200" b="1"/>
            </a:pPr>
            <a:endParaRPr lang="es-ES"/>
          </a:p>
        </c:txPr>
        <c:crossAx val="88251008"/>
        <c:crosses val="autoZero"/>
        <c:crossBetween val="between"/>
        <c:majorUnit val="0.5"/>
      </c:valAx>
    </c:plotArea>
    <c:legend>
      <c:legendPos val="r"/>
      <c:layout>
        <c:manualLayout>
          <c:xMode val="edge"/>
          <c:yMode val="edge"/>
          <c:x val="0.19809417646902225"/>
          <c:y val="2.2764289880431606E-2"/>
          <c:w val="0.66775081563441785"/>
          <c:h val="0.11187882764654415"/>
        </c:manualLayout>
      </c:layout>
      <c:txPr>
        <a:bodyPr/>
        <a:lstStyle/>
        <a:p>
          <a:pPr>
            <a:defRPr lang="en-US" sz="1400"/>
          </a:pPr>
          <a:endParaRPr lang="es-ES"/>
        </a:p>
      </c:txPr>
    </c:legend>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0.21875</cdr:x>
      <cdr:y>0.31597</cdr:y>
    </cdr:from>
    <cdr:to>
      <cdr:x>0.41875</cdr:x>
      <cdr:y>0.64931</cdr:y>
    </cdr:to>
    <cdr:sp macro="" textlink="">
      <cdr:nvSpPr>
        <cdr:cNvPr id="2" name="1 CuadroTexto"/>
        <cdr:cNvSpPr txBox="1"/>
      </cdr:nvSpPr>
      <cdr:spPr>
        <a:xfrm xmlns:a="http://schemas.openxmlformats.org/drawingml/2006/main">
          <a:off x="1000125" y="8667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0.18958</cdr:x>
      <cdr:y>0.34601</cdr:y>
    </cdr:from>
    <cdr:to>
      <cdr:x>0.24583</cdr:x>
      <cdr:y>0.43976</cdr:y>
    </cdr:to>
    <cdr:sp macro="" textlink="">
      <cdr:nvSpPr>
        <cdr:cNvPr id="3" name="2 CuadroTexto"/>
        <cdr:cNvSpPr txBox="1"/>
      </cdr:nvSpPr>
      <cdr:spPr>
        <a:xfrm xmlns:a="http://schemas.openxmlformats.org/drawingml/2006/main">
          <a:off x="866386" y="1031573"/>
          <a:ext cx="257064" cy="279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a</a:t>
          </a:r>
        </a:p>
      </cdr:txBody>
    </cdr:sp>
  </cdr:relSizeAnchor>
  <cdr:relSizeAnchor xmlns:cdr="http://schemas.openxmlformats.org/drawingml/2006/chartDrawing">
    <cdr:from>
      <cdr:x>0.25064</cdr:x>
      <cdr:y>0.26649</cdr:y>
    </cdr:from>
    <cdr:to>
      <cdr:x>0.30689</cdr:x>
      <cdr:y>0.36024</cdr:y>
    </cdr:to>
    <cdr:sp macro="" textlink="">
      <cdr:nvSpPr>
        <cdr:cNvPr id="4" name="3 CuadroTexto"/>
        <cdr:cNvSpPr txBox="1"/>
      </cdr:nvSpPr>
      <cdr:spPr>
        <a:xfrm xmlns:a="http://schemas.openxmlformats.org/drawingml/2006/main">
          <a:off x="1145444" y="794498"/>
          <a:ext cx="257064" cy="2794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b</a:t>
          </a:r>
        </a:p>
      </cdr:txBody>
    </cdr:sp>
  </cdr:relSizeAnchor>
  <cdr:relSizeAnchor xmlns:cdr="http://schemas.openxmlformats.org/drawingml/2006/chartDrawing">
    <cdr:from>
      <cdr:x>0.42564</cdr:x>
      <cdr:y>0.38047</cdr:y>
    </cdr:from>
    <cdr:to>
      <cdr:x>0.48189</cdr:x>
      <cdr:y>0.47422</cdr:y>
    </cdr:to>
    <cdr:sp macro="" textlink="">
      <cdr:nvSpPr>
        <cdr:cNvPr id="5" name="4 CuadroTexto"/>
        <cdr:cNvSpPr txBox="1"/>
      </cdr:nvSpPr>
      <cdr:spPr>
        <a:xfrm xmlns:a="http://schemas.openxmlformats.org/drawingml/2006/main">
          <a:off x="1945199" y="1134319"/>
          <a:ext cx="257064" cy="2794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b</a:t>
          </a:r>
        </a:p>
      </cdr:txBody>
    </cdr:sp>
  </cdr:relSizeAnchor>
  <cdr:relSizeAnchor xmlns:cdr="http://schemas.openxmlformats.org/drawingml/2006/chartDrawing">
    <cdr:from>
      <cdr:x>0.66056</cdr:x>
      <cdr:y>0.36845</cdr:y>
    </cdr:from>
    <cdr:to>
      <cdr:x>0.73348</cdr:x>
      <cdr:y>0.4622</cdr:y>
    </cdr:to>
    <cdr:sp macro="" textlink="">
      <cdr:nvSpPr>
        <cdr:cNvPr id="6" name="5 CuadroTexto"/>
        <cdr:cNvSpPr txBox="1"/>
      </cdr:nvSpPr>
      <cdr:spPr>
        <a:xfrm xmlns:a="http://schemas.openxmlformats.org/drawingml/2006/main">
          <a:off x="3018789" y="1098463"/>
          <a:ext cx="333246" cy="2794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ab</a:t>
          </a:r>
        </a:p>
      </cdr:txBody>
    </cdr:sp>
  </cdr:relSizeAnchor>
  <cdr:relSizeAnchor xmlns:cdr="http://schemas.openxmlformats.org/drawingml/2006/chartDrawing">
    <cdr:from>
      <cdr:x>0.48958</cdr:x>
      <cdr:y>0.12158</cdr:y>
    </cdr:from>
    <cdr:to>
      <cdr:x>0.54583</cdr:x>
      <cdr:y>0.21533</cdr:y>
    </cdr:to>
    <cdr:sp macro="" textlink="">
      <cdr:nvSpPr>
        <cdr:cNvPr id="7" name="6 CuadroTexto"/>
        <cdr:cNvSpPr txBox="1"/>
      </cdr:nvSpPr>
      <cdr:spPr>
        <a:xfrm xmlns:a="http://schemas.openxmlformats.org/drawingml/2006/main">
          <a:off x="2237410" y="362469"/>
          <a:ext cx="257064" cy="279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a</a:t>
          </a:r>
        </a:p>
      </cdr:txBody>
    </cdr:sp>
  </cdr:relSizeAnchor>
  <cdr:relSizeAnchor xmlns:cdr="http://schemas.openxmlformats.org/drawingml/2006/chartDrawing">
    <cdr:from>
      <cdr:x>0.72773</cdr:x>
      <cdr:y>0.26996</cdr:y>
    </cdr:from>
    <cdr:to>
      <cdr:x>0.78398</cdr:x>
      <cdr:y>0.36371</cdr:y>
    </cdr:to>
    <cdr:sp macro="" textlink="">
      <cdr:nvSpPr>
        <cdr:cNvPr id="8" name="7 CuadroTexto"/>
        <cdr:cNvSpPr txBox="1"/>
      </cdr:nvSpPr>
      <cdr:spPr>
        <a:xfrm xmlns:a="http://schemas.openxmlformats.org/drawingml/2006/main">
          <a:off x="3325759" y="804843"/>
          <a:ext cx="257064" cy="2794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b="0"/>
            <a:t>b</a:t>
          </a:r>
        </a:p>
      </cdr:txBody>
    </cdr:sp>
  </cdr:relSizeAnchor>
</c:userShapes>
</file>

<file path=word/drawings/drawing2.xml><?xml version="1.0" encoding="utf-8"?>
<c:userShapes xmlns:c="http://schemas.openxmlformats.org/drawingml/2006/chart">
  <cdr:relSizeAnchor xmlns:cdr="http://schemas.openxmlformats.org/drawingml/2006/chartDrawing">
    <cdr:from>
      <cdr:x>0.20208</cdr:x>
      <cdr:y>0.33333</cdr:y>
    </cdr:from>
    <cdr:to>
      <cdr:x>0.27708</cdr:x>
      <cdr:y>0.45833</cdr:y>
    </cdr:to>
    <cdr:sp macro="" textlink="">
      <cdr:nvSpPr>
        <cdr:cNvPr id="2" name="1 CuadroTexto"/>
        <cdr:cNvSpPr txBox="1"/>
      </cdr:nvSpPr>
      <cdr:spPr>
        <a:xfrm xmlns:a="http://schemas.openxmlformats.org/drawingml/2006/main">
          <a:off x="923925" y="914400"/>
          <a:ext cx="34290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ab</a:t>
          </a:r>
        </a:p>
      </cdr:txBody>
    </cdr:sp>
  </cdr:relSizeAnchor>
  <cdr:relSizeAnchor xmlns:cdr="http://schemas.openxmlformats.org/drawingml/2006/chartDrawing">
    <cdr:from>
      <cdr:x>0.2664</cdr:x>
      <cdr:y>0.28305</cdr:y>
    </cdr:from>
    <cdr:to>
      <cdr:x>0.3414</cdr:x>
      <cdr:y>0.40805</cdr:y>
    </cdr:to>
    <cdr:sp macro="" textlink="">
      <cdr:nvSpPr>
        <cdr:cNvPr id="3" name="2 CuadroTexto"/>
        <cdr:cNvSpPr txBox="1"/>
      </cdr:nvSpPr>
      <cdr:spPr>
        <a:xfrm xmlns:a="http://schemas.openxmlformats.org/drawingml/2006/main">
          <a:off x="1080952" y="776450"/>
          <a:ext cx="304324"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b</a:t>
          </a:r>
        </a:p>
      </cdr:txBody>
    </cdr:sp>
  </cdr:relSizeAnchor>
  <cdr:relSizeAnchor xmlns:cdr="http://schemas.openxmlformats.org/drawingml/2006/chartDrawing">
    <cdr:from>
      <cdr:x>0.5069</cdr:x>
      <cdr:y>0.1444</cdr:y>
    </cdr:from>
    <cdr:to>
      <cdr:x>0.5819</cdr:x>
      <cdr:y>0.2694</cdr:y>
    </cdr:to>
    <cdr:sp macro="" textlink="">
      <cdr:nvSpPr>
        <cdr:cNvPr id="4" name="3 CuadroTexto"/>
        <cdr:cNvSpPr txBox="1"/>
      </cdr:nvSpPr>
      <cdr:spPr>
        <a:xfrm xmlns:a="http://schemas.openxmlformats.org/drawingml/2006/main">
          <a:off x="2361016" y="396118"/>
          <a:ext cx="34933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a</a:t>
          </a:r>
        </a:p>
      </cdr:txBody>
    </cdr:sp>
  </cdr:relSizeAnchor>
  <cdr:relSizeAnchor xmlns:cdr="http://schemas.openxmlformats.org/drawingml/2006/chartDrawing">
    <cdr:from>
      <cdr:x>0.67168</cdr:x>
      <cdr:y>0.34076</cdr:y>
    </cdr:from>
    <cdr:to>
      <cdr:x>0.74668</cdr:x>
      <cdr:y>0.46576</cdr:y>
    </cdr:to>
    <cdr:sp macro="" textlink="">
      <cdr:nvSpPr>
        <cdr:cNvPr id="5" name="4 CuadroTexto"/>
        <cdr:cNvSpPr txBox="1"/>
      </cdr:nvSpPr>
      <cdr:spPr>
        <a:xfrm xmlns:a="http://schemas.openxmlformats.org/drawingml/2006/main">
          <a:off x="2725430" y="934764"/>
          <a:ext cx="304323"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b</a:t>
          </a:r>
        </a:p>
      </cdr:txBody>
    </cdr:sp>
  </cdr:relSizeAnchor>
  <cdr:relSizeAnchor xmlns:cdr="http://schemas.openxmlformats.org/drawingml/2006/chartDrawing">
    <cdr:from>
      <cdr:x>0.43931</cdr:x>
      <cdr:y>0.26245</cdr:y>
    </cdr:from>
    <cdr:to>
      <cdr:x>0.51431</cdr:x>
      <cdr:y>0.38745</cdr:y>
    </cdr:to>
    <cdr:sp macro="" textlink="">
      <cdr:nvSpPr>
        <cdr:cNvPr id="6" name="5 CuadroTexto"/>
        <cdr:cNvSpPr txBox="1"/>
      </cdr:nvSpPr>
      <cdr:spPr>
        <a:xfrm xmlns:a="http://schemas.openxmlformats.org/drawingml/2006/main">
          <a:off x="1782562" y="719958"/>
          <a:ext cx="304323"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a</a:t>
          </a:r>
        </a:p>
      </cdr:txBody>
    </cdr:sp>
  </cdr:relSizeAnchor>
  <cdr:relSizeAnchor xmlns:cdr="http://schemas.openxmlformats.org/drawingml/2006/chartDrawing">
    <cdr:from>
      <cdr:x>0.73557</cdr:x>
      <cdr:y>0.14416</cdr:y>
    </cdr:from>
    <cdr:to>
      <cdr:x>0.81057</cdr:x>
      <cdr:y>0.26916</cdr:y>
    </cdr:to>
    <cdr:sp macro="" textlink="">
      <cdr:nvSpPr>
        <cdr:cNvPr id="7" name="6 CuadroTexto"/>
        <cdr:cNvSpPr txBox="1"/>
      </cdr:nvSpPr>
      <cdr:spPr>
        <a:xfrm xmlns:a="http://schemas.openxmlformats.org/drawingml/2006/main">
          <a:off x="2984666" y="395451"/>
          <a:ext cx="304324"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600"/>
            <a:t>a</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EF483-2AE0-49CD-8959-EF0BAF31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4264</Words>
  <Characters>23454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dc:creator>
  <cp:lastModifiedBy>Yanelis</cp:lastModifiedBy>
  <cp:revision>43</cp:revision>
  <cp:lastPrinted>2023-05-26T19:59:00Z</cp:lastPrinted>
  <dcterms:created xsi:type="dcterms:W3CDTF">2023-11-27T08:41:00Z</dcterms:created>
  <dcterms:modified xsi:type="dcterms:W3CDTF">2023-12-04T20:15:00Z</dcterms:modified>
</cp:coreProperties>
</file>