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EA9" w:rsidRPr="00C47DB2" w:rsidRDefault="0043636A" w:rsidP="00007835">
      <w:pPr>
        <w:jc w:val="both"/>
        <w:rPr>
          <w:rFonts w:ascii="Arial" w:hAnsi="Arial" w:cs="Arial"/>
          <w:b/>
          <w:color w:val="FF0000"/>
          <w:sz w:val="32"/>
          <w:szCs w:val="32"/>
        </w:rPr>
      </w:pPr>
      <w:r w:rsidRPr="00C47DB2">
        <w:rPr>
          <w:rFonts w:ascii="Arial" w:hAnsi="Arial" w:cs="Arial"/>
          <w:b/>
          <w:color w:val="FF0000"/>
          <w:sz w:val="32"/>
          <w:szCs w:val="32"/>
        </w:rPr>
        <w:t xml:space="preserve">La Finca Agroecológica. </w:t>
      </w:r>
      <w:r w:rsidR="00307973" w:rsidRPr="00C47DB2">
        <w:rPr>
          <w:rFonts w:ascii="Arial" w:hAnsi="Arial" w:cs="Arial"/>
          <w:b/>
          <w:color w:val="FF0000"/>
          <w:sz w:val="32"/>
          <w:szCs w:val="32"/>
        </w:rPr>
        <w:t xml:space="preserve">Sobre la producción agropecuaria agroecológica en Cuba y algunos de sus </w:t>
      </w:r>
      <w:bookmarkStart w:id="0" w:name="_GoBack"/>
      <w:bookmarkEnd w:id="0"/>
      <w:r w:rsidR="00307973" w:rsidRPr="00C47DB2">
        <w:rPr>
          <w:rFonts w:ascii="Arial" w:hAnsi="Arial" w:cs="Arial"/>
          <w:b/>
          <w:color w:val="FF0000"/>
          <w:sz w:val="32"/>
          <w:szCs w:val="32"/>
        </w:rPr>
        <w:t>desafíos ambientales</w:t>
      </w:r>
    </w:p>
    <w:p w:rsidR="00307973" w:rsidRPr="00B25908" w:rsidRDefault="00307973" w:rsidP="00307973">
      <w:pPr>
        <w:jc w:val="both"/>
        <w:rPr>
          <w:rFonts w:ascii="Arial" w:hAnsi="Arial" w:cs="Arial"/>
          <w:b/>
          <w:sz w:val="28"/>
          <w:szCs w:val="28"/>
        </w:rPr>
      </w:pPr>
      <w:r w:rsidRPr="00B25908">
        <w:rPr>
          <w:rFonts w:ascii="Arial" w:hAnsi="Arial" w:cs="Arial"/>
          <w:b/>
          <w:sz w:val="28"/>
          <w:szCs w:val="28"/>
        </w:rPr>
        <w:t>El sector agropecuario cubano, basado en sus micro, pequeños, medianos y grandes productores, integrados desde la Agricultura Urbana, Sub Urbana y Familiar, hasta los Polos Productivos</w:t>
      </w:r>
      <w:r w:rsidR="008516B7" w:rsidRPr="00B25908">
        <w:rPr>
          <w:rFonts w:ascii="Arial" w:hAnsi="Arial" w:cs="Arial"/>
          <w:b/>
          <w:sz w:val="28"/>
          <w:szCs w:val="28"/>
        </w:rPr>
        <w:t xml:space="preserve"> y otras denominaciones</w:t>
      </w:r>
      <w:r w:rsidRPr="00B25908">
        <w:rPr>
          <w:rFonts w:ascii="Arial" w:hAnsi="Arial" w:cs="Arial"/>
          <w:b/>
          <w:sz w:val="28"/>
          <w:szCs w:val="28"/>
        </w:rPr>
        <w:t>, incorpora paulatinamente a la Agroecología en su modo de producir y va abriéndose paso a la diversificación de la oferta de bienes y servicios, en la diferenciación de nichos de mercado nacional e internacional para sus distintos productos, en la apertura de oportunidades de negocios innovadores y en la industrialización y procesamiento de muchos de ellos, va cambiando lo que debe ser cambiado, pero en un proceso difícil y lograble en el largo plazo, que requiere muchos ejemplos a seguir.</w:t>
      </w:r>
    </w:p>
    <w:p w:rsidR="00307973" w:rsidRPr="00B25908" w:rsidRDefault="00307973" w:rsidP="00307973">
      <w:pPr>
        <w:pStyle w:val="Ttulo2"/>
        <w:spacing w:before="0" w:after="160"/>
        <w:jc w:val="both"/>
        <w:rPr>
          <w:rFonts w:ascii="Arial" w:hAnsi="Arial" w:cs="Arial"/>
          <w:b/>
          <w:color w:val="auto"/>
          <w:sz w:val="28"/>
          <w:szCs w:val="28"/>
          <w:lang w:val="es-ES"/>
        </w:rPr>
      </w:pPr>
      <w:r w:rsidRPr="00B25908">
        <w:rPr>
          <w:rFonts w:ascii="Arial" w:hAnsi="Arial" w:cs="Arial"/>
          <w:b/>
          <w:color w:val="auto"/>
          <w:sz w:val="28"/>
          <w:szCs w:val="28"/>
          <w:lang w:val="es-ES"/>
        </w:rPr>
        <w:t xml:space="preserve">En el marco del proceso de mejora continua que requiere el sector productivo agropecuario cubano, se requiere de un esfuerzo progresivo para que en todos los Desafíos ambientales de la producción agropecuaria, los directivos y los productores conciban y realicen procesos productivos con una visión que incorpore la sostenibilidad desde el punto de vista ambiental, económico y social, condición que requiere más relevancia, no solo por las demandas siempre crecientes de los consumidores nacionales y del mercado internacional, imprescindible para su garantía, sino también por la importancia que en materia de cambio climático representa este sector a nivel </w:t>
      </w:r>
      <w:r w:rsidR="00D66444" w:rsidRPr="00B25908">
        <w:rPr>
          <w:rFonts w:ascii="Arial" w:hAnsi="Arial" w:cs="Arial"/>
          <w:b/>
          <w:color w:val="auto"/>
          <w:sz w:val="28"/>
          <w:szCs w:val="28"/>
          <w:lang w:val="es-ES"/>
        </w:rPr>
        <w:t xml:space="preserve">nacional y </w:t>
      </w:r>
      <w:r w:rsidRPr="00B25908">
        <w:rPr>
          <w:rFonts w:ascii="Arial" w:hAnsi="Arial" w:cs="Arial"/>
          <w:b/>
          <w:color w:val="auto"/>
          <w:sz w:val="28"/>
          <w:szCs w:val="28"/>
          <w:lang w:val="es-ES"/>
        </w:rPr>
        <w:t>mundial.</w:t>
      </w:r>
    </w:p>
    <w:p w:rsidR="00307973" w:rsidRPr="00B25908" w:rsidRDefault="00307973" w:rsidP="00307973">
      <w:pPr>
        <w:jc w:val="both"/>
        <w:rPr>
          <w:b/>
        </w:rPr>
      </w:pPr>
      <w:r w:rsidRPr="00B25908">
        <w:rPr>
          <w:rFonts w:ascii="Arial" w:hAnsi="Arial" w:cs="Arial"/>
          <w:b/>
          <w:sz w:val="28"/>
          <w:szCs w:val="28"/>
        </w:rPr>
        <w:t>Es conocido que la producción agropecuaria basada en prácticas convencionales, con una visión que privilegia</w:t>
      </w:r>
      <w:r w:rsidR="00210FD0" w:rsidRPr="00B25908">
        <w:rPr>
          <w:rFonts w:ascii="Arial" w:hAnsi="Arial" w:cs="Arial"/>
          <w:b/>
          <w:sz w:val="28"/>
          <w:szCs w:val="28"/>
        </w:rPr>
        <w:t>ba</w:t>
      </w:r>
      <w:r w:rsidRPr="00B25908">
        <w:rPr>
          <w:rFonts w:ascii="Arial" w:hAnsi="Arial" w:cs="Arial"/>
          <w:b/>
          <w:sz w:val="28"/>
          <w:szCs w:val="28"/>
        </w:rPr>
        <w:t xml:space="preserve"> la rentabilidad en el corto plazo, ha fomentado el uso intensivo de agroquímicos, la degradación y erosión de los suelos, la contaminación ambiental, la destrucción de la biodiversidad y la disminución</w:t>
      </w:r>
      <w:r w:rsidR="00CB6BB1" w:rsidRPr="00B25908">
        <w:rPr>
          <w:rFonts w:ascii="Arial" w:hAnsi="Arial" w:cs="Arial"/>
          <w:b/>
          <w:sz w:val="28"/>
          <w:szCs w:val="28"/>
        </w:rPr>
        <w:t>, perceptible o no a corto plazo,</w:t>
      </w:r>
      <w:r w:rsidRPr="00B25908">
        <w:rPr>
          <w:rFonts w:ascii="Arial" w:hAnsi="Arial" w:cs="Arial"/>
          <w:b/>
          <w:sz w:val="28"/>
          <w:szCs w:val="28"/>
        </w:rPr>
        <w:t xml:space="preserve"> de la calidad de vida de los seres humanos, productores o no.</w:t>
      </w:r>
    </w:p>
    <w:p w:rsidR="00CB062F" w:rsidRPr="00B25908" w:rsidRDefault="00307973" w:rsidP="00307973">
      <w:pPr>
        <w:pStyle w:val="Ttulo2"/>
        <w:jc w:val="both"/>
        <w:rPr>
          <w:rFonts w:ascii="Arial" w:hAnsi="Arial" w:cs="Arial"/>
          <w:b/>
          <w:color w:val="auto"/>
          <w:sz w:val="28"/>
          <w:szCs w:val="28"/>
          <w:lang w:val="es-ES"/>
        </w:rPr>
      </w:pPr>
      <w:r w:rsidRPr="00B25908">
        <w:rPr>
          <w:rFonts w:ascii="Arial" w:hAnsi="Arial" w:cs="Arial"/>
          <w:b/>
          <w:color w:val="auto"/>
          <w:sz w:val="28"/>
          <w:szCs w:val="28"/>
          <w:lang w:val="es-ES"/>
        </w:rPr>
        <w:lastRenderedPageBreak/>
        <w:t xml:space="preserve">Los impactos ambientales negativos se hacen sentir en recursos naturales estratégicos como el suelo, el agua, el aire, </w:t>
      </w:r>
      <w:r w:rsidR="00CB062F" w:rsidRPr="00B25908">
        <w:rPr>
          <w:rFonts w:ascii="Arial" w:hAnsi="Arial" w:cs="Arial"/>
          <w:b/>
          <w:color w:val="auto"/>
          <w:sz w:val="28"/>
          <w:szCs w:val="28"/>
          <w:lang w:val="es-ES"/>
        </w:rPr>
        <w:t xml:space="preserve">la biodiversidad y </w:t>
      </w:r>
      <w:r w:rsidRPr="00B25908">
        <w:rPr>
          <w:rFonts w:ascii="Arial" w:hAnsi="Arial" w:cs="Arial"/>
          <w:b/>
          <w:color w:val="auto"/>
          <w:sz w:val="28"/>
          <w:szCs w:val="28"/>
          <w:lang w:val="es-ES"/>
        </w:rPr>
        <w:t>la energía</w:t>
      </w:r>
      <w:r w:rsidR="00CB062F" w:rsidRPr="00B25908">
        <w:rPr>
          <w:rFonts w:ascii="Arial" w:hAnsi="Arial" w:cs="Arial"/>
          <w:b/>
          <w:color w:val="auto"/>
          <w:sz w:val="28"/>
          <w:szCs w:val="28"/>
          <w:lang w:val="es-ES"/>
        </w:rPr>
        <w:t>, entre otros</w:t>
      </w:r>
      <w:r w:rsidRPr="00B25908">
        <w:rPr>
          <w:rFonts w:ascii="Arial" w:hAnsi="Arial" w:cs="Arial"/>
          <w:b/>
          <w:color w:val="auto"/>
          <w:sz w:val="28"/>
          <w:szCs w:val="28"/>
          <w:lang w:val="es-ES"/>
        </w:rPr>
        <w:t>.</w:t>
      </w:r>
    </w:p>
    <w:p w:rsidR="00307973" w:rsidRPr="00B25908" w:rsidRDefault="00307973" w:rsidP="00307973">
      <w:pPr>
        <w:pStyle w:val="Ttulo2"/>
        <w:jc w:val="both"/>
        <w:rPr>
          <w:rFonts w:ascii="Arial" w:hAnsi="Arial" w:cs="Arial"/>
          <w:b/>
          <w:color w:val="auto"/>
          <w:sz w:val="28"/>
          <w:szCs w:val="28"/>
          <w:lang w:val="es-ES"/>
        </w:rPr>
      </w:pPr>
      <w:r w:rsidRPr="00B25908">
        <w:rPr>
          <w:rFonts w:ascii="Arial" w:hAnsi="Arial" w:cs="Arial"/>
          <w:b/>
          <w:color w:val="auto"/>
          <w:sz w:val="28"/>
          <w:szCs w:val="28"/>
          <w:lang w:val="es-ES"/>
        </w:rPr>
        <w:t>Las tecnologías y buenas prácticas que fundamentan la producción agroecológica sostenible permiten reducir estos impactos, evitar la degradación del ambiente y mejorar la calidad de</w:t>
      </w:r>
      <w:r w:rsidR="00D335E6" w:rsidRPr="00B25908">
        <w:rPr>
          <w:rFonts w:ascii="Arial" w:hAnsi="Arial" w:cs="Arial"/>
          <w:b/>
          <w:color w:val="auto"/>
          <w:sz w:val="28"/>
          <w:szCs w:val="28"/>
          <w:lang w:val="es-ES"/>
        </w:rPr>
        <w:t xml:space="preserve"> la </w:t>
      </w:r>
      <w:r w:rsidRPr="00B25908">
        <w:rPr>
          <w:rFonts w:ascii="Arial" w:hAnsi="Arial" w:cs="Arial"/>
          <w:b/>
          <w:color w:val="auto"/>
          <w:sz w:val="28"/>
          <w:szCs w:val="28"/>
          <w:lang w:val="es-ES"/>
        </w:rPr>
        <w:t>vida.</w:t>
      </w:r>
    </w:p>
    <w:p w:rsidR="00307973" w:rsidRPr="00B25908" w:rsidRDefault="00307973" w:rsidP="00307973">
      <w:pPr>
        <w:rPr>
          <w:b/>
        </w:rPr>
      </w:pPr>
    </w:p>
    <w:p w:rsidR="00307973" w:rsidRPr="00B25908" w:rsidRDefault="00307973" w:rsidP="002E3932">
      <w:pPr>
        <w:jc w:val="both"/>
        <w:rPr>
          <w:b/>
        </w:rPr>
      </w:pPr>
      <w:r w:rsidRPr="00B25908">
        <w:rPr>
          <w:rFonts w:ascii="Arial" w:hAnsi="Arial" w:cs="Arial"/>
          <w:b/>
          <w:sz w:val="28"/>
          <w:szCs w:val="28"/>
        </w:rPr>
        <w:t>Para cada uno de estos recursos, hay que identificar los principales problemas ambientales, así como los desafíos que ellos representan para los productores y el país en general. También ofrecer los posibles cursos de acción con base en las tecnologías basadas en la agroecología y describir los beneficios ambientales derivados de su implementación, que en Cuba se conocen.</w:t>
      </w:r>
    </w:p>
    <w:p w:rsidR="00307973" w:rsidRPr="00B25908" w:rsidRDefault="00307973" w:rsidP="002E3932">
      <w:pPr>
        <w:pStyle w:val="Ttulo2"/>
        <w:spacing w:before="0" w:after="160"/>
        <w:jc w:val="both"/>
        <w:rPr>
          <w:rFonts w:ascii="Arial" w:hAnsi="Arial" w:cs="Arial"/>
          <w:b/>
          <w:color w:val="FF0000"/>
          <w:sz w:val="28"/>
          <w:szCs w:val="28"/>
          <w:lang w:val="es-ES"/>
        </w:rPr>
      </w:pPr>
      <w:r w:rsidRPr="00B25908">
        <w:rPr>
          <w:rFonts w:ascii="Arial" w:hAnsi="Arial" w:cs="Arial"/>
          <w:b/>
          <w:color w:val="auto"/>
          <w:sz w:val="28"/>
          <w:szCs w:val="28"/>
          <w:lang w:val="es-ES"/>
        </w:rPr>
        <w:t>Suelo</w:t>
      </w:r>
      <w:r w:rsidR="00CF2009" w:rsidRPr="00B25908">
        <w:rPr>
          <w:rFonts w:ascii="Arial" w:hAnsi="Arial" w:cs="Arial"/>
          <w:b/>
          <w:color w:val="auto"/>
          <w:sz w:val="28"/>
          <w:szCs w:val="28"/>
          <w:lang w:val="es-ES"/>
        </w:rPr>
        <w:t xml:space="preserve">  </w:t>
      </w:r>
    </w:p>
    <w:p w:rsidR="00307973" w:rsidRPr="00B25908" w:rsidRDefault="00307973" w:rsidP="002E3932">
      <w:pPr>
        <w:jc w:val="both"/>
        <w:rPr>
          <w:rFonts w:ascii="Arial" w:hAnsi="Arial" w:cs="Arial"/>
          <w:b/>
          <w:sz w:val="28"/>
          <w:szCs w:val="28"/>
        </w:rPr>
      </w:pPr>
      <w:r w:rsidRPr="00B25908">
        <w:rPr>
          <w:rFonts w:ascii="Arial" w:hAnsi="Arial" w:cs="Arial"/>
          <w:b/>
          <w:sz w:val="28"/>
          <w:szCs w:val="28"/>
        </w:rPr>
        <w:t>El suelo es uno de los recursos más importantes para la agricultura, dado que ofrece el sustento a las plantas. Sin embargo, es también muy frágil ya que, dependiendo del uso que se le da y de su exposición a la lluvia, al viento</w:t>
      </w:r>
      <w:r w:rsidR="006E0C86" w:rsidRPr="00B25908">
        <w:rPr>
          <w:rFonts w:ascii="Arial" w:hAnsi="Arial" w:cs="Arial"/>
          <w:b/>
          <w:sz w:val="28"/>
          <w:szCs w:val="28"/>
        </w:rPr>
        <w:t xml:space="preserve"> y</w:t>
      </w:r>
      <w:r w:rsidRPr="00B25908">
        <w:rPr>
          <w:rFonts w:ascii="Arial" w:hAnsi="Arial" w:cs="Arial"/>
          <w:b/>
          <w:sz w:val="28"/>
          <w:szCs w:val="28"/>
        </w:rPr>
        <w:t xml:space="preserve"> las altas temperaturas en el trópico, puede erosionarse o desgastarse fácilmente, perdiendo su fertilidad y productividad, con lo cual la producción se hace más dependiente del suministro de enmiendas órgano minerales y nutrientes y más si se pretende, como se debe, utilizando las bondades de la agroecología.</w:t>
      </w:r>
    </w:p>
    <w:p w:rsidR="00307973" w:rsidRPr="00B25908" w:rsidRDefault="00307973" w:rsidP="002E3932">
      <w:pPr>
        <w:spacing w:before="40" w:after="0"/>
        <w:jc w:val="both"/>
        <w:rPr>
          <w:rFonts w:ascii="Arial" w:hAnsi="Arial" w:cs="Arial"/>
          <w:b/>
          <w:sz w:val="28"/>
          <w:szCs w:val="28"/>
        </w:rPr>
      </w:pPr>
      <w:r w:rsidRPr="00B25908">
        <w:rPr>
          <w:rFonts w:ascii="Arial" w:hAnsi="Arial" w:cs="Arial"/>
          <w:b/>
          <w:sz w:val="28"/>
          <w:szCs w:val="28"/>
        </w:rPr>
        <w:t>La producción agropecuaria puede impactar negativamente al suelo provocando:</w:t>
      </w:r>
    </w:p>
    <w:p w:rsidR="00307973" w:rsidRPr="00B25908" w:rsidRDefault="00307973" w:rsidP="002E3932">
      <w:pPr>
        <w:spacing w:before="40" w:after="0"/>
        <w:jc w:val="both"/>
        <w:rPr>
          <w:rFonts w:ascii="Arial" w:hAnsi="Arial" w:cs="Arial"/>
          <w:b/>
          <w:sz w:val="28"/>
          <w:szCs w:val="28"/>
        </w:rPr>
      </w:pPr>
      <w:r w:rsidRPr="00B25908">
        <w:rPr>
          <w:rFonts w:ascii="Arial" w:hAnsi="Arial" w:cs="Arial"/>
          <w:b/>
          <w:sz w:val="28"/>
          <w:szCs w:val="28"/>
        </w:rPr>
        <w:t>• Pérdida de capacidad de infiltración del agua en el perfil del suelo.</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Pérdida de fertilidad.</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Pérdida de los microorganismos.</w:t>
      </w:r>
    </w:p>
    <w:p w:rsidR="00307973" w:rsidRPr="00B25908" w:rsidRDefault="00307973" w:rsidP="00307973">
      <w:pPr>
        <w:jc w:val="both"/>
        <w:rPr>
          <w:rFonts w:ascii="Arial" w:hAnsi="Arial" w:cs="Arial"/>
          <w:b/>
          <w:sz w:val="28"/>
          <w:szCs w:val="28"/>
        </w:rPr>
      </w:pPr>
      <w:r w:rsidRPr="00B25908">
        <w:rPr>
          <w:rFonts w:ascii="Arial" w:hAnsi="Arial" w:cs="Arial"/>
          <w:b/>
          <w:sz w:val="28"/>
          <w:szCs w:val="28"/>
        </w:rPr>
        <w:t>• Contaminación química y biológica.</w:t>
      </w:r>
    </w:p>
    <w:p w:rsidR="00307973" w:rsidRPr="00B25908" w:rsidRDefault="00307973" w:rsidP="002E3932">
      <w:pPr>
        <w:spacing w:before="40" w:after="0"/>
        <w:jc w:val="both"/>
        <w:rPr>
          <w:rFonts w:ascii="Arial" w:hAnsi="Arial" w:cs="Arial"/>
          <w:b/>
          <w:sz w:val="28"/>
          <w:szCs w:val="28"/>
        </w:rPr>
      </w:pPr>
      <w:r w:rsidRPr="00B25908">
        <w:rPr>
          <w:rFonts w:ascii="Arial" w:hAnsi="Arial" w:cs="Arial"/>
          <w:b/>
          <w:sz w:val="28"/>
          <w:szCs w:val="28"/>
        </w:rPr>
        <w:t>Pero esas negativas consecuencias pueden evitarse:</w:t>
      </w:r>
    </w:p>
    <w:p w:rsidR="00307973" w:rsidRPr="00B25908" w:rsidRDefault="00307973" w:rsidP="002E3932">
      <w:pPr>
        <w:spacing w:before="40" w:after="0"/>
        <w:jc w:val="both"/>
        <w:rPr>
          <w:rFonts w:ascii="Arial" w:hAnsi="Arial" w:cs="Arial"/>
          <w:b/>
          <w:sz w:val="28"/>
          <w:szCs w:val="28"/>
        </w:rPr>
      </w:pPr>
      <w:r w:rsidRPr="00B25908">
        <w:rPr>
          <w:rFonts w:ascii="Arial" w:hAnsi="Arial" w:cs="Arial"/>
          <w:b/>
          <w:sz w:val="28"/>
          <w:szCs w:val="28"/>
        </w:rPr>
        <w:t xml:space="preserve">• Aplicando técnicas y buenas prácticas para el control de la erosión y la restauración del suelo: recuperación y control de cárcavas, siembra en contorno, labranza conservacionista, canales de desviación de agua, cultivos de cobertura, </w:t>
      </w:r>
      <w:r w:rsidRPr="00B25908">
        <w:rPr>
          <w:rFonts w:ascii="Arial" w:hAnsi="Arial" w:cs="Arial"/>
          <w:b/>
          <w:sz w:val="28"/>
          <w:szCs w:val="28"/>
        </w:rPr>
        <w:lastRenderedPageBreak/>
        <w:t>reforestación protectora sin aprovechamiento a corto plazo y otros.</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xml:space="preserve">• Mayor cobertura y producción de materia orgánica (abonos verdes, sistemas agroforestales y </w:t>
      </w:r>
      <w:proofErr w:type="spellStart"/>
      <w:r w:rsidRPr="00B25908">
        <w:rPr>
          <w:rFonts w:ascii="Arial" w:hAnsi="Arial" w:cs="Arial"/>
          <w:b/>
          <w:sz w:val="28"/>
          <w:szCs w:val="28"/>
        </w:rPr>
        <w:t>silvopastoriles</w:t>
      </w:r>
      <w:proofErr w:type="spellEnd"/>
      <w:r w:rsidRPr="00B25908">
        <w:rPr>
          <w:rFonts w:ascii="Arial" w:hAnsi="Arial" w:cs="Arial"/>
          <w:b/>
          <w:sz w:val="28"/>
          <w:szCs w:val="28"/>
        </w:rPr>
        <w:t>, pastos mejorados, bancos forrajeros</w:t>
      </w:r>
      <w:r w:rsidR="00656695" w:rsidRPr="00B25908">
        <w:rPr>
          <w:rFonts w:ascii="Arial" w:hAnsi="Arial" w:cs="Arial"/>
          <w:b/>
          <w:sz w:val="28"/>
          <w:szCs w:val="28"/>
        </w:rPr>
        <w:t xml:space="preserve"> y cultivos conocidos como ¨arados biológicos¨ por poseer profundos y profusos sistemas radicales que incluidos dentro de una buena rotación de cultivos, extraigan de las capas profundas del </w:t>
      </w:r>
      <w:proofErr w:type="gramStart"/>
      <w:r w:rsidR="00656695" w:rsidRPr="00B25908">
        <w:rPr>
          <w:rFonts w:ascii="Arial" w:hAnsi="Arial" w:cs="Arial"/>
          <w:b/>
          <w:sz w:val="28"/>
          <w:szCs w:val="28"/>
        </w:rPr>
        <w:t>suelo  nutrientes</w:t>
      </w:r>
      <w:proofErr w:type="gramEnd"/>
      <w:r w:rsidR="00656695" w:rsidRPr="00B25908">
        <w:rPr>
          <w:rFonts w:ascii="Arial" w:hAnsi="Arial" w:cs="Arial"/>
          <w:b/>
          <w:sz w:val="28"/>
          <w:szCs w:val="28"/>
        </w:rPr>
        <w:t xml:space="preserve"> que se han lixiviado.</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xml:space="preserve">• Reutilización de residuos orgánicos (abonos orgánicos de todo tipo, </w:t>
      </w:r>
      <w:proofErr w:type="spellStart"/>
      <w:r w:rsidRPr="00B25908">
        <w:rPr>
          <w:rFonts w:ascii="Arial" w:hAnsi="Arial" w:cs="Arial"/>
          <w:b/>
          <w:sz w:val="28"/>
          <w:szCs w:val="28"/>
        </w:rPr>
        <w:t>biofertilizantes</w:t>
      </w:r>
      <w:proofErr w:type="spellEnd"/>
      <w:r w:rsidRPr="00B25908">
        <w:rPr>
          <w:rFonts w:ascii="Arial" w:hAnsi="Arial" w:cs="Arial"/>
          <w:b/>
          <w:sz w:val="28"/>
          <w:szCs w:val="28"/>
        </w:rPr>
        <w:t xml:space="preserve">, </w:t>
      </w:r>
      <w:proofErr w:type="spellStart"/>
      <w:r w:rsidRPr="00B25908">
        <w:rPr>
          <w:rFonts w:ascii="Arial" w:hAnsi="Arial" w:cs="Arial"/>
          <w:b/>
          <w:sz w:val="28"/>
          <w:szCs w:val="28"/>
        </w:rPr>
        <w:t>biofermentos</w:t>
      </w:r>
      <w:proofErr w:type="spellEnd"/>
      <w:r w:rsidRPr="00B25908">
        <w:rPr>
          <w:rFonts w:ascii="Arial" w:hAnsi="Arial" w:cs="Arial"/>
          <w:b/>
          <w:sz w:val="28"/>
          <w:szCs w:val="28"/>
        </w:rPr>
        <w:t xml:space="preserve">, </w:t>
      </w:r>
      <w:proofErr w:type="spellStart"/>
      <w:r w:rsidRPr="00B25908">
        <w:rPr>
          <w:rFonts w:ascii="Arial" w:hAnsi="Arial" w:cs="Arial"/>
          <w:b/>
          <w:sz w:val="28"/>
          <w:szCs w:val="28"/>
        </w:rPr>
        <w:t>bioestimulantes</w:t>
      </w:r>
      <w:proofErr w:type="spellEnd"/>
      <w:r w:rsidRPr="00B25908">
        <w:rPr>
          <w:rFonts w:ascii="Arial" w:hAnsi="Arial" w:cs="Arial"/>
          <w:b/>
          <w:sz w:val="28"/>
          <w:szCs w:val="28"/>
        </w:rPr>
        <w:t>).</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Utilización de harinas y caldos de rocas, cenizas</w:t>
      </w:r>
      <w:r w:rsidR="002272DC" w:rsidRPr="00B25908">
        <w:rPr>
          <w:rFonts w:ascii="Arial" w:hAnsi="Arial" w:cs="Arial"/>
          <w:b/>
          <w:sz w:val="28"/>
          <w:szCs w:val="28"/>
        </w:rPr>
        <w:t xml:space="preserve"> y huesos</w:t>
      </w:r>
      <w:r w:rsidRPr="00B25908">
        <w:rPr>
          <w:rFonts w:ascii="Arial" w:hAnsi="Arial" w:cs="Arial"/>
          <w:b/>
          <w:sz w:val="28"/>
          <w:szCs w:val="28"/>
        </w:rPr>
        <w:t>, de los que no se escribe mucho</w:t>
      </w:r>
      <w:r w:rsidR="002272DC" w:rsidRPr="00B25908">
        <w:rPr>
          <w:rFonts w:ascii="Arial" w:hAnsi="Arial" w:cs="Arial"/>
          <w:b/>
          <w:sz w:val="28"/>
          <w:szCs w:val="28"/>
        </w:rPr>
        <w:t xml:space="preserve"> de los primeros</w:t>
      </w:r>
      <w:r w:rsidRPr="00B25908">
        <w:rPr>
          <w:rFonts w:ascii="Arial" w:hAnsi="Arial" w:cs="Arial"/>
          <w:b/>
          <w:sz w:val="28"/>
          <w:szCs w:val="28"/>
        </w:rPr>
        <w:t xml:space="preserve">, independientemente de la riqueza mineral </w:t>
      </w:r>
      <w:r w:rsidR="008A39D8" w:rsidRPr="00B25908">
        <w:rPr>
          <w:rFonts w:ascii="Arial" w:hAnsi="Arial" w:cs="Arial"/>
          <w:b/>
          <w:sz w:val="28"/>
          <w:szCs w:val="28"/>
        </w:rPr>
        <w:t>que posee</w:t>
      </w:r>
      <w:r w:rsidRPr="00B25908">
        <w:rPr>
          <w:rFonts w:ascii="Arial" w:hAnsi="Arial" w:cs="Arial"/>
          <w:b/>
          <w:sz w:val="28"/>
          <w:szCs w:val="28"/>
        </w:rPr>
        <w:t xml:space="preserve"> Cuba, muy útil para evitar que el suelo se pueda hacer pobre utilizando solamente fuentes orgánicas </w:t>
      </w:r>
      <w:r w:rsidR="008A39D8" w:rsidRPr="00B25908">
        <w:rPr>
          <w:rFonts w:ascii="Arial" w:hAnsi="Arial" w:cs="Arial"/>
          <w:b/>
          <w:sz w:val="28"/>
          <w:szCs w:val="28"/>
        </w:rPr>
        <w:t>producidas en la propia finca</w:t>
      </w:r>
      <w:r w:rsidR="00B82DA8" w:rsidRPr="00B25908">
        <w:rPr>
          <w:rFonts w:ascii="Arial" w:hAnsi="Arial" w:cs="Arial"/>
          <w:b/>
          <w:sz w:val="28"/>
          <w:szCs w:val="28"/>
        </w:rPr>
        <w:t xml:space="preserve"> </w:t>
      </w:r>
      <w:r w:rsidRPr="00B25908">
        <w:rPr>
          <w:rFonts w:ascii="Arial" w:hAnsi="Arial" w:cs="Arial"/>
          <w:b/>
          <w:sz w:val="28"/>
          <w:szCs w:val="28"/>
        </w:rPr>
        <w:t xml:space="preserve">que no contengan todos los nutrientes </w:t>
      </w:r>
      <w:proofErr w:type="gramStart"/>
      <w:r w:rsidRPr="00B25908">
        <w:rPr>
          <w:rFonts w:ascii="Arial" w:hAnsi="Arial" w:cs="Arial"/>
          <w:b/>
          <w:sz w:val="28"/>
          <w:szCs w:val="28"/>
        </w:rPr>
        <w:t>que</w:t>
      </w:r>
      <w:proofErr w:type="gramEnd"/>
      <w:r w:rsidRPr="00B25908">
        <w:rPr>
          <w:rFonts w:ascii="Arial" w:hAnsi="Arial" w:cs="Arial"/>
          <w:b/>
          <w:sz w:val="28"/>
          <w:szCs w:val="28"/>
        </w:rPr>
        <w:t xml:space="preserve"> si pueden suministrar </w:t>
      </w:r>
      <w:r w:rsidR="00B82DA8" w:rsidRPr="00B25908">
        <w:rPr>
          <w:rFonts w:ascii="Arial" w:hAnsi="Arial" w:cs="Arial"/>
          <w:b/>
          <w:sz w:val="28"/>
          <w:szCs w:val="28"/>
        </w:rPr>
        <w:t xml:space="preserve">complementariamente </w:t>
      </w:r>
      <w:r w:rsidRPr="00B25908">
        <w:rPr>
          <w:rFonts w:ascii="Arial" w:hAnsi="Arial" w:cs="Arial"/>
          <w:b/>
          <w:sz w:val="28"/>
          <w:szCs w:val="28"/>
        </w:rPr>
        <w:t xml:space="preserve">los recursos minerales cubanos, además de la zeolita, </w:t>
      </w:r>
      <w:r w:rsidR="00200371" w:rsidRPr="00B25908">
        <w:rPr>
          <w:rFonts w:ascii="Arial" w:hAnsi="Arial" w:cs="Arial"/>
          <w:b/>
          <w:sz w:val="28"/>
          <w:szCs w:val="28"/>
        </w:rPr>
        <w:t xml:space="preserve">la magnesita, </w:t>
      </w:r>
      <w:r w:rsidRPr="00B25908">
        <w:rPr>
          <w:rFonts w:ascii="Arial" w:hAnsi="Arial" w:cs="Arial"/>
          <w:b/>
          <w:sz w:val="28"/>
          <w:szCs w:val="28"/>
        </w:rPr>
        <w:t xml:space="preserve">la fosforita, el azufre y otros </w:t>
      </w:r>
      <w:r w:rsidR="00A27F9C" w:rsidRPr="00B25908">
        <w:rPr>
          <w:rFonts w:ascii="Arial" w:hAnsi="Arial" w:cs="Arial"/>
          <w:b/>
          <w:sz w:val="28"/>
          <w:szCs w:val="28"/>
        </w:rPr>
        <w:t xml:space="preserve">si </w:t>
      </w:r>
      <w:r w:rsidRPr="00B25908">
        <w:rPr>
          <w:rFonts w:ascii="Arial" w:hAnsi="Arial" w:cs="Arial"/>
          <w:b/>
          <w:sz w:val="28"/>
          <w:szCs w:val="28"/>
        </w:rPr>
        <w:t xml:space="preserve">divulgados. </w:t>
      </w:r>
    </w:p>
    <w:p w:rsidR="00307973" w:rsidRPr="00B25908" w:rsidRDefault="00307973" w:rsidP="00307973">
      <w:pPr>
        <w:spacing w:after="0"/>
        <w:jc w:val="both"/>
        <w:rPr>
          <w:rFonts w:ascii="Arial" w:hAnsi="Arial" w:cs="Arial"/>
          <w:b/>
          <w:sz w:val="28"/>
          <w:szCs w:val="28"/>
        </w:rPr>
      </w:pPr>
      <w:r w:rsidRPr="00B25908">
        <w:rPr>
          <w:rFonts w:ascii="Arial" w:hAnsi="Arial" w:cs="Arial"/>
          <w:b/>
          <w:sz w:val="28"/>
          <w:szCs w:val="28"/>
        </w:rPr>
        <w:t xml:space="preserve">• Prevención y control más natural de plagas y enfermedades (microorganismos benéficos, </w:t>
      </w:r>
      <w:proofErr w:type="spellStart"/>
      <w:r w:rsidRPr="00B25908">
        <w:rPr>
          <w:rFonts w:ascii="Arial" w:hAnsi="Arial" w:cs="Arial"/>
          <w:b/>
          <w:sz w:val="28"/>
          <w:szCs w:val="28"/>
        </w:rPr>
        <w:t>biopesticidas</w:t>
      </w:r>
      <w:proofErr w:type="spellEnd"/>
      <w:r w:rsidRPr="00B25908">
        <w:rPr>
          <w:rFonts w:ascii="Arial" w:hAnsi="Arial" w:cs="Arial"/>
          <w:b/>
          <w:sz w:val="28"/>
          <w:szCs w:val="28"/>
        </w:rPr>
        <w:t>, solarización, utilización también de harinas y caldos de rocas, huesos y cenizas</w:t>
      </w:r>
      <w:r w:rsidR="00740601" w:rsidRPr="00B25908">
        <w:rPr>
          <w:rFonts w:ascii="Arial" w:hAnsi="Arial" w:cs="Arial"/>
          <w:b/>
          <w:sz w:val="28"/>
          <w:szCs w:val="28"/>
        </w:rPr>
        <w:t xml:space="preserve"> y</w:t>
      </w:r>
      <w:r w:rsidRPr="00B25908">
        <w:rPr>
          <w:rFonts w:ascii="Arial" w:hAnsi="Arial" w:cs="Arial"/>
          <w:b/>
          <w:sz w:val="28"/>
          <w:szCs w:val="28"/>
        </w:rPr>
        <w:t xml:space="preserve"> producción en ambientes protegidos).</w:t>
      </w:r>
    </w:p>
    <w:p w:rsidR="00307973" w:rsidRDefault="00307973" w:rsidP="00AA232C">
      <w:pPr>
        <w:pStyle w:val="Ttulo2"/>
        <w:spacing w:before="0" w:after="160"/>
        <w:jc w:val="both"/>
        <w:rPr>
          <w:rFonts w:ascii="Arial" w:hAnsi="Arial" w:cs="Arial"/>
          <w:b/>
          <w:color w:val="auto"/>
          <w:sz w:val="28"/>
          <w:szCs w:val="28"/>
          <w:lang w:val="es-ES"/>
        </w:rPr>
      </w:pPr>
      <w:r w:rsidRPr="00B25908">
        <w:rPr>
          <w:rFonts w:ascii="Arial" w:hAnsi="Arial" w:cs="Arial"/>
          <w:b/>
          <w:color w:val="auto"/>
          <w:sz w:val="28"/>
          <w:szCs w:val="28"/>
          <w:lang w:val="es-ES"/>
        </w:rPr>
        <w:t xml:space="preserve">• Manejo sostenible de la actividad ganadera: ganadería </w:t>
      </w:r>
      <w:proofErr w:type="spellStart"/>
      <w:r w:rsidRPr="00B25908">
        <w:rPr>
          <w:rFonts w:ascii="Arial" w:hAnsi="Arial" w:cs="Arial"/>
          <w:b/>
          <w:color w:val="auto"/>
          <w:sz w:val="28"/>
          <w:szCs w:val="28"/>
          <w:lang w:val="es-ES"/>
        </w:rPr>
        <w:t>semi</w:t>
      </w:r>
      <w:proofErr w:type="spellEnd"/>
      <w:r w:rsidRPr="00B25908">
        <w:rPr>
          <w:rFonts w:ascii="Arial" w:hAnsi="Arial" w:cs="Arial"/>
          <w:b/>
          <w:color w:val="auto"/>
          <w:sz w:val="28"/>
          <w:szCs w:val="28"/>
          <w:lang w:val="es-ES"/>
        </w:rPr>
        <w:t xml:space="preserve"> y estabulada, </w:t>
      </w:r>
      <w:proofErr w:type="spellStart"/>
      <w:r w:rsidR="00E92D1D" w:rsidRPr="00B25908">
        <w:rPr>
          <w:rFonts w:ascii="Arial" w:hAnsi="Arial" w:cs="Arial"/>
          <w:b/>
          <w:color w:val="auto"/>
          <w:sz w:val="28"/>
          <w:szCs w:val="28"/>
          <w:lang w:val="es-ES"/>
        </w:rPr>
        <w:t>silvopastoreo</w:t>
      </w:r>
      <w:proofErr w:type="spellEnd"/>
      <w:r w:rsidR="00E92D1D" w:rsidRPr="00B25908">
        <w:rPr>
          <w:rFonts w:ascii="Arial" w:hAnsi="Arial" w:cs="Arial"/>
          <w:b/>
          <w:color w:val="auto"/>
          <w:sz w:val="28"/>
          <w:szCs w:val="28"/>
          <w:lang w:val="es-ES"/>
        </w:rPr>
        <w:t xml:space="preserve">, </w:t>
      </w:r>
      <w:r w:rsidRPr="00B25908">
        <w:rPr>
          <w:rFonts w:ascii="Arial" w:hAnsi="Arial" w:cs="Arial"/>
          <w:b/>
          <w:color w:val="auto"/>
          <w:sz w:val="28"/>
          <w:szCs w:val="28"/>
          <w:lang w:val="es-ES"/>
        </w:rPr>
        <w:t>pastos mejorados, rotación de potreros, bancos forrajeros.</w:t>
      </w:r>
    </w:p>
    <w:p w:rsidR="00B2243A" w:rsidRDefault="00B2243A" w:rsidP="00B2243A">
      <w:pPr>
        <w:jc w:val="both"/>
        <w:rPr>
          <w:rFonts w:ascii="Arial" w:hAnsi="Arial" w:cs="Arial"/>
          <w:b/>
          <w:sz w:val="28"/>
          <w:szCs w:val="28"/>
        </w:rPr>
      </w:pPr>
      <w:r>
        <w:rPr>
          <w:rFonts w:ascii="Arial" w:hAnsi="Arial" w:cs="Arial"/>
          <w:b/>
          <w:sz w:val="28"/>
          <w:szCs w:val="28"/>
        </w:rPr>
        <w:t xml:space="preserve">Debe insistirse, además, </w:t>
      </w:r>
      <w:r w:rsidR="00A35F41">
        <w:rPr>
          <w:rFonts w:ascii="Arial" w:hAnsi="Arial" w:cs="Arial"/>
          <w:b/>
          <w:sz w:val="28"/>
          <w:szCs w:val="28"/>
        </w:rPr>
        <w:t xml:space="preserve">de </w:t>
      </w:r>
      <w:proofErr w:type="gramStart"/>
      <w:r>
        <w:rPr>
          <w:rFonts w:ascii="Arial" w:hAnsi="Arial" w:cs="Arial"/>
          <w:b/>
          <w:sz w:val="28"/>
          <w:szCs w:val="28"/>
        </w:rPr>
        <w:t>que</w:t>
      </w:r>
      <w:proofErr w:type="gramEnd"/>
      <w:r>
        <w:rPr>
          <w:rFonts w:ascii="Arial" w:hAnsi="Arial" w:cs="Arial"/>
          <w:b/>
          <w:sz w:val="28"/>
          <w:szCs w:val="28"/>
        </w:rPr>
        <w:t xml:space="preserve"> en c</w:t>
      </w:r>
      <w:r w:rsidRPr="00B22A2F">
        <w:rPr>
          <w:rFonts w:ascii="Arial" w:hAnsi="Arial" w:cs="Arial"/>
          <w:b/>
          <w:sz w:val="28"/>
          <w:szCs w:val="28"/>
        </w:rPr>
        <w:t>ualquier finca</w:t>
      </w:r>
      <w:r>
        <w:rPr>
          <w:rFonts w:ascii="Arial" w:hAnsi="Arial" w:cs="Arial"/>
          <w:b/>
          <w:sz w:val="28"/>
          <w:szCs w:val="28"/>
        </w:rPr>
        <w:t xml:space="preserve"> </w:t>
      </w:r>
      <w:r w:rsidR="00430EE9">
        <w:rPr>
          <w:rFonts w:ascii="Arial" w:hAnsi="Arial" w:cs="Arial"/>
          <w:b/>
          <w:sz w:val="28"/>
          <w:szCs w:val="28"/>
        </w:rPr>
        <w:t>o área agropecuaria</w:t>
      </w:r>
      <w:r>
        <w:rPr>
          <w:rFonts w:ascii="Arial" w:hAnsi="Arial" w:cs="Arial"/>
          <w:b/>
          <w:sz w:val="28"/>
          <w:szCs w:val="28"/>
        </w:rPr>
        <w:t>, de cualquier tamaño,</w:t>
      </w:r>
      <w:r w:rsidRPr="00B22A2F">
        <w:rPr>
          <w:rFonts w:ascii="Arial" w:hAnsi="Arial" w:cs="Arial"/>
          <w:b/>
          <w:sz w:val="28"/>
          <w:szCs w:val="28"/>
        </w:rPr>
        <w:t xml:space="preserve"> debe buscar un balance adecuado entre producción y conservación. Para ello, en la medida de sus posibilidades, </w:t>
      </w:r>
      <w:r>
        <w:rPr>
          <w:rFonts w:ascii="Arial" w:hAnsi="Arial" w:cs="Arial"/>
          <w:b/>
          <w:sz w:val="28"/>
          <w:szCs w:val="28"/>
        </w:rPr>
        <w:t>los productores</w:t>
      </w:r>
      <w:r w:rsidRPr="00B22A2F">
        <w:rPr>
          <w:rFonts w:ascii="Arial" w:hAnsi="Arial" w:cs="Arial"/>
          <w:b/>
          <w:sz w:val="28"/>
          <w:szCs w:val="28"/>
        </w:rPr>
        <w:t xml:space="preserve"> puede</w:t>
      </w:r>
      <w:r>
        <w:rPr>
          <w:rFonts w:ascii="Arial" w:hAnsi="Arial" w:cs="Arial"/>
          <w:b/>
          <w:sz w:val="28"/>
          <w:szCs w:val="28"/>
        </w:rPr>
        <w:t>n</w:t>
      </w:r>
      <w:r w:rsidRPr="00B22A2F">
        <w:rPr>
          <w:rFonts w:ascii="Arial" w:hAnsi="Arial" w:cs="Arial"/>
          <w:b/>
          <w:sz w:val="28"/>
          <w:szCs w:val="28"/>
        </w:rPr>
        <w:t xml:space="preserve"> destinar áreas para la producción agropecuaria amigable con el ambiente, facilitar la restauración de la cobertura vegetal en sitios degradados</w:t>
      </w:r>
      <w:r>
        <w:rPr>
          <w:rFonts w:ascii="Arial" w:hAnsi="Arial" w:cs="Arial"/>
          <w:b/>
          <w:sz w:val="28"/>
          <w:szCs w:val="28"/>
        </w:rPr>
        <w:t xml:space="preserve"> o con accidentes naturales como cerros, afloramientos rocosos o ¨calveros¨, suelos naturalmente poco profundos o erosionados, </w:t>
      </w:r>
      <w:r w:rsidRPr="00B22A2F">
        <w:rPr>
          <w:rFonts w:ascii="Arial" w:hAnsi="Arial" w:cs="Arial"/>
          <w:b/>
          <w:sz w:val="28"/>
          <w:szCs w:val="28"/>
        </w:rPr>
        <w:t>preserva</w:t>
      </w:r>
      <w:r>
        <w:rPr>
          <w:rFonts w:ascii="Arial" w:hAnsi="Arial" w:cs="Arial"/>
          <w:b/>
          <w:sz w:val="28"/>
          <w:szCs w:val="28"/>
        </w:rPr>
        <w:t>ndo</w:t>
      </w:r>
      <w:r w:rsidRPr="00B22A2F">
        <w:rPr>
          <w:rFonts w:ascii="Arial" w:hAnsi="Arial" w:cs="Arial"/>
          <w:b/>
          <w:sz w:val="28"/>
          <w:szCs w:val="28"/>
        </w:rPr>
        <w:t xml:space="preserve"> espacios con vocación para la protección de bosques y agua</w:t>
      </w:r>
      <w:r>
        <w:rPr>
          <w:rFonts w:ascii="Arial" w:hAnsi="Arial" w:cs="Arial"/>
          <w:b/>
          <w:sz w:val="28"/>
          <w:szCs w:val="28"/>
        </w:rPr>
        <w:t>.</w:t>
      </w:r>
    </w:p>
    <w:p w:rsidR="00B2243A" w:rsidRDefault="00B2243A" w:rsidP="00B2243A">
      <w:pPr>
        <w:jc w:val="both"/>
        <w:rPr>
          <w:rFonts w:ascii="Arial" w:hAnsi="Arial" w:cs="Arial"/>
          <w:b/>
          <w:sz w:val="28"/>
          <w:szCs w:val="28"/>
        </w:rPr>
      </w:pPr>
      <w:r w:rsidRPr="00B22A2F">
        <w:rPr>
          <w:rFonts w:ascii="Arial" w:hAnsi="Arial" w:cs="Arial"/>
          <w:b/>
          <w:sz w:val="28"/>
          <w:szCs w:val="28"/>
        </w:rPr>
        <w:t xml:space="preserve">A menudo se ignora la estrecha relación entre la cobertura forestal de la finca y el control de la erosión del suelo, la </w:t>
      </w:r>
      <w:r w:rsidRPr="00B22A2F">
        <w:rPr>
          <w:rFonts w:ascii="Arial" w:hAnsi="Arial" w:cs="Arial"/>
          <w:b/>
          <w:sz w:val="28"/>
          <w:szCs w:val="28"/>
        </w:rPr>
        <w:lastRenderedPageBreak/>
        <w:t xml:space="preserve">prevención de la sedimentación de ríos, el mejoramiento de la calidad del agua y la protección de la vida silvestre. Sin embargo, en el largo plazo, todos estos valores son críticos para el uso sostenido del medio ambiente y para el bienestar humano. </w:t>
      </w:r>
    </w:p>
    <w:p w:rsidR="00B2243A" w:rsidRDefault="00B2243A" w:rsidP="00B2243A">
      <w:pPr>
        <w:jc w:val="both"/>
        <w:rPr>
          <w:rFonts w:ascii="Arial" w:hAnsi="Arial" w:cs="Arial"/>
          <w:b/>
          <w:sz w:val="28"/>
          <w:szCs w:val="28"/>
        </w:rPr>
      </w:pPr>
      <w:r w:rsidRPr="00B22A2F">
        <w:rPr>
          <w:rFonts w:ascii="Arial" w:hAnsi="Arial" w:cs="Arial"/>
          <w:b/>
          <w:sz w:val="28"/>
          <w:szCs w:val="28"/>
        </w:rPr>
        <w:t>Cuando sea posible</w:t>
      </w:r>
      <w:r>
        <w:rPr>
          <w:rFonts w:ascii="Arial" w:hAnsi="Arial" w:cs="Arial"/>
          <w:b/>
          <w:sz w:val="28"/>
          <w:szCs w:val="28"/>
        </w:rPr>
        <w:t xml:space="preserve"> en el tiempo</w:t>
      </w:r>
      <w:r w:rsidRPr="00B22A2F">
        <w:rPr>
          <w:rFonts w:ascii="Arial" w:hAnsi="Arial" w:cs="Arial"/>
          <w:b/>
          <w:sz w:val="28"/>
          <w:szCs w:val="28"/>
        </w:rPr>
        <w:t xml:space="preserve">, </w:t>
      </w:r>
      <w:r>
        <w:rPr>
          <w:rFonts w:ascii="Arial" w:hAnsi="Arial" w:cs="Arial"/>
          <w:b/>
          <w:sz w:val="28"/>
          <w:szCs w:val="28"/>
        </w:rPr>
        <w:t>los productores</w:t>
      </w:r>
      <w:r w:rsidRPr="00B22A2F">
        <w:rPr>
          <w:rFonts w:ascii="Arial" w:hAnsi="Arial" w:cs="Arial"/>
          <w:b/>
          <w:sz w:val="28"/>
          <w:szCs w:val="28"/>
        </w:rPr>
        <w:t xml:space="preserve"> debe</w:t>
      </w:r>
      <w:r>
        <w:rPr>
          <w:rFonts w:ascii="Arial" w:hAnsi="Arial" w:cs="Arial"/>
          <w:b/>
          <w:sz w:val="28"/>
          <w:szCs w:val="28"/>
        </w:rPr>
        <w:t>n</w:t>
      </w:r>
      <w:r w:rsidRPr="00B22A2F">
        <w:rPr>
          <w:rFonts w:ascii="Arial" w:hAnsi="Arial" w:cs="Arial"/>
          <w:b/>
          <w:sz w:val="28"/>
          <w:szCs w:val="28"/>
        </w:rPr>
        <w:t xml:space="preserve"> reforestar su finca con fines específicos de protección, sin esperar necesariamente que los árboles y arbustos sembrados le generen bienes o ingresos comerciales en el corto, mediano o largo plazo. Esto se conoce como “reforestación protectora</w:t>
      </w:r>
      <w:r>
        <w:rPr>
          <w:rFonts w:ascii="Arial" w:hAnsi="Arial" w:cs="Arial"/>
          <w:b/>
          <w:sz w:val="28"/>
          <w:szCs w:val="28"/>
        </w:rPr>
        <w:t>¨.</w:t>
      </w:r>
      <w:r w:rsidRPr="00B22A2F">
        <w:rPr>
          <w:rFonts w:ascii="Arial" w:hAnsi="Arial" w:cs="Arial"/>
          <w:b/>
          <w:sz w:val="28"/>
          <w:szCs w:val="28"/>
        </w:rPr>
        <w:t xml:space="preserve"> </w:t>
      </w:r>
    </w:p>
    <w:p w:rsidR="00B2243A" w:rsidRDefault="00B2243A" w:rsidP="00B2243A">
      <w:pPr>
        <w:jc w:val="both"/>
        <w:rPr>
          <w:rFonts w:ascii="Arial" w:hAnsi="Arial" w:cs="Arial"/>
          <w:b/>
          <w:sz w:val="28"/>
          <w:szCs w:val="28"/>
        </w:rPr>
      </w:pPr>
      <w:r>
        <w:rPr>
          <w:rFonts w:ascii="Arial" w:hAnsi="Arial" w:cs="Arial"/>
          <w:b/>
          <w:sz w:val="28"/>
          <w:szCs w:val="28"/>
        </w:rPr>
        <w:t xml:space="preserve">Hay que lograr </w:t>
      </w:r>
      <w:r w:rsidRPr="00B22A2F">
        <w:rPr>
          <w:rFonts w:ascii="Arial" w:hAnsi="Arial" w:cs="Arial"/>
          <w:b/>
          <w:sz w:val="28"/>
          <w:szCs w:val="28"/>
        </w:rPr>
        <w:t>el manejo de la regeneración natural y en la reforestación como estrategias para incrementar la cobertura vegetal en fincas, proteger las partes altas de las laderas, restaurar áreas degradas, erosionadas o improductivas y favorecer el aumento de la biodiversidad local</w:t>
      </w:r>
      <w:r>
        <w:rPr>
          <w:rFonts w:ascii="Arial" w:hAnsi="Arial" w:cs="Arial"/>
          <w:b/>
          <w:sz w:val="28"/>
          <w:szCs w:val="28"/>
        </w:rPr>
        <w:t>.</w:t>
      </w:r>
    </w:p>
    <w:p w:rsidR="00B2243A" w:rsidRDefault="00B2243A" w:rsidP="00B2243A">
      <w:pPr>
        <w:jc w:val="both"/>
        <w:rPr>
          <w:rFonts w:ascii="Arial" w:hAnsi="Arial" w:cs="Arial"/>
          <w:b/>
          <w:sz w:val="28"/>
          <w:szCs w:val="28"/>
        </w:rPr>
      </w:pPr>
      <w:r w:rsidRPr="00B22A2F">
        <w:rPr>
          <w:rFonts w:ascii="Arial" w:hAnsi="Arial" w:cs="Arial"/>
          <w:b/>
          <w:sz w:val="28"/>
          <w:szCs w:val="28"/>
        </w:rPr>
        <w:t>Un productor que desee restablecer la cobertura forestal en terrenos degradados, puede decidir si permite que estos se recuperen por sí mismos por medio de la regeneración natural, o si prefiere guiar el proceso mediante la reforestación.</w:t>
      </w:r>
    </w:p>
    <w:p w:rsidR="00B369BC" w:rsidRDefault="00B2243A" w:rsidP="00B2243A">
      <w:pPr>
        <w:jc w:val="both"/>
        <w:rPr>
          <w:rFonts w:ascii="Arial" w:hAnsi="Arial" w:cs="Arial"/>
          <w:b/>
          <w:sz w:val="28"/>
          <w:szCs w:val="28"/>
        </w:rPr>
      </w:pPr>
      <w:r>
        <w:rPr>
          <w:rFonts w:ascii="Arial" w:hAnsi="Arial" w:cs="Arial"/>
          <w:b/>
          <w:sz w:val="28"/>
          <w:szCs w:val="28"/>
        </w:rPr>
        <w:t xml:space="preserve">La </w:t>
      </w:r>
      <w:r w:rsidRPr="00B22A2F">
        <w:rPr>
          <w:rFonts w:ascii="Arial" w:hAnsi="Arial" w:cs="Arial"/>
          <w:b/>
          <w:sz w:val="28"/>
          <w:szCs w:val="28"/>
        </w:rPr>
        <w:t xml:space="preserve">Regeneración natural </w:t>
      </w:r>
      <w:r>
        <w:rPr>
          <w:rFonts w:ascii="Arial" w:hAnsi="Arial" w:cs="Arial"/>
          <w:b/>
          <w:sz w:val="28"/>
          <w:szCs w:val="28"/>
        </w:rPr>
        <w:t>es la</w:t>
      </w:r>
      <w:r w:rsidRPr="00B22A2F">
        <w:rPr>
          <w:rFonts w:ascii="Arial" w:hAnsi="Arial" w:cs="Arial"/>
          <w:b/>
          <w:sz w:val="28"/>
          <w:szCs w:val="28"/>
        </w:rPr>
        <w:t xml:space="preserve"> manera más sencilla de recuperar la cobertura de bosque natural en un espacio degradado, deforestado o improductivo</w:t>
      </w:r>
      <w:r>
        <w:rPr>
          <w:rFonts w:ascii="Arial" w:hAnsi="Arial" w:cs="Arial"/>
          <w:b/>
          <w:sz w:val="28"/>
          <w:szCs w:val="28"/>
        </w:rPr>
        <w:t>,</w:t>
      </w:r>
      <w:r w:rsidRPr="00B22A2F">
        <w:rPr>
          <w:rFonts w:ascii="Arial" w:hAnsi="Arial" w:cs="Arial"/>
          <w:b/>
          <w:sz w:val="28"/>
          <w:szCs w:val="28"/>
        </w:rPr>
        <w:t xml:space="preserve"> es permitir que la naturaleza siga su curso, sin </w:t>
      </w:r>
      <w:r w:rsidR="004D21AE">
        <w:rPr>
          <w:rFonts w:ascii="Arial" w:hAnsi="Arial" w:cs="Arial"/>
          <w:b/>
          <w:sz w:val="28"/>
          <w:szCs w:val="28"/>
        </w:rPr>
        <w:t xml:space="preserve">gran </w:t>
      </w:r>
      <w:r w:rsidRPr="00B22A2F">
        <w:rPr>
          <w:rFonts w:ascii="Arial" w:hAnsi="Arial" w:cs="Arial"/>
          <w:b/>
          <w:sz w:val="28"/>
          <w:szCs w:val="28"/>
        </w:rPr>
        <w:t xml:space="preserve">intervención del productor. Esta es una opción barata, donde la </w:t>
      </w:r>
      <w:r w:rsidR="002002B2">
        <w:rPr>
          <w:rFonts w:ascii="Arial" w:hAnsi="Arial" w:cs="Arial"/>
          <w:b/>
          <w:sz w:val="28"/>
          <w:szCs w:val="28"/>
        </w:rPr>
        <w:t xml:space="preserve">cantidad y </w:t>
      </w:r>
      <w:r w:rsidRPr="00B22A2F">
        <w:rPr>
          <w:rFonts w:ascii="Arial" w:hAnsi="Arial" w:cs="Arial"/>
          <w:b/>
          <w:sz w:val="28"/>
          <w:szCs w:val="28"/>
        </w:rPr>
        <w:t>calidad de los árboles</w:t>
      </w:r>
      <w:r>
        <w:rPr>
          <w:rFonts w:ascii="Arial" w:hAnsi="Arial" w:cs="Arial"/>
          <w:b/>
          <w:sz w:val="28"/>
          <w:szCs w:val="28"/>
        </w:rPr>
        <w:t xml:space="preserve"> y arbustos </w:t>
      </w:r>
      <w:r w:rsidRPr="00B22A2F">
        <w:rPr>
          <w:rFonts w:ascii="Arial" w:hAnsi="Arial" w:cs="Arial"/>
          <w:b/>
          <w:sz w:val="28"/>
          <w:szCs w:val="28"/>
        </w:rPr>
        <w:t>se controla en forma natural.</w:t>
      </w:r>
    </w:p>
    <w:p w:rsidR="00B2243A" w:rsidRPr="00B22A2F" w:rsidRDefault="00B2243A" w:rsidP="00B2243A">
      <w:pPr>
        <w:jc w:val="both"/>
        <w:rPr>
          <w:rFonts w:ascii="Arial" w:hAnsi="Arial" w:cs="Arial"/>
          <w:b/>
          <w:sz w:val="28"/>
          <w:szCs w:val="28"/>
        </w:rPr>
      </w:pPr>
      <w:r w:rsidRPr="00B22A2F">
        <w:rPr>
          <w:rFonts w:ascii="Arial" w:hAnsi="Arial" w:cs="Arial"/>
          <w:b/>
          <w:sz w:val="28"/>
          <w:szCs w:val="28"/>
        </w:rPr>
        <w:t xml:space="preserve">La intervención </w:t>
      </w:r>
      <w:r w:rsidR="00B369BC">
        <w:rPr>
          <w:rFonts w:ascii="Arial" w:hAnsi="Arial" w:cs="Arial"/>
          <w:b/>
          <w:sz w:val="28"/>
          <w:szCs w:val="28"/>
        </w:rPr>
        <w:t xml:space="preserve">del productor </w:t>
      </w:r>
      <w:r w:rsidRPr="00B22A2F">
        <w:rPr>
          <w:rFonts w:ascii="Arial" w:hAnsi="Arial" w:cs="Arial"/>
          <w:b/>
          <w:sz w:val="28"/>
          <w:szCs w:val="28"/>
        </w:rPr>
        <w:t>puede limitarse a favorecer, en forma deliberada, especies de interés que surjan de manera natural en el sitio de protección</w:t>
      </w:r>
      <w:r>
        <w:rPr>
          <w:rFonts w:ascii="Arial" w:hAnsi="Arial" w:cs="Arial"/>
          <w:b/>
          <w:sz w:val="28"/>
          <w:szCs w:val="28"/>
        </w:rPr>
        <w:t xml:space="preserve"> y eliminar otras invasoras dañinas, venenosas y semejantes</w:t>
      </w:r>
      <w:r w:rsidRPr="00B22A2F">
        <w:rPr>
          <w:rFonts w:ascii="Arial" w:hAnsi="Arial" w:cs="Arial"/>
          <w:b/>
          <w:sz w:val="28"/>
          <w:szCs w:val="28"/>
        </w:rPr>
        <w:t xml:space="preserve">. </w:t>
      </w:r>
    </w:p>
    <w:p w:rsidR="00B2243A" w:rsidRDefault="00B2243A" w:rsidP="00B2243A">
      <w:pPr>
        <w:jc w:val="both"/>
        <w:rPr>
          <w:rFonts w:ascii="Arial" w:hAnsi="Arial" w:cs="Arial"/>
          <w:b/>
          <w:sz w:val="28"/>
          <w:szCs w:val="28"/>
        </w:rPr>
      </w:pPr>
      <w:r w:rsidRPr="00B22A2F">
        <w:rPr>
          <w:rFonts w:ascii="Arial" w:hAnsi="Arial" w:cs="Arial"/>
          <w:b/>
          <w:sz w:val="28"/>
          <w:szCs w:val="28"/>
        </w:rPr>
        <w:t>Las ventajas de la regeneración natural son:</w:t>
      </w:r>
    </w:p>
    <w:p w:rsidR="00B2243A" w:rsidRDefault="00B2243A" w:rsidP="00B2243A">
      <w:pPr>
        <w:pStyle w:val="Prrafodelista"/>
        <w:numPr>
          <w:ilvl w:val="0"/>
          <w:numId w:val="1"/>
        </w:numPr>
        <w:jc w:val="both"/>
        <w:rPr>
          <w:rFonts w:ascii="Arial" w:hAnsi="Arial" w:cs="Arial"/>
          <w:b/>
          <w:sz w:val="28"/>
          <w:szCs w:val="28"/>
          <w:lang w:val="es-ES"/>
        </w:rPr>
      </w:pPr>
      <w:r w:rsidRPr="0075404E">
        <w:rPr>
          <w:rFonts w:ascii="Arial" w:hAnsi="Arial" w:cs="Arial"/>
          <w:b/>
          <w:sz w:val="28"/>
          <w:szCs w:val="28"/>
          <w:lang w:val="es-ES"/>
        </w:rPr>
        <w:t xml:space="preserve">No se necesita </w:t>
      </w:r>
      <w:r>
        <w:rPr>
          <w:rFonts w:ascii="Arial" w:hAnsi="Arial" w:cs="Arial"/>
          <w:b/>
          <w:sz w:val="28"/>
          <w:szCs w:val="28"/>
          <w:lang w:val="es-ES"/>
        </w:rPr>
        <w:t xml:space="preserve">casi </w:t>
      </w:r>
      <w:r w:rsidRPr="0075404E">
        <w:rPr>
          <w:rFonts w:ascii="Arial" w:hAnsi="Arial" w:cs="Arial"/>
          <w:b/>
          <w:sz w:val="28"/>
          <w:szCs w:val="28"/>
          <w:lang w:val="es-ES"/>
        </w:rPr>
        <w:t>mano de obra para dar mantenimiento a la vegetación.</w:t>
      </w:r>
    </w:p>
    <w:p w:rsidR="00B2243A" w:rsidRPr="0075404E" w:rsidRDefault="00B2243A" w:rsidP="00B2243A">
      <w:pPr>
        <w:pStyle w:val="Prrafodelista"/>
        <w:numPr>
          <w:ilvl w:val="0"/>
          <w:numId w:val="1"/>
        </w:numPr>
        <w:jc w:val="both"/>
        <w:rPr>
          <w:rFonts w:ascii="Arial" w:hAnsi="Arial" w:cs="Arial"/>
          <w:b/>
          <w:sz w:val="28"/>
          <w:szCs w:val="28"/>
          <w:lang w:val="es-ES"/>
        </w:rPr>
      </w:pPr>
      <w:r w:rsidRPr="0075404E">
        <w:rPr>
          <w:rFonts w:ascii="Arial" w:hAnsi="Arial" w:cs="Arial"/>
          <w:b/>
          <w:sz w:val="28"/>
          <w:szCs w:val="28"/>
          <w:lang w:val="es-ES"/>
        </w:rPr>
        <w:t>Se aprovecha la dinámica de la naturaleza para decidir la composición de especies.</w:t>
      </w:r>
    </w:p>
    <w:p w:rsidR="00B2243A" w:rsidRPr="0075404E" w:rsidRDefault="00B2243A" w:rsidP="00B2243A">
      <w:pPr>
        <w:pStyle w:val="Prrafodelista"/>
        <w:numPr>
          <w:ilvl w:val="0"/>
          <w:numId w:val="1"/>
        </w:numPr>
        <w:jc w:val="both"/>
        <w:rPr>
          <w:rFonts w:ascii="Arial" w:hAnsi="Arial" w:cs="Arial"/>
          <w:b/>
          <w:sz w:val="28"/>
          <w:szCs w:val="28"/>
          <w:lang w:val="es-ES"/>
        </w:rPr>
      </w:pPr>
      <w:r w:rsidRPr="0075404E">
        <w:rPr>
          <w:rFonts w:ascii="Arial" w:hAnsi="Arial" w:cs="Arial"/>
          <w:b/>
          <w:sz w:val="28"/>
          <w:szCs w:val="28"/>
          <w:lang w:val="es-ES"/>
        </w:rPr>
        <w:t>Se logra una mezcla de especies de árboles y plantas en general que se adaptan bien a las condiciones del sitio.</w:t>
      </w:r>
    </w:p>
    <w:p w:rsidR="00B2243A" w:rsidRPr="0075404E" w:rsidRDefault="00B2243A" w:rsidP="00B2243A">
      <w:pPr>
        <w:pStyle w:val="Prrafodelista"/>
        <w:numPr>
          <w:ilvl w:val="0"/>
          <w:numId w:val="1"/>
        </w:numPr>
        <w:jc w:val="both"/>
        <w:rPr>
          <w:rFonts w:ascii="Arial" w:hAnsi="Arial" w:cs="Arial"/>
          <w:b/>
          <w:sz w:val="28"/>
          <w:szCs w:val="28"/>
          <w:lang w:val="es-ES"/>
        </w:rPr>
      </w:pPr>
      <w:r w:rsidRPr="0075404E">
        <w:rPr>
          <w:rFonts w:ascii="Arial" w:hAnsi="Arial" w:cs="Arial"/>
          <w:b/>
          <w:sz w:val="28"/>
          <w:szCs w:val="28"/>
          <w:lang w:val="es-ES"/>
        </w:rPr>
        <w:t xml:space="preserve">Se desarrolla una cubierta forestal protectora de los suelos y del agua. </w:t>
      </w:r>
    </w:p>
    <w:p w:rsidR="00B2243A" w:rsidRPr="0075404E" w:rsidRDefault="00B2243A" w:rsidP="00B2243A">
      <w:pPr>
        <w:pStyle w:val="Prrafodelista"/>
        <w:numPr>
          <w:ilvl w:val="0"/>
          <w:numId w:val="1"/>
        </w:numPr>
        <w:jc w:val="both"/>
        <w:rPr>
          <w:rFonts w:ascii="Arial" w:hAnsi="Arial" w:cs="Arial"/>
          <w:b/>
          <w:sz w:val="28"/>
          <w:szCs w:val="28"/>
          <w:lang w:val="es-ES"/>
        </w:rPr>
      </w:pPr>
      <w:r w:rsidRPr="0075404E">
        <w:rPr>
          <w:rFonts w:ascii="Arial" w:hAnsi="Arial" w:cs="Arial"/>
          <w:b/>
          <w:sz w:val="28"/>
          <w:szCs w:val="28"/>
          <w:lang w:val="es-ES"/>
        </w:rPr>
        <w:lastRenderedPageBreak/>
        <w:t>Se logra una mayor diversidad de flora y fauna.</w:t>
      </w:r>
    </w:p>
    <w:p w:rsidR="00B2243A" w:rsidRDefault="00B2243A" w:rsidP="00B2243A">
      <w:pPr>
        <w:pStyle w:val="Prrafodelista"/>
        <w:numPr>
          <w:ilvl w:val="0"/>
          <w:numId w:val="1"/>
        </w:numPr>
        <w:jc w:val="both"/>
        <w:rPr>
          <w:rFonts w:ascii="Arial" w:hAnsi="Arial" w:cs="Arial"/>
          <w:b/>
          <w:sz w:val="28"/>
          <w:szCs w:val="28"/>
          <w:lang w:val="es-ES"/>
        </w:rPr>
      </w:pPr>
      <w:r>
        <w:rPr>
          <w:rFonts w:ascii="Arial" w:hAnsi="Arial" w:cs="Arial"/>
          <w:b/>
          <w:sz w:val="28"/>
          <w:szCs w:val="28"/>
          <w:lang w:val="es-ES"/>
        </w:rPr>
        <w:t>Pero h</w:t>
      </w:r>
      <w:r w:rsidRPr="0075404E">
        <w:rPr>
          <w:rFonts w:ascii="Arial" w:hAnsi="Arial" w:cs="Arial"/>
          <w:b/>
          <w:sz w:val="28"/>
          <w:szCs w:val="28"/>
          <w:lang w:val="es-ES"/>
        </w:rPr>
        <w:t>ay que tener presente que el resultado no es uniforme en cuanto a la composición de especies, tamaño, densidad o distribución.</w:t>
      </w:r>
    </w:p>
    <w:p w:rsidR="00DA6977" w:rsidRPr="00DA6977" w:rsidRDefault="00B2243A" w:rsidP="00405522">
      <w:pPr>
        <w:jc w:val="both"/>
      </w:pPr>
      <w:r>
        <w:rPr>
          <w:rFonts w:ascii="Arial" w:hAnsi="Arial" w:cs="Arial"/>
          <w:b/>
          <w:sz w:val="28"/>
          <w:szCs w:val="28"/>
        </w:rPr>
        <w:t>La otra opción es la REFORESTACIÓN conocida.</w:t>
      </w:r>
    </w:p>
    <w:p w:rsidR="002E3932" w:rsidRPr="00B25908" w:rsidRDefault="00AA232C" w:rsidP="002E3932">
      <w:pPr>
        <w:jc w:val="both"/>
        <w:rPr>
          <w:rFonts w:ascii="Arial" w:eastAsia="Times New Roman" w:hAnsi="Arial" w:cs="Arial"/>
          <w:b/>
          <w:color w:val="000000"/>
          <w:kern w:val="36"/>
          <w:sz w:val="28"/>
          <w:szCs w:val="28"/>
        </w:rPr>
      </w:pPr>
      <w:r w:rsidRPr="00B25908">
        <w:rPr>
          <w:rFonts w:ascii="Arial" w:hAnsi="Arial" w:cs="Arial"/>
          <w:b/>
          <w:sz w:val="28"/>
          <w:szCs w:val="28"/>
        </w:rPr>
        <w:t>Debe recordarse siempre la L</w:t>
      </w:r>
      <w:r w:rsidRPr="00B25908">
        <w:rPr>
          <w:rFonts w:ascii="Arial" w:eastAsia="Times New Roman" w:hAnsi="Arial" w:cs="Arial"/>
          <w:b/>
          <w:sz w:val="28"/>
          <w:szCs w:val="28"/>
        </w:rPr>
        <w:t xml:space="preserve">ey de conservación de la materia, llamada igualmente como ley de conservación de la masa o sencillamente como ley </w:t>
      </w:r>
      <w:proofErr w:type="spellStart"/>
      <w:r w:rsidRPr="00B25908">
        <w:rPr>
          <w:rFonts w:ascii="Arial" w:eastAsia="Times New Roman" w:hAnsi="Arial" w:cs="Arial"/>
          <w:b/>
          <w:sz w:val="28"/>
          <w:szCs w:val="28"/>
        </w:rPr>
        <w:t>Lomonósov</w:t>
      </w:r>
      <w:proofErr w:type="spellEnd"/>
      <w:r w:rsidRPr="00B25908">
        <w:rPr>
          <w:rFonts w:ascii="Arial" w:eastAsia="Times New Roman" w:hAnsi="Arial" w:cs="Arial"/>
          <w:b/>
          <w:sz w:val="28"/>
          <w:szCs w:val="28"/>
        </w:rPr>
        <w:t>-Lavoisier</w:t>
      </w:r>
      <w:r w:rsidRPr="00B25908">
        <w:rPr>
          <w:rFonts w:ascii="Arial" w:eastAsia="Times New Roman" w:hAnsi="Arial" w:cs="Arial"/>
          <w:b/>
          <w:color w:val="000000"/>
          <w:kern w:val="36"/>
          <w:sz w:val="28"/>
          <w:szCs w:val="28"/>
        </w:rPr>
        <w:t>, porque un suelo pobre en un elemento nutricio, fundamentalmente si es un micronutriente, no aumenta la fertilidad del mismo, aunque en el largo plazo se suministren materiales orgánicos producidos en ese mismo suelo, desde el principio deficitario del mismo, porque la materia ni se crea ni se destruye, solamente se transforma.</w:t>
      </w:r>
    </w:p>
    <w:p w:rsidR="002E3932" w:rsidRPr="00B25908" w:rsidRDefault="00AA232C" w:rsidP="002E3932">
      <w:pPr>
        <w:jc w:val="both"/>
        <w:rPr>
          <w:rFonts w:ascii="Arial" w:hAnsi="Arial" w:cs="Arial"/>
          <w:b/>
          <w:sz w:val="28"/>
          <w:szCs w:val="28"/>
        </w:rPr>
      </w:pPr>
      <w:r w:rsidRPr="00B25908">
        <w:rPr>
          <w:rFonts w:ascii="Arial" w:hAnsi="Arial" w:cs="Arial"/>
          <w:b/>
          <w:sz w:val="28"/>
          <w:szCs w:val="28"/>
        </w:rPr>
        <w:t>Agua</w:t>
      </w:r>
    </w:p>
    <w:p w:rsidR="002E3932" w:rsidRPr="00B25908" w:rsidRDefault="00AA232C" w:rsidP="002E3932">
      <w:pPr>
        <w:jc w:val="both"/>
        <w:rPr>
          <w:rFonts w:ascii="Arial" w:hAnsi="Arial" w:cs="Arial"/>
          <w:b/>
          <w:sz w:val="28"/>
          <w:szCs w:val="28"/>
        </w:rPr>
      </w:pPr>
      <w:r w:rsidRPr="00B25908">
        <w:rPr>
          <w:rFonts w:ascii="Arial" w:hAnsi="Arial" w:cs="Arial"/>
          <w:b/>
          <w:sz w:val="28"/>
          <w:szCs w:val="28"/>
        </w:rPr>
        <w:t>El agua es un recurso muy valioso, tanto en agricultura como en ganadería. Sin embargo, es también muy frágil ya que, dependiendo del manejo de la actividad agrícola, ganadera y forestal, tanto las aguas superficiales como subterráneas se exponen a un conjunto de problemas como contaminación química y orgánica, biológica, sedimentación, desperdicio, deterioro de su calidad y reducción en cuanto a su cantidad, especialmente durante la época seca.</w:t>
      </w:r>
    </w:p>
    <w:p w:rsidR="008A7AB5" w:rsidRPr="00B25908" w:rsidRDefault="00AA232C" w:rsidP="002E3932">
      <w:pPr>
        <w:jc w:val="both"/>
        <w:rPr>
          <w:rFonts w:ascii="Arial" w:hAnsi="Arial" w:cs="Arial"/>
          <w:b/>
          <w:sz w:val="28"/>
          <w:szCs w:val="28"/>
        </w:rPr>
      </w:pPr>
      <w:r w:rsidRPr="00B25908">
        <w:rPr>
          <w:rFonts w:ascii="Arial" w:hAnsi="Arial" w:cs="Arial"/>
          <w:b/>
          <w:sz w:val="28"/>
          <w:szCs w:val="28"/>
        </w:rPr>
        <w:t xml:space="preserve">Todo productor debe adoptar un conjunto de tecnologías sostenibles, conocidas, que le permitan conservar sus fuentes de agua, aplicando buenas prácticas productivas tanto en agricultura como en ganadería, que contribuyan a evitar o disminuir la erosión y contaminación química y biológica. Esto debe complementarse con el mantenimiento en buen estado de las orillas de quebradas, </w:t>
      </w:r>
      <w:r w:rsidR="005913EC" w:rsidRPr="00B25908">
        <w:rPr>
          <w:rFonts w:ascii="Arial" w:hAnsi="Arial" w:cs="Arial"/>
          <w:b/>
          <w:sz w:val="28"/>
          <w:szCs w:val="28"/>
        </w:rPr>
        <w:t xml:space="preserve">barrancas, </w:t>
      </w:r>
      <w:r w:rsidRPr="00B25908">
        <w:rPr>
          <w:rFonts w:ascii="Arial" w:hAnsi="Arial" w:cs="Arial"/>
          <w:b/>
          <w:sz w:val="28"/>
          <w:szCs w:val="28"/>
        </w:rPr>
        <w:t>arroyos y ríos en sus fincas, en su localidad, desarrollando posibles acciones conocidas para lograr beneficios ambientales.</w:t>
      </w:r>
    </w:p>
    <w:p w:rsidR="002E3932" w:rsidRPr="00B25908" w:rsidRDefault="002E3932" w:rsidP="002E3932">
      <w:pPr>
        <w:jc w:val="both"/>
        <w:rPr>
          <w:rFonts w:ascii="Arial" w:hAnsi="Arial" w:cs="Arial"/>
          <w:b/>
          <w:sz w:val="28"/>
          <w:szCs w:val="28"/>
        </w:rPr>
      </w:pPr>
      <w:r w:rsidRPr="00B25908">
        <w:rPr>
          <w:rFonts w:ascii="Arial" w:hAnsi="Arial" w:cs="Arial"/>
          <w:b/>
          <w:sz w:val="28"/>
          <w:szCs w:val="28"/>
        </w:rPr>
        <w:t>Aire</w:t>
      </w:r>
    </w:p>
    <w:p w:rsidR="003A16C2" w:rsidRPr="00B25908" w:rsidRDefault="002E3932" w:rsidP="002E3932">
      <w:pPr>
        <w:jc w:val="both"/>
        <w:rPr>
          <w:rFonts w:ascii="Arial" w:hAnsi="Arial" w:cs="Arial"/>
          <w:b/>
          <w:sz w:val="28"/>
          <w:szCs w:val="28"/>
        </w:rPr>
      </w:pPr>
      <w:r w:rsidRPr="00B25908">
        <w:rPr>
          <w:rFonts w:ascii="Arial" w:hAnsi="Arial" w:cs="Arial"/>
          <w:b/>
          <w:sz w:val="28"/>
          <w:szCs w:val="28"/>
        </w:rPr>
        <w:t>Las actividades agrícolas y ganaderas tienen un impacto directo en las condiciones del medio ambiente donde se desarrollan, incluyendo el grado de pureza y calidad del aire en el cual se llevan a cabo.</w:t>
      </w:r>
    </w:p>
    <w:p w:rsidR="004D53E9" w:rsidRPr="00B25908" w:rsidRDefault="002E3932" w:rsidP="002E3932">
      <w:pPr>
        <w:jc w:val="both"/>
        <w:rPr>
          <w:rFonts w:ascii="Arial" w:hAnsi="Arial" w:cs="Arial"/>
          <w:b/>
          <w:sz w:val="28"/>
          <w:szCs w:val="28"/>
        </w:rPr>
      </w:pPr>
      <w:r w:rsidRPr="00B25908">
        <w:rPr>
          <w:rFonts w:ascii="Arial" w:hAnsi="Arial" w:cs="Arial"/>
          <w:b/>
          <w:sz w:val="28"/>
          <w:szCs w:val="28"/>
        </w:rPr>
        <w:lastRenderedPageBreak/>
        <w:t>El manejo inadecuado de las actividades productivas, particularmente todo lo relacionado con los residuos orgánicos</w:t>
      </w:r>
      <w:r w:rsidR="008A7AB5" w:rsidRPr="00B25908">
        <w:rPr>
          <w:rFonts w:ascii="Arial" w:hAnsi="Arial" w:cs="Arial"/>
          <w:b/>
          <w:sz w:val="28"/>
          <w:szCs w:val="28"/>
        </w:rPr>
        <w:t xml:space="preserve">, sólidos </w:t>
      </w:r>
      <w:r w:rsidRPr="00B25908">
        <w:rPr>
          <w:rFonts w:ascii="Arial" w:hAnsi="Arial" w:cs="Arial"/>
          <w:b/>
          <w:sz w:val="28"/>
          <w:szCs w:val="28"/>
        </w:rPr>
        <w:t>y líquidos, tipo y mantenimiento del equipo y tecnología empleada evitando el derrame de combustibles y lubricantes, uso y manejo de las materias primas e insumos productivos, tienen una incidencia directa en la afectación y restauración del aire circundante y obliga a desafíos importantes para corregir los problemas mediante prácticas y tecnologías de producción sostenible, conocidas</w:t>
      </w:r>
      <w:r w:rsidR="004D53E9" w:rsidRPr="00B25908">
        <w:rPr>
          <w:rFonts w:ascii="Arial" w:hAnsi="Arial" w:cs="Arial"/>
          <w:b/>
          <w:sz w:val="28"/>
          <w:szCs w:val="28"/>
        </w:rPr>
        <w:t>.</w:t>
      </w:r>
    </w:p>
    <w:p w:rsidR="004D53E9" w:rsidRPr="00B25908" w:rsidRDefault="004D53E9" w:rsidP="004D53E9">
      <w:pPr>
        <w:jc w:val="both"/>
        <w:rPr>
          <w:rFonts w:ascii="Arial" w:hAnsi="Arial" w:cs="Arial"/>
          <w:b/>
          <w:sz w:val="28"/>
          <w:szCs w:val="28"/>
        </w:rPr>
      </w:pPr>
      <w:r w:rsidRPr="00B25908">
        <w:rPr>
          <w:rFonts w:ascii="Arial" w:hAnsi="Arial" w:cs="Arial"/>
          <w:b/>
          <w:sz w:val="28"/>
          <w:szCs w:val="28"/>
        </w:rPr>
        <w:t>Biodiversidad</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La diversidad biológica de una finca se manifiesta por medio de la presencia de una comunidad natural de especies de flora, fauna y microorganismos que coexisten e interactúan entre sí y con las especies domesticadas.</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 xml:space="preserve">A menudo, la biodiversidad es uno de los primeros recursos naturales que se sacrifica en una finca agrícola o pecuaria, ya que se considera que compite por espacio y recursos como agua y suelo con las actividades productivas. </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La remoción de bosque y hasta de una manigua implica no solo la pérdida de árboles, sino también de numerosas especies de fauna que dependen de ellos para refugio y alimentación.</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 xml:space="preserve">Además, la contaminación de todo tipo, principalmente por agroquímicos, puede ingresar a la cadena alimenticia y poner el riesgo la salud y reproducción de muchos animales y </w:t>
      </w:r>
      <w:r w:rsidR="00882BAC" w:rsidRPr="00B25908">
        <w:rPr>
          <w:rFonts w:ascii="Arial" w:eastAsiaTheme="minorHAnsi" w:hAnsi="Arial" w:cs="Arial"/>
          <w:b/>
          <w:color w:val="auto"/>
          <w:sz w:val="28"/>
          <w:szCs w:val="28"/>
          <w:lang w:val="es-ES"/>
        </w:rPr>
        <w:t>del</w:t>
      </w:r>
      <w:r w:rsidRPr="00B25908">
        <w:rPr>
          <w:rFonts w:ascii="Arial" w:eastAsiaTheme="minorHAnsi" w:hAnsi="Arial" w:cs="Arial"/>
          <w:b/>
          <w:color w:val="auto"/>
          <w:sz w:val="28"/>
          <w:szCs w:val="28"/>
          <w:lang w:val="es-ES"/>
        </w:rPr>
        <w:t xml:space="preserve"> ser humano.</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 xml:space="preserve">La pérdida de insectos polinizadores puede afectar la productividad no solo de especies vegetales naturales, sino también de cultivos y animales, como las abejas, </w:t>
      </w:r>
      <w:r w:rsidR="00251399" w:rsidRPr="00B25908">
        <w:rPr>
          <w:rFonts w:ascii="Arial" w:eastAsiaTheme="minorHAnsi" w:hAnsi="Arial" w:cs="Arial"/>
          <w:b/>
          <w:color w:val="auto"/>
          <w:sz w:val="28"/>
          <w:szCs w:val="28"/>
          <w:lang w:val="es-ES"/>
        </w:rPr>
        <w:t xml:space="preserve">que </w:t>
      </w:r>
      <w:r w:rsidRPr="00B25908">
        <w:rPr>
          <w:rFonts w:ascii="Arial" w:eastAsiaTheme="minorHAnsi" w:hAnsi="Arial" w:cs="Arial"/>
          <w:b/>
          <w:color w:val="auto"/>
          <w:sz w:val="28"/>
          <w:szCs w:val="28"/>
          <w:lang w:val="es-ES"/>
        </w:rPr>
        <w:t>dependen de ellos.</w:t>
      </w:r>
    </w:p>
    <w:p w:rsidR="004D53E9" w:rsidRPr="00B25908" w:rsidRDefault="004D53E9" w:rsidP="004D53E9">
      <w:pPr>
        <w:pStyle w:val="Ttulo2"/>
        <w:spacing w:before="0" w:after="160"/>
        <w:jc w:val="both"/>
        <w:rPr>
          <w:rFonts w:ascii="Arial" w:eastAsiaTheme="minorHAnsi" w:hAnsi="Arial" w:cs="Arial"/>
          <w:b/>
          <w:color w:val="auto"/>
          <w:sz w:val="28"/>
          <w:szCs w:val="28"/>
          <w:lang w:val="es-ES"/>
        </w:rPr>
      </w:pPr>
      <w:r w:rsidRPr="00B25908">
        <w:rPr>
          <w:rFonts w:ascii="Arial" w:eastAsiaTheme="minorHAnsi" w:hAnsi="Arial" w:cs="Arial"/>
          <w:b/>
          <w:color w:val="auto"/>
          <w:sz w:val="28"/>
          <w:szCs w:val="28"/>
          <w:lang w:val="es-ES"/>
        </w:rPr>
        <w:t>Le remoción de bosques y maniguas también deja desprotegidas las fuentes de agua.</w:t>
      </w:r>
    </w:p>
    <w:p w:rsidR="004D53E9" w:rsidRPr="00B25908" w:rsidRDefault="004D53E9" w:rsidP="004D53E9">
      <w:pPr>
        <w:jc w:val="both"/>
        <w:rPr>
          <w:rFonts w:ascii="Arial" w:hAnsi="Arial" w:cs="Arial"/>
          <w:b/>
          <w:sz w:val="28"/>
          <w:szCs w:val="28"/>
        </w:rPr>
      </w:pPr>
      <w:r w:rsidRPr="00B25908">
        <w:rPr>
          <w:rFonts w:ascii="Arial" w:hAnsi="Arial" w:cs="Arial"/>
          <w:b/>
          <w:sz w:val="28"/>
          <w:szCs w:val="28"/>
        </w:rPr>
        <w:t>La aplicación de buenas prácticas que incorporen a la biodiversidad como un componente esencial de la finca contribuye a la conservación de este importante recurso, así como de todos los bienes y servicios ambientales que se derivan del mismo.</w:t>
      </w:r>
    </w:p>
    <w:p w:rsidR="004D53E9" w:rsidRPr="00B25908" w:rsidRDefault="004D53E9" w:rsidP="004D53E9">
      <w:pPr>
        <w:jc w:val="both"/>
        <w:rPr>
          <w:rFonts w:ascii="Arial" w:hAnsi="Arial" w:cs="Arial"/>
          <w:b/>
          <w:sz w:val="28"/>
          <w:szCs w:val="28"/>
        </w:rPr>
      </w:pPr>
      <w:r w:rsidRPr="00B25908">
        <w:rPr>
          <w:rFonts w:ascii="Arial" w:hAnsi="Arial" w:cs="Arial"/>
          <w:b/>
          <w:sz w:val="28"/>
          <w:szCs w:val="28"/>
        </w:rPr>
        <w:lastRenderedPageBreak/>
        <w:t>Energía</w:t>
      </w:r>
    </w:p>
    <w:p w:rsidR="004D53E9" w:rsidRPr="00B25908" w:rsidRDefault="004D53E9" w:rsidP="004D53E9">
      <w:pPr>
        <w:jc w:val="both"/>
        <w:rPr>
          <w:rFonts w:ascii="Arial" w:hAnsi="Arial" w:cs="Arial"/>
          <w:b/>
          <w:sz w:val="28"/>
          <w:szCs w:val="28"/>
        </w:rPr>
      </w:pPr>
      <w:r w:rsidRPr="00B25908">
        <w:rPr>
          <w:rFonts w:ascii="Arial" w:hAnsi="Arial" w:cs="Arial"/>
          <w:b/>
          <w:sz w:val="28"/>
          <w:szCs w:val="28"/>
        </w:rPr>
        <w:t>La producción agropecuaria es demandante y generadora de fuentes de energía.</w:t>
      </w:r>
    </w:p>
    <w:p w:rsidR="004D53E9" w:rsidRPr="00B25908" w:rsidRDefault="004D53E9" w:rsidP="004D53E9">
      <w:pPr>
        <w:jc w:val="both"/>
        <w:rPr>
          <w:rFonts w:ascii="Arial" w:hAnsi="Arial" w:cs="Arial"/>
          <w:b/>
          <w:sz w:val="28"/>
          <w:szCs w:val="28"/>
        </w:rPr>
      </w:pPr>
      <w:r w:rsidRPr="00B25908">
        <w:rPr>
          <w:rFonts w:ascii="Arial" w:hAnsi="Arial" w:cs="Arial"/>
          <w:b/>
          <w:sz w:val="28"/>
          <w:szCs w:val="28"/>
        </w:rPr>
        <w:t>Esta energía puede obtenerse de forma renovable o no, dependiendo del tipo de actividad, desde el acceso a la red de distribución eléctrica nacional, generación eléctrica local a través de generadores con motores de combustión interna o preferiblemente de recursos disponibles en la finca como el biogás y las llamadas energía eólica y fotovoltaica</w:t>
      </w:r>
      <w:r w:rsidR="00774357" w:rsidRPr="00B25908">
        <w:rPr>
          <w:rFonts w:ascii="Arial" w:hAnsi="Arial" w:cs="Arial"/>
          <w:b/>
          <w:sz w:val="28"/>
          <w:szCs w:val="28"/>
        </w:rPr>
        <w:t>, entre las más conocidas</w:t>
      </w:r>
      <w:r w:rsidRPr="00B25908">
        <w:rPr>
          <w:rFonts w:ascii="Arial" w:hAnsi="Arial" w:cs="Arial"/>
          <w:b/>
          <w:sz w:val="28"/>
          <w:szCs w:val="28"/>
        </w:rPr>
        <w:t>.</w:t>
      </w:r>
    </w:p>
    <w:p w:rsidR="00AA232C" w:rsidRPr="00B25908" w:rsidRDefault="004D53E9" w:rsidP="004D53E9">
      <w:pPr>
        <w:jc w:val="both"/>
        <w:rPr>
          <w:rFonts w:ascii="Arial" w:hAnsi="Arial" w:cs="Arial"/>
          <w:b/>
          <w:sz w:val="28"/>
          <w:szCs w:val="28"/>
        </w:rPr>
      </w:pPr>
      <w:r w:rsidRPr="00B25908">
        <w:rPr>
          <w:rFonts w:ascii="Arial" w:hAnsi="Arial" w:cs="Arial"/>
          <w:b/>
          <w:sz w:val="28"/>
          <w:szCs w:val="28"/>
        </w:rPr>
        <w:t>El sector productivo debe de enfocar su atención en la posibilidad de aprovechar e invertir en fuentes renovables de energía, como se pretende en Cuba, de manera particular la optimización en el uso de biogás proveniente de las actividades productivas agrícolas y ganaderas, en la reducción en la emisión de gases de efecto invernadero en todos sus procesos productivos.</w:t>
      </w:r>
    </w:p>
    <w:p w:rsidR="004038A3" w:rsidRPr="00B25908" w:rsidRDefault="004038A3" w:rsidP="004038A3">
      <w:pPr>
        <w:spacing w:line="276" w:lineRule="auto"/>
        <w:jc w:val="both"/>
        <w:rPr>
          <w:rFonts w:ascii="Arial" w:hAnsi="Arial" w:cs="Arial"/>
          <w:b/>
          <w:sz w:val="28"/>
          <w:szCs w:val="28"/>
        </w:rPr>
      </w:pPr>
      <w:r w:rsidRPr="00B25908">
        <w:rPr>
          <w:rFonts w:ascii="Arial" w:hAnsi="Arial" w:cs="Arial"/>
          <w:b/>
          <w:sz w:val="28"/>
          <w:szCs w:val="28"/>
        </w:rPr>
        <w:t>José Roberto Martín Triana</w:t>
      </w:r>
    </w:p>
    <w:p w:rsidR="004038A3" w:rsidRPr="00B25908" w:rsidRDefault="004038A3" w:rsidP="004038A3">
      <w:pPr>
        <w:spacing w:line="276" w:lineRule="auto"/>
        <w:jc w:val="both"/>
        <w:rPr>
          <w:rFonts w:ascii="Arial" w:hAnsi="Arial" w:cs="Arial"/>
          <w:b/>
          <w:sz w:val="28"/>
          <w:szCs w:val="28"/>
        </w:rPr>
      </w:pPr>
      <w:r w:rsidRPr="00B25908">
        <w:rPr>
          <w:rFonts w:ascii="Arial" w:hAnsi="Arial" w:cs="Arial"/>
          <w:b/>
          <w:sz w:val="28"/>
          <w:szCs w:val="28"/>
        </w:rPr>
        <w:t>Instituto Nacional de Ciencias Agrícolas - INCA, MES.</w:t>
      </w:r>
    </w:p>
    <w:p w:rsidR="004038A3" w:rsidRPr="00B25908" w:rsidRDefault="004038A3" w:rsidP="004038A3">
      <w:pPr>
        <w:spacing w:line="276" w:lineRule="auto"/>
        <w:jc w:val="both"/>
        <w:rPr>
          <w:rFonts w:ascii="Arial" w:hAnsi="Arial" w:cs="Arial"/>
          <w:b/>
          <w:sz w:val="28"/>
          <w:szCs w:val="28"/>
        </w:rPr>
      </w:pPr>
      <w:r w:rsidRPr="00B25908">
        <w:rPr>
          <w:rFonts w:ascii="Arial" w:hAnsi="Arial" w:cs="Arial"/>
          <w:b/>
          <w:sz w:val="28"/>
          <w:szCs w:val="28"/>
        </w:rPr>
        <w:t>Junio de 2023</w:t>
      </w:r>
    </w:p>
    <w:p w:rsidR="004038A3" w:rsidRPr="00B25908" w:rsidRDefault="004038A3" w:rsidP="004D53E9">
      <w:pPr>
        <w:jc w:val="both"/>
        <w:rPr>
          <w:rFonts w:ascii="Arial" w:hAnsi="Arial" w:cs="Arial"/>
          <w:b/>
          <w:sz w:val="28"/>
          <w:szCs w:val="28"/>
        </w:rPr>
      </w:pPr>
    </w:p>
    <w:p w:rsidR="006F4213" w:rsidRPr="00B25908" w:rsidRDefault="006F4213" w:rsidP="004D53E9">
      <w:pPr>
        <w:jc w:val="both"/>
        <w:rPr>
          <w:rFonts w:ascii="Arial" w:hAnsi="Arial" w:cs="Arial"/>
          <w:b/>
          <w:sz w:val="28"/>
          <w:szCs w:val="28"/>
        </w:rPr>
      </w:pPr>
    </w:p>
    <w:p w:rsidR="00AA232C" w:rsidRPr="00B25908" w:rsidRDefault="00AA232C" w:rsidP="00AA232C">
      <w:pPr>
        <w:jc w:val="both"/>
        <w:rPr>
          <w:b/>
        </w:rPr>
      </w:pPr>
    </w:p>
    <w:p w:rsidR="00307973" w:rsidRPr="00B25908" w:rsidRDefault="00307973" w:rsidP="00307973">
      <w:pPr>
        <w:jc w:val="both"/>
        <w:rPr>
          <w:b/>
        </w:rPr>
      </w:pPr>
    </w:p>
    <w:sectPr w:rsidR="00307973" w:rsidRPr="00B25908" w:rsidSect="00307973">
      <w:headerReference w:type="even" r:id="rId7"/>
      <w:headerReference w:type="default" r:id="rId8"/>
      <w:footerReference w:type="even" r:id="rId9"/>
      <w:footerReference w:type="default" r:id="rId10"/>
      <w:headerReference w:type="first" r:id="rId11"/>
      <w:footerReference w:type="first" r:id="rId12"/>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2D3" w:rsidRDefault="004F02D3" w:rsidP="003E049F">
      <w:pPr>
        <w:spacing w:after="0" w:line="240" w:lineRule="auto"/>
      </w:pPr>
      <w:r>
        <w:separator/>
      </w:r>
    </w:p>
  </w:endnote>
  <w:endnote w:type="continuationSeparator" w:id="0">
    <w:p w:rsidR="004F02D3" w:rsidRDefault="004F02D3" w:rsidP="003E0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9F" w:rsidRDefault="003E04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318312"/>
      <w:docPartObj>
        <w:docPartGallery w:val="Page Numbers (Bottom of Page)"/>
        <w:docPartUnique/>
      </w:docPartObj>
    </w:sdtPr>
    <w:sdtEndPr/>
    <w:sdtContent>
      <w:p w:rsidR="003E049F" w:rsidRDefault="003E049F">
        <w:pPr>
          <w:pStyle w:val="Piedepgina"/>
          <w:jc w:val="center"/>
        </w:pPr>
        <w:r>
          <w:fldChar w:fldCharType="begin"/>
        </w:r>
        <w:r>
          <w:instrText>PAGE   \* MERGEFORMAT</w:instrText>
        </w:r>
        <w:r>
          <w:fldChar w:fldCharType="separate"/>
        </w:r>
        <w:r w:rsidR="00C47DB2">
          <w:rPr>
            <w:noProof/>
          </w:rPr>
          <w:t>7</w:t>
        </w:r>
        <w:r>
          <w:fldChar w:fldCharType="end"/>
        </w:r>
      </w:p>
    </w:sdtContent>
  </w:sdt>
  <w:p w:rsidR="003E049F" w:rsidRDefault="003E04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9F" w:rsidRDefault="003E04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2D3" w:rsidRDefault="004F02D3" w:rsidP="003E049F">
      <w:pPr>
        <w:spacing w:after="0" w:line="240" w:lineRule="auto"/>
      </w:pPr>
      <w:r>
        <w:separator/>
      </w:r>
    </w:p>
  </w:footnote>
  <w:footnote w:type="continuationSeparator" w:id="0">
    <w:p w:rsidR="004F02D3" w:rsidRDefault="004F02D3" w:rsidP="003E0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9F" w:rsidRDefault="003E04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9F" w:rsidRDefault="003E049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9F" w:rsidRDefault="003E04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65ACD"/>
    <w:multiLevelType w:val="hybridMultilevel"/>
    <w:tmpl w:val="24C2887A"/>
    <w:lvl w:ilvl="0" w:tplc="262CD8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73"/>
    <w:rsid w:val="00007835"/>
    <w:rsid w:val="000A2B72"/>
    <w:rsid w:val="000F1C9E"/>
    <w:rsid w:val="001377BA"/>
    <w:rsid w:val="001649FD"/>
    <w:rsid w:val="002002B2"/>
    <w:rsid w:val="00200371"/>
    <w:rsid w:val="00210FD0"/>
    <w:rsid w:val="002272DC"/>
    <w:rsid w:val="00251399"/>
    <w:rsid w:val="002D55C8"/>
    <w:rsid w:val="002E3932"/>
    <w:rsid w:val="00307973"/>
    <w:rsid w:val="003A16C2"/>
    <w:rsid w:val="003E049F"/>
    <w:rsid w:val="004038A3"/>
    <w:rsid w:val="00405522"/>
    <w:rsid w:val="00430EE9"/>
    <w:rsid w:val="0043636A"/>
    <w:rsid w:val="0047643A"/>
    <w:rsid w:val="004D21AE"/>
    <w:rsid w:val="004D53E9"/>
    <w:rsid w:val="004F02D3"/>
    <w:rsid w:val="00540944"/>
    <w:rsid w:val="00584EA9"/>
    <w:rsid w:val="005913EC"/>
    <w:rsid w:val="00631CE3"/>
    <w:rsid w:val="00656695"/>
    <w:rsid w:val="006830B0"/>
    <w:rsid w:val="0068701D"/>
    <w:rsid w:val="006E0C86"/>
    <w:rsid w:val="006F4213"/>
    <w:rsid w:val="00740601"/>
    <w:rsid w:val="00751BB9"/>
    <w:rsid w:val="00774357"/>
    <w:rsid w:val="008516B7"/>
    <w:rsid w:val="00882BAC"/>
    <w:rsid w:val="008A39D8"/>
    <w:rsid w:val="008A7AB5"/>
    <w:rsid w:val="00A27F9C"/>
    <w:rsid w:val="00A35F41"/>
    <w:rsid w:val="00A36276"/>
    <w:rsid w:val="00A436A1"/>
    <w:rsid w:val="00AA232C"/>
    <w:rsid w:val="00AE66A1"/>
    <w:rsid w:val="00B2243A"/>
    <w:rsid w:val="00B25908"/>
    <w:rsid w:val="00B369BC"/>
    <w:rsid w:val="00B82DA8"/>
    <w:rsid w:val="00B926E5"/>
    <w:rsid w:val="00C47DB2"/>
    <w:rsid w:val="00C5382A"/>
    <w:rsid w:val="00CB062F"/>
    <w:rsid w:val="00CB6BB1"/>
    <w:rsid w:val="00CF2009"/>
    <w:rsid w:val="00D335E6"/>
    <w:rsid w:val="00D66444"/>
    <w:rsid w:val="00D75217"/>
    <w:rsid w:val="00D97A1F"/>
    <w:rsid w:val="00DA6977"/>
    <w:rsid w:val="00E92D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2953B-F045-4134-B971-CB54BF13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307973"/>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07973"/>
    <w:rPr>
      <w:rFonts w:asciiTheme="majorHAnsi" w:eastAsiaTheme="majorEastAsia" w:hAnsiTheme="majorHAnsi" w:cstheme="majorBidi"/>
      <w:color w:val="2E74B5" w:themeColor="accent1" w:themeShade="BF"/>
      <w:sz w:val="26"/>
      <w:szCs w:val="26"/>
      <w:lang w:val="en-US"/>
    </w:rPr>
  </w:style>
  <w:style w:type="paragraph" w:styleId="Encabezado">
    <w:name w:val="header"/>
    <w:basedOn w:val="Normal"/>
    <w:link w:val="EncabezadoCar"/>
    <w:uiPriority w:val="99"/>
    <w:unhideWhenUsed/>
    <w:rsid w:val="003E04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049F"/>
  </w:style>
  <w:style w:type="paragraph" w:styleId="Piedepgina">
    <w:name w:val="footer"/>
    <w:basedOn w:val="Normal"/>
    <w:link w:val="PiedepginaCar"/>
    <w:uiPriority w:val="99"/>
    <w:unhideWhenUsed/>
    <w:rsid w:val="003E04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049F"/>
  </w:style>
  <w:style w:type="paragraph" w:styleId="Prrafodelista">
    <w:name w:val="List Paragraph"/>
    <w:basedOn w:val="Normal"/>
    <w:uiPriority w:val="34"/>
    <w:qFormat/>
    <w:rsid w:val="00B2243A"/>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95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1871</Words>
  <Characters>10671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dc:creator>
  <cp:keywords/>
  <dc:description/>
  <cp:lastModifiedBy>Jose Roberto</cp:lastModifiedBy>
  <cp:revision>52</cp:revision>
  <cp:lastPrinted>2023-06-22T17:10:00Z</cp:lastPrinted>
  <dcterms:created xsi:type="dcterms:W3CDTF">2023-06-22T16:49:00Z</dcterms:created>
  <dcterms:modified xsi:type="dcterms:W3CDTF">2023-06-23T20:24:00Z</dcterms:modified>
</cp:coreProperties>
</file>