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theme+xml" PartName="/word/theme/theme1.xml"/>
  <Override ContentType="application/vnd.openxmlformats-officedocument.wordprocessingml.settings+xml" PartName="/word/settings.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fontTable+xml" PartName="/word/fontTabl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1"/>
          <w:i w:val="0"/>
          <w:smallCaps w:val="0"/>
          <w:strike w:val="0"/>
          <w:color w:val="000000"/>
          <w:sz w:val="22"/>
          <w:szCs w:val="22"/>
          <w:u w:val="single"/>
          <w:shd w:fill="auto" w:val="clear"/>
          <w:vertAlign w:val="baseline"/>
        </w:rPr>
      </w:pPr>
      <w:r w:rsidDel="00000000" w:rsidR="00000000" w:rsidRPr="00000000">
        <w:rPr>
          <w:b w:val="1"/>
          <w:sz w:val="22"/>
          <w:szCs w:val="22"/>
          <w:u w:val="single"/>
          <w:rtl w:val="0"/>
        </w:rPr>
        <w:t xml:space="preserve">1</w:t>
      </w: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MODELO DE CURRICULUM VITAE DE LOS PROPUESTOS PARA MIEMBROS DEL COMITÉ DE DOCTORADO Y CLAUSTRO DE PROGRAMA DE DOCTORADO </w:t>
      </w:r>
    </w:p>
    <w:p w:rsidR="00000000" w:rsidDel="00000000" w:rsidP="00000000" w:rsidRDefault="00000000" w:rsidRPr="00000000" w14:paraId="00000002">
      <w:pPr>
        <w:ind w:left="360" w:firstLine="0"/>
        <w:jc w:val="center"/>
        <w:rPr>
          <w:b w:val="0"/>
          <w:sz w:val="19"/>
          <w:szCs w:val="19"/>
          <w:u w:val="single"/>
          <w:vertAlign w:val="baseline"/>
        </w:rPr>
      </w:pPr>
      <w:r w:rsidDel="00000000" w:rsidR="00000000" w:rsidRPr="00000000">
        <w:rPr>
          <w:b w:val="1"/>
          <w:sz w:val="19"/>
          <w:szCs w:val="19"/>
          <w:u w:val="single"/>
          <w:vertAlign w:val="baseline"/>
          <w:rtl w:val="0"/>
        </w:rPr>
        <w:t xml:space="preserve">(desde 01-01-2013 hasta la fecha) </w:t>
      </w:r>
      <w:r w:rsidDel="00000000" w:rsidR="00000000" w:rsidRPr="00000000">
        <w:rPr>
          <w:rtl w:val="0"/>
        </w:rPr>
      </w:r>
    </w:p>
    <w:p w:rsidR="00000000" w:rsidDel="00000000" w:rsidP="00000000" w:rsidRDefault="00000000" w:rsidRPr="00000000" w14:paraId="00000003">
      <w:pPr>
        <w:ind w:left="360" w:firstLine="0"/>
        <w:jc w:val="both"/>
        <w:rPr>
          <w:b w:val="0"/>
          <w:sz w:val="19"/>
          <w:szCs w:val="19"/>
          <w:u w:val="single"/>
          <w:vertAlign w:val="baseline"/>
        </w:rPr>
      </w:pPr>
      <w:r w:rsidDel="00000000" w:rsidR="00000000" w:rsidRPr="00000000">
        <w:rPr>
          <w:rtl w:val="0"/>
        </w:rPr>
      </w:r>
    </w:p>
    <w:p w:rsidR="00000000" w:rsidDel="00000000" w:rsidP="00000000" w:rsidRDefault="00000000" w:rsidRPr="00000000" w14:paraId="00000004">
      <w:pPr>
        <w:ind w:left="360" w:firstLine="0"/>
        <w:jc w:val="both"/>
        <w:rPr>
          <w:b w:val="0"/>
          <w:sz w:val="19"/>
          <w:szCs w:val="19"/>
          <w:u w:val="single"/>
          <w:vertAlign w:val="baseline"/>
        </w:rPr>
      </w:pPr>
      <w:r w:rsidDel="00000000" w:rsidR="00000000" w:rsidRPr="00000000">
        <w:rPr>
          <w:rtl w:val="0"/>
        </w:rPr>
      </w:r>
    </w:p>
    <w:tbl>
      <w:tblPr>
        <w:tblStyle w:val="Table1"/>
        <w:tblW w:w="955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06"/>
        <w:gridCol w:w="1920"/>
        <w:gridCol w:w="2016"/>
        <w:gridCol w:w="3516"/>
        <w:tblGridChange w:id="0">
          <w:tblGrid>
            <w:gridCol w:w="2106"/>
            <w:gridCol w:w="1920"/>
            <w:gridCol w:w="2016"/>
            <w:gridCol w:w="3516"/>
          </w:tblGrid>
        </w:tblGridChange>
      </w:tblGrid>
      <w:tr>
        <w:tc>
          <w:tcPr>
            <w:vAlign w:val="top"/>
          </w:tcPr>
          <w:p w:rsidR="00000000" w:rsidDel="00000000" w:rsidP="00000000" w:rsidRDefault="00000000" w:rsidRPr="00000000" w14:paraId="00000005">
            <w:pPr>
              <w:rPr>
                <w:b w:val="0"/>
                <w:sz w:val="18"/>
                <w:szCs w:val="18"/>
                <w:vertAlign w:val="baseline"/>
              </w:rPr>
            </w:pPr>
            <w:r w:rsidDel="00000000" w:rsidR="00000000" w:rsidRPr="00000000">
              <w:rPr>
                <w:b w:val="1"/>
                <w:sz w:val="18"/>
                <w:szCs w:val="18"/>
                <w:vertAlign w:val="baseline"/>
                <w:rtl w:val="0"/>
              </w:rPr>
              <w:t xml:space="preserve">INST. AUTORIZADA</w:t>
            </w:r>
            <w:r w:rsidDel="00000000" w:rsidR="00000000" w:rsidRPr="00000000">
              <w:rPr>
                <w:rtl w:val="0"/>
              </w:rPr>
            </w:r>
          </w:p>
          <w:p w:rsidR="00000000" w:rsidDel="00000000" w:rsidP="00000000" w:rsidRDefault="00000000" w:rsidRPr="00000000" w14:paraId="00000006">
            <w:pPr>
              <w:rPr>
                <w:sz w:val="18"/>
                <w:szCs w:val="18"/>
                <w:vertAlign w:val="baseline"/>
              </w:rPr>
            </w:pPr>
            <w:r w:rsidDel="00000000" w:rsidR="00000000" w:rsidRPr="00000000">
              <w:rPr>
                <w:b w:val="1"/>
                <w:sz w:val="18"/>
                <w:szCs w:val="18"/>
                <w:vertAlign w:val="baseline"/>
                <w:rtl w:val="0"/>
              </w:rPr>
              <w:t xml:space="preserve">QUE  PROPONE</w:t>
            </w:r>
            <w:r w:rsidDel="00000000" w:rsidR="00000000" w:rsidRPr="00000000">
              <w:rPr>
                <w:rtl w:val="0"/>
              </w:rPr>
            </w:r>
          </w:p>
          <w:p w:rsidR="00000000" w:rsidDel="00000000" w:rsidP="00000000" w:rsidRDefault="00000000" w:rsidRPr="00000000" w14:paraId="00000007">
            <w:pPr>
              <w:rPr>
                <w:sz w:val="18"/>
                <w:szCs w:val="18"/>
                <w:vertAlign w:val="baseline"/>
              </w:rPr>
            </w:pPr>
            <w:r w:rsidDel="00000000" w:rsidR="00000000" w:rsidRPr="00000000">
              <w:rPr>
                <w:rtl w:val="0"/>
              </w:rPr>
            </w:r>
          </w:p>
        </w:tc>
        <w:tc>
          <w:tcPr>
            <w:gridSpan w:val="3"/>
            <w:vAlign w:val="top"/>
          </w:tcPr>
          <w:p w:rsidR="00000000" w:rsidDel="00000000" w:rsidP="00000000" w:rsidRDefault="00000000" w:rsidRPr="00000000" w14:paraId="00000008">
            <w:pPr>
              <w:rPr>
                <w:sz w:val="18"/>
                <w:szCs w:val="18"/>
                <w:vertAlign w:val="baseline"/>
              </w:rPr>
            </w:pPr>
            <w:r w:rsidDel="00000000" w:rsidR="00000000" w:rsidRPr="00000000">
              <w:rPr>
                <w:sz w:val="18"/>
                <w:szCs w:val="18"/>
                <w:vertAlign w:val="baseline"/>
                <w:rtl w:val="0"/>
              </w:rPr>
              <w:t xml:space="preserve">INCA</w:t>
            </w:r>
          </w:p>
        </w:tc>
      </w:tr>
      <w:tr>
        <w:tc>
          <w:tcPr>
            <w:vAlign w:val="top"/>
          </w:tcPr>
          <w:p w:rsidR="00000000" w:rsidDel="00000000" w:rsidP="00000000" w:rsidRDefault="00000000" w:rsidRPr="00000000" w14:paraId="0000000B">
            <w:pPr>
              <w:spacing w:before="40" w:lineRule="auto"/>
              <w:rPr>
                <w:b w:val="0"/>
                <w:sz w:val="18"/>
                <w:szCs w:val="18"/>
                <w:vertAlign w:val="baseline"/>
              </w:rPr>
            </w:pPr>
            <w:r w:rsidDel="00000000" w:rsidR="00000000" w:rsidRPr="00000000">
              <w:rPr>
                <w:b w:val="1"/>
                <w:sz w:val="18"/>
                <w:szCs w:val="18"/>
                <w:vertAlign w:val="baseline"/>
                <w:rtl w:val="0"/>
              </w:rPr>
              <w:t xml:space="preserve">NOMBRES Y APELLIDOS</w:t>
            </w:r>
            <w:r w:rsidDel="00000000" w:rsidR="00000000" w:rsidRPr="00000000">
              <w:rPr>
                <w:rtl w:val="0"/>
              </w:rPr>
            </w:r>
          </w:p>
          <w:p w:rsidR="00000000" w:rsidDel="00000000" w:rsidP="00000000" w:rsidRDefault="00000000" w:rsidRPr="00000000" w14:paraId="0000000C">
            <w:pPr>
              <w:spacing w:before="40" w:lineRule="auto"/>
              <w:rPr>
                <w:sz w:val="18"/>
                <w:szCs w:val="18"/>
                <w:vertAlign w:val="baseline"/>
              </w:rPr>
            </w:pPr>
            <w:r w:rsidDel="00000000" w:rsidR="00000000" w:rsidRPr="00000000">
              <w:rPr>
                <w:b w:val="1"/>
                <w:sz w:val="18"/>
                <w:szCs w:val="18"/>
                <w:vertAlign w:val="baseline"/>
                <w:rtl w:val="0"/>
              </w:rPr>
              <w:t xml:space="preserve">DEL PROPUESTO</w:t>
            </w:r>
            <w:r w:rsidDel="00000000" w:rsidR="00000000" w:rsidRPr="00000000">
              <w:rPr>
                <w:rtl w:val="0"/>
              </w:rPr>
            </w:r>
          </w:p>
          <w:p w:rsidR="00000000" w:rsidDel="00000000" w:rsidP="00000000" w:rsidRDefault="00000000" w:rsidRPr="00000000" w14:paraId="0000000D">
            <w:pPr>
              <w:spacing w:before="60" w:lineRule="auto"/>
              <w:rPr>
                <w:sz w:val="18"/>
                <w:szCs w:val="18"/>
                <w:vertAlign w:val="baseline"/>
              </w:rPr>
            </w:pPr>
            <w:r w:rsidDel="00000000" w:rsidR="00000000" w:rsidRPr="00000000">
              <w:rPr>
                <w:sz w:val="18"/>
                <w:szCs w:val="18"/>
                <w:vertAlign w:val="baseline"/>
                <w:rtl w:val="0"/>
              </w:rPr>
              <w:t xml:space="preserve">Miriam de la Caridad Núñez Vázquez</w:t>
            </w:r>
          </w:p>
        </w:tc>
        <w:tc>
          <w:tcPr>
            <w:vAlign w:val="top"/>
          </w:tcPr>
          <w:p w:rsidR="00000000" w:rsidDel="00000000" w:rsidP="00000000" w:rsidRDefault="00000000" w:rsidRPr="00000000" w14:paraId="0000000E">
            <w:pPr>
              <w:spacing w:before="40" w:lineRule="auto"/>
              <w:rPr>
                <w:b w:val="0"/>
                <w:sz w:val="18"/>
                <w:szCs w:val="18"/>
                <w:vertAlign w:val="baseline"/>
              </w:rPr>
            </w:pPr>
            <w:r w:rsidDel="00000000" w:rsidR="00000000" w:rsidRPr="00000000">
              <w:rPr>
                <w:b w:val="1"/>
                <w:sz w:val="18"/>
                <w:szCs w:val="18"/>
                <w:vertAlign w:val="baseline"/>
                <w:rtl w:val="0"/>
              </w:rPr>
              <w:t xml:space="preserve">DIRECCIÓN</w:t>
            </w:r>
            <w:r w:rsidDel="00000000" w:rsidR="00000000" w:rsidRPr="00000000">
              <w:rPr>
                <w:rtl w:val="0"/>
              </w:rPr>
            </w:r>
          </w:p>
          <w:p w:rsidR="00000000" w:rsidDel="00000000" w:rsidP="00000000" w:rsidRDefault="00000000" w:rsidRPr="00000000" w14:paraId="0000000F">
            <w:pPr>
              <w:pStyle w:val="Heading1"/>
              <w:spacing w:before="40" w:lineRule="auto"/>
              <w:jc w:val="left"/>
              <w:rPr>
                <w:sz w:val="18"/>
                <w:szCs w:val="18"/>
                <w:vertAlign w:val="baseline"/>
              </w:rPr>
            </w:pPr>
            <w:r w:rsidDel="00000000" w:rsidR="00000000" w:rsidRPr="00000000">
              <w:rPr>
                <w:b w:val="1"/>
                <w:sz w:val="18"/>
                <w:szCs w:val="18"/>
                <w:vertAlign w:val="baseline"/>
                <w:rtl w:val="0"/>
              </w:rPr>
              <w:t xml:space="preserve">PARTICULAR</w:t>
            </w:r>
            <w:r w:rsidDel="00000000" w:rsidR="00000000" w:rsidRPr="00000000">
              <w:rPr>
                <w:rtl w:val="0"/>
              </w:rPr>
            </w:r>
          </w:p>
          <w:p w:rsidR="00000000" w:rsidDel="00000000" w:rsidP="00000000" w:rsidRDefault="00000000" w:rsidRPr="00000000" w14:paraId="00000010">
            <w:pPr>
              <w:rPr>
                <w:sz w:val="18"/>
                <w:szCs w:val="18"/>
                <w:vertAlign w:val="baseline"/>
              </w:rPr>
            </w:pPr>
            <w:r w:rsidDel="00000000" w:rsidR="00000000" w:rsidRPr="00000000">
              <w:rPr>
                <w:sz w:val="18"/>
                <w:szCs w:val="18"/>
                <w:vertAlign w:val="baseline"/>
                <w:rtl w:val="0"/>
              </w:rPr>
              <w:t xml:space="preserve">Concepción 62 A, apto. 12 e/ Delicias y Buenaventura. Lawton. Municipio Diez de Octubre. La Habana</w:t>
            </w:r>
          </w:p>
        </w:tc>
        <w:tc>
          <w:tcPr>
            <w:vAlign w:val="top"/>
          </w:tcPr>
          <w:p w:rsidR="00000000" w:rsidDel="00000000" w:rsidP="00000000" w:rsidRDefault="00000000" w:rsidRPr="00000000" w14:paraId="00000011">
            <w:pPr>
              <w:pStyle w:val="Heading1"/>
              <w:spacing w:before="40" w:lineRule="auto"/>
              <w:jc w:val="left"/>
              <w:rPr>
                <w:sz w:val="18"/>
                <w:szCs w:val="18"/>
                <w:vertAlign w:val="baseline"/>
              </w:rPr>
            </w:pPr>
            <w:r w:rsidDel="00000000" w:rsidR="00000000" w:rsidRPr="00000000">
              <w:rPr>
                <w:b w:val="1"/>
                <w:sz w:val="18"/>
                <w:szCs w:val="18"/>
                <w:vertAlign w:val="baseline"/>
                <w:rtl w:val="0"/>
              </w:rPr>
              <w:t xml:space="preserve">TELÉFONOS</w:t>
            </w:r>
            <w:r w:rsidDel="00000000" w:rsidR="00000000" w:rsidRPr="00000000">
              <w:rPr>
                <w:rtl w:val="0"/>
              </w:rPr>
            </w:r>
          </w:p>
          <w:p w:rsidR="00000000" w:rsidDel="00000000" w:rsidP="00000000" w:rsidRDefault="00000000" w:rsidRPr="00000000" w14:paraId="00000012">
            <w:pPr>
              <w:rPr>
                <w:sz w:val="18"/>
                <w:szCs w:val="18"/>
                <w:vertAlign w:val="baseline"/>
              </w:rPr>
            </w:pPr>
            <w:r w:rsidDel="00000000" w:rsidR="00000000" w:rsidRPr="00000000">
              <w:rPr>
                <w:rtl w:val="0"/>
              </w:rPr>
            </w:r>
          </w:p>
          <w:p w:rsidR="00000000" w:rsidDel="00000000" w:rsidP="00000000" w:rsidRDefault="00000000" w:rsidRPr="00000000" w14:paraId="00000013">
            <w:pPr>
              <w:rPr>
                <w:sz w:val="18"/>
                <w:szCs w:val="18"/>
                <w:vertAlign w:val="baseline"/>
              </w:rPr>
            </w:pPr>
            <w:r w:rsidDel="00000000" w:rsidR="00000000" w:rsidRPr="00000000">
              <w:rPr>
                <w:sz w:val="18"/>
                <w:szCs w:val="18"/>
                <w:vertAlign w:val="baseline"/>
                <w:rtl w:val="0"/>
              </w:rPr>
              <w:t xml:space="preserve">7699 2400</w:t>
            </w:r>
          </w:p>
          <w:p w:rsidR="00000000" w:rsidDel="00000000" w:rsidP="00000000" w:rsidRDefault="00000000" w:rsidRPr="00000000" w14:paraId="00000014">
            <w:pPr>
              <w:rPr>
                <w:sz w:val="18"/>
                <w:szCs w:val="18"/>
                <w:vertAlign w:val="baseline"/>
              </w:rPr>
            </w:pPr>
            <w:r w:rsidDel="00000000" w:rsidR="00000000" w:rsidRPr="00000000">
              <w:rPr>
                <w:sz w:val="18"/>
                <w:szCs w:val="18"/>
                <w:vertAlign w:val="baseline"/>
                <w:rtl w:val="0"/>
              </w:rPr>
              <w:t xml:space="preserve">5346 2742</w:t>
            </w:r>
          </w:p>
        </w:tc>
        <w:tc>
          <w:tcPr>
            <w:vAlign w:val="top"/>
          </w:tcPr>
          <w:p w:rsidR="00000000" w:rsidDel="00000000" w:rsidP="00000000" w:rsidRDefault="00000000" w:rsidRPr="00000000" w14:paraId="00000015">
            <w:pPr>
              <w:pStyle w:val="Heading1"/>
              <w:spacing w:before="40" w:lineRule="auto"/>
              <w:jc w:val="left"/>
              <w:rPr>
                <w:sz w:val="18"/>
                <w:szCs w:val="18"/>
                <w:vertAlign w:val="baseline"/>
              </w:rPr>
            </w:pPr>
            <w:r w:rsidDel="00000000" w:rsidR="00000000" w:rsidRPr="00000000">
              <w:rPr>
                <w:b w:val="1"/>
                <w:sz w:val="18"/>
                <w:szCs w:val="18"/>
                <w:vertAlign w:val="baseline"/>
                <w:rtl w:val="0"/>
              </w:rPr>
              <w:t xml:space="preserve">CORREO(S) ELECTRÓNICO</w:t>
            </w:r>
            <w:r w:rsidDel="00000000" w:rsidR="00000000" w:rsidRPr="00000000">
              <w:rPr>
                <w:rtl w:val="0"/>
              </w:rPr>
            </w:r>
          </w:p>
          <w:p w:rsidR="00000000" w:rsidDel="00000000" w:rsidP="00000000" w:rsidRDefault="00000000" w:rsidRPr="00000000" w14:paraId="00000016">
            <w:pPr>
              <w:rPr>
                <w:sz w:val="18"/>
                <w:szCs w:val="18"/>
                <w:vertAlign w:val="baseline"/>
              </w:rPr>
            </w:pPr>
            <w:r w:rsidDel="00000000" w:rsidR="00000000" w:rsidRPr="00000000">
              <w:rPr>
                <w:rtl w:val="0"/>
              </w:rPr>
            </w:r>
          </w:p>
          <w:p w:rsidR="00000000" w:rsidDel="00000000" w:rsidP="00000000" w:rsidRDefault="00000000" w:rsidRPr="00000000" w14:paraId="00000017">
            <w:pPr>
              <w:rPr>
                <w:b w:val="0"/>
                <w:sz w:val="18"/>
                <w:szCs w:val="18"/>
                <w:vertAlign w:val="baseline"/>
              </w:rPr>
            </w:pPr>
            <w:r w:rsidDel="00000000" w:rsidR="00000000" w:rsidRPr="00000000">
              <w:rPr>
                <w:b w:val="1"/>
                <w:sz w:val="18"/>
                <w:szCs w:val="18"/>
                <w:vertAlign w:val="baseline"/>
                <w:rtl w:val="0"/>
              </w:rPr>
              <w:t xml:space="preserve">mnunez@inca.edu.cu</w:t>
            </w:r>
            <w:r w:rsidDel="00000000" w:rsidR="00000000" w:rsidRPr="00000000">
              <w:rPr>
                <w:rtl w:val="0"/>
              </w:rPr>
            </w:r>
          </w:p>
          <w:p w:rsidR="00000000" w:rsidDel="00000000" w:rsidP="00000000" w:rsidRDefault="00000000" w:rsidRPr="00000000" w14:paraId="00000018">
            <w:pPr>
              <w:rPr>
                <w:sz w:val="18"/>
                <w:szCs w:val="18"/>
                <w:vertAlign w:val="baseline"/>
              </w:rPr>
            </w:pPr>
            <w:r w:rsidDel="00000000" w:rsidR="00000000" w:rsidRPr="00000000">
              <w:rPr>
                <w:sz w:val="18"/>
                <w:szCs w:val="18"/>
                <w:vertAlign w:val="baseline"/>
                <w:rtl w:val="0"/>
              </w:rPr>
              <w:t xml:space="preserve">nunezvazquezmiriamdelacaridad@gmail.com</w:t>
            </w:r>
          </w:p>
        </w:tc>
      </w:tr>
      <w:tr>
        <w:tc>
          <w:tcPr>
            <w:vAlign w:val="top"/>
          </w:tcPr>
          <w:p w:rsidR="00000000" w:rsidDel="00000000" w:rsidP="00000000" w:rsidRDefault="00000000" w:rsidRPr="00000000" w14:paraId="00000019">
            <w:pPr>
              <w:pStyle w:val="Heading1"/>
              <w:spacing w:before="60" w:lineRule="auto"/>
              <w:jc w:val="left"/>
              <w:rPr>
                <w:sz w:val="15"/>
                <w:szCs w:val="15"/>
                <w:vertAlign w:val="baseline"/>
              </w:rPr>
            </w:pPr>
            <w:r w:rsidDel="00000000" w:rsidR="00000000" w:rsidRPr="00000000">
              <w:rPr>
                <w:b w:val="1"/>
                <w:sz w:val="15"/>
                <w:szCs w:val="15"/>
                <w:vertAlign w:val="baseline"/>
                <w:rtl w:val="0"/>
              </w:rPr>
              <w:t xml:space="preserve">No. CARNE DE IDENTIDAD</w:t>
            </w:r>
            <w:r w:rsidDel="00000000" w:rsidR="00000000" w:rsidRPr="00000000">
              <w:rPr>
                <w:rtl w:val="0"/>
              </w:rPr>
            </w:r>
          </w:p>
          <w:p w:rsidR="00000000" w:rsidDel="00000000" w:rsidP="00000000" w:rsidRDefault="00000000" w:rsidRPr="00000000" w14:paraId="0000001A">
            <w:pPr>
              <w:spacing w:before="120" w:lineRule="auto"/>
              <w:rPr>
                <w:sz w:val="15"/>
                <w:szCs w:val="15"/>
                <w:vertAlign w:val="baseline"/>
              </w:rPr>
            </w:pPr>
            <w:r w:rsidDel="00000000" w:rsidR="00000000" w:rsidRPr="00000000">
              <w:rPr>
                <w:sz w:val="15"/>
                <w:szCs w:val="15"/>
                <w:vertAlign w:val="baseline"/>
                <w:rtl w:val="0"/>
              </w:rPr>
              <w:t xml:space="preserve">49021208991</w:t>
            </w:r>
          </w:p>
        </w:tc>
        <w:tc>
          <w:tcPr>
            <w:vAlign w:val="top"/>
          </w:tcPr>
          <w:p w:rsidR="00000000" w:rsidDel="00000000" w:rsidP="00000000" w:rsidRDefault="00000000" w:rsidRPr="00000000" w14:paraId="0000001B">
            <w:pPr>
              <w:pStyle w:val="Heading1"/>
              <w:spacing w:before="60" w:lineRule="auto"/>
              <w:jc w:val="left"/>
              <w:rPr>
                <w:sz w:val="15"/>
                <w:szCs w:val="15"/>
                <w:vertAlign w:val="baseline"/>
              </w:rPr>
            </w:pPr>
            <w:r w:rsidDel="00000000" w:rsidR="00000000" w:rsidRPr="00000000">
              <w:rPr>
                <w:b w:val="1"/>
                <w:sz w:val="15"/>
                <w:szCs w:val="15"/>
                <w:vertAlign w:val="baseline"/>
                <w:rtl w:val="0"/>
              </w:rPr>
              <w:t xml:space="preserve">SEXO</w:t>
            </w:r>
            <w:r w:rsidDel="00000000" w:rsidR="00000000" w:rsidRPr="00000000">
              <w:rPr>
                <w:rtl w:val="0"/>
              </w:rPr>
            </w:r>
          </w:p>
          <w:p w:rsidR="00000000" w:rsidDel="00000000" w:rsidP="00000000" w:rsidRDefault="00000000" w:rsidRPr="00000000" w14:paraId="0000001C">
            <w:pPr>
              <w:spacing w:before="60" w:lineRule="auto"/>
              <w:rPr>
                <w:vertAlign w:val="baseline"/>
              </w:rPr>
            </w:pPr>
            <w:r w:rsidDel="00000000" w:rsidR="00000000" w:rsidRPr="00000000">
              <w:rPr>
                <w:vertAlign w:val="baseline"/>
                <w:rtl w:val="0"/>
              </w:rPr>
              <w:t xml:space="preserve">F</w:t>
            </w:r>
          </w:p>
        </w:tc>
        <w:tc>
          <w:tcPr>
            <w:vAlign w:val="top"/>
          </w:tcPr>
          <w:p w:rsidR="00000000" w:rsidDel="00000000" w:rsidP="00000000" w:rsidRDefault="00000000" w:rsidRPr="00000000" w14:paraId="0000001D">
            <w:pPr>
              <w:pStyle w:val="Heading1"/>
              <w:spacing w:before="60" w:lineRule="auto"/>
              <w:jc w:val="left"/>
              <w:rPr>
                <w:sz w:val="15"/>
                <w:szCs w:val="15"/>
                <w:vertAlign w:val="baseline"/>
              </w:rPr>
            </w:pPr>
            <w:r w:rsidDel="00000000" w:rsidR="00000000" w:rsidRPr="00000000">
              <w:rPr>
                <w:b w:val="1"/>
                <w:sz w:val="15"/>
                <w:szCs w:val="15"/>
                <w:vertAlign w:val="baseline"/>
                <w:rtl w:val="0"/>
              </w:rPr>
              <w:t xml:space="preserve">CENTRO DE TRABAJO</w:t>
            </w:r>
            <w:r w:rsidDel="00000000" w:rsidR="00000000" w:rsidRPr="00000000">
              <w:rPr>
                <w:rtl w:val="0"/>
              </w:rPr>
            </w:r>
          </w:p>
          <w:p w:rsidR="00000000" w:rsidDel="00000000" w:rsidP="00000000" w:rsidRDefault="00000000" w:rsidRPr="00000000" w14:paraId="0000001E">
            <w:pPr>
              <w:spacing w:before="120" w:lineRule="auto"/>
              <w:rPr>
                <w:sz w:val="19"/>
                <w:szCs w:val="19"/>
                <w:vertAlign w:val="baseline"/>
              </w:rPr>
            </w:pPr>
            <w:r w:rsidDel="00000000" w:rsidR="00000000" w:rsidRPr="00000000">
              <w:rPr>
                <w:sz w:val="19"/>
                <w:szCs w:val="19"/>
                <w:vertAlign w:val="baseline"/>
                <w:rtl w:val="0"/>
              </w:rPr>
              <w:t xml:space="preserve">INCA</w:t>
            </w:r>
          </w:p>
        </w:tc>
        <w:tc>
          <w:tcPr>
            <w:vAlign w:val="top"/>
          </w:tcPr>
          <w:p w:rsidR="00000000" w:rsidDel="00000000" w:rsidP="00000000" w:rsidRDefault="00000000" w:rsidRPr="00000000" w14:paraId="0000001F">
            <w:pPr>
              <w:pStyle w:val="Heading1"/>
              <w:spacing w:before="60" w:lineRule="auto"/>
              <w:jc w:val="left"/>
              <w:rPr>
                <w:sz w:val="15"/>
                <w:szCs w:val="15"/>
                <w:vertAlign w:val="baseline"/>
              </w:rPr>
            </w:pPr>
            <w:r w:rsidDel="00000000" w:rsidR="00000000" w:rsidRPr="00000000">
              <w:rPr>
                <w:b w:val="1"/>
                <w:sz w:val="15"/>
                <w:szCs w:val="15"/>
                <w:vertAlign w:val="baseline"/>
                <w:rtl w:val="0"/>
              </w:rPr>
              <w:t xml:space="preserve">OCUPACIÓN ACTUAL</w:t>
            </w:r>
            <w:r w:rsidDel="00000000" w:rsidR="00000000" w:rsidRPr="00000000">
              <w:rPr>
                <w:rtl w:val="0"/>
              </w:rPr>
            </w:r>
          </w:p>
          <w:p w:rsidR="00000000" w:rsidDel="00000000" w:rsidP="00000000" w:rsidRDefault="00000000" w:rsidRPr="00000000" w14:paraId="00000020">
            <w:pPr>
              <w:spacing w:before="120" w:lineRule="auto"/>
              <w:rPr>
                <w:vertAlign w:val="baseline"/>
              </w:rPr>
            </w:pPr>
            <w:r w:rsidDel="00000000" w:rsidR="00000000" w:rsidRPr="00000000">
              <w:rPr>
                <w:vertAlign w:val="baseline"/>
                <w:rtl w:val="0"/>
              </w:rPr>
              <w:t xml:space="preserve">Investigador Titular</w:t>
            </w:r>
          </w:p>
        </w:tc>
      </w:tr>
      <w:tr>
        <w:tc>
          <w:tcPr>
            <w:vAlign w:val="top"/>
          </w:tcPr>
          <w:p w:rsidR="00000000" w:rsidDel="00000000" w:rsidP="00000000" w:rsidRDefault="00000000" w:rsidRPr="00000000" w14:paraId="00000021">
            <w:pPr>
              <w:spacing w:before="60" w:lineRule="auto"/>
              <w:rPr>
                <w:sz w:val="15"/>
                <w:szCs w:val="15"/>
                <w:vertAlign w:val="baseline"/>
              </w:rPr>
            </w:pPr>
            <w:r w:rsidDel="00000000" w:rsidR="00000000" w:rsidRPr="00000000">
              <w:rPr>
                <w:b w:val="1"/>
                <w:sz w:val="15"/>
                <w:szCs w:val="15"/>
                <w:vertAlign w:val="baseline"/>
                <w:rtl w:val="0"/>
              </w:rPr>
              <w:t xml:space="preserve">GRADO CIENTIFICO  Y FECHA EN QUE LO OBTUVO</w:t>
            </w:r>
            <w:r w:rsidDel="00000000" w:rsidR="00000000" w:rsidRPr="00000000">
              <w:rPr>
                <w:sz w:val="15"/>
                <w:szCs w:val="15"/>
                <w:vertAlign w:val="baseline"/>
                <w:rtl w:val="0"/>
              </w:rPr>
              <w:t xml:space="preserve"> </w:t>
            </w:r>
          </w:p>
          <w:p w:rsidR="00000000" w:rsidDel="00000000" w:rsidP="00000000" w:rsidRDefault="00000000" w:rsidRPr="00000000" w14:paraId="00000022">
            <w:pPr>
              <w:rPr>
                <w:sz w:val="15"/>
                <w:szCs w:val="15"/>
                <w:vertAlign w:val="baseline"/>
              </w:rPr>
            </w:pPr>
            <w:r w:rsidDel="00000000" w:rsidR="00000000" w:rsidRPr="00000000">
              <w:rPr>
                <w:sz w:val="15"/>
                <w:szCs w:val="15"/>
                <w:vertAlign w:val="baseline"/>
                <w:rtl w:val="0"/>
              </w:rPr>
              <w:t xml:space="preserve">(detallar grado e institución)</w:t>
            </w:r>
          </w:p>
          <w:p w:rsidR="00000000" w:rsidDel="00000000" w:rsidP="00000000" w:rsidRDefault="00000000" w:rsidRPr="00000000" w14:paraId="00000023">
            <w:pPr>
              <w:rPr>
                <w:sz w:val="15"/>
                <w:szCs w:val="15"/>
                <w:vertAlign w:val="baseline"/>
              </w:rPr>
            </w:pPr>
            <w:r w:rsidDel="00000000" w:rsidR="00000000" w:rsidRPr="00000000">
              <w:rPr>
                <w:sz w:val="15"/>
                <w:szCs w:val="15"/>
                <w:vertAlign w:val="baseline"/>
                <w:rtl w:val="0"/>
              </w:rPr>
              <w:t xml:space="preserve">Doctor en Ciencias Agrícolas, ISCAH, 1985.</w:t>
            </w:r>
          </w:p>
        </w:tc>
        <w:tc>
          <w:tcPr>
            <w:vAlign w:val="top"/>
          </w:tcPr>
          <w:p w:rsidR="00000000" w:rsidDel="00000000" w:rsidP="00000000" w:rsidRDefault="00000000" w:rsidRPr="00000000" w14:paraId="00000024">
            <w:pPr>
              <w:spacing w:before="60" w:lineRule="auto"/>
              <w:rPr>
                <w:b w:val="0"/>
                <w:sz w:val="15"/>
                <w:szCs w:val="15"/>
                <w:vertAlign w:val="baseline"/>
              </w:rPr>
            </w:pPr>
            <w:r w:rsidDel="00000000" w:rsidR="00000000" w:rsidRPr="00000000">
              <w:rPr>
                <w:b w:val="1"/>
                <w:sz w:val="15"/>
                <w:szCs w:val="15"/>
                <w:vertAlign w:val="baseline"/>
                <w:rtl w:val="0"/>
              </w:rPr>
              <w:t xml:space="preserve">OTROS TÍTULOS</w:t>
            </w:r>
            <w:r w:rsidDel="00000000" w:rsidR="00000000" w:rsidRPr="00000000">
              <w:rPr>
                <w:rtl w:val="0"/>
              </w:rPr>
            </w:r>
          </w:p>
          <w:p w:rsidR="00000000" w:rsidDel="00000000" w:rsidP="00000000" w:rsidRDefault="00000000" w:rsidRPr="00000000" w14:paraId="00000025">
            <w:pPr>
              <w:rPr>
                <w:b w:val="0"/>
                <w:sz w:val="15"/>
                <w:szCs w:val="15"/>
                <w:vertAlign w:val="baseline"/>
              </w:rPr>
            </w:pPr>
            <w:r w:rsidDel="00000000" w:rsidR="00000000" w:rsidRPr="00000000">
              <w:rPr>
                <w:b w:val="1"/>
                <w:sz w:val="15"/>
                <w:szCs w:val="15"/>
                <w:vertAlign w:val="baseline"/>
                <w:rtl w:val="0"/>
              </w:rPr>
              <w:t xml:space="preserve">ACADÉMICOS</w:t>
            </w:r>
            <w:r w:rsidDel="00000000" w:rsidR="00000000" w:rsidRPr="00000000">
              <w:rPr>
                <w:rtl w:val="0"/>
              </w:rPr>
            </w:r>
          </w:p>
          <w:p w:rsidR="00000000" w:rsidDel="00000000" w:rsidP="00000000" w:rsidRDefault="00000000" w:rsidRPr="00000000" w14:paraId="00000026">
            <w:pPr>
              <w:spacing w:before="60" w:lineRule="auto"/>
              <w:rPr>
                <w:sz w:val="15"/>
                <w:szCs w:val="15"/>
                <w:vertAlign w:val="baseline"/>
              </w:rPr>
            </w:pPr>
            <w:r w:rsidDel="00000000" w:rsidR="00000000" w:rsidRPr="00000000">
              <w:rPr>
                <w:sz w:val="15"/>
                <w:szCs w:val="15"/>
                <w:vertAlign w:val="baseline"/>
                <w:rtl w:val="0"/>
              </w:rPr>
              <w:t xml:space="preserve">(detallar titulo, institución y fecha)</w:t>
            </w:r>
          </w:p>
        </w:tc>
        <w:tc>
          <w:tcPr>
            <w:vAlign w:val="top"/>
          </w:tcPr>
          <w:p w:rsidR="00000000" w:rsidDel="00000000" w:rsidP="00000000" w:rsidRDefault="00000000" w:rsidRPr="00000000" w14:paraId="00000027">
            <w:pPr>
              <w:spacing w:before="60" w:lineRule="auto"/>
              <w:rPr>
                <w:b w:val="0"/>
                <w:sz w:val="15"/>
                <w:szCs w:val="15"/>
                <w:vertAlign w:val="baseline"/>
              </w:rPr>
            </w:pPr>
            <w:r w:rsidDel="00000000" w:rsidR="00000000" w:rsidRPr="00000000">
              <w:rPr>
                <w:b w:val="1"/>
                <w:sz w:val="15"/>
                <w:szCs w:val="15"/>
                <w:vertAlign w:val="baseline"/>
                <w:rtl w:val="0"/>
              </w:rPr>
              <w:t xml:space="preserve">CATEGORÍA DOCENTE</w:t>
            </w:r>
            <w:r w:rsidDel="00000000" w:rsidR="00000000" w:rsidRPr="00000000">
              <w:rPr>
                <w:rtl w:val="0"/>
              </w:rPr>
            </w:r>
          </w:p>
          <w:p w:rsidR="00000000" w:rsidDel="00000000" w:rsidP="00000000" w:rsidRDefault="00000000" w:rsidRPr="00000000" w14:paraId="00000028">
            <w:pPr>
              <w:spacing w:before="60" w:lineRule="auto"/>
              <w:rPr>
                <w:b w:val="0"/>
                <w:sz w:val="8"/>
                <w:szCs w:val="8"/>
                <w:vertAlign w:val="baseline"/>
              </w:rPr>
            </w:pPr>
            <w:r w:rsidDel="00000000" w:rsidR="00000000" w:rsidRPr="00000000">
              <w:rPr>
                <w:rtl w:val="0"/>
              </w:rPr>
            </w:r>
          </w:p>
          <w:p w:rsidR="00000000" w:rsidDel="00000000" w:rsidP="00000000" w:rsidRDefault="00000000" w:rsidRPr="00000000" w14:paraId="00000029">
            <w:pPr>
              <w:spacing w:before="60" w:lineRule="auto"/>
              <w:rPr>
                <w:sz w:val="19"/>
                <w:szCs w:val="19"/>
                <w:vertAlign w:val="baseline"/>
              </w:rPr>
            </w:pPr>
            <w:r w:rsidDel="00000000" w:rsidR="00000000" w:rsidRPr="00000000">
              <w:rPr>
                <w:sz w:val="19"/>
                <w:szCs w:val="19"/>
                <w:vertAlign w:val="baseline"/>
                <w:rtl w:val="0"/>
              </w:rPr>
              <w:t xml:space="preserve">Profesora Invitada UNAH (2019)</w:t>
            </w:r>
          </w:p>
        </w:tc>
        <w:tc>
          <w:tcPr>
            <w:vAlign w:val="top"/>
          </w:tcPr>
          <w:p w:rsidR="00000000" w:rsidDel="00000000" w:rsidP="00000000" w:rsidRDefault="00000000" w:rsidRPr="00000000" w14:paraId="0000002A">
            <w:pPr>
              <w:spacing w:before="60" w:lineRule="auto"/>
              <w:rPr>
                <w:b w:val="0"/>
                <w:sz w:val="15"/>
                <w:szCs w:val="15"/>
                <w:vertAlign w:val="baseline"/>
              </w:rPr>
            </w:pPr>
            <w:r w:rsidDel="00000000" w:rsidR="00000000" w:rsidRPr="00000000">
              <w:rPr>
                <w:b w:val="1"/>
                <w:sz w:val="15"/>
                <w:szCs w:val="15"/>
                <w:vertAlign w:val="baseline"/>
                <w:rtl w:val="0"/>
              </w:rPr>
              <w:t xml:space="preserve">CATEGORÍA CIENTÍFICA</w:t>
            </w:r>
            <w:r w:rsidDel="00000000" w:rsidR="00000000" w:rsidRPr="00000000">
              <w:rPr>
                <w:rtl w:val="0"/>
              </w:rPr>
            </w:r>
          </w:p>
          <w:p w:rsidR="00000000" w:rsidDel="00000000" w:rsidP="00000000" w:rsidRDefault="00000000" w:rsidRPr="00000000" w14:paraId="0000002B">
            <w:pPr>
              <w:spacing w:before="60" w:lineRule="auto"/>
              <w:rPr>
                <w:b w:val="0"/>
                <w:sz w:val="15"/>
                <w:szCs w:val="15"/>
                <w:vertAlign w:val="baseline"/>
              </w:rPr>
            </w:pPr>
            <w:r w:rsidDel="00000000" w:rsidR="00000000" w:rsidRPr="00000000">
              <w:rPr>
                <w:rtl w:val="0"/>
              </w:rPr>
            </w:r>
          </w:p>
          <w:p w:rsidR="00000000" w:rsidDel="00000000" w:rsidP="00000000" w:rsidRDefault="00000000" w:rsidRPr="00000000" w14:paraId="0000002C">
            <w:pPr>
              <w:spacing w:before="60" w:lineRule="auto"/>
              <w:rPr>
                <w:sz w:val="21"/>
                <w:szCs w:val="21"/>
                <w:vertAlign w:val="baseline"/>
              </w:rPr>
            </w:pPr>
            <w:r w:rsidDel="00000000" w:rsidR="00000000" w:rsidRPr="00000000">
              <w:rPr>
                <w:sz w:val="19"/>
                <w:szCs w:val="19"/>
                <w:vertAlign w:val="baseline"/>
                <w:rtl w:val="0"/>
              </w:rPr>
              <w:t xml:space="preserve">Investigadora Titular (1987)</w:t>
            </w:r>
            <w:r w:rsidDel="00000000" w:rsidR="00000000" w:rsidRPr="00000000">
              <w:rPr>
                <w:rtl w:val="0"/>
              </w:rPr>
            </w:r>
          </w:p>
        </w:tc>
      </w:tr>
      <w:tr>
        <w:tc>
          <w:tcPr>
            <w:gridSpan w:val="4"/>
            <w:vAlign w:val="top"/>
          </w:tcPr>
          <w:p w:rsidR="00000000" w:rsidDel="00000000" w:rsidP="00000000" w:rsidRDefault="00000000" w:rsidRPr="00000000" w14:paraId="0000002D">
            <w:pPr>
              <w:pStyle w:val="Heading1"/>
              <w:spacing w:after="60" w:before="60" w:lineRule="auto"/>
              <w:rPr>
                <w:sz w:val="15"/>
                <w:szCs w:val="15"/>
                <w:vertAlign w:val="baseline"/>
              </w:rPr>
            </w:pPr>
            <w:r w:rsidDel="00000000" w:rsidR="00000000" w:rsidRPr="00000000">
              <w:rPr>
                <w:b w:val="1"/>
                <w:sz w:val="15"/>
                <w:szCs w:val="15"/>
                <w:vertAlign w:val="baseline"/>
                <w:rtl w:val="0"/>
              </w:rPr>
              <w:t xml:space="preserve">Línea de investigación asociada al programa  </w:t>
            </w:r>
            <w:r w:rsidDel="00000000" w:rsidR="00000000" w:rsidRPr="00000000">
              <w:rPr>
                <w:rtl w:val="0"/>
              </w:rPr>
            </w:r>
          </w:p>
          <w:p w:rsidR="00000000" w:rsidDel="00000000" w:rsidP="00000000" w:rsidRDefault="00000000" w:rsidRPr="00000000" w14:paraId="0000002E">
            <w:pPr>
              <w:jc w:val="both"/>
              <w:rPr>
                <w:sz w:val="19"/>
                <w:szCs w:val="19"/>
                <w:vertAlign w:val="baseline"/>
              </w:rPr>
            </w:pPr>
            <w:r w:rsidDel="00000000" w:rsidR="00000000" w:rsidRPr="00000000">
              <w:rPr>
                <w:rtl w:val="0"/>
              </w:rPr>
            </w:r>
          </w:p>
          <w:p w:rsidR="00000000" w:rsidDel="00000000" w:rsidP="00000000" w:rsidRDefault="00000000" w:rsidRPr="00000000" w14:paraId="0000002F">
            <w:pPr>
              <w:jc w:val="both"/>
              <w:rPr>
                <w:sz w:val="19"/>
                <w:szCs w:val="19"/>
                <w:vertAlign w:val="baseline"/>
              </w:rPr>
            </w:pPr>
            <w:r w:rsidDel="00000000" w:rsidR="00000000" w:rsidRPr="00000000">
              <w:rPr>
                <w:sz w:val="19"/>
                <w:szCs w:val="19"/>
                <w:vertAlign w:val="baseline"/>
                <w:rtl w:val="0"/>
              </w:rPr>
              <w:t xml:space="preserve">Ecofisiología Vegetal y Actividad biológica y aplicaciones de bioestimulantes en la agricultura.</w:t>
            </w:r>
          </w:p>
        </w:tc>
      </w:tr>
      <w:tr>
        <w:tc>
          <w:tcPr>
            <w:gridSpan w:val="4"/>
            <w:vAlign w:val="top"/>
          </w:tcPr>
          <w:p w:rsidR="00000000" w:rsidDel="00000000" w:rsidP="00000000" w:rsidRDefault="00000000" w:rsidRPr="00000000" w14:paraId="00000033">
            <w:pPr>
              <w:pStyle w:val="Heading1"/>
              <w:spacing w:after="60" w:before="60" w:lineRule="auto"/>
              <w:rPr>
                <w:sz w:val="15"/>
                <w:szCs w:val="15"/>
                <w:vertAlign w:val="baseline"/>
              </w:rPr>
            </w:pPr>
            <w:r w:rsidDel="00000000" w:rsidR="00000000" w:rsidRPr="00000000">
              <w:rPr>
                <w:b w:val="1"/>
                <w:sz w:val="15"/>
                <w:szCs w:val="15"/>
                <w:vertAlign w:val="baseline"/>
                <w:rtl w:val="0"/>
              </w:rPr>
              <w:t xml:space="preserve">Rol a desempeñar en el programa de doctorado</w:t>
            </w:r>
            <w:r w:rsidDel="00000000" w:rsidR="00000000" w:rsidRPr="00000000">
              <w:rPr>
                <w:rtl w:val="0"/>
              </w:rPr>
            </w:r>
          </w:p>
          <w:p w:rsidR="00000000" w:rsidDel="00000000" w:rsidP="00000000" w:rsidRDefault="00000000" w:rsidRPr="00000000" w14:paraId="00000034">
            <w:pPr>
              <w:pStyle w:val="Heading1"/>
              <w:spacing w:after="60" w:before="60" w:lineRule="auto"/>
              <w:rPr>
                <w:sz w:val="15"/>
                <w:szCs w:val="15"/>
                <w:vertAlign w:val="baseline"/>
              </w:rPr>
            </w:pPr>
            <w:r w:rsidDel="00000000" w:rsidR="00000000" w:rsidRPr="00000000">
              <w:rPr>
                <w:b w:val="1"/>
                <w:sz w:val="15"/>
                <w:szCs w:val="15"/>
                <w:vertAlign w:val="baseline"/>
                <w:rtl w:val="0"/>
              </w:rPr>
              <w:t xml:space="preserve"> Tutora y Profesora</w:t>
            </w:r>
            <w:r w:rsidDel="00000000" w:rsidR="00000000" w:rsidRPr="00000000">
              <w:rPr>
                <w:rtl w:val="0"/>
              </w:rPr>
            </w:r>
          </w:p>
        </w:tc>
      </w:tr>
      <w:tr>
        <w:tc>
          <w:tcPr>
            <w:gridSpan w:val="4"/>
            <w:vAlign w:val="top"/>
          </w:tcPr>
          <w:p w:rsidR="00000000" w:rsidDel="00000000" w:rsidP="00000000" w:rsidRDefault="00000000" w:rsidRPr="00000000" w14:paraId="00000038">
            <w:pPr>
              <w:pStyle w:val="Heading1"/>
              <w:spacing w:before="60" w:lineRule="auto"/>
              <w:rPr>
                <w:sz w:val="20"/>
                <w:szCs w:val="20"/>
                <w:vertAlign w:val="baseline"/>
              </w:rPr>
            </w:pPr>
            <w:r w:rsidDel="00000000" w:rsidR="00000000" w:rsidRPr="00000000">
              <w:rPr>
                <w:b w:val="1"/>
                <w:sz w:val="20"/>
                <w:szCs w:val="20"/>
                <w:vertAlign w:val="baseline"/>
                <w:rtl w:val="0"/>
              </w:rPr>
              <w:t xml:space="preserve">Resultados relevantes alcanzados en la línea de investigación del programa de doctorado en que participa </w:t>
            </w:r>
            <w:r w:rsidDel="00000000" w:rsidR="00000000" w:rsidRPr="00000000">
              <w:rPr>
                <w:rtl w:val="0"/>
              </w:rPr>
            </w:r>
          </w:p>
          <w:p w:rsidR="00000000" w:rsidDel="00000000" w:rsidP="00000000" w:rsidRDefault="00000000" w:rsidRPr="00000000" w14:paraId="00000039">
            <w:pPr>
              <w:jc w:val="both"/>
              <w:rPr>
                <w:vertAlign w:val="baseline"/>
              </w:rPr>
            </w:pPr>
            <w:r w:rsidDel="00000000" w:rsidR="00000000" w:rsidRPr="00000000">
              <w:rPr>
                <w:vertAlign w:val="baseline"/>
                <w:rtl w:val="0"/>
              </w:rPr>
              <w:t xml:space="preserve">(detallar premios obtenidos, institución, fecha y participación: autor, coautor, colaborador)</w:t>
            </w:r>
          </w:p>
          <w:p w:rsidR="00000000" w:rsidDel="00000000" w:rsidP="00000000" w:rsidRDefault="00000000" w:rsidRPr="00000000" w14:paraId="0000003A">
            <w:pPr>
              <w:jc w:val="both"/>
              <w:rPr>
                <w:sz w:val="18"/>
                <w:szCs w:val="18"/>
                <w:vertAlign w:val="baseline"/>
              </w:rPr>
            </w:pPr>
            <w:r w:rsidDel="00000000" w:rsidR="00000000" w:rsidRPr="00000000">
              <w:rPr>
                <w:rtl w:val="0"/>
              </w:rPr>
            </w:r>
          </w:p>
          <w:p w:rsidR="00000000" w:rsidDel="00000000" w:rsidP="00000000" w:rsidRDefault="00000000" w:rsidRPr="00000000" w14:paraId="0000003B">
            <w:pPr>
              <w:jc w:val="both"/>
              <w:rPr>
                <w:sz w:val="18"/>
                <w:szCs w:val="18"/>
                <w:vertAlign w:val="baseline"/>
              </w:rPr>
            </w:pPr>
            <w:r w:rsidDel="00000000" w:rsidR="00000000" w:rsidRPr="00000000">
              <w:rPr>
                <w:sz w:val="18"/>
                <w:szCs w:val="18"/>
                <w:vertAlign w:val="baseline"/>
                <w:rtl w:val="0"/>
              </w:rPr>
              <w:t xml:space="preserve">Premio CITMA Mayabeque-INCA-2013, 2014-Coautora y 2018-Autora</w:t>
            </w:r>
          </w:p>
          <w:p w:rsidR="00000000" w:rsidDel="00000000" w:rsidP="00000000" w:rsidRDefault="00000000" w:rsidRPr="00000000" w14:paraId="0000003C">
            <w:pPr>
              <w:jc w:val="both"/>
              <w:rPr>
                <w:sz w:val="18"/>
                <w:szCs w:val="18"/>
                <w:vertAlign w:val="baseline"/>
              </w:rPr>
            </w:pPr>
            <w:r w:rsidDel="00000000" w:rsidR="00000000" w:rsidRPr="00000000">
              <w:rPr>
                <w:sz w:val="18"/>
                <w:szCs w:val="18"/>
                <w:vertAlign w:val="baseline"/>
                <w:rtl w:val="0"/>
              </w:rPr>
              <w:t xml:space="preserve">Premio ACC-INCA-2015-Coautora</w:t>
            </w:r>
          </w:p>
          <w:p w:rsidR="00000000" w:rsidDel="00000000" w:rsidP="00000000" w:rsidRDefault="00000000" w:rsidRPr="00000000" w14:paraId="0000003D">
            <w:pPr>
              <w:jc w:val="both"/>
              <w:rPr>
                <w:sz w:val="18"/>
                <w:szCs w:val="18"/>
                <w:vertAlign w:val="baseline"/>
              </w:rPr>
            </w:pPr>
            <w:r w:rsidDel="00000000" w:rsidR="00000000" w:rsidRPr="00000000">
              <w:rPr>
                <w:sz w:val="18"/>
                <w:szCs w:val="18"/>
                <w:vertAlign w:val="baseline"/>
                <w:rtl w:val="0"/>
              </w:rPr>
              <w:t xml:space="preserve">Premio ACC-INCA-2019-Autora</w:t>
            </w:r>
          </w:p>
          <w:p w:rsidR="00000000" w:rsidDel="00000000" w:rsidP="00000000" w:rsidRDefault="00000000" w:rsidRPr="00000000" w14:paraId="0000003E">
            <w:pPr>
              <w:jc w:val="both"/>
              <w:rPr>
                <w:sz w:val="18"/>
                <w:szCs w:val="18"/>
                <w:vertAlign w:val="baseline"/>
              </w:rPr>
            </w:pPr>
            <w:r w:rsidDel="00000000" w:rsidR="00000000" w:rsidRPr="00000000">
              <w:rPr>
                <w:sz w:val="18"/>
                <w:szCs w:val="18"/>
                <w:vertAlign w:val="baseline"/>
                <w:rtl w:val="0"/>
              </w:rPr>
              <w:t xml:space="preserve">Premio ACC-INCA-2019-Autora</w:t>
            </w:r>
          </w:p>
          <w:p w:rsidR="00000000" w:rsidDel="00000000" w:rsidP="00000000" w:rsidRDefault="00000000" w:rsidRPr="00000000" w14:paraId="0000003F">
            <w:pPr>
              <w:jc w:val="both"/>
              <w:rPr>
                <w:sz w:val="18"/>
                <w:szCs w:val="18"/>
                <w:vertAlign w:val="baseline"/>
              </w:rPr>
            </w:pPr>
            <w:r w:rsidDel="00000000" w:rsidR="00000000" w:rsidRPr="00000000">
              <w:rPr>
                <w:sz w:val="18"/>
                <w:szCs w:val="18"/>
                <w:vertAlign w:val="baseline"/>
                <w:rtl w:val="0"/>
              </w:rPr>
              <w:t xml:space="preserve">Premio MES-INCA-2019-Autora</w:t>
            </w:r>
          </w:p>
          <w:p w:rsidR="00000000" w:rsidDel="00000000" w:rsidP="00000000" w:rsidRDefault="00000000" w:rsidRPr="00000000" w14:paraId="00000040">
            <w:pPr>
              <w:jc w:val="both"/>
              <w:rPr>
                <w:sz w:val="18"/>
                <w:szCs w:val="18"/>
                <w:vertAlign w:val="baseline"/>
              </w:rPr>
            </w:pPr>
            <w:r w:rsidDel="00000000" w:rsidR="00000000" w:rsidRPr="00000000">
              <w:rPr>
                <w:sz w:val="18"/>
                <w:szCs w:val="18"/>
                <w:vertAlign w:val="baseline"/>
                <w:rtl w:val="0"/>
              </w:rPr>
              <w:t xml:space="preserve">Premio Innovación MINAG-Universidad de la Habana-2014-Coautora</w:t>
            </w:r>
          </w:p>
          <w:p w:rsidR="00000000" w:rsidDel="00000000" w:rsidP="00000000" w:rsidRDefault="00000000" w:rsidRPr="00000000" w14:paraId="00000041">
            <w:pPr>
              <w:jc w:val="both"/>
              <w:rPr>
                <w:sz w:val="18"/>
                <w:szCs w:val="18"/>
                <w:vertAlign w:val="baseline"/>
              </w:rPr>
            </w:pPr>
            <w:r w:rsidDel="00000000" w:rsidR="00000000" w:rsidRPr="00000000">
              <w:rPr>
                <w:sz w:val="18"/>
                <w:szCs w:val="18"/>
                <w:vertAlign w:val="baseline"/>
                <w:rtl w:val="0"/>
              </w:rPr>
              <w:t xml:space="preserve">Premio Nacional Innovación CITMA-Universidad de la Habana-2015-Coautora</w:t>
            </w:r>
          </w:p>
          <w:p w:rsidR="00000000" w:rsidDel="00000000" w:rsidP="00000000" w:rsidRDefault="00000000" w:rsidRPr="00000000" w14:paraId="00000042">
            <w:pPr>
              <w:jc w:val="both"/>
              <w:rPr>
                <w:vertAlign w:val="baseline"/>
              </w:rPr>
            </w:pPr>
            <w:r w:rsidDel="00000000" w:rsidR="00000000" w:rsidRPr="00000000">
              <w:rPr>
                <w:vertAlign w:val="baseline"/>
                <w:rtl w:val="0"/>
              </w:rPr>
              <w:t xml:space="preserve">Premio MINAG-INCA-2020-Coautora</w:t>
            </w:r>
          </w:p>
        </w:tc>
      </w:tr>
      <w:tr>
        <w:tc>
          <w:tcPr>
            <w:gridSpan w:val="4"/>
            <w:vAlign w:val="top"/>
          </w:tcPr>
          <w:p w:rsidR="00000000" w:rsidDel="00000000" w:rsidP="00000000" w:rsidRDefault="00000000" w:rsidRPr="00000000" w14:paraId="00000046">
            <w:pPr>
              <w:pStyle w:val="Heading1"/>
              <w:spacing w:before="60" w:lineRule="auto"/>
              <w:rPr>
                <w:sz w:val="20"/>
                <w:szCs w:val="20"/>
                <w:vertAlign w:val="baseline"/>
              </w:rPr>
            </w:pPr>
            <w:r w:rsidDel="00000000" w:rsidR="00000000" w:rsidRPr="00000000">
              <w:rPr>
                <w:b w:val="1"/>
                <w:sz w:val="20"/>
                <w:szCs w:val="20"/>
                <w:vertAlign w:val="baseline"/>
                <w:rtl w:val="0"/>
              </w:rPr>
              <w:t xml:space="preserve">Resultados relevantes alcanzados en otras líneas de investigación del programa de doctorado</w:t>
            </w:r>
            <w:r w:rsidDel="00000000" w:rsidR="00000000" w:rsidRPr="00000000">
              <w:rPr>
                <w:rtl w:val="0"/>
              </w:rPr>
            </w:r>
          </w:p>
          <w:p w:rsidR="00000000" w:rsidDel="00000000" w:rsidP="00000000" w:rsidRDefault="00000000" w:rsidRPr="00000000" w14:paraId="00000047">
            <w:pPr>
              <w:jc w:val="both"/>
              <w:rPr>
                <w:vertAlign w:val="baseline"/>
              </w:rPr>
            </w:pPr>
            <w:r w:rsidDel="00000000" w:rsidR="00000000" w:rsidRPr="00000000">
              <w:rPr>
                <w:vertAlign w:val="baseline"/>
                <w:rtl w:val="0"/>
              </w:rPr>
              <w:t xml:space="preserve">(detallar premios obtenidos, institución, fecha y participación: autor, coautor, colaborador)</w:t>
            </w:r>
          </w:p>
          <w:p w:rsidR="00000000" w:rsidDel="00000000" w:rsidP="00000000" w:rsidRDefault="00000000" w:rsidRPr="00000000" w14:paraId="00000048">
            <w:pPr>
              <w:jc w:val="both"/>
              <w:rPr>
                <w:vertAlign w:val="baseline"/>
              </w:rPr>
            </w:pPr>
            <w:r w:rsidDel="00000000" w:rsidR="00000000" w:rsidRPr="00000000">
              <w:rPr>
                <w:rtl w:val="0"/>
              </w:rPr>
            </w:r>
          </w:p>
        </w:tc>
      </w:tr>
      <w:tr>
        <w:tc>
          <w:tcPr>
            <w:gridSpan w:val="4"/>
            <w:vAlign w:val="top"/>
          </w:tcPr>
          <w:p w:rsidR="00000000" w:rsidDel="00000000" w:rsidP="00000000" w:rsidRDefault="00000000" w:rsidRPr="00000000" w14:paraId="0000004C">
            <w:pPr>
              <w:pStyle w:val="Heading1"/>
              <w:spacing w:before="60" w:lineRule="auto"/>
              <w:rPr>
                <w:sz w:val="20"/>
                <w:szCs w:val="20"/>
                <w:vertAlign w:val="baseline"/>
              </w:rPr>
            </w:pPr>
            <w:r w:rsidDel="00000000" w:rsidR="00000000" w:rsidRPr="00000000">
              <w:rPr>
                <w:b w:val="1"/>
                <w:sz w:val="20"/>
                <w:szCs w:val="20"/>
                <w:vertAlign w:val="baseline"/>
                <w:rtl w:val="0"/>
              </w:rPr>
              <w:t xml:space="preserve">Participación actual y en los últimos cinco años en proyectos de investigación vinculados al programa de doctorado</w:t>
            </w:r>
            <w:r w:rsidDel="00000000" w:rsidR="00000000" w:rsidRPr="00000000">
              <w:rPr>
                <w:rtl w:val="0"/>
              </w:rPr>
            </w:r>
          </w:p>
          <w:p w:rsidR="00000000" w:rsidDel="00000000" w:rsidP="00000000" w:rsidRDefault="00000000" w:rsidRPr="00000000" w14:paraId="0000004D">
            <w:pPr>
              <w:rPr>
                <w:vertAlign w:val="baseline"/>
              </w:rPr>
            </w:pPr>
            <w:r w:rsidDel="00000000" w:rsidR="00000000" w:rsidRPr="00000000">
              <w:rPr>
                <w:vertAlign w:val="baseline"/>
                <w:rtl w:val="0"/>
              </w:rPr>
              <w:t xml:space="preserve">(detallar título, institución , periodo de ejecución y participación:  J.Proyecto, J. Tarea, participante</w:t>
            </w:r>
          </w:p>
          <w:p w:rsidR="00000000" w:rsidDel="00000000" w:rsidP="00000000" w:rsidRDefault="00000000" w:rsidRPr="00000000" w14:paraId="0000004E">
            <w:pPr>
              <w:rPr>
                <w:vertAlign w:val="baseline"/>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1-Desarrollo de Bioestimuladores nacionales para la protección y el beneficio de cultivos de interés económico, Programa Alimento Humano, 2014-2018, Jefe de tarea</w:t>
            </w:r>
          </w:p>
          <w:p w:rsidR="00000000" w:rsidDel="00000000" w:rsidP="00000000" w:rsidRDefault="00000000" w:rsidRPr="00000000" w14:paraId="00000050">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 Los rizobios como alternativa a la fertilización nitrogenada en Cuba, Programa Alimento Humano, 2017-2020,  Participante</w:t>
            </w:r>
          </w:p>
          <w:p w:rsidR="00000000" w:rsidDel="00000000" w:rsidP="00000000" w:rsidRDefault="00000000" w:rsidRPr="00000000" w14:paraId="00000051">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 Manejo conjunto e impacto de biofertilizantes micorrizicos y otros bioproductos en la producción agrícola de diferentes cultivos, Programa Alimento Humano, 2013-2017, Participante.</w:t>
            </w:r>
          </w:p>
          <w:p w:rsidR="00000000" w:rsidDel="00000000" w:rsidP="00000000" w:rsidRDefault="00000000" w:rsidRPr="00000000" w14:paraId="00000052">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 Bases para el manejo sostenible e incremento de los rendimientos de arroz, frijol, maíz y soya en agroecosistemas arroceros de Cuba, Programa Alimento Humano, 2013-2017, Participante</w:t>
            </w:r>
          </w:p>
          <w:p w:rsidR="00000000" w:rsidDel="00000000" w:rsidP="00000000" w:rsidRDefault="00000000" w:rsidRPr="00000000" w14:paraId="00000053">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 Optimización en el manejo del agua en cultivos agrícolas de interés económico, INCA, 2013-2017, Participante</w:t>
            </w:r>
          </w:p>
          <w:p w:rsidR="00000000" w:rsidDel="00000000" w:rsidP="00000000" w:rsidRDefault="00000000" w:rsidRPr="00000000" w14:paraId="00000054">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 Rescate, propagación y conservación de especies vegetales mediante el empleo de técnicas biotecnológicas, INCA, 2015-2017, Participante.</w:t>
            </w:r>
          </w:p>
          <w:p w:rsidR="00000000" w:rsidDel="00000000" w:rsidP="00000000" w:rsidRDefault="00000000" w:rsidRPr="00000000" w14:paraId="00000055">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7- Enfrentamiento al cambio climático en el cultivo de los cítricos, IIFT, 2015-2018, Participante.</w:t>
            </w:r>
          </w:p>
          <w:p w:rsidR="00000000" w:rsidDel="00000000" w:rsidP="00000000" w:rsidRDefault="00000000" w:rsidRPr="00000000" w14:paraId="00000056">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8- Bases para la estabilidad productiva en los agroecosistemas de granos frente a las incidencias del cambio climático. Programa Sectorial, 2018-2022, Participante.</w:t>
            </w:r>
          </w:p>
          <w:p w:rsidR="00000000" w:rsidDel="00000000" w:rsidP="00000000" w:rsidRDefault="00000000" w:rsidRPr="00000000" w14:paraId="00000057">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vertAlign w:val="baseline"/>
                <w:rtl w:val="0"/>
              </w:rPr>
              <w:t xml:space="preserve">9-</w:t>
            </w:r>
            <w:r w:rsidDel="00000000" w:rsidR="00000000" w:rsidRPr="00000000">
              <w:rPr>
                <w:rFonts w:ascii="Times New Roman" w:cs="Times New Roman" w:eastAsia="Times New Roman" w:hAnsi="Times New Roman"/>
                <w:sz w:val="20"/>
                <w:szCs w:val="20"/>
                <w:vertAlign w:val="baseline"/>
                <w:rtl w:val="0"/>
              </w:rPr>
              <w:t xml:space="preserve">Tecnologías agrícolas para la estabilidad productiva en agroecosistemas de granos vulnerables al cambio climático, INCA, FONCI, 2019-2022, Participante.</w:t>
            </w:r>
          </w:p>
          <w:p w:rsidR="00000000" w:rsidDel="00000000" w:rsidP="00000000" w:rsidRDefault="00000000" w:rsidRPr="00000000" w14:paraId="00000058">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10-Contribución a la reducción de emisiones de gases de efecto invernadero mediante estrategias de adaptación y mitigación en fincas agropecuarias de Cuba, INCA, Programa Alimento Humano, 2019-2022, Participante.</w:t>
            </w:r>
          </w:p>
          <w:p w:rsidR="00000000" w:rsidDel="00000000" w:rsidP="00000000" w:rsidRDefault="00000000" w:rsidRPr="00000000" w14:paraId="00000059">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11-Estrategias de riego deficitario y bioestimulantes como alternativa para ahorrar agua en los cultivos de maíz y frijol, INCA, Programa Alimento Humano, 2020-2022, Participante.</w:t>
            </w:r>
          </w:p>
          <w:p w:rsidR="00000000" w:rsidDel="00000000" w:rsidP="00000000" w:rsidRDefault="00000000" w:rsidRPr="00000000" w14:paraId="0000005A">
            <w:pPr>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12-Bioestimulantes a base de extractos de algas para el aumento de los rendimientos y la calidad de cultivos de importancia económica, INCA, </w:t>
            </w:r>
            <w:r w:rsidDel="00000000" w:rsidR="00000000" w:rsidRPr="00000000">
              <w:rPr>
                <w:rFonts w:ascii="Times New Roman" w:cs="Times New Roman" w:eastAsia="Times New Roman" w:hAnsi="Times New Roman"/>
                <w:color w:val="000000"/>
                <w:vertAlign w:val="baseline"/>
                <w:rtl w:val="0"/>
              </w:rPr>
              <w:t xml:space="preserve">Programa de desarrollo y uso sostenible de Bioinsumos agrícolas y veterinarios, 2022-2025, Participante.</w:t>
            </w:r>
            <w:r w:rsidDel="00000000" w:rsidR="00000000" w:rsidRPr="00000000">
              <w:rPr>
                <w:rtl w:val="0"/>
              </w:rPr>
            </w:r>
          </w:p>
        </w:tc>
      </w:tr>
      <w:tr>
        <w:trPr>
          <w:trHeight w:val="1477" w:hRule="atLeast"/>
        </w:trPr>
        <w:tc>
          <w:tcPr>
            <w:gridSpan w:val="4"/>
            <w:vAlign w:val="top"/>
          </w:tcPr>
          <w:p w:rsidR="00000000" w:rsidDel="00000000" w:rsidP="00000000" w:rsidRDefault="00000000" w:rsidRPr="00000000" w14:paraId="0000005E">
            <w:pPr>
              <w:pStyle w:val="Heading1"/>
              <w:spacing w:before="60" w:lineRule="auto"/>
              <w:rPr>
                <w:sz w:val="20"/>
                <w:szCs w:val="20"/>
                <w:vertAlign w:val="baseline"/>
              </w:rPr>
            </w:pPr>
            <w:r w:rsidDel="00000000" w:rsidR="00000000" w:rsidRPr="00000000">
              <w:rPr>
                <w:b w:val="1"/>
                <w:sz w:val="20"/>
                <w:szCs w:val="20"/>
                <w:vertAlign w:val="baseline"/>
                <w:rtl w:val="0"/>
              </w:rPr>
              <w:t xml:space="preserve"> Publicaciones relacionadas con las investigaciones de la(s) línea(s) de investigación del programa de doctorado</w:t>
            </w:r>
            <w:r w:rsidDel="00000000" w:rsidR="00000000" w:rsidRPr="00000000">
              <w:rPr>
                <w:rtl w:val="0"/>
              </w:rPr>
            </w:r>
          </w:p>
          <w:p w:rsidR="00000000" w:rsidDel="00000000" w:rsidP="00000000" w:rsidRDefault="00000000" w:rsidRPr="00000000" w14:paraId="0000005F">
            <w:pPr>
              <w:pStyle w:val="Heading1"/>
              <w:spacing w:before="60" w:lineRule="auto"/>
              <w:rPr>
                <w:smallCaps w:val="0"/>
                <w:sz w:val="24"/>
                <w:szCs w:val="24"/>
                <w:vertAlign w:val="baseline"/>
              </w:rPr>
            </w:pPr>
            <w:r w:rsidDel="00000000" w:rsidR="00000000" w:rsidRPr="00000000">
              <w:rPr>
                <w:b w:val="0"/>
                <w:sz w:val="20"/>
                <w:szCs w:val="20"/>
                <w:vertAlign w:val="baseline"/>
                <w:rtl w:val="0"/>
              </w:rPr>
              <w:t xml:space="preserve">(para artículos detallar título, autores, nombre revista y su ISSN, vol., número y año, indicando la base de datos que lo ampara y grupo CITMA donde se incluye) (para libros y capítulos, titulo, autores, editorial, ISBN, fecha pub.) (para monografías título, autores, editor , fecha pub.) (para pub electrónicas ídem, incluyendo DOI)</w:t>
            </w:r>
            <w:r w:rsidDel="00000000" w:rsidR="00000000" w:rsidRPr="00000000">
              <w:rPr>
                <w:rtl w:val="0"/>
              </w:rPr>
            </w:r>
          </w:p>
          <w:p w:rsidR="00000000" w:rsidDel="00000000" w:rsidP="00000000" w:rsidRDefault="00000000" w:rsidRPr="00000000" w14:paraId="00000060">
            <w:pPr>
              <w:rPr>
                <w:b w:val="0"/>
                <w:vertAlign w:val="baseline"/>
              </w:rPr>
            </w:pPr>
            <w:r w:rsidDel="00000000" w:rsidR="00000000" w:rsidRPr="00000000">
              <w:rPr>
                <w:b w:val="1"/>
                <w:vertAlign w:val="baseline"/>
                <w:rtl w:val="0"/>
              </w:rPr>
              <w:t xml:space="preserve">1. Brassinosteroids and Plant Responses to Heavy Metal Stress. An Overview. </w:t>
            </w:r>
            <w:r w:rsidDel="00000000" w:rsidR="00000000" w:rsidRPr="00000000">
              <w:rPr>
                <w:rtl w:val="0"/>
              </w:rPr>
            </w:r>
          </w:p>
          <w:p w:rsidR="00000000" w:rsidDel="00000000" w:rsidP="00000000" w:rsidRDefault="00000000" w:rsidRPr="00000000" w14:paraId="00000061">
            <w:pPr>
              <w:rPr>
                <w:vertAlign w:val="baseline"/>
              </w:rPr>
            </w:pPr>
            <w:r w:rsidDel="00000000" w:rsidR="00000000" w:rsidRPr="00000000">
              <w:rPr>
                <w:b w:val="1"/>
                <w:vertAlign w:val="baseline"/>
                <w:rtl w:val="0"/>
              </w:rPr>
              <w:t xml:space="preserve">      Miriam Núñez Vázquez</w:t>
            </w:r>
            <w:r w:rsidDel="00000000" w:rsidR="00000000" w:rsidRPr="00000000">
              <w:rPr>
                <w:vertAlign w:val="baseline"/>
                <w:rtl w:val="0"/>
              </w:rPr>
              <w:t xml:space="preserve">, Yanelis Reyes Guerrero, Lisbel Martínez González, Walfredo Torres de la Noval </w:t>
            </w:r>
          </w:p>
          <w:p w:rsidR="00000000" w:rsidDel="00000000" w:rsidP="00000000" w:rsidRDefault="00000000" w:rsidRPr="00000000" w14:paraId="00000062">
            <w:pPr>
              <w:rPr>
                <w:b w:val="0"/>
                <w:vertAlign w:val="baseline"/>
              </w:rPr>
            </w:pPr>
            <w:r w:rsidDel="00000000" w:rsidR="00000000" w:rsidRPr="00000000">
              <w:rPr>
                <w:b w:val="1"/>
                <w:vertAlign w:val="baseline"/>
                <w:rtl w:val="0"/>
              </w:rPr>
              <w:t xml:space="preserve">      Open Journal of Metal 3: 34-41, 2013.</w:t>
            </w:r>
            <w:r w:rsidDel="00000000" w:rsidR="00000000" w:rsidRPr="00000000">
              <w:rPr>
                <w:rtl w:val="0"/>
              </w:rPr>
            </w:r>
          </w:p>
          <w:p w:rsidR="00000000" w:rsidDel="00000000" w:rsidP="00000000" w:rsidRDefault="00000000" w:rsidRPr="00000000" w14:paraId="00000063">
            <w:pPr>
              <w:rPr>
                <w:b w:val="0"/>
                <w:vertAlign w:val="baseline"/>
              </w:rPr>
            </w:pPr>
            <w:r w:rsidDel="00000000" w:rsidR="00000000" w:rsidRPr="00000000">
              <w:rPr>
                <w:b w:val="1"/>
                <w:vertAlign w:val="baseline"/>
                <w:rtl w:val="0"/>
              </w:rPr>
              <w:t xml:space="preserve">  2.</w:t>
            </w:r>
            <w:r w:rsidDel="00000000" w:rsidR="00000000" w:rsidRPr="00000000">
              <w:rPr>
                <w:b w:val="1"/>
                <w:color w:val="000000"/>
                <w:vertAlign w:val="baseline"/>
                <w:rtl w:val="0"/>
              </w:rPr>
              <w:t xml:space="preserve"> </w:t>
            </w:r>
            <w:r w:rsidDel="00000000" w:rsidR="00000000" w:rsidRPr="00000000">
              <w:rPr>
                <w:b w:val="1"/>
                <w:vertAlign w:val="baseline"/>
                <w:rtl w:val="0"/>
              </w:rPr>
              <w:t xml:space="preserve">Resultados preliminares del efecto de la aplicación de Biobras-16 en el cultivo del </w:t>
            </w:r>
            <w:r w:rsidDel="00000000" w:rsidR="00000000" w:rsidRPr="00000000">
              <w:rPr>
                <w:rtl w:val="0"/>
              </w:rPr>
            </w:r>
          </w:p>
          <w:p w:rsidR="00000000" w:rsidDel="00000000" w:rsidP="00000000" w:rsidRDefault="00000000" w:rsidRPr="00000000" w14:paraId="00000064">
            <w:pPr>
              <w:rPr>
                <w:b w:val="0"/>
                <w:vertAlign w:val="baseline"/>
              </w:rPr>
            </w:pPr>
            <w:r w:rsidDel="00000000" w:rsidR="00000000" w:rsidRPr="00000000">
              <w:rPr>
                <w:b w:val="1"/>
                <w:vertAlign w:val="baseline"/>
                <w:rtl w:val="0"/>
              </w:rPr>
              <w:t xml:space="preserve">      frijol (</w:t>
            </w:r>
            <w:r w:rsidDel="00000000" w:rsidR="00000000" w:rsidRPr="00000000">
              <w:rPr>
                <w:b w:val="1"/>
                <w:i w:val="1"/>
                <w:vertAlign w:val="baseline"/>
                <w:rtl w:val="0"/>
              </w:rPr>
              <w:t xml:space="preserve">Phaseolus vulgaris </w:t>
            </w:r>
            <w:r w:rsidDel="00000000" w:rsidR="00000000" w:rsidRPr="00000000">
              <w:rPr>
                <w:b w:val="1"/>
                <w:vertAlign w:val="baseline"/>
                <w:rtl w:val="0"/>
              </w:rPr>
              <w:t xml:space="preserve">L.).</w:t>
            </w:r>
            <w:r w:rsidDel="00000000" w:rsidR="00000000" w:rsidRPr="00000000">
              <w:rPr>
                <w:rtl w:val="0"/>
              </w:rPr>
            </w:r>
          </w:p>
          <w:p w:rsidR="00000000" w:rsidDel="00000000" w:rsidP="00000000" w:rsidRDefault="00000000" w:rsidRPr="00000000" w14:paraId="00000065">
            <w:pPr>
              <w:rPr>
                <w:b w:val="0"/>
                <w:vertAlign w:val="baseline"/>
              </w:rPr>
            </w:pPr>
            <w:r w:rsidDel="00000000" w:rsidR="00000000" w:rsidRPr="00000000">
              <w:rPr>
                <w:vertAlign w:val="baseline"/>
                <w:rtl w:val="0"/>
              </w:rPr>
              <w:t xml:space="preserve">      Lissy Rosabal Ayan, Lisbel Martínez González, Yanelis Reyes Guerrero y </w:t>
            </w:r>
            <w:r w:rsidDel="00000000" w:rsidR="00000000" w:rsidRPr="00000000">
              <w:rPr>
                <w:b w:val="1"/>
                <w:vertAlign w:val="baseline"/>
                <w:rtl w:val="0"/>
              </w:rPr>
              <w:t xml:space="preserve">Miriam Núñez Vázquez</w:t>
            </w:r>
            <w:r w:rsidDel="00000000" w:rsidR="00000000" w:rsidRPr="00000000">
              <w:rPr>
                <w:rtl w:val="0"/>
              </w:rPr>
            </w:r>
          </w:p>
          <w:p w:rsidR="00000000" w:rsidDel="00000000" w:rsidP="00000000" w:rsidRDefault="00000000" w:rsidRPr="00000000" w14:paraId="00000066">
            <w:pPr>
              <w:rPr>
                <w:b w:val="0"/>
                <w:vertAlign w:val="baseline"/>
              </w:rPr>
            </w:pPr>
            <w:r w:rsidDel="00000000" w:rsidR="00000000" w:rsidRPr="00000000">
              <w:rPr>
                <w:b w:val="1"/>
                <w:vertAlign w:val="baseline"/>
                <w:rtl w:val="0"/>
              </w:rPr>
              <w:t xml:space="preserve">      Cultivos Tropicales 34 (3): 71-75, 2013. </w:t>
            </w:r>
            <w:r w:rsidDel="00000000" w:rsidR="00000000" w:rsidRPr="00000000">
              <w:rPr>
                <w:rtl w:val="0"/>
              </w:rPr>
            </w:r>
          </w:p>
          <w:p w:rsidR="00000000" w:rsidDel="00000000" w:rsidP="00000000" w:rsidRDefault="00000000" w:rsidRPr="00000000" w14:paraId="00000067">
            <w:pPr>
              <w:rPr>
                <w:b w:val="0"/>
                <w:vertAlign w:val="baseline"/>
              </w:rPr>
            </w:pPr>
            <w:r w:rsidDel="00000000" w:rsidR="00000000" w:rsidRPr="00000000">
              <w:rPr>
                <w:b w:val="1"/>
                <w:vertAlign w:val="baseline"/>
                <w:rtl w:val="0"/>
              </w:rPr>
              <w:t xml:space="preserve">  3. Brasinoesteroides y sus análogos: aplicaciones prácticas en la agricultura</w:t>
            </w:r>
            <w:r w:rsidDel="00000000" w:rsidR="00000000" w:rsidRPr="00000000">
              <w:rPr>
                <w:rtl w:val="0"/>
              </w:rPr>
            </w:r>
          </w:p>
          <w:p w:rsidR="00000000" w:rsidDel="00000000" w:rsidP="00000000" w:rsidRDefault="00000000" w:rsidRPr="00000000" w14:paraId="00000068">
            <w:pPr>
              <w:rPr>
                <w:b w:val="0"/>
                <w:vertAlign w:val="baseline"/>
              </w:rPr>
            </w:pPr>
            <w:r w:rsidDel="00000000" w:rsidR="00000000" w:rsidRPr="00000000">
              <w:rPr>
                <w:b w:val="1"/>
                <w:vertAlign w:val="baseline"/>
                <w:rtl w:val="0"/>
              </w:rPr>
              <w:t xml:space="preserve">      Miriam Núñez</w:t>
            </w:r>
            <w:r w:rsidDel="00000000" w:rsidR="00000000" w:rsidRPr="00000000">
              <w:rPr>
                <w:rtl w:val="0"/>
              </w:rPr>
            </w:r>
          </w:p>
          <w:p w:rsidR="00000000" w:rsidDel="00000000" w:rsidP="00000000" w:rsidRDefault="00000000" w:rsidRPr="00000000" w14:paraId="00000069">
            <w:pPr>
              <w:rPr>
                <w:b w:val="0"/>
                <w:vertAlign w:val="baseline"/>
              </w:rPr>
            </w:pPr>
            <w:r w:rsidDel="00000000" w:rsidR="00000000" w:rsidRPr="00000000">
              <w:rPr>
                <w:b w:val="1"/>
                <w:vertAlign w:val="baseline"/>
                <w:rtl w:val="0"/>
              </w:rPr>
              <w:t xml:space="preserve">      Ediciones INCA. ISBN: 978-959-7023-59-3, 74 pp., 2012.</w:t>
            </w:r>
            <w:r w:rsidDel="00000000" w:rsidR="00000000" w:rsidRPr="00000000">
              <w:rPr>
                <w:rtl w:val="0"/>
              </w:rPr>
            </w:r>
          </w:p>
          <w:p w:rsidR="00000000" w:rsidDel="00000000" w:rsidP="00000000" w:rsidRDefault="00000000" w:rsidRPr="00000000" w14:paraId="0000006A">
            <w:pPr>
              <w:rPr>
                <w:b w:val="0"/>
                <w:vertAlign w:val="baseline"/>
              </w:rPr>
            </w:pPr>
            <w:r w:rsidDel="00000000" w:rsidR="00000000" w:rsidRPr="00000000">
              <w:rPr>
                <w:b w:val="1"/>
                <w:vertAlign w:val="baseline"/>
                <w:rtl w:val="0"/>
              </w:rPr>
              <w:t xml:space="preserve">  4. Brasinoesteroides y sus análogos estimulan el crecimiento de plántulas de dos </w:t>
            </w:r>
            <w:r w:rsidDel="00000000" w:rsidR="00000000" w:rsidRPr="00000000">
              <w:rPr>
                <w:rtl w:val="0"/>
              </w:rPr>
            </w:r>
          </w:p>
          <w:p w:rsidR="00000000" w:rsidDel="00000000" w:rsidP="00000000" w:rsidRDefault="00000000" w:rsidRPr="00000000" w14:paraId="0000006B">
            <w:pPr>
              <w:rPr>
                <w:b w:val="0"/>
                <w:vertAlign w:val="baseline"/>
              </w:rPr>
            </w:pPr>
            <w:r w:rsidDel="00000000" w:rsidR="00000000" w:rsidRPr="00000000">
              <w:rPr>
                <w:b w:val="1"/>
                <w:vertAlign w:val="baseline"/>
                <w:rtl w:val="0"/>
              </w:rPr>
              <w:t xml:space="preserve">      genotipos de arroz (</w:t>
            </w:r>
            <w:r w:rsidDel="00000000" w:rsidR="00000000" w:rsidRPr="00000000">
              <w:rPr>
                <w:b w:val="1"/>
                <w:i w:val="1"/>
                <w:vertAlign w:val="baseline"/>
                <w:rtl w:val="0"/>
              </w:rPr>
              <w:t xml:space="preserve">Oryza sativa</w:t>
            </w:r>
            <w:r w:rsidDel="00000000" w:rsidR="00000000" w:rsidRPr="00000000">
              <w:rPr>
                <w:b w:val="1"/>
                <w:vertAlign w:val="baseline"/>
                <w:rtl w:val="0"/>
              </w:rPr>
              <w:t xml:space="preserve"> L.) en medio salino.</w:t>
            </w:r>
            <w:r w:rsidDel="00000000" w:rsidR="00000000" w:rsidRPr="00000000">
              <w:rPr>
                <w:rtl w:val="0"/>
              </w:rPr>
            </w:r>
          </w:p>
          <w:p w:rsidR="00000000" w:rsidDel="00000000" w:rsidP="00000000" w:rsidRDefault="00000000" w:rsidRPr="00000000" w14:paraId="0000006C">
            <w:pPr>
              <w:rPr>
                <w:vertAlign w:val="baseline"/>
              </w:rPr>
            </w:pPr>
            <w:r w:rsidDel="00000000" w:rsidR="00000000" w:rsidRPr="00000000">
              <w:rPr>
                <w:b w:val="1"/>
                <w:vertAlign w:val="baseline"/>
                <w:rtl w:val="0"/>
              </w:rPr>
              <w:t xml:space="preserve">      Miriam Núñez Vázquez, </w:t>
            </w:r>
            <w:r w:rsidDel="00000000" w:rsidR="00000000" w:rsidRPr="00000000">
              <w:rPr>
                <w:vertAlign w:val="baseline"/>
                <w:rtl w:val="0"/>
              </w:rPr>
              <w:t xml:space="preserve">Yanelis Reyes Guerrero, Lissy Rosabal Ayan,</w:t>
            </w:r>
            <w:r w:rsidDel="00000000" w:rsidR="00000000" w:rsidRPr="00000000">
              <w:rPr>
                <w:b w:val="1"/>
                <w:vertAlign w:val="baseline"/>
                <w:rtl w:val="0"/>
              </w:rPr>
              <w:t xml:space="preserve"> </w:t>
            </w:r>
            <w:r w:rsidDel="00000000" w:rsidR="00000000" w:rsidRPr="00000000">
              <w:rPr>
                <w:vertAlign w:val="baseline"/>
                <w:rtl w:val="0"/>
              </w:rPr>
              <w:t xml:space="preserve">Lisbel Martínez, María C. González</w:t>
            </w:r>
          </w:p>
          <w:p w:rsidR="00000000" w:rsidDel="00000000" w:rsidP="00000000" w:rsidRDefault="00000000" w:rsidRPr="00000000" w14:paraId="0000006D">
            <w:pPr>
              <w:rPr>
                <w:vertAlign w:val="baseline"/>
              </w:rPr>
            </w:pPr>
            <w:r w:rsidDel="00000000" w:rsidR="00000000" w:rsidRPr="00000000">
              <w:rPr>
                <w:vertAlign w:val="baseline"/>
                <w:rtl w:val="0"/>
              </w:rPr>
              <w:t xml:space="preserve">      Cepero y Alejandro Pieters</w:t>
            </w:r>
          </w:p>
          <w:p w:rsidR="00000000" w:rsidDel="00000000" w:rsidP="00000000" w:rsidRDefault="00000000" w:rsidRPr="00000000" w14:paraId="0000006E">
            <w:pPr>
              <w:rPr>
                <w:b w:val="0"/>
                <w:vertAlign w:val="baseline"/>
              </w:rPr>
            </w:pPr>
            <w:r w:rsidDel="00000000" w:rsidR="00000000" w:rsidRPr="00000000">
              <w:rPr>
                <w:b w:val="1"/>
                <w:vertAlign w:val="baseline"/>
                <w:rtl w:val="0"/>
              </w:rPr>
              <w:t xml:space="preserve">      Cultivos Tropicales 34 (1): 74-80, 2013. </w:t>
            </w:r>
            <w:r w:rsidDel="00000000" w:rsidR="00000000" w:rsidRPr="00000000">
              <w:rPr>
                <w:rtl w:val="0"/>
              </w:rPr>
            </w:r>
          </w:p>
          <w:p w:rsidR="00000000" w:rsidDel="00000000" w:rsidP="00000000" w:rsidRDefault="00000000" w:rsidRPr="00000000" w14:paraId="0000006F">
            <w:pPr>
              <w:rPr>
                <w:b w:val="0"/>
                <w:vertAlign w:val="baseline"/>
              </w:rPr>
            </w:pPr>
            <w:r w:rsidDel="00000000" w:rsidR="00000000" w:rsidRPr="00000000">
              <w:rPr>
                <w:b w:val="1"/>
                <w:vertAlign w:val="baseline"/>
                <w:rtl w:val="0"/>
              </w:rPr>
              <w:t xml:space="preserve">  5. Brassinosteroid analogue affects the senescence in two papaya genotypes submitted to drought stress</w:t>
            </w:r>
            <w:r w:rsidDel="00000000" w:rsidR="00000000" w:rsidRPr="00000000">
              <w:rPr>
                <w:rtl w:val="0"/>
              </w:rPr>
            </w:r>
          </w:p>
          <w:p w:rsidR="00000000" w:rsidDel="00000000" w:rsidP="00000000" w:rsidRDefault="00000000" w:rsidRPr="00000000" w14:paraId="00000070">
            <w:pPr>
              <w:rPr>
                <w:vertAlign w:val="baseline"/>
              </w:rPr>
            </w:pPr>
            <w:r w:rsidDel="00000000" w:rsidR="00000000" w:rsidRPr="00000000">
              <w:rPr>
                <w:vertAlign w:val="baseline"/>
                <w:rtl w:val="0"/>
              </w:rPr>
              <w:t xml:space="preserve">      Mara de Menezes de Assis Gomes, Alena Torres Netto, Eliemar Campostrini, Ricardo Bressan-Smith, Marco </w:t>
            </w:r>
          </w:p>
          <w:p w:rsidR="00000000" w:rsidDel="00000000" w:rsidP="00000000" w:rsidRDefault="00000000" w:rsidRPr="00000000" w14:paraId="00000071">
            <w:pPr>
              <w:rPr>
                <w:b w:val="0"/>
                <w:vertAlign w:val="baseline"/>
              </w:rPr>
            </w:pPr>
            <w:r w:rsidDel="00000000" w:rsidR="00000000" w:rsidRPr="00000000">
              <w:rPr>
                <w:vertAlign w:val="baseline"/>
                <w:rtl w:val="0"/>
              </w:rPr>
              <w:t xml:space="preserve">      António Teixeira Zullo, Tiago Massi Ferraz, Luciane do Nascimento Siqueira, Nilton Rocha Leal,</w:t>
            </w:r>
            <w:r w:rsidDel="00000000" w:rsidR="00000000" w:rsidRPr="00000000">
              <w:rPr>
                <w:b w:val="1"/>
                <w:vertAlign w:val="baseline"/>
                <w:rtl w:val="0"/>
              </w:rPr>
              <w:t xml:space="preserve"> Miriam </w:t>
            </w:r>
            <w:r w:rsidDel="00000000" w:rsidR="00000000" w:rsidRPr="00000000">
              <w:rPr>
                <w:rtl w:val="0"/>
              </w:rPr>
            </w:r>
          </w:p>
          <w:p w:rsidR="00000000" w:rsidDel="00000000" w:rsidP="00000000" w:rsidRDefault="00000000" w:rsidRPr="00000000" w14:paraId="00000072">
            <w:pPr>
              <w:rPr>
                <w:b w:val="0"/>
                <w:vertAlign w:val="baseline"/>
              </w:rPr>
            </w:pPr>
            <w:r w:rsidDel="00000000" w:rsidR="00000000" w:rsidRPr="00000000">
              <w:rPr>
                <w:b w:val="1"/>
                <w:vertAlign w:val="baseline"/>
                <w:rtl w:val="0"/>
              </w:rPr>
              <w:t xml:space="preserve">      Núñez-Vázquez</w:t>
            </w:r>
            <w:r w:rsidDel="00000000" w:rsidR="00000000" w:rsidRPr="00000000">
              <w:rPr>
                <w:rtl w:val="0"/>
              </w:rPr>
            </w:r>
          </w:p>
          <w:p w:rsidR="00000000" w:rsidDel="00000000" w:rsidP="00000000" w:rsidRDefault="00000000" w:rsidRPr="00000000" w14:paraId="00000073">
            <w:pPr>
              <w:rPr>
                <w:b w:val="0"/>
                <w:vertAlign w:val="baseline"/>
              </w:rPr>
            </w:pPr>
            <w:r w:rsidDel="00000000" w:rsidR="00000000" w:rsidRPr="00000000">
              <w:rPr>
                <w:b w:val="1"/>
                <w:vertAlign w:val="baseline"/>
                <w:rtl w:val="0"/>
              </w:rPr>
              <w:t xml:space="preserve">      Theoretical and Experimental Plant Physiology, 25(3): 186-195, 2013.</w:t>
            </w:r>
            <w:r w:rsidDel="00000000" w:rsidR="00000000" w:rsidRPr="00000000">
              <w:rPr>
                <w:rtl w:val="0"/>
              </w:rPr>
            </w:r>
          </w:p>
          <w:p w:rsidR="00000000" w:rsidDel="00000000" w:rsidP="00000000" w:rsidRDefault="00000000" w:rsidRPr="00000000" w14:paraId="00000074">
            <w:pPr>
              <w:rPr>
                <w:b w:val="0"/>
                <w:vertAlign w:val="baseline"/>
              </w:rPr>
            </w:pPr>
            <w:r w:rsidDel="00000000" w:rsidR="00000000" w:rsidRPr="00000000">
              <w:rPr>
                <w:b w:val="1"/>
                <w:vertAlign w:val="baseline"/>
                <w:rtl w:val="0"/>
              </w:rPr>
              <w:t xml:space="preserve">   6. Análogos de brasinoesteroides, nuevos productos para la agricultura</w:t>
            </w:r>
            <w:r w:rsidDel="00000000" w:rsidR="00000000" w:rsidRPr="00000000">
              <w:rPr>
                <w:rtl w:val="0"/>
              </w:rPr>
            </w:r>
          </w:p>
          <w:p w:rsidR="00000000" w:rsidDel="00000000" w:rsidP="00000000" w:rsidRDefault="00000000" w:rsidRPr="00000000" w14:paraId="00000075">
            <w:pPr>
              <w:rPr>
                <w:b w:val="0"/>
                <w:vertAlign w:val="baseline"/>
              </w:rPr>
            </w:pPr>
            <w:r w:rsidDel="00000000" w:rsidR="00000000" w:rsidRPr="00000000">
              <w:rPr>
                <w:b w:val="1"/>
                <w:vertAlign w:val="baseline"/>
                <w:rtl w:val="0"/>
              </w:rPr>
              <w:t xml:space="preserve">      Miriam Núñez Vázquez</w:t>
            </w:r>
            <w:r w:rsidDel="00000000" w:rsidR="00000000" w:rsidRPr="00000000">
              <w:rPr>
                <w:rtl w:val="0"/>
              </w:rPr>
            </w:r>
          </w:p>
          <w:p w:rsidR="00000000" w:rsidDel="00000000" w:rsidP="00000000" w:rsidRDefault="00000000" w:rsidRPr="00000000" w14:paraId="00000076">
            <w:pPr>
              <w:rPr>
                <w:b w:val="0"/>
                <w:vertAlign w:val="baseline"/>
              </w:rPr>
            </w:pPr>
            <w:r w:rsidDel="00000000" w:rsidR="00000000" w:rsidRPr="00000000">
              <w:rPr>
                <w:b w:val="1"/>
                <w:vertAlign w:val="baseline"/>
                <w:rtl w:val="0"/>
              </w:rPr>
              <w:t xml:space="preserve">      Editorial Académica Española, 55 p., 2013, ISBN 978-3-659-08256-6.</w:t>
            </w:r>
            <w:r w:rsidDel="00000000" w:rsidR="00000000" w:rsidRPr="00000000">
              <w:rPr>
                <w:rtl w:val="0"/>
              </w:rPr>
            </w:r>
          </w:p>
          <w:p w:rsidR="00000000" w:rsidDel="00000000" w:rsidP="00000000" w:rsidRDefault="00000000" w:rsidRPr="00000000" w14:paraId="00000077">
            <w:pPr>
              <w:rPr>
                <w:b w:val="0"/>
                <w:vertAlign w:val="baseline"/>
              </w:rPr>
            </w:pPr>
            <w:r w:rsidDel="00000000" w:rsidR="00000000" w:rsidRPr="00000000">
              <w:rPr>
                <w:b w:val="1"/>
                <w:vertAlign w:val="baseline"/>
                <w:rtl w:val="0"/>
              </w:rPr>
              <w:t xml:space="preserve">   7. Impact of brassinosteroids and ethylene on ascorbic acid accumulation in tomato leaves.</w:t>
            </w:r>
            <w:r w:rsidDel="00000000" w:rsidR="00000000" w:rsidRPr="00000000">
              <w:rPr>
                <w:rtl w:val="0"/>
              </w:rPr>
            </w:r>
          </w:p>
          <w:p w:rsidR="00000000" w:rsidDel="00000000" w:rsidP="00000000" w:rsidRDefault="00000000" w:rsidRPr="00000000" w14:paraId="00000078">
            <w:pPr>
              <w:rPr>
                <w:b w:val="0"/>
                <w:vertAlign w:val="baseline"/>
              </w:rPr>
            </w:pPr>
            <w:r w:rsidDel="00000000" w:rsidR="00000000" w:rsidRPr="00000000">
              <w:rPr>
                <w:vertAlign w:val="baseline"/>
                <w:rtl w:val="0"/>
              </w:rPr>
              <w:t xml:space="preserve">       Luis Miguel Mazorra, María Eugenia Senn, Gustavo Gergoff Grozeff,  Diego Darío Fanello, Cristian Carrión</w:t>
            </w: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14:paraId="00000079">
            <w:pPr>
              <w:rPr>
                <w:vertAlign w:val="baseline"/>
              </w:rPr>
            </w:pPr>
            <w:r w:rsidDel="00000000" w:rsidR="00000000" w:rsidRPr="00000000">
              <w:rPr>
                <w:b w:val="1"/>
                <w:vertAlign w:val="baseline"/>
                <w:rtl w:val="0"/>
              </w:rPr>
              <w:t xml:space="preserve">       Miriam Núñez, </w:t>
            </w:r>
            <w:r w:rsidDel="00000000" w:rsidR="00000000" w:rsidRPr="00000000">
              <w:rPr>
                <w:vertAlign w:val="baseline"/>
                <w:rtl w:val="0"/>
              </w:rPr>
              <w:t xml:space="preserve">Gerard J. Bishop, Carlos Guillermo Bartoli.</w:t>
            </w:r>
          </w:p>
          <w:p w:rsidR="00000000" w:rsidDel="00000000" w:rsidP="00000000" w:rsidRDefault="00000000" w:rsidRPr="00000000" w14:paraId="0000007A">
            <w:pPr>
              <w:rPr>
                <w:b w:val="0"/>
                <w:vertAlign w:val="baseline"/>
              </w:rPr>
            </w:pPr>
            <w:r w:rsidDel="00000000" w:rsidR="00000000" w:rsidRPr="00000000">
              <w:rPr>
                <w:b w:val="1"/>
                <w:vertAlign w:val="baseline"/>
                <w:rtl w:val="0"/>
              </w:rPr>
              <w:t xml:space="preserve">       </w:t>
            </w:r>
            <w:hyperlink r:id="rId6">
              <w:r w:rsidDel="00000000" w:rsidR="00000000" w:rsidRPr="00000000">
                <w:rPr>
                  <w:b w:val="0"/>
                  <w:smallCaps w:val="1"/>
                  <w:color w:val="000000"/>
                  <w:sz w:val="24"/>
                  <w:szCs w:val="24"/>
                  <w:u w:val="none"/>
                  <w:vertAlign w:val="baseline"/>
                  <w:rtl w:val="0"/>
                </w:rPr>
                <w:t xml:space="preserve">PLANT PHYSIOLOGY AND BIOCHEMISTRY</w:t>
              </w:r>
            </w:hyperlink>
            <w:r w:rsidDel="00000000" w:rsidR="00000000" w:rsidRPr="00000000">
              <w:rPr>
                <w:b w:val="1"/>
                <w:vertAlign w:val="baseline"/>
                <w:rtl w:val="0"/>
              </w:rPr>
              <w:t xml:space="preserve"> 74: 315–322, January 2014.</w:t>
            </w:r>
            <w:r w:rsidDel="00000000" w:rsidR="00000000" w:rsidRPr="00000000">
              <w:rPr>
                <w:rtl w:val="0"/>
              </w:rPr>
            </w:r>
          </w:p>
          <w:p w:rsidR="00000000" w:rsidDel="00000000" w:rsidP="00000000" w:rsidRDefault="00000000" w:rsidRPr="00000000" w14:paraId="0000007B">
            <w:pPr>
              <w:rPr>
                <w:b w:val="0"/>
                <w:vertAlign w:val="baseline"/>
              </w:rPr>
            </w:pPr>
            <w:r w:rsidDel="00000000" w:rsidR="00000000" w:rsidRPr="00000000">
              <w:rPr>
                <w:b w:val="1"/>
                <w:vertAlign w:val="baseline"/>
                <w:rtl w:val="0"/>
              </w:rPr>
              <w:t xml:space="preserve">   8. Reseña bibliográfica: Análogos espirostánicos de brasinoesteroides y sus potencialidades de  uso en la </w:t>
            </w:r>
            <w:r w:rsidDel="00000000" w:rsidR="00000000" w:rsidRPr="00000000">
              <w:rPr>
                <w:rtl w:val="0"/>
              </w:rPr>
            </w:r>
          </w:p>
          <w:p w:rsidR="00000000" w:rsidDel="00000000" w:rsidP="00000000" w:rsidRDefault="00000000" w:rsidRPr="00000000" w14:paraId="0000007C">
            <w:pPr>
              <w:rPr>
                <w:b w:val="0"/>
                <w:vertAlign w:val="baseline"/>
              </w:rPr>
            </w:pPr>
            <w:r w:rsidDel="00000000" w:rsidR="00000000" w:rsidRPr="00000000">
              <w:rPr>
                <w:b w:val="1"/>
                <w:vertAlign w:val="baseline"/>
                <w:rtl w:val="0"/>
              </w:rPr>
              <w:t xml:space="preserve">       agricultura. </w:t>
            </w:r>
            <w:r w:rsidDel="00000000" w:rsidR="00000000" w:rsidRPr="00000000">
              <w:rPr>
                <w:rtl w:val="0"/>
              </w:rPr>
            </w:r>
          </w:p>
          <w:p w:rsidR="00000000" w:rsidDel="00000000" w:rsidP="00000000" w:rsidRDefault="00000000" w:rsidRPr="00000000" w14:paraId="0000007D">
            <w:pPr>
              <w:rPr>
                <w:vertAlign w:val="baseline"/>
              </w:rPr>
            </w:pPr>
            <w:r w:rsidDel="00000000" w:rsidR="00000000" w:rsidRPr="00000000">
              <w:rPr>
                <w:b w:val="1"/>
                <w:vertAlign w:val="baseline"/>
                <w:rtl w:val="0"/>
              </w:rPr>
              <w:t xml:space="preserve">       Miriam Núñez Vázquez, </w:t>
            </w:r>
            <w:r w:rsidDel="00000000" w:rsidR="00000000" w:rsidRPr="00000000">
              <w:rPr>
                <w:vertAlign w:val="baseline"/>
                <w:rtl w:val="0"/>
              </w:rPr>
              <w:t xml:space="preserve">Yanelis Reyes Guerrero, Lissy Rosabal Ayán y Lisbel Martínez González</w:t>
            </w:r>
          </w:p>
          <w:p w:rsidR="00000000" w:rsidDel="00000000" w:rsidP="00000000" w:rsidRDefault="00000000" w:rsidRPr="00000000" w14:paraId="0000007E">
            <w:pPr>
              <w:rPr>
                <w:b w:val="0"/>
                <w:vertAlign w:val="baseline"/>
              </w:rPr>
            </w:pPr>
            <w:r w:rsidDel="00000000" w:rsidR="00000000" w:rsidRPr="00000000">
              <w:rPr>
                <w:b w:val="1"/>
                <w:vertAlign w:val="baseline"/>
                <w:rtl w:val="0"/>
              </w:rPr>
              <w:t xml:space="preserve">       Cultivos Tropicales 35 (2): 34-42, 2014.</w:t>
            </w:r>
            <w:r w:rsidDel="00000000" w:rsidR="00000000" w:rsidRPr="00000000">
              <w:rPr>
                <w:rtl w:val="0"/>
              </w:rPr>
            </w:r>
          </w:p>
          <w:p w:rsidR="00000000" w:rsidDel="00000000" w:rsidP="00000000" w:rsidRDefault="00000000" w:rsidRPr="00000000" w14:paraId="0000007F">
            <w:pPr>
              <w:rPr>
                <w:b w:val="0"/>
                <w:vertAlign w:val="baseline"/>
              </w:rPr>
            </w:pPr>
            <w:r w:rsidDel="00000000" w:rsidR="00000000" w:rsidRPr="00000000">
              <w:rPr>
                <w:b w:val="1"/>
                <w:vertAlign w:val="baseline"/>
                <w:rtl w:val="0"/>
              </w:rPr>
              <w:t xml:space="preserve">   9.  Genetic stability of micropropagated banana plants (</w:t>
            </w:r>
            <w:r w:rsidDel="00000000" w:rsidR="00000000" w:rsidRPr="00000000">
              <w:rPr>
                <w:b w:val="1"/>
                <w:i w:val="1"/>
                <w:vertAlign w:val="baseline"/>
                <w:rtl w:val="0"/>
              </w:rPr>
              <w:t xml:space="preserve">Musa</w:t>
            </w:r>
            <w:r w:rsidDel="00000000" w:rsidR="00000000" w:rsidRPr="00000000">
              <w:rPr>
                <w:b w:val="1"/>
                <w:vertAlign w:val="baseline"/>
                <w:rtl w:val="0"/>
              </w:rPr>
              <w:t xml:space="preserve"> spp.) with non-traditional growth regulators</w:t>
            </w:r>
            <w:r w:rsidDel="00000000" w:rsidR="00000000" w:rsidRPr="00000000">
              <w:rPr>
                <w:b w:val="1"/>
                <w:i w:val="1"/>
                <w:vertAlign w:val="baseline"/>
                <w:rtl w:val="0"/>
              </w:rPr>
              <w:t xml:space="preserve"> </w:t>
            </w:r>
            <w:r w:rsidDel="00000000" w:rsidR="00000000" w:rsidRPr="00000000">
              <w:rPr>
                <w:rtl w:val="0"/>
              </w:rPr>
            </w:r>
          </w:p>
          <w:p w:rsidR="00000000" w:rsidDel="00000000" w:rsidP="00000000" w:rsidRDefault="00000000" w:rsidRPr="00000000" w14:paraId="00000080">
            <w:pPr>
              <w:rPr>
                <w:b w:val="0"/>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Humberto Izquierdo, María C González,</w:t>
            </w:r>
            <w:r w:rsidDel="00000000" w:rsidR="00000000" w:rsidRPr="00000000">
              <w:rPr>
                <w:b w:val="1"/>
                <w:vertAlign w:val="baseline"/>
                <w:rtl w:val="0"/>
              </w:rPr>
              <w:t xml:space="preserve"> Miriam de la C Núñez</w:t>
            </w:r>
            <w:r w:rsidDel="00000000" w:rsidR="00000000" w:rsidRPr="00000000">
              <w:rPr>
                <w:rtl w:val="0"/>
              </w:rPr>
            </w:r>
          </w:p>
          <w:p w:rsidR="00000000" w:rsidDel="00000000" w:rsidP="00000000" w:rsidRDefault="00000000" w:rsidRPr="00000000" w14:paraId="00000081">
            <w:pPr>
              <w:rPr>
                <w:b w:val="0"/>
                <w:vertAlign w:val="baseline"/>
              </w:rPr>
            </w:pPr>
            <w:r w:rsidDel="00000000" w:rsidR="00000000" w:rsidRPr="00000000">
              <w:rPr>
                <w:b w:val="1"/>
                <w:vertAlign w:val="baseline"/>
                <w:rtl w:val="0"/>
              </w:rPr>
              <w:t xml:space="preserve">        Biotecnología Aplicada 31: 23-27, 2014.</w:t>
            </w:r>
            <w:r w:rsidDel="00000000" w:rsidR="00000000" w:rsidRPr="00000000">
              <w:rPr>
                <w:rtl w:val="0"/>
              </w:rPr>
            </w:r>
          </w:p>
          <w:p w:rsidR="00000000" w:rsidDel="00000000" w:rsidP="00000000" w:rsidRDefault="00000000" w:rsidRPr="00000000" w14:paraId="00000082">
            <w:pPr>
              <w:rPr>
                <w:b w:val="0"/>
                <w:vertAlign w:val="baseline"/>
              </w:rPr>
            </w:pPr>
            <w:r w:rsidDel="00000000" w:rsidR="00000000" w:rsidRPr="00000000">
              <w:rPr>
                <w:b w:val="1"/>
                <w:vertAlign w:val="baseline"/>
                <w:rtl w:val="0"/>
              </w:rPr>
              <w:t xml:space="preserve"> 10.  Efecto de los brasinoesteroides y un inhibidor de su biosíntesis en plántulas de dos variedades de tomate </w:t>
            </w:r>
            <w:r w:rsidDel="00000000" w:rsidR="00000000" w:rsidRPr="00000000">
              <w:rPr>
                <w:rtl w:val="0"/>
              </w:rPr>
            </w:r>
          </w:p>
          <w:p w:rsidR="00000000" w:rsidDel="00000000" w:rsidP="00000000" w:rsidRDefault="00000000" w:rsidRPr="00000000" w14:paraId="00000083">
            <w:pPr>
              <w:rPr>
                <w:b w:val="0"/>
                <w:vertAlign w:val="baseline"/>
              </w:rPr>
            </w:pPr>
            <w:r w:rsidDel="00000000" w:rsidR="00000000" w:rsidRPr="00000000">
              <w:rPr>
                <w:b w:val="1"/>
                <w:vertAlign w:val="baseline"/>
                <w:rtl w:val="0"/>
              </w:rPr>
              <w:t xml:space="preserve">        sometidas a estrés salino.</w:t>
            </w:r>
            <w:r w:rsidDel="00000000" w:rsidR="00000000" w:rsidRPr="00000000">
              <w:rPr>
                <w:rtl w:val="0"/>
              </w:rPr>
            </w:r>
          </w:p>
          <w:p w:rsidR="00000000" w:rsidDel="00000000" w:rsidP="00000000" w:rsidRDefault="00000000" w:rsidRPr="00000000" w14:paraId="00000084">
            <w:pPr>
              <w:rPr>
                <w:b w:val="0"/>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Yanelis Reyes Guerrero</w:t>
            </w:r>
            <w:r w:rsidDel="00000000" w:rsidR="00000000" w:rsidRPr="00000000">
              <w:rPr>
                <w:vertAlign w:val="superscript"/>
                <w:rtl w:val="0"/>
              </w:rPr>
              <w:t xml:space="preserve">)</w:t>
            </w:r>
            <w:r w:rsidDel="00000000" w:rsidR="00000000" w:rsidRPr="00000000">
              <w:rPr>
                <w:vertAlign w:val="baseline"/>
                <w:rtl w:val="0"/>
              </w:rPr>
              <w:t xml:space="preserve">, Lissy Rosabal Ayan, Lisbel Martínez González, Luis M. Mazorra Morales</w:t>
            </w:r>
            <w:r w:rsidDel="00000000" w:rsidR="00000000" w:rsidRPr="00000000">
              <w:rPr>
                <w:b w:val="1"/>
                <w:vertAlign w:val="baseline"/>
                <w:rtl w:val="0"/>
              </w:rPr>
              <w:t xml:space="preserve"> y Miriam</w:t>
            </w:r>
            <w:r w:rsidDel="00000000" w:rsidR="00000000" w:rsidRPr="00000000">
              <w:rPr>
                <w:rtl w:val="0"/>
              </w:rPr>
            </w:r>
          </w:p>
          <w:p w:rsidR="00000000" w:rsidDel="00000000" w:rsidP="00000000" w:rsidRDefault="00000000" w:rsidRPr="00000000" w14:paraId="00000085">
            <w:pPr>
              <w:rPr>
                <w:b w:val="0"/>
                <w:vertAlign w:val="baseline"/>
              </w:rPr>
            </w:pPr>
            <w:r w:rsidDel="00000000" w:rsidR="00000000" w:rsidRPr="00000000">
              <w:rPr>
                <w:b w:val="1"/>
                <w:vertAlign w:val="baseline"/>
                <w:rtl w:val="0"/>
              </w:rPr>
              <w:t xml:space="preserve">        Núñez Vázquez</w:t>
            </w:r>
            <w:r w:rsidDel="00000000" w:rsidR="00000000" w:rsidRPr="00000000">
              <w:rPr>
                <w:rtl w:val="0"/>
              </w:rPr>
            </w:r>
          </w:p>
          <w:p w:rsidR="00000000" w:rsidDel="00000000" w:rsidP="00000000" w:rsidRDefault="00000000" w:rsidRPr="00000000" w14:paraId="00000086">
            <w:pPr>
              <w:rPr>
                <w:b w:val="0"/>
                <w:vertAlign w:val="baseline"/>
              </w:rPr>
            </w:pPr>
            <w:r w:rsidDel="00000000" w:rsidR="00000000" w:rsidRPr="00000000">
              <w:rPr>
                <w:b w:val="1"/>
                <w:vertAlign w:val="baseline"/>
                <w:rtl w:val="0"/>
              </w:rPr>
              <w:t xml:space="preserve">        Cultivos Tropicales 35 (1): 25-34, 2014.</w:t>
            </w:r>
            <w:r w:rsidDel="00000000" w:rsidR="00000000" w:rsidRPr="00000000">
              <w:rPr>
                <w:rtl w:val="0"/>
              </w:rPr>
            </w:r>
          </w:p>
          <w:p w:rsidR="00000000" w:rsidDel="00000000" w:rsidP="00000000" w:rsidRDefault="00000000" w:rsidRPr="00000000" w14:paraId="00000087">
            <w:pPr>
              <w:rPr>
                <w:b w:val="0"/>
                <w:vertAlign w:val="baseline"/>
              </w:rPr>
            </w:pPr>
            <w:r w:rsidDel="00000000" w:rsidR="00000000" w:rsidRPr="00000000">
              <w:rPr>
                <w:b w:val="1"/>
                <w:vertAlign w:val="baseline"/>
                <w:rtl w:val="0"/>
              </w:rPr>
              <w:t xml:space="preserve"> 11.  ectos fisiológicos, bioquímicos y expresión de genes en condiciones de déficit hídrico. Influencia en el </w:t>
            </w:r>
            <w:r w:rsidDel="00000000" w:rsidR="00000000" w:rsidRPr="00000000">
              <w:rPr>
                <w:rtl w:val="0"/>
              </w:rPr>
            </w:r>
          </w:p>
          <w:p w:rsidR="00000000" w:rsidDel="00000000" w:rsidP="00000000" w:rsidRDefault="00000000" w:rsidRPr="00000000" w14:paraId="00000088">
            <w:pPr>
              <w:rPr>
                <w:b w:val="0"/>
                <w:vertAlign w:val="baseline"/>
              </w:rPr>
            </w:pPr>
            <w:r w:rsidDel="00000000" w:rsidR="00000000" w:rsidRPr="00000000">
              <w:rPr>
                <w:b w:val="1"/>
                <w:vertAlign w:val="baseline"/>
                <w:rtl w:val="0"/>
              </w:rPr>
              <w:t xml:space="preserve">        proceso de germinación. </w:t>
            </w:r>
            <w:r w:rsidDel="00000000" w:rsidR="00000000" w:rsidRPr="00000000">
              <w:rPr>
                <w:rtl w:val="0"/>
              </w:rPr>
            </w:r>
          </w:p>
          <w:p w:rsidR="00000000" w:rsidDel="00000000" w:rsidP="00000000" w:rsidRDefault="00000000" w:rsidRPr="00000000" w14:paraId="00000089">
            <w:pPr>
              <w:rPr>
                <w:b w:val="0"/>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Lissy Rosabal Ayan</w:t>
            </w:r>
            <w:r w:rsidDel="00000000" w:rsidR="00000000" w:rsidRPr="00000000">
              <w:rPr>
                <w:vertAlign w:val="superscript"/>
                <w:rtl w:val="0"/>
              </w:rPr>
              <w:t xml:space="preserve">)</w:t>
            </w:r>
            <w:r w:rsidDel="00000000" w:rsidR="00000000" w:rsidRPr="00000000">
              <w:rPr>
                <w:vertAlign w:val="baseline"/>
                <w:rtl w:val="0"/>
              </w:rPr>
              <w:t xml:space="preserve">, Lisbel Martínez González, Yanelis Reyes Guerrero, José Dell’Amico Rodríguez y</w:t>
            </w: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14:paraId="0000008A">
            <w:pPr>
              <w:rPr>
                <w:b w:val="0"/>
                <w:vertAlign w:val="baseline"/>
              </w:rPr>
            </w:pPr>
            <w:r w:rsidDel="00000000" w:rsidR="00000000" w:rsidRPr="00000000">
              <w:rPr>
                <w:b w:val="1"/>
                <w:vertAlign w:val="baseline"/>
                <w:rtl w:val="0"/>
              </w:rPr>
              <w:t xml:space="preserve">        Miriam Núñez Vázquez</w:t>
            </w:r>
            <w:r w:rsidDel="00000000" w:rsidR="00000000" w:rsidRPr="00000000">
              <w:rPr>
                <w:rtl w:val="0"/>
              </w:rPr>
            </w:r>
          </w:p>
          <w:p w:rsidR="00000000" w:rsidDel="00000000" w:rsidP="00000000" w:rsidRDefault="00000000" w:rsidRPr="00000000" w14:paraId="0000008B">
            <w:pPr>
              <w:rPr>
                <w:b w:val="0"/>
                <w:vertAlign w:val="baseline"/>
              </w:rPr>
            </w:pPr>
            <w:r w:rsidDel="00000000" w:rsidR="00000000" w:rsidRPr="00000000">
              <w:rPr>
                <w:b w:val="1"/>
                <w:vertAlign w:val="baseline"/>
                <w:rtl w:val="0"/>
              </w:rPr>
              <w:t xml:space="preserve">        Cultivos Tropicales 35 (3): 24-35, 2014.</w:t>
            </w:r>
            <w:r w:rsidDel="00000000" w:rsidR="00000000" w:rsidRPr="00000000">
              <w:rPr>
                <w:rtl w:val="0"/>
              </w:rPr>
            </w:r>
          </w:p>
          <w:p w:rsidR="00000000" w:rsidDel="00000000" w:rsidP="00000000" w:rsidRDefault="00000000" w:rsidRPr="00000000" w14:paraId="0000008C">
            <w:pPr>
              <w:rPr>
                <w:b w:val="0"/>
                <w:vertAlign w:val="baseline"/>
              </w:rPr>
            </w:pPr>
            <w:r w:rsidDel="00000000" w:rsidR="00000000" w:rsidRPr="00000000">
              <w:rPr>
                <w:b w:val="1"/>
                <w:vertAlign w:val="baseline"/>
                <w:rtl w:val="0"/>
              </w:rPr>
              <w:t xml:space="preserve"> 12.  Reversion of deleterious effects of salt stress by activation of ROS detoxifying enzymes via foliar </w:t>
            </w:r>
            <w:r w:rsidDel="00000000" w:rsidR="00000000" w:rsidRPr="00000000">
              <w:rPr>
                <w:rtl w:val="0"/>
              </w:rPr>
            </w:r>
          </w:p>
          <w:p w:rsidR="00000000" w:rsidDel="00000000" w:rsidP="00000000" w:rsidRDefault="00000000" w:rsidRPr="00000000" w14:paraId="0000008D">
            <w:pPr>
              <w:rPr>
                <w:b w:val="0"/>
                <w:vertAlign w:val="baseline"/>
              </w:rPr>
            </w:pPr>
            <w:r w:rsidDel="00000000" w:rsidR="00000000" w:rsidRPr="00000000">
              <w:rPr>
                <w:b w:val="1"/>
                <w:vertAlign w:val="baseline"/>
                <w:rtl w:val="0"/>
              </w:rPr>
              <w:t xml:space="preserve">        application of 24-epibrassinolide in rice seedlings</w:t>
            </w:r>
            <w:r w:rsidDel="00000000" w:rsidR="00000000" w:rsidRPr="00000000">
              <w:rPr>
                <w:rtl w:val="0"/>
              </w:rPr>
            </w:r>
          </w:p>
          <w:p w:rsidR="00000000" w:rsidDel="00000000" w:rsidP="00000000" w:rsidRDefault="00000000" w:rsidRPr="00000000" w14:paraId="0000008E">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Yanelis Reyes Guerrero, Lisbel Martínez González, José Dell`Amico,</w:t>
            </w:r>
            <w:r w:rsidDel="00000000" w:rsidR="00000000" w:rsidRPr="00000000">
              <w:rPr>
                <w:b w:val="1"/>
                <w:vertAlign w:val="baseline"/>
                <w:rtl w:val="0"/>
              </w:rPr>
              <w:t xml:space="preserve"> Miriam Núñez </w:t>
            </w:r>
            <w:r w:rsidDel="00000000" w:rsidR="00000000" w:rsidRPr="00000000">
              <w:rPr>
                <w:vertAlign w:val="baseline"/>
                <w:rtl w:val="0"/>
              </w:rPr>
              <w:t xml:space="preserve">&amp; Alejandro J. Pieters.</w:t>
            </w:r>
          </w:p>
          <w:p w:rsidR="00000000" w:rsidDel="00000000" w:rsidP="00000000" w:rsidRDefault="00000000" w:rsidRPr="00000000" w14:paraId="0000008F">
            <w:pPr>
              <w:rPr>
                <w:b w:val="0"/>
                <w:vertAlign w:val="baseline"/>
              </w:rPr>
            </w:pPr>
            <w:r w:rsidDel="00000000" w:rsidR="00000000" w:rsidRPr="00000000">
              <w:rPr>
                <w:b w:val="1"/>
                <w:vertAlign w:val="baseline"/>
                <w:rtl w:val="0"/>
              </w:rPr>
              <w:t xml:space="preserve">        Theor. Exp. Plant Physiol. 27 (1): 31-40, 2015. DOI 10.1007/s40626-014-0029-8</w:t>
            </w:r>
            <w:r w:rsidDel="00000000" w:rsidR="00000000" w:rsidRPr="00000000">
              <w:rPr>
                <w:rtl w:val="0"/>
              </w:rPr>
            </w:r>
          </w:p>
          <w:p w:rsidR="00000000" w:rsidDel="00000000" w:rsidP="00000000" w:rsidRDefault="00000000" w:rsidRPr="00000000" w14:paraId="00000090">
            <w:pPr>
              <w:jc w:val="both"/>
              <w:rPr>
                <w:b w:val="0"/>
                <w:vertAlign w:val="baseline"/>
              </w:rPr>
            </w:pPr>
            <w:r w:rsidDel="00000000" w:rsidR="00000000" w:rsidRPr="00000000">
              <w:rPr>
                <w:b w:val="1"/>
                <w:vertAlign w:val="baseline"/>
                <w:rtl w:val="0"/>
              </w:rPr>
              <w:t xml:space="preserve"> 13.  Efecto del tratamiento a las semillas con quitosana en el crecimiento de plántulas de arroz (</w:t>
            </w:r>
            <w:r w:rsidDel="00000000" w:rsidR="00000000" w:rsidRPr="00000000">
              <w:rPr>
                <w:b w:val="1"/>
                <w:i w:val="1"/>
                <w:vertAlign w:val="baseline"/>
                <w:rtl w:val="0"/>
              </w:rPr>
              <w:t xml:space="preserve">Oryza sativa</w:t>
            </w:r>
            <w:r w:rsidDel="00000000" w:rsidR="00000000" w:rsidRPr="00000000">
              <w:rPr>
                <w:rtl w:val="0"/>
              </w:rPr>
            </w:r>
          </w:p>
          <w:p w:rsidR="00000000" w:rsidDel="00000000" w:rsidP="00000000" w:rsidRDefault="00000000" w:rsidRPr="00000000" w14:paraId="00000091">
            <w:pPr>
              <w:jc w:val="both"/>
              <w:rPr>
                <w:b w:val="0"/>
                <w:vertAlign w:val="baseline"/>
              </w:rPr>
            </w:pPr>
            <w:r w:rsidDel="00000000" w:rsidR="00000000" w:rsidRPr="00000000">
              <w:rPr>
                <w:b w:val="1"/>
                <w:vertAlign w:val="baseline"/>
                <w:rtl w:val="0"/>
              </w:rPr>
              <w:t xml:space="preserve">        L.) cultivar INCA LP-5 en medio salino.</w:t>
            </w:r>
            <w:r w:rsidDel="00000000" w:rsidR="00000000" w:rsidRPr="00000000">
              <w:rPr>
                <w:rtl w:val="0"/>
              </w:rPr>
            </w:r>
          </w:p>
          <w:p w:rsidR="00000000" w:rsidDel="00000000" w:rsidP="00000000" w:rsidRDefault="00000000" w:rsidRPr="00000000" w14:paraId="00000092">
            <w:pPr>
              <w:jc w:val="both"/>
              <w:rPr>
                <w:b w:val="0"/>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Lisbel Martínez González, Yanelis Reyes Guerrero, Alejandro Falcón Rodríguez y</w:t>
            </w:r>
            <w:r w:rsidDel="00000000" w:rsidR="00000000" w:rsidRPr="00000000">
              <w:rPr>
                <w:b w:val="1"/>
                <w:vertAlign w:val="baseline"/>
                <w:rtl w:val="0"/>
              </w:rPr>
              <w:t xml:space="preserve"> Miriam Núñez Vázquez</w:t>
            </w:r>
            <w:r w:rsidDel="00000000" w:rsidR="00000000" w:rsidRPr="00000000">
              <w:rPr>
                <w:rtl w:val="0"/>
              </w:rPr>
            </w:r>
          </w:p>
          <w:p w:rsidR="00000000" w:rsidDel="00000000" w:rsidP="00000000" w:rsidRDefault="00000000" w:rsidRPr="00000000" w14:paraId="00000093">
            <w:pPr>
              <w:jc w:val="both"/>
              <w:rPr>
                <w:b w:val="0"/>
                <w:vertAlign w:val="baseline"/>
              </w:rPr>
            </w:pPr>
            <w:r w:rsidDel="00000000" w:rsidR="00000000" w:rsidRPr="00000000">
              <w:rPr>
                <w:b w:val="1"/>
                <w:vertAlign w:val="baseline"/>
                <w:rtl w:val="0"/>
              </w:rPr>
              <w:t xml:space="preserve">        Cultivos Tropicales 36(1): 143-150, 2015.</w:t>
            </w:r>
            <w:r w:rsidDel="00000000" w:rsidR="00000000" w:rsidRPr="00000000">
              <w:rPr>
                <w:rtl w:val="0"/>
              </w:rPr>
            </w:r>
          </w:p>
          <w:p w:rsidR="00000000" w:rsidDel="00000000" w:rsidP="00000000" w:rsidRDefault="00000000" w:rsidRPr="00000000" w14:paraId="00000094">
            <w:pPr>
              <w:jc w:val="both"/>
              <w:rPr>
                <w:vertAlign w:val="baseline"/>
              </w:rPr>
            </w:pPr>
            <w:r w:rsidDel="00000000" w:rsidR="00000000" w:rsidRPr="00000000">
              <w:rPr>
                <w:b w:val="1"/>
                <w:vertAlign w:val="baseline"/>
                <w:rtl w:val="0"/>
              </w:rPr>
              <w:t xml:space="preserve"> 14.  Efecto de productos bioactivos en plantas de frijol  (</w:t>
            </w:r>
            <w:r w:rsidDel="00000000" w:rsidR="00000000" w:rsidRPr="00000000">
              <w:rPr>
                <w:b w:val="1"/>
                <w:i w:val="1"/>
                <w:vertAlign w:val="baseline"/>
                <w:rtl w:val="0"/>
              </w:rPr>
              <w:t xml:space="preserve">Phaseolus vulgaris</w:t>
            </w:r>
            <w:r w:rsidDel="00000000" w:rsidR="00000000" w:rsidRPr="00000000">
              <w:rPr>
                <w:b w:val="1"/>
                <w:vertAlign w:val="baseline"/>
                <w:rtl w:val="0"/>
              </w:rPr>
              <w:t xml:space="preserve"> L.)</w:t>
            </w:r>
            <w:r w:rsidDel="00000000" w:rsidR="00000000" w:rsidRPr="00000000">
              <w:rPr>
                <w:vertAlign w:val="baseline"/>
                <w:rtl w:val="0"/>
              </w:rPr>
              <w:t xml:space="preserve"> </w:t>
            </w:r>
          </w:p>
          <w:p w:rsidR="00000000" w:rsidDel="00000000" w:rsidP="00000000" w:rsidRDefault="00000000" w:rsidRPr="00000000" w14:paraId="00000095">
            <w:pPr>
              <w:ind w:left="426" w:firstLine="0"/>
              <w:jc w:val="both"/>
              <w:rPr>
                <w:b w:val="0"/>
                <w:vertAlign w:val="baseline"/>
              </w:rPr>
            </w:pPr>
            <w:r w:rsidDel="00000000" w:rsidR="00000000" w:rsidRPr="00000000">
              <w:rPr>
                <w:vertAlign w:val="baseline"/>
                <w:rtl w:val="0"/>
              </w:rPr>
              <w:t xml:space="preserve">Lisbel Martínez González, Yanelis Reyes Guerrero, Alejandro Falcón Rodríguez, María C. Nápoles García y </w:t>
            </w:r>
            <w:r w:rsidDel="00000000" w:rsidR="00000000" w:rsidRPr="00000000">
              <w:rPr>
                <w:b w:val="1"/>
                <w:vertAlign w:val="baseline"/>
                <w:rtl w:val="0"/>
              </w:rPr>
              <w:t xml:space="preserve">Miriam de la C. Núñez Vázquez</w:t>
            </w:r>
            <w:r w:rsidDel="00000000" w:rsidR="00000000" w:rsidRPr="00000000">
              <w:rPr>
                <w:rtl w:val="0"/>
              </w:rPr>
            </w:r>
          </w:p>
          <w:p w:rsidR="00000000" w:rsidDel="00000000" w:rsidP="00000000" w:rsidRDefault="00000000" w:rsidRPr="00000000" w14:paraId="00000096">
            <w:pPr>
              <w:ind w:left="426" w:firstLine="0"/>
              <w:jc w:val="both"/>
              <w:rPr>
                <w:vertAlign w:val="baseline"/>
              </w:rPr>
            </w:pPr>
            <w:r w:rsidDel="00000000" w:rsidR="00000000" w:rsidRPr="00000000">
              <w:rPr>
                <w:b w:val="1"/>
                <w:vertAlign w:val="baseline"/>
                <w:rtl w:val="0"/>
              </w:rPr>
              <w:t xml:space="preserve">Cultivos Tropicales 37</w:t>
            </w:r>
            <w:r w:rsidDel="00000000" w:rsidR="00000000" w:rsidRPr="00000000">
              <w:rPr>
                <w:vertAlign w:val="baseline"/>
                <w:rtl w:val="0"/>
              </w:rPr>
              <w:t xml:space="preserve"> </w:t>
            </w:r>
            <w:r w:rsidDel="00000000" w:rsidR="00000000" w:rsidRPr="00000000">
              <w:rPr>
                <w:b w:val="1"/>
                <w:vertAlign w:val="baseline"/>
                <w:rtl w:val="0"/>
              </w:rPr>
              <w:t xml:space="preserve">(3): 165-171, 2016.</w:t>
            </w:r>
            <w:r w:rsidDel="00000000" w:rsidR="00000000" w:rsidRPr="00000000">
              <w:rPr>
                <w:rtl w:val="0"/>
              </w:rPr>
            </w:r>
          </w:p>
          <w:p w:rsidR="00000000" w:rsidDel="00000000" w:rsidP="00000000" w:rsidRDefault="00000000" w:rsidRPr="00000000" w14:paraId="00000097">
            <w:pPr>
              <w:jc w:val="both"/>
              <w:rPr>
                <w:b w:val="0"/>
                <w:i w:val="0"/>
                <w:vertAlign w:val="baseline"/>
              </w:rPr>
            </w:pPr>
            <w:r w:rsidDel="00000000" w:rsidR="00000000" w:rsidRPr="00000000">
              <w:rPr>
                <w:vertAlign w:val="baseline"/>
                <w:rtl w:val="0"/>
              </w:rPr>
              <w:t xml:space="preserve">  </w:t>
            </w:r>
            <w:r w:rsidDel="00000000" w:rsidR="00000000" w:rsidRPr="00000000">
              <w:rPr>
                <w:b w:val="1"/>
                <w:vertAlign w:val="baseline"/>
                <w:rtl w:val="0"/>
              </w:rPr>
              <w:t xml:space="preserve">15.  Señales producidas por </w:t>
            </w:r>
            <w:r w:rsidDel="00000000" w:rsidR="00000000" w:rsidRPr="00000000">
              <w:rPr>
                <w:b w:val="1"/>
                <w:i w:val="1"/>
                <w:vertAlign w:val="baseline"/>
                <w:rtl w:val="0"/>
              </w:rPr>
              <w:t xml:space="preserve">Rhizobium leguminosarum</w:t>
            </w:r>
            <w:r w:rsidDel="00000000" w:rsidR="00000000" w:rsidRPr="00000000">
              <w:rPr>
                <w:b w:val="1"/>
                <w:vertAlign w:val="baseline"/>
                <w:rtl w:val="0"/>
              </w:rPr>
              <w:t xml:space="preserve"> en la interacción con frijol común (</w:t>
            </w:r>
            <w:r w:rsidDel="00000000" w:rsidR="00000000" w:rsidRPr="00000000">
              <w:rPr>
                <w:b w:val="1"/>
                <w:i w:val="1"/>
                <w:vertAlign w:val="baseline"/>
                <w:rtl w:val="0"/>
              </w:rPr>
              <w:t xml:space="preserve">Phaseolus</w:t>
            </w:r>
            <w:r w:rsidDel="00000000" w:rsidR="00000000" w:rsidRPr="00000000">
              <w:rPr>
                <w:rtl w:val="0"/>
              </w:rPr>
            </w:r>
          </w:p>
          <w:p w:rsidR="00000000" w:rsidDel="00000000" w:rsidP="00000000" w:rsidRDefault="00000000" w:rsidRPr="00000000" w14:paraId="00000098">
            <w:pPr>
              <w:jc w:val="both"/>
              <w:rPr>
                <w:vertAlign w:val="baseline"/>
              </w:rPr>
            </w:pPr>
            <w:r w:rsidDel="00000000" w:rsidR="00000000" w:rsidRPr="00000000">
              <w:rPr>
                <w:b w:val="1"/>
                <w:i w:val="1"/>
                <w:vertAlign w:val="baseline"/>
                <w:rtl w:val="0"/>
              </w:rPr>
              <w:t xml:space="preserve">         vulgaris</w:t>
            </w:r>
            <w:r w:rsidDel="00000000" w:rsidR="00000000" w:rsidRPr="00000000">
              <w:rPr>
                <w:b w:val="1"/>
                <w:vertAlign w:val="baseline"/>
                <w:rtl w:val="0"/>
              </w:rPr>
              <w:t xml:space="preserve"> L.)</w:t>
            </w:r>
            <w:r w:rsidDel="00000000" w:rsidR="00000000" w:rsidRPr="00000000">
              <w:rPr>
                <w:vertAlign w:val="baseline"/>
                <w:rtl w:val="0"/>
              </w:rPr>
              <w:t xml:space="preserve">  </w:t>
            </w:r>
          </w:p>
          <w:p w:rsidR="00000000" w:rsidDel="00000000" w:rsidP="00000000" w:rsidRDefault="00000000" w:rsidRPr="00000000" w14:paraId="00000099">
            <w:pPr>
              <w:ind w:left="426" w:firstLine="0"/>
              <w:jc w:val="both"/>
              <w:rPr>
                <w:vertAlign w:val="baseline"/>
              </w:rPr>
            </w:pPr>
            <w:r w:rsidDel="00000000" w:rsidR="00000000" w:rsidRPr="00000000">
              <w:rPr>
                <w:vertAlign w:val="baseline"/>
                <w:rtl w:val="0"/>
              </w:rPr>
              <w:t xml:space="preserve">María C. Nápoles García, Juan C. Cabrera Pino, Rob Onderwater, Rudy Wattiez, Ionel Hernández Forte, Lisbel Martínez González y </w:t>
            </w:r>
            <w:r w:rsidDel="00000000" w:rsidR="00000000" w:rsidRPr="00000000">
              <w:rPr>
                <w:b w:val="1"/>
                <w:vertAlign w:val="baseline"/>
                <w:rtl w:val="0"/>
              </w:rPr>
              <w:t xml:space="preserve">Miriam Núñez Vázquez.</w:t>
            </w:r>
            <w:r w:rsidDel="00000000" w:rsidR="00000000" w:rsidRPr="00000000">
              <w:rPr>
                <w:rtl w:val="0"/>
              </w:rPr>
            </w:r>
          </w:p>
          <w:p w:rsidR="00000000" w:rsidDel="00000000" w:rsidP="00000000" w:rsidRDefault="00000000" w:rsidRPr="00000000" w14:paraId="0000009A">
            <w:pPr>
              <w:ind w:left="426" w:firstLine="0"/>
              <w:jc w:val="both"/>
              <w:rPr>
                <w:b w:val="0"/>
                <w:vertAlign w:val="baseline"/>
              </w:rPr>
            </w:pPr>
            <w:r w:rsidDel="00000000" w:rsidR="00000000" w:rsidRPr="00000000">
              <w:rPr>
                <w:b w:val="1"/>
                <w:vertAlign w:val="baseline"/>
                <w:rtl w:val="0"/>
              </w:rPr>
              <w:t xml:space="preserve">Cultivos Tropicales</w:t>
            </w:r>
            <w:r w:rsidDel="00000000" w:rsidR="00000000" w:rsidRPr="00000000">
              <w:rPr>
                <w:vertAlign w:val="baseline"/>
                <w:rtl w:val="0"/>
              </w:rPr>
              <w:t xml:space="preserve"> </w:t>
            </w:r>
            <w:r w:rsidDel="00000000" w:rsidR="00000000" w:rsidRPr="00000000">
              <w:rPr>
                <w:b w:val="1"/>
                <w:vertAlign w:val="baseline"/>
                <w:rtl w:val="0"/>
              </w:rPr>
              <w:t xml:space="preserve">37 (2): 37-44, 2016.</w:t>
            </w:r>
            <w:r w:rsidDel="00000000" w:rsidR="00000000" w:rsidRPr="00000000">
              <w:rPr>
                <w:rtl w:val="0"/>
              </w:rPr>
            </w:r>
          </w:p>
          <w:p w:rsidR="00000000" w:rsidDel="00000000" w:rsidP="00000000" w:rsidRDefault="00000000" w:rsidRPr="00000000" w14:paraId="0000009B">
            <w:pPr>
              <w:ind w:left="142" w:firstLine="0"/>
              <w:jc w:val="both"/>
              <w:rPr>
                <w:b w:val="0"/>
                <w:i w:val="0"/>
                <w:vertAlign w:val="baseline"/>
              </w:rPr>
            </w:pPr>
            <w:r w:rsidDel="00000000" w:rsidR="00000000" w:rsidRPr="00000000">
              <w:rPr>
                <w:b w:val="1"/>
                <w:vertAlign w:val="baseline"/>
                <w:rtl w:val="0"/>
              </w:rPr>
              <w:t xml:space="preserve">16. Análogos espirostánicos de brasinoesteroides estimulan el crecimiento de plántulas de arroz (</w:t>
            </w:r>
            <w:r w:rsidDel="00000000" w:rsidR="00000000" w:rsidRPr="00000000">
              <w:rPr>
                <w:b w:val="1"/>
                <w:i w:val="1"/>
                <w:vertAlign w:val="baseline"/>
                <w:rtl w:val="0"/>
              </w:rPr>
              <w:t xml:space="preserve">Oryza</w:t>
            </w:r>
            <w:r w:rsidDel="00000000" w:rsidR="00000000" w:rsidRPr="00000000">
              <w:rPr>
                <w:rtl w:val="0"/>
              </w:rPr>
            </w:r>
          </w:p>
          <w:p w:rsidR="00000000" w:rsidDel="00000000" w:rsidP="00000000" w:rsidRDefault="00000000" w:rsidRPr="00000000" w14:paraId="0000009C">
            <w:pPr>
              <w:ind w:left="142" w:firstLine="0"/>
              <w:jc w:val="both"/>
              <w:rPr>
                <w:vertAlign w:val="baseline"/>
              </w:rPr>
            </w:pPr>
            <w:r w:rsidDel="00000000" w:rsidR="00000000" w:rsidRPr="00000000">
              <w:rPr>
                <w:b w:val="1"/>
                <w:i w:val="1"/>
                <w:vertAlign w:val="baseline"/>
                <w:rtl w:val="0"/>
              </w:rPr>
              <w:t xml:space="preserve">       sativa </w:t>
            </w:r>
            <w:r w:rsidDel="00000000" w:rsidR="00000000" w:rsidRPr="00000000">
              <w:rPr>
                <w:b w:val="1"/>
                <w:vertAlign w:val="baseline"/>
                <w:rtl w:val="0"/>
              </w:rPr>
              <w:t xml:space="preserve">L.) cv. INCA LP-7 sometidas a estrés por NaCl</w:t>
            </w:r>
            <w:r w:rsidDel="00000000" w:rsidR="00000000" w:rsidRPr="00000000">
              <w:rPr>
                <w:vertAlign w:val="baseline"/>
                <w:rtl w:val="0"/>
              </w:rPr>
              <w:t xml:space="preserve"> </w:t>
            </w:r>
          </w:p>
          <w:p w:rsidR="00000000" w:rsidDel="00000000" w:rsidP="00000000" w:rsidRDefault="00000000" w:rsidRPr="00000000" w14:paraId="0000009D">
            <w:pPr>
              <w:ind w:left="426" w:firstLine="0"/>
              <w:jc w:val="both"/>
              <w:rPr>
                <w:vertAlign w:val="baseline"/>
              </w:rPr>
            </w:pPr>
            <w:r w:rsidDel="00000000" w:rsidR="00000000" w:rsidRPr="00000000">
              <w:rPr>
                <w:b w:val="1"/>
                <w:vertAlign w:val="baseline"/>
                <w:rtl w:val="0"/>
              </w:rPr>
              <w:t xml:space="preserve"> Miriam Núñez Vázquez</w:t>
            </w:r>
            <w:r w:rsidDel="00000000" w:rsidR="00000000" w:rsidRPr="00000000">
              <w:rPr>
                <w:vertAlign w:val="baseline"/>
                <w:rtl w:val="0"/>
              </w:rPr>
              <w:t xml:space="preserve">, Geydi Pérez Domínguez, Lisbel Martínez González, Yanelis Reyes Guerrero y</w:t>
            </w:r>
          </w:p>
          <w:p w:rsidR="00000000" w:rsidDel="00000000" w:rsidP="00000000" w:rsidRDefault="00000000" w:rsidRPr="00000000" w14:paraId="0000009E">
            <w:pPr>
              <w:ind w:left="426" w:firstLine="0"/>
              <w:jc w:val="both"/>
              <w:rPr>
                <w:vertAlign w:val="baseline"/>
              </w:rPr>
            </w:pPr>
            <w:r w:rsidDel="00000000" w:rsidR="00000000" w:rsidRPr="00000000">
              <w:rPr>
                <w:vertAlign w:val="baseline"/>
                <w:rtl w:val="0"/>
              </w:rPr>
              <w:t xml:space="preserve"> Yamilet Coll García.</w:t>
            </w:r>
          </w:p>
          <w:p w:rsidR="00000000" w:rsidDel="00000000" w:rsidP="00000000" w:rsidRDefault="00000000" w:rsidRPr="00000000" w14:paraId="0000009F">
            <w:pPr>
              <w:ind w:left="426" w:firstLine="0"/>
              <w:jc w:val="both"/>
              <w:rPr>
                <w:vertAlign w:val="baseline"/>
              </w:rPr>
            </w:pPr>
            <w:r w:rsidDel="00000000" w:rsidR="00000000" w:rsidRPr="00000000">
              <w:rPr>
                <w:b w:val="1"/>
                <w:vertAlign w:val="baseline"/>
                <w:rtl w:val="0"/>
              </w:rPr>
              <w:t xml:space="preserve"> Cultivos Tropicales 37 (4): 152-159, 2016</w:t>
            </w:r>
            <w:r w:rsidDel="00000000" w:rsidR="00000000" w:rsidRPr="00000000">
              <w:rPr>
                <w:vertAlign w:val="baseline"/>
                <w:rtl w:val="0"/>
              </w:rPr>
              <w:t xml:space="preserve">.</w:t>
            </w:r>
          </w:p>
          <w:p w:rsidR="00000000" w:rsidDel="00000000" w:rsidP="00000000" w:rsidRDefault="00000000" w:rsidRPr="00000000" w14:paraId="000000A0">
            <w:pPr>
              <w:ind w:left="142" w:firstLine="0"/>
              <w:jc w:val="both"/>
              <w:rPr>
                <w:b w:val="0"/>
                <w:vertAlign w:val="baseline"/>
              </w:rPr>
            </w:pPr>
            <w:r w:rsidDel="00000000" w:rsidR="00000000" w:rsidRPr="00000000">
              <w:rPr>
                <w:b w:val="1"/>
                <w:vertAlign w:val="baseline"/>
                <w:rtl w:val="0"/>
              </w:rPr>
              <w:t xml:space="preserve">17. 'Candidatus Liberibacter asiaticus', causal agent of Citrus Huanglonbing, is reduced by treatment with</w:t>
            </w:r>
            <w:r w:rsidDel="00000000" w:rsidR="00000000" w:rsidRPr="00000000">
              <w:rPr>
                <w:rtl w:val="0"/>
              </w:rPr>
            </w:r>
          </w:p>
          <w:p w:rsidR="00000000" w:rsidDel="00000000" w:rsidP="00000000" w:rsidRDefault="00000000" w:rsidRPr="00000000" w14:paraId="000000A1">
            <w:pPr>
              <w:ind w:left="142" w:firstLine="0"/>
              <w:jc w:val="both"/>
              <w:rPr>
                <w:vertAlign w:val="baseline"/>
              </w:rPr>
            </w:pPr>
            <w:r w:rsidDel="00000000" w:rsidR="00000000" w:rsidRPr="00000000">
              <w:rPr>
                <w:b w:val="1"/>
                <w:vertAlign w:val="baseline"/>
                <w:rtl w:val="0"/>
              </w:rPr>
              <w:t xml:space="preserve">        brassinosteroids</w:t>
            </w:r>
            <w:r w:rsidDel="00000000" w:rsidR="00000000" w:rsidRPr="00000000">
              <w:rPr>
                <w:vertAlign w:val="baseline"/>
                <w:rtl w:val="0"/>
              </w:rPr>
              <w:t xml:space="preserve">.</w:t>
            </w:r>
          </w:p>
          <w:p w:rsidR="00000000" w:rsidDel="00000000" w:rsidP="00000000" w:rsidRDefault="00000000" w:rsidRPr="00000000" w14:paraId="000000A2">
            <w:pPr>
              <w:rPr>
                <w:vertAlign w:val="baseline"/>
              </w:rPr>
            </w:pPr>
            <w:r w:rsidDel="00000000" w:rsidR="00000000" w:rsidRPr="00000000">
              <w:rPr>
                <w:vertAlign w:val="baseline"/>
                <w:rtl w:val="0"/>
              </w:rPr>
              <w:t xml:space="preserve">           Eduardo Canales, Yamilet Coll, Ingrid Hernández, Roxana Portieles, Mayra Rodríguez García, Yunior </w:t>
            </w:r>
          </w:p>
          <w:p w:rsidR="00000000" w:rsidDel="00000000" w:rsidP="00000000" w:rsidRDefault="00000000" w:rsidRPr="00000000" w14:paraId="000000A3">
            <w:pPr>
              <w:rPr>
                <w:vertAlign w:val="baseline"/>
              </w:rPr>
            </w:pPr>
            <w:r w:rsidDel="00000000" w:rsidR="00000000" w:rsidRPr="00000000">
              <w:rPr>
                <w:vertAlign w:val="baseline"/>
                <w:rtl w:val="0"/>
              </w:rPr>
              <w:t xml:space="preserve">           López, Miguel Aranguren, Eugenio Alonso, Roger Delgado, Maritza Luis, Lochy Batista, Camilo Paredes, </w:t>
            </w:r>
          </w:p>
          <w:p w:rsidR="00000000" w:rsidDel="00000000" w:rsidP="00000000" w:rsidRDefault="00000000" w:rsidRPr="00000000" w14:paraId="000000A4">
            <w:pPr>
              <w:rPr>
                <w:vertAlign w:val="baseline"/>
              </w:rPr>
            </w:pPr>
            <w:r w:rsidDel="00000000" w:rsidR="00000000" w:rsidRPr="00000000">
              <w:rPr>
                <w:vertAlign w:val="baseline"/>
                <w:rtl w:val="0"/>
              </w:rPr>
              <w:t xml:space="preserve">           Meilyn  Rodríguez, Merardo Pujol, María Elena Ochagavia, Viviana Falcón, Ryohei  Terauchi, Hideo </w:t>
            </w:r>
          </w:p>
          <w:p w:rsidR="00000000" w:rsidDel="00000000" w:rsidP="00000000" w:rsidRDefault="00000000" w:rsidRPr="00000000" w14:paraId="000000A5">
            <w:pPr>
              <w:rPr>
                <w:vertAlign w:val="baseline"/>
              </w:rPr>
            </w:pPr>
            <w:r w:rsidDel="00000000" w:rsidR="00000000" w:rsidRPr="00000000">
              <w:rPr>
                <w:vertAlign w:val="baseline"/>
                <w:rtl w:val="0"/>
              </w:rPr>
              <w:t xml:space="preserve">           Matsumura, Camilo Ayra-Pardo, Raixa Llauger, María del Carmen Pérez, </w:t>
            </w:r>
            <w:r w:rsidDel="00000000" w:rsidR="00000000" w:rsidRPr="00000000">
              <w:rPr>
                <w:b w:val="1"/>
                <w:vertAlign w:val="baseline"/>
                <w:rtl w:val="0"/>
              </w:rPr>
              <w:t xml:space="preserve">Miriam Núñez</w:t>
            </w:r>
            <w:r w:rsidDel="00000000" w:rsidR="00000000" w:rsidRPr="00000000">
              <w:rPr>
                <w:vertAlign w:val="baseline"/>
                <w:rtl w:val="0"/>
              </w:rPr>
              <w:t xml:space="preserve">, Melissa S. </w:t>
            </w:r>
          </w:p>
          <w:p w:rsidR="00000000" w:rsidDel="00000000" w:rsidP="00000000" w:rsidRDefault="00000000" w:rsidRPr="00000000" w14:paraId="000000A6">
            <w:pPr>
              <w:rPr>
                <w:vertAlign w:val="baseline"/>
              </w:rPr>
            </w:pPr>
            <w:r w:rsidDel="00000000" w:rsidR="00000000" w:rsidRPr="00000000">
              <w:rPr>
                <w:vertAlign w:val="baseline"/>
                <w:rtl w:val="0"/>
              </w:rPr>
              <w:t xml:space="preserve">           Borrusch, Jonathan D. Walton, Yussuan Silva, Eulogio Pimentel, Carlos Borroto, Orlando Borrás-Hidalgo.</w:t>
            </w:r>
          </w:p>
          <w:p w:rsidR="00000000" w:rsidDel="00000000" w:rsidP="00000000" w:rsidRDefault="00000000" w:rsidRPr="00000000" w14:paraId="000000A7">
            <w:pPr>
              <w:rPr>
                <w:vertAlign w:val="baseline"/>
              </w:rPr>
            </w:pPr>
            <w:r w:rsidDel="00000000" w:rsidR="00000000" w:rsidRPr="00000000">
              <w:rPr>
                <w:vertAlign w:val="baseline"/>
                <w:rtl w:val="0"/>
              </w:rPr>
              <w:t xml:space="preserve">           </w:t>
            </w:r>
            <w:r w:rsidDel="00000000" w:rsidR="00000000" w:rsidRPr="00000000">
              <w:rPr>
                <w:b w:val="1"/>
                <w:vertAlign w:val="baseline"/>
                <w:rtl w:val="0"/>
              </w:rPr>
              <w:t xml:space="preserve">PLoS ONE</w:t>
            </w:r>
            <w:r w:rsidDel="00000000" w:rsidR="00000000" w:rsidRPr="00000000">
              <w:rPr>
                <w:vertAlign w:val="baseline"/>
                <w:rtl w:val="0"/>
              </w:rPr>
              <w:t xml:space="preserve"> 11(1): e0146223. doi:10.1371/journal.pone.0146223. January 5, 2016.</w:t>
            </w:r>
          </w:p>
          <w:p w:rsidR="00000000" w:rsidDel="00000000" w:rsidP="00000000" w:rsidRDefault="00000000" w:rsidRPr="00000000" w14:paraId="000000A8">
            <w:pPr>
              <w:rPr>
                <w:b w:val="0"/>
                <w:color w:val="000000"/>
                <w:vertAlign w:val="baseline"/>
              </w:rPr>
            </w:pPr>
            <w:r w:rsidDel="00000000" w:rsidR="00000000" w:rsidRPr="00000000">
              <w:rPr>
                <w:b w:val="1"/>
                <w:color w:val="000000"/>
                <w:vertAlign w:val="baseline"/>
                <w:rtl w:val="0"/>
              </w:rPr>
              <w:t xml:space="preserve">    18.  Efecto de productos bioactivos en plantas de frijol (</w:t>
            </w:r>
            <w:r w:rsidDel="00000000" w:rsidR="00000000" w:rsidRPr="00000000">
              <w:rPr>
                <w:b w:val="1"/>
                <w:i w:val="1"/>
                <w:color w:val="000000"/>
                <w:vertAlign w:val="baseline"/>
                <w:rtl w:val="0"/>
              </w:rPr>
              <w:t xml:space="preserve">Phaseolus vulgaris</w:t>
            </w:r>
            <w:r w:rsidDel="00000000" w:rsidR="00000000" w:rsidRPr="00000000">
              <w:rPr>
                <w:b w:val="1"/>
                <w:color w:val="000000"/>
                <w:vertAlign w:val="baseline"/>
                <w:rtl w:val="0"/>
              </w:rPr>
              <w:t xml:space="preserve"> L.) biofertilizadas</w:t>
            </w:r>
            <w:r w:rsidDel="00000000" w:rsidR="00000000" w:rsidRPr="00000000">
              <w:rPr>
                <w:rtl w:val="0"/>
              </w:rPr>
            </w:r>
          </w:p>
          <w:p w:rsidR="00000000" w:rsidDel="00000000" w:rsidP="00000000" w:rsidRDefault="00000000" w:rsidRPr="00000000" w14:paraId="000000A9">
            <w:pPr>
              <w:rPr>
                <w:b w:val="0"/>
                <w:color w:val="000000"/>
                <w:vertAlign w:val="baseline"/>
              </w:rPr>
            </w:pPr>
            <w:r w:rsidDel="00000000" w:rsidR="00000000" w:rsidRPr="00000000">
              <w:rPr>
                <w:b w:val="1"/>
                <w:color w:val="000000"/>
                <w:vertAlign w:val="baseline"/>
                <w:rtl w:val="0"/>
              </w:rPr>
              <w:t xml:space="preserve">           </w:t>
            </w:r>
            <w:r w:rsidDel="00000000" w:rsidR="00000000" w:rsidRPr="00000000">
              <w:rPr>
                <w:color w:val="000000"/>
                <w:vertAlign w:val="baseline"/>
                <w:rtl w:val="0"/>
              </w:rPr>
              <w:t xml:space="preserve">Lisbel Martínez González, Yanelis Reyes Guerrero, Alejandro Falcón Rodríguez</w:t>
            </w:r>
            <w:r w:rsidDel="00000000" w:rsidR="00000000" w:rsidRPr="00000000">
              <w:rPr>
                <w:b w:val="1"/>
                <w:color w:val="000000"/>
                <w:vertAlign w:val="baseline"/>
                <w:rtl w:val="0"/>
              </w:rPr>
              <w:t xml:space="preserve"> y Miriam Nüñez Vázquez</w:t>
            </w:r>
            <w:r w:rsidDel="00000000" w:rsidR="00000000" w:rsidRPr="00000000">
              <w:rPr>
                <w:rtl w:val="0"/>
              </w:rPr>
            </w:r>
          </w:p>
          <w:p w:rsidR="00000000" w:rsidDel="00000000" w:rsidP="00000000" w:rsidRDefault="00000000" w:rsidRPr="00000000" w14:paraId="000000AA">
            <w:pPr>
              <w:rPr>
                <w:b w:val="0"/>
                <w:color w:val="000000"/>
                <w:vertAlign w:val="baseline"/>
              </w:rPr>
            </w:pPr>
            <w:r w:rsidDel="00000000" w:rsidR="00000000" w:rsidRPr="00000000">
              <w:rPr>
                <w:b w:val="1"/>
                <w:color w:val="000000"/>
                <w:vertAlign w:val="baseline"/>
                <w:rtl w:val="0"/>
              </w:rPr>
              <w:t xml:space="preserve">           Cultivos Tropicales 37 (3): 165-171, 2016.</w:t>
            </w:r>
            <w:r w:rsidDel="00000000" w:rsidR="00000000" w:rsidRPr="00000000">
              <w:rPr>
                <w:rtl w:val="0"/>
              </w:rPr>
            </w:r>
          </w:p>
          <w:p w:rsidR="00000000" w:rsidDel="00000000" w:rsidP="00000000" w:rsidRDefault="00000000" w:rsidRPr="00000000" w14:paraId="000000AB">
            <w:pPr>
              <w:rPr>
                <w:b w:val="0"/>
                <w:color w:val="000000"/>
                <w:vertAlign w:val="baseline"/>
              </w:rPr>
            </w:pPr>
            <w:r w:rsidDel="00000000" w:rsidR="00000000" w:rsidRPr="00000000">
              <w:rPr>
                <w:b w:val="1"/>
                <w:color w:val="000000"/>
                <w:vertAlign w:val="baseline"/>
                <w:rtl w:val="0"/>
              </w:rPr>
              <w:t xml:space="preserve">    19.  Efecto de bioestimulantes en el rendimiento de dos cultivares de frijol (</w:t>
            </w:r>
            <w:r w:rsidDel="00000000" w:rsidR="00000000" w:rsidRPr="00000000">
              <w:rPr>
                <w:b w:val="1"/>
                <w:i w:val="1"/>
                <w:color w:val="000000"/>
                <w:vertAlign w:val="baseline"/>
                <w:rtl w:val="0"/>
              </w:rPr>
              <w:t xml:space="preserve">Phaseolus vulgaris</w:t>
            </w:r>
            <w:r w:rsidDel="00000000" w:rsidR="00000000" w:rsidRPr="00000000">
              <w:rPr>
                <w:b w:val="1"/>
                <w:color w:val="000000"/>
                <w:vertAlign w:val="baseline"/>
                <w:rtl w:val="0"/>
              </w:rPr>
              <w:t xml:space="preserve"> L.) </w:t>
            </w:r>
            <w:r w:rsidDel="00000000" w:rsidR="00000000" w:rsidRPr="00000000">
              <w:rPr>
                <w:rtl w:val="0"/>
              </w:rPr>
            </w:r>
          </w:p>
          <w:p w:rsidR="00000000" w:rsidDel="00000000" w:rsidP="00000000" w:rsidRDefault="00000000" w:rsidRPr="00000000" w14:paraId="000000AC">
            <w:pPr>
              <w:rPr>
                <w:b w:val="0"/>
                <w:color w:val="000000"/>
                <w:vertAlign w:val="baseline"/>
              </w:rPr>
            </w:pPr>
            <w:r w:rsidDel="00000000" w:rsidR="00000000" w:rsidRPr="00000000">
              <w:rPr>
                <w:b w:val="1"/>
                <w:color w:val="000000"/>
                <w:vertAlign w:val="baseline"/>
                <w:rtl w:val="0"/>
              </w:rPr>
              <w:t xml:space="preserve">           biofertilizados</w:t>
            </w:r>
            <w:r w:rsidDel="00000000" w:rsidR="00000000" w:rsidRPr="00000000">
              <w:rPr>
                <w:rtl w:val="0"/>
              </w:rPr>
            </w:r>
          </w:p>
          <w:p w:rsidR="00000000" w:rsidDel="00000000" w:rsidP="00000000" w:rsidRDefault="00000000" w:rsidRPr="00000000" w14:paraId="000000AD">
            <w:pPr>
              <w:pStyle w:val="Heading2"/>
              <w:spacing w:before="0" w:lineRule="auto"/>
              <w:jc w:val="left"/>
              <w:rPr>
                <w:sz w:val="20"/>
                <w:szCs w:val="20"/>
                <w:vertAlign w:val="baseline"/>
              </w:rPr>
            </w:pPr>
            <w:r w:rsidDel="00000000" w:rsidR="00000000" w:rsidRPr="00000000">
              <w:rPr>
                <w:b w:val="1"/>
                <w:sz w:val="20"/>
                <w:szCs w:val="20"/>
                <w:vertAlign w:val="baseline"/>
                <w:rtl w:val="0"/>
              </w:rPr>
              <w:t xml:space="preserve">           </w:t>
            </w:r>
            <w:r w:rsidDel="00000000" w:rsidR="00000000" w:rsidRPr="00000000">
              <w:rPr>
                <w:b w:val="0"/>
                <w:sz w:val="20"/>
                <w:szCs w:val="20"/>
                <w:vertAlign w:val="baseline"/>
                <w:rtl w:val="0"/>
              </w:rPr>
              <w:t xml:space="preserve">Lisbel Martínez</w:t>
            </w:r>
            <w:r w:rsidDel="00000000" w:rsidR="00000000" w:rsidRPr="00000000">
              <w:rPr>
                <w:b w:val="1"/>
                <w:sz w:val="20"/>
                <w:szCs w:val="20"/>
                <w:vertAlign w:val="baseline"/>
                <w:rtl w:val="0"/>
              </w:rPr>
              <w:t xml:space="preserve"> </w:t>
            </w:r>
            <w:r w:rsidDel="00000000" w:rsidR="00000000" w:rsidRPr="00000000">
              <w:rPr>
                <w:b w:val="0"/>
                <w:sz w:val="20"/>
                <w:szCs w:val="20"/>
                <w:vertAlign w:val="baseline"/>
                <w:rtl w:val="0"/>
              </w:rPr>
              <w:t xml:space="preserve">González, Lázaro Maqueira López, María C. Nápoles García</w:t>
            </w:r>
            <w:r w:rsidDel="00000000" w:rsidR="00000000" w:rsidRPr="00000000">
              <w:rPr>
                <w:b w:val="1"/>
                <w:sz w:val="20"/>
                <w:szCs w:val="20"/>
                <w:vertAlign w:val="baseline"/>
                <w:rtl w:val="0"/>
              </w:rPr>
              <w:t xml:space="preserve"> y Miriam Núñez Vázquez</w:t>
            </w:r>
            <w:r w:rsidDel="00000000" w:rsidR="00000000" w:rsidRPr="00000000">
              <w:rPr>
                <w:rtl w:val="0"/>
              </w:rPr>
            </w:r>
          </w:p>
          <w:p w:rsidR="00000000" w:rsidDel="00000000" w:rsidP="00000000" w:rsidRDefault="00000000" w:rsidRPr="00000000" w14:paraId="000000AE">
            <w:pPr>
              <w:rPr>
                <w:b w:val="0"/>
                <w:vertAlign w:val="baseline"/>
              </w:rPr>
            </w:pPr>
            <w:r w:rsidDel="00000000" w:rsidR="00000000" w:rsidRPr="00000000">
              <w:rPr>
                <w:b w:val="1"/>
                <w:smallCaps w:val="1"/>
                <w:sz w:val="24"/>
                <w:szCs w:val="24"/>
                <w:vertAlign w:val="baseline"/>
                <w:rtl w:val="0"/>
              </w:rPr>
              <w:t xml:space="preserve">         </w:t>
            </w:r>
            <w:r w:rsidDel="00000000" w:rsidR="00000000" w:rsidRPr="00000000">
              <w:rPr>
                <w:b w:val="1"/>
                <w:vertAlign w:val="baseline"/>
                <w:rtl w:val="0"/>
              </w:rPr>
              <w:t xml:space="preserve">Cultivos Tropicales 38 (2): 113-118, 2017.</w:t>
            </w:r>
            <w:r w:rsidDel="00000000" w:rsidR="00000000" w:rsidRPr="00000000">
              <w:rPr>
                <w:rtl w:val="0"/>
              </w:rPr>
            </w:r>
          </w:p>
          <w:p w:rsidR="00000000" w:rsidDel="00000000" w:rsidP="00000000" w:rsidRDefault="00000000" w:rsidRPr="00000000" w14:paraId="000000AF">
            <w:pPr>
              <w:rPr>
                <w:b w:val="0"/>
                <w:color w:val="000000"/>
                <w:vertAlign w:val="baseline"/>
              </w:rPr>
            </w:pPr>
            <w:r w:rsidDel="00000000" w:rsidR="00000000" w:rsidRPr="00000000">
              <w:rPr>
                <w:b w:val="1"/>
                <w:vertAlign w:val="baseline"/>
                <w:rtl w:val="0"/>
              </w:rPr>
              <w:t xml:space="preserve">    20.  </w:t>
            </w:r>
            <w:r w:rsidDel="00000000" w:rsidR="00000000" w:rsidRPr="00000000">
              <w:rPr>
                <w:b w:val="1"/>
                <w:color w:val="000000"/>
                <w:vertAlign w:val="baseline"/>
                <w:rtl w:val="0"/>
              </w:rPr>
              <w:t xml:space="preserve">Aspersión foliar con Biobras-16 estimula el crecimiento de plantas jóvenes de arroz (</w:t>
            </w:r>
            <w:r w:rsidDel="00000000" w:rsidR="00000000" w:rsidRPr="00000000">
              <w:rPr>
                <w:b w:val="1"/>
                <w:i w:val="1"/>
                <w:color w:val="000000"/>
                <w:vertAlign w:val="baseline"/>
                <w:rtl w:val="0"/>
              </w:rPr>
              <w:t xml:space="preserve">Oryza sativa </w:t>
            </w:r>
            <w:r w:rsidDel="00000000" w:rsidR="00000000" w:rsidRPr="00000000">
              <w:rPr>
                <w:b w:val="1"/>
                <w:color w:val="000000"/>
                <w:vertAlign w:val="baseline"/>
                <w:rtl w:val="0"/>
              </w:rPr>
              <w:t xml:space="preserve">L.) </w:t>
            </w:r>
            <w:r w:rsidDel="00000000" w:rsidR="00000000" w:rsidRPr="00000000">
              <w:rPr>
                <w:rtl w:val="0"/>
              </w:rPr>
            </w:r>
          </w:p>
          <w:p w:rsidR="00000000" w:rsidDel="00000000" w:rsidP="00000000" w:rsidRDefault="00000000" w:rsidRPr="00000000" w14:paraId="000000B0">
            <w:pPr>
              <w:rPr>
                <w:b w:val="0"/>
                <w:color w:val="000000"/>
                <w:vertAlign w:val="baseline"/>
              </w:rPr>
            </w:pPr>
            <w:r w:rsidDel="00000000" w:rsidR="00000000" w:rsidRPr="00000000">
              <w:rPr>
                <w:b w:val="1"/>
                <w:color w:val="000000"/>
                <w:vertAlign w:val="baseline"/>
                <w:rtl w:val="0"/>
              </w:rPr>
              <w:t xml:space="preserve">           sometidas a tratamiento con NaCl.</w:t>
            </w:r>
            <w:r w:rsidDel="00000000" w:rsidR="00000000" w:rsidRPr="00000000">
              <w:rPr>
                <w:rtl w:val="0"/>
              </w:rPr>
            </w:r>
          </w:p>
          <w:p w:rsidR="00000000" w:rsidDel="00000000" w:rsidP="00000000" w:rsidRDefault="00000000" w:rsidRPr="00000000" w14:paraId="000000B1">
            <w:pPr>
              <w:rPr>
                <w:b w:val="0"/>
                <w:color w:val="000000"/>
                <w:vertAlign w:val="baseline"/>
              </w:rPr>
            </w:pPr>
            <w:r w:rsidDel="00000000" w:rsidR="00000000" w:rsidRPr="00000000">
              <w:rPr>
                <w:b w:val="1"/>
                <w:color w:val="000000"/>
                <w:vertAlign w:val="baseline"/>
                <w:rtl w:val="0"/>
              </w:rPr>
              <w:t xml:space="preserve">         </w:t>
            </w:r>
            <w:r w:rsidDel="00000000" w:rsidR="00000000" w:rsidRPr="00000000">
              <w:rPr>
                <w:color w:val="000000"/>
                <w:vertAlign w:val="baseline"/>
                <w:rtl w:val="0"/>
              </w:rPr>
              <w:t xml:space="preserve">  Yanelis Reyes Guerrero, Lisbel Martínez González y</w:t>
            </w:r>
            <w:r w:rsidDel="00000000" w:rsidR="00000000" w:rsidRPr="00000000">
              <w:rPr>
                <w:b w:val="1"/>
                <w:color w:val="000000"/>
                <w:vertAlign w:val="baseline"/>
                <w:rtl w:val="0"/>
              </w:rPr>
              <w:t xml:space="preserve"> Miriam Núñez Vázquez</w:t>
            </w:r>
            <w:r w:rsidDel="00000000" w:rsidR="00000000" w:rsidRPr="00000000">
              <w:rPr>
                <w:rtl w:val="0"/>
              </w:rPr>
            </w:r>
          </w:p>
          <w:p w:rsidR="00000000" w:rsidDel="00000000" w:rsidP="00000000" w:rsidRDefault="00000000" w:rsidRPr="00000000" w14:paraId="000000B2">
            <w:pPr>
              <w:rPr>
                <w:b w:val="0"/>
                <w:color w:val="000000"/>
                <w:vertAlign w:val="baseline"/>
              </w:rPr>
            </w:pPr>
            <w:r w:rsidDel="00000000" w:rsidR="00000000" w:rsidRPr="00000000">
              <w:rPr>
                <w:b w:val="1"/>
                <w:color w:val="000000"/>
                <w:vertAlign w:val="baseline"/>
                <w:rtl w:val="0"/>
              </w:rPr>
              <w:t xml:space="preserve">           Cultivos Tropicales 38 (1): 155-166, 2017.</w:t>
            </w:r>
            <w:r w:rsidDel="00000000" w:rsidR="00000000" w:rsidRPr="00000000">
              <w:rPr>
                <w:rtl w:val="0"/>
              </w:rPr>
            </w:r>
          </w:p>
          <w:p w:rsidR="00000000" w:rsidDel="00000000" w:rsidP="00000000" w:rsidRDefault="00000000" w:rsidRPr="00000000" w14:paraId="000000B3">
            <w:pPr>
              <w:rPr>
                <w:b w:val="0"/>
                <w:color w:val="000000"/>
                <w:vertAlign w:val="baseline"/>
              </w:rPr>
            </w:pPr>
            <w:r w:rsidDel="00000000" w:rsidR="00000000" w:rsidRPr="00000000">
              <w:rPr>
                <w:b w:val="1"/>
                <w:color w:val="000000"/>
                <w:vertAlign w:val="baseline"/>
                <w:rtl w:val="0"/>
              </w:rPr>
              <w:t xml:space="preserve">    21.  Efecto de la 24-epibrasinólida en el crecimiento y la fotosíntesis de plantas jóvenes de arroz tratadas</w:t>
            </w:r>
            <w:r w:rsidDel="00000000" w:rsidR="00000000" w:rsidRPr="00000000">
              <w:rPr>
                <w:rtl w:val="0"/>
              </w:rPr>
            </w:r>
          </w:p>
          <w:p w:rsidR="00000000" w:rsidDel="00000000" w:rsidP="00000000" w:rsidRDefault="00000000" w:rsidRPr="00000000" w14:paraId="000000B4">
            <w:pPr>
              <w:rPr>
                <w:b w:val="0"/>
                <w:color w:val="000000"/>
                <w:vertAlign w:val="baseline"/>
              </w:rPr>
            </w:pPr>
            <w:r w:rsidDel="00000000" w:rsidR="00000000" w:rsidRPr="00000000">
              <w:rPr>
                <w:b w:val="1"/>
                <w:color w:val="000000"/>
                <w:vertAlign w:val="baseline"/>
                <w:rtl w:val="0"/>
              </w:rPr>
              <w:t xml:space="preserve">           con NaCl</w:t>
            </w:r>
            <w:r w:rsidDel="00000000" w:rsidR="00000000" w:rsidRPr="00000000">
              <w:rPr>
                <w:rtl w:val="0"/>
              </w:rPr>
            </w:r>
          </w:p>
          <w:p w:rsidR="00000000" w:rsidDel="00000000" w:rsidP="00000000" w:rsidRDefault="00000000" w:rsidRPr="00000000" w14:paraId="000000B5">
            <w:pPr>
              <w:rPr>
                <w:b w:val="0"/>
                <w:color w:val="000000"/>
                <w:vertAlign w:val="baseline"/>
              </w:rPr>
            </w:pPr>
            <w:r w:rsidDel="00000000" w:rsidR="00000000" w:rsidRPr="00000000">
              <w:rPr>
                <w:color w:val="000000"/>
                <w:vertAlign w:val="baseline"/>
                <w:rtl w:val="0"/>
              </w:rPr>
              <w:t xml:space="preserve">           Yanelis Reyes, Lisbel Martínez, José Dell´Amico, María C. González, Michael Dehyolos y</w:t>
            </w:r>
            <w:r w:rsidDel="00000000" w:rsidR="00000000" w:rsidRPr="00000000">
              <w:rPr>
                <w:b w:val="1"/>
                <w:color w:val="000000"/>
                <w:vertAlign w:val="baseline"/>
                <w:rtl w:val="0"/>
              </w:rPr>
              <w:t xml:space="preserve"> Miriam Núñez</w:t>
            </w:r>
            <w:r w:rsidDel="00000000" w:rsidR="00000000" w:rsidRPr="00000000">
              <w:rPr>
                <w:rtl w:val="0"/>
              </w:rPr>
            </w:r>
          </w:p>
          <w:p w:rsidR="00000000" w:rsidDel="00000000" w:rsidP="00000000" w:rsidRDefault="00000000" w:rsidRPr="00000000" w14:paraId="000000B6">
            <w:pPr>
              <w:pStyle w:val="Heading1"/>
              <w:rPr>
                <w:b w:val="0"/>
                <w:color w:val="000000"/>
                <w:sz w:val="20"/>
                <w:szCs w:val="20"/>
                <w:vertAlign w:val="baseline"/>
              </w:rPr>
            </w:pPr>
            <w:r w:rsidDel="00000000" w:rsidR="00000000" w:rsidRPr="00000000">
              <w:rPr>
                <w:b w:val="0"/>
                <w:color w:val="000000"/>
                <w:sz w:val="20"/>
                <w:szCs w:val="20"/>
                <w:vertAlign w:val="baseline"/>
                <w:rtl w:val="0"/>
              </w:rPr>
              <w:t xml:space="preserve">           </w:t>
            </w:r>
            <w:r w:rsidDel="00000000" w:rsidR="00000000" w:rsidRPr="00000000">
              <w:rPr>
                <w:b w:val="1"/>
                <w:color w:val="000000"/>
                <w:sz w:val="20"/>
                <w:szCs w:val="20"/>
                <w:vertAlign w:val="baseline"/>
                <w:rtl w:val="0"/>
              </w:rPr>
              <w:t xml:space="preserve">Cultivos Tropicales 38 (3): 44-54, 2017</w:t>
            </w:r>
            <w:r w:rsidDel="00000000" w:rsidR="00000000" w:rsidRPr="00000000">
              <w:rPr>
                <w:b w:val="0"/>
                <w:color w:val="000000"/>
                <w:sz w:val="20"/>
                <w:szCs w:val="20"/>
                <w:vertAlign w:val="baseline"/>
                <w:rtl w:val="0"/>
              </w:rPr>
              <w:t xml:space="preserve">..</w:t>
            </w:r>
          </w:p>
          <w:p w:rsidR="00000000" w:rsidDel="00000000" w:rsidP="00000000" w:rsidRDefault="00000000" w:rsidRPr="00000000" w14:paraId="000000B7">
            <w:pPr>
              <w:rPr>
                <w:vertAlign w:val="baseline"/>
              </w:rPr>
            </w:pPr>
            <w:r w:rsidDel="00000000" w:rsidR="00000000" w:rsidRPr="00000000">
              <w:rPr>
                <w:b w:val="1"/>
                <w:color w:val="000000"/>
                <w:vertAlign w:val="baseline"/>
                <w:rtl w:val="0"/>
              </w:rPr>
              <w:t xml:space="preserve">    22.  Oligogalacturónidos estimulan el crecimiento de plántulas de arroz cultivadas en medio salino.</w:t>
            </w:r>
            <w:r w:rsidDel="00000000" w:rsidR="00000000" w:rsidRPr="00000000">
              <w:rPr>
                <w:rtl w:val="0"/>
              </w:rPr>
            </w:r>
          </w:p>
          <w:p w:rsidR="00000000" w:rsidDel="00000000" w:rsidP="00000000" w:rsidRDefault="00000000" w:rsidRPr="00000000" w14:paraId="000000B8">
            <w:pPr>
              <w:pStyle w:val="Heading1"/>
              <w:rPr>
                <w:b w:val="0"/>
                <w:sz w:val="20"/>
                <w:szCs w:val="20"/>
                <w:vertAlign w:val="baseline"/>
              </w:rPr>
            </w:pPr>
            <w:r w:rsidDel="00000000" w:rsidR="00000000" w:rsidRPr="00000000">
              <w:rPr>
                <w:b w:val="1"/>
                <w:sz w:val="20"/>
                <w:szCs w:val="20"/>
                <w:vertAlign w:val="baseline"/>
                <w:rtl w:val="0"/>
              </w:rPr>
              <w:t xml:space="preserve">           Miriam Núñez Vázquez</w:t>
            </w:r>
            <w:r w:rsidDel="00000000" w:rsidR="00000000" w:rsidRPr="00000000">
              <w:rPr>
                <w:b w:val="0"/>
                <w:sz w:val="20"/>
                <w:szCs w:val="20"/>
                <w:vertAlign w:val="baseline"/>
                <w:rtl w:val="0"/>
              </w:rPr>
              <w:t xml:space="preserve">, Lisbel Martínez González y Yanelis Reyes Guerrero.</w:t>
            </w:r>
          </w:p>
          <w:p w:rsidR="00000000" w:rsidDel="00000000" w:rsidP="00000000" w:rsidRDefault="00000000" w:rsidRPr="00000000" w14:paraId="000000B9">
            <w:pPr>
              <w:rPr>
                <w:b w:val="0"/>
                <w:color w:val="000000"/>
                <w:vertAlign w:val="baseline"/>
              </w:rPr>
            </w:pPr>
            <w:r w:rsidDel="00000000" w:rsidR="00000000" w:rsidRPr="00000000">
              <w:rPr>
                <w:b w:val="1"/>
                <w:smallCaps w:val="1"/>
                <w:sz w:val="24"/>
                <w:szCs w:val="24"/>
                <w:vertAlign w:val="baseline"/>
                <w:rtl w:val="0"/>
              </w:rPr>
              <w:t xml:space="preserve">         </w:t>
            </w:r>
            <w:r w:rsidDel="00000000" w:rsidR="00000000" w:rsidRPr="00000000">
              <w:rPr>
                <w:b w:val="1"/>
                <w:color w:val="000000"/>
                <w:vertAlign w:val="baseline"/>
                <w:rtl w:val="0"/>
              </w:rPr>
              <w:t xml:space="preserve">Cultivos Tropicales 39 (2): 96-100, 2018.</w:t>
            </w:r>
            <w:r w:rsidDel="00000000" w:rsidR="00000000" w:rsidRPr="00000000">
              <w:rPr>
                <w:rtl w:val="0"/>
              </w:rPr>
            </w:r>
          </w:p>
          <w:p w:rsidR="00000000" w:rsidDel="00000000" w:rsidP="00000000" w:rsidRDefault="00000000" w:rsidRPr="00000000" w14:paraId="000000BA">
            <w:pPr>
              <w:rPr>
                <w:b w:val="0"/>
                <w:vertAlign w:val="baseline"/>
              </w:rPr>
            </w:pPr>
            <w:r w:rsidDel="00000000" w:rsidR="00000000" w:rsidRPr="00000000">
              <w:rPr>
                <w:b w:val="1"/>
                <w:color w:val="000000"/>
                <w:vertAlign w:val="baseline"/>
                <w:rtl w:val="0"/>
              </w:rPr>
              <w:t xml:space="preserve">    23.  I</w:t>
            </w:r>
            <w:r w:rsidDel="00000000" w:rsidR="00000000" w:rsidRPr="00000000">
              <w:rPr>
                <w:b w:val="1"/>
                <w:vertAlign w:val="baseline"/>
                <w:rtl w:val="0"/>
              </w:rPr>
              <w:t xml:space="preserve">nfluencia del Biobras-16® y el Quitomax® en aspectos de la biología de plantas de frijol.</w:t>
            </w:r>
            <w:r w:rsidDel="00000000" w:rsidR="00000000" w:rsidRPr="00000000">
              <w:rPr>
                <w:rtl w:val="0"/>
              </w:rPr>
            </w:r>
          </w:p>
          <w:p w:rsidR="00000000" w:rsidDel="00000000" w:rsidP="00000000" w:rsidRDefault="00000000" w:rsidRPr="00000000" w14:paraId="000000BB">
            <w:pPr>
              <w:rPr>
                <w:b w:val="0"/>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Lisbel Martínez, Yanelis Reyes, Geydi Pérez, María C. Nápoles y</w:t>
            </w:r>
            <w:r w:rsidDel="00000000" w:rsidR="00000000" w:rsidRPr="00000000">
              <w:rPr>
                <w:b w:val="1"/>
                <w:vertAlign w:val="baseline"/>
                <w:rtl w:val="0"/>
              </w:rPr>
              <w:t xml:space="preserve"> Miriam Núñez.</w:t>
            </w:r>
            <w:r w:rsidDel="00000000" w:rsidR="00000000" w:rsidRPr="00000000">
              <w:rPr>
                <w:rtl w:val="0"/>
              </w:rPr>
            </w:r>
          </w:p>
          <w:p w:rsidR="00000000" w:rsidDel="00000000" w:rsidP="00000000" w:rsidRDefault="00000000" w:rsidRPr="00000000" w14:paraId="000000BC">
            <w:pPr>
              <w:rPr>
                <w:b w:val="0"/>
                <w:vertAlign w:val="baseline"/>
              </w:rPr>
            </w:pPr>
            <w:r w:rsidDel="00000000" w:rsidR="00000000" w:rsidRPr="00000000">
              <w:rPr>
                <w:b w:val="1"/>
                <w:vertAlign w:val="baseline"/>
                <w:rtl w:val="0"/>
              </w:rPr>
              <w:t xml:space="preserve">           Cultivos Tropicales 39 (1): 108-112, 2018.</w:t>
            </w:r>
            <w:r w:rsidDel="00000000" w:rsidR="00000000" w:rsidRPr="00000000">
              <w:rPr>
                <w:rtl w:val="0"/>
              </w:rPr>
            </w:r>
          </w:p>
          <w:p w:rsidR="00000000" w:rsidDel="00000000" w:rsidP="00000000" w:rsidRDefault="00000000" w:rsidRPr="00000000" w14:paraId="000000BD">
            <w:pPr>
              <w:ind w:left="200" w:firstLine="0"/>
              <w:rPr>
                <w:b w:val="0"/>
                <w:vertAlign w:val="baseline"/>
              </w:rPr>
            </w:pPr>
            <w:r w:rsidDel="00000000" w:rsidR="00000000" w:rsidRPr="00000000">
              <w:rPr>
                <w:b w:val="1"/>
                <w:vertAlign w:val="baseline"/>
                <w:rtl w:val="0"/>
              </w:rPr>
              <w:t xml:space="preserve"> Bioestimulantes agrícolas y sus usos en frutales. Una visión actualizada. </w:t>
            </w:r>
            <w:r w:rsidDel="00000000" w:rsidR="00000000" w:rsidRPr="00000000">
              <w:rPr>
                <w:rtl w:val="0"/>
              </w:rPr>
            </w:r>
          </w:p>
          <w:p w:rsidR="00000000" w:rsidDel="00000000" w:rsidP="00000000" w:rsidRDefault="00000000" w:rsidRPr="00000000" w14:paraId="000000BE">
            <w:pPr>
              <w:ind w:left="200" w:firstLine="402"/>
              <w:rPr>
                <w:b w:val="0"/>
                <w:vertAlign w:val="baseline"/>
              </w:rPr>
            </w:pPr>
            <w:r w:rsidDel="00000000" w:rsidR="00000000" w:rsidRPr="00000000">
              <w:rPr>
                <w:b w:val="1"/>
                <w:vertAlign w:val="baseline"/>
                <w:rtl w:val="0"/>
              </w:rPr>
              <w:t xml:space="preserve">Miriam Núñez-Vázquez, </w:t>
            </w:r>
            <w:r w:rsidDel="00000000" w:rsidR="00000000" w:rsidRPr="00000000">
              <w:rPr>
                <w:b w:val="0"/>
                <w:vertAlign w:val="baseline"/>
                <w:rtl w:val="0"/>
              </w:rPr>
              <w:t xml:space="preserve">Yanelis Reyes-Guerrero, Lisbel Martínez-González, Indira López-Padrón,</w:t>
            </w:r>
          </w:p>
          <w:p w:rsidR="00000000" w:rsidDel="00000000" w:rsidP="00000000" w:rsidRDefault="00000000" w:rsidRPr="00000000" w14:paraId="000000BF">
            <w:pPr>
              <w:ind w:left="200" w:firstLine="400"/>
              <w:rPr>
                <w:b w:val="0"/>
                <w:vertAlign w:val="baseline"/>
              </w:rPr>
            </w:pPr>
            <w:r w:rsidDel="00000000" w:rsidR="00000000" w:rsidRPr="00000000">
              <w:rPr>
                <w:b w:val="0"/>
                <w:vertAlign w:val="baseline"/>
                <w:rtl w:val="0"/>
              </w:rPr>
              <w:t xml:space="preserve">Mayda Betancourt-Grandal y Tania Mulkay-Vitón.</w:t>
            </w:r>
          </w:p>
          <w:p w:rsidR="00000000" w:rsidDel="00000000" w:rsidP="00000000" w:rsidRDefault="00000000" w:rsidRPr="00000000" w14:paraId="000000C0">
            <w:pPr>
              <w:ind w:firstLine="602"/>
              <w:rPr>
                <w:b w:val="0"/>
                <w:vertAlign w:val="baseline"/>
              </w:rPr>
            </w:pPr>
            <w:r w:rsidDel="00000000" w:rsidR="00000000" w:rsidRPr="00000000">
              <w:rPr>
                <w:b w:val="1"/>
                <w:vertAlign w:val="baseline"/>
                <w:rtl w:val="0"/>
              </w:rPr>
              <w:t xml:space="preserve">CitriFrut 35 (1): 3-10, 2018</w:t>
            </w:r>
            <w:r w:rsidDel="00000000" w:rsidR="00000000" w:rsidRPr="00000000">
              <w:rPr>
                <w:rtl w:val="0"/>
              </w:rPr>
            </w:r>
          </w:p>
          <w:p w:rsidR="00000000" w:rsidDel="00000000" w:rsidP="00000000" w:rsidRDefault="00000000" w:rsidRPr="00000000" w14:paraId="000000C1">
            <w:pPr>
              <w:rPr>
                <w:b w:val="0"/>
                <w:vertAlign w:val="baseline"/>
              </w:rPr>
            </w:pPr>
            <w:r w:rsidDel="00000000" w:rsidR="00000000" w:rsidRPr="00000000">
              <w:rPr>
                <w:b w:val="1"/>
                <w:vertAlign w:val="baseline"/>
                <w:rtl w:val="0"/>
              </w:rPr>
              <w:t xml:space="preserve">    25.  Advances on exogenous applications of brassinosteroids and their analogs to enhance plant tolerance </w:t>
            </w:r>
            <w:r w:rsidDel="00000000" w:rsidR="00000000" w:rsidRPr="00000000">
              <w:rPr>
                <w:rtl w:val="0"/>
              </w:rPr>
            </w:r>
          </w:p>
          <w:p w:rsidR="00000000" w:rsidDel="00000000" w:rsidP="00000000" w:rsidRDefault="00000000" w:rsidRPr="00000000" w14:paraId="000000C2">
            <w:pPr>
              <w:rPr>
                <w:b w:val="0"/>
                <w:vertAlign w:val="baseline"/>
              </w:rPr>
            </w:pPr>
            <w:r w:rsidDel="00000000" w:rsidR="00000000" w:rsidRPr="00000000">
              <w:rPr>
                <w:b w:val="1"/>
                <w:vertAlign w:val="baseline"/>
                <w:rtl w:val="0"/>
              </w:rPr>
              <w:t xml:space="preserve">           to salinity. A review</w:t>
            </w:r>
            <w:r w:rsidDel="00000000" w:rsidR="00000000" w:rsidRPr="00000000">
              <w:rPr>
                <w:rtl w:val="0"/>
              </w:rPr>
            </w:r>
          </w:p>
          <w:p w:rsidR="00000000" w:rsidDel="00000000" w:rsidP="00000000" w:rsidRDefault="00000000" w:rsidRPr="00000000" w14:paraId="000000C3">
            <w:pPr>
              <w:rPr>
                <w:rFonts w:ascii="Times New Roman" w:cs="Times New Roman" w:eastAsia="Times New Roman" w:hAnsi="Times New Roman"/>
                <w:vertAlign w:val="baseline"/>
              </w:rPr>
            </w:pPr>
            <w:r w:rsidDel="00000000" w:rsidR="00000000" w:rsidRPr="00000000">
              <w:rPr>
                <w:b w:val="1"/>
                <w:vertAlign w:val="baseline"/>
                <w:rtl w:val="0"/>
              </w:rPr>
              <w:t xml:space="preserve">           </w:t>
            </w:r>
            <w:r w:rsidDel="00000000" w:rsidR="00000000" w:rsidRPr="00000000">
              <w:rPr>
                <w:rFonts w:ascii="Times New Roman" w:cs="Times New Roman" w:eastAsia="Times New Roman" w:hAnsi="Times New Roman"/>
                <w:b w:val="1"/>
                <w:vertAlign w:val="baseline"/>
                <w:rtl w:val="0"/>
              </w:rPr>
              <w:t xml:space="preserve">Miriam Núñez, </w:t>
            </w:r>
            <w:r w:rsidDel="00000000" w:rsidR="00000000" w:rsidRPr="00000000">
              <w:rPr>
                <w:rFonts w:ascii="Times New Roman" w:cs="Times New Roman" w:eastAsia="Times New Roman" w:hAnsi="Times New Roman"/>
                <w:vertAlign w:val="baseline"/>
                <w:rtl w:val="0"/>
              </w:rPr>
              <w:t xml:space="preserve">Yanelis Reyes, Walfredo Torres, Lisbel Martínez y Marco A.T. Zullo</w:t>
            </w:r>
          </w:p>
          <w:p w:rsidR="00000000" w:rsidDel="00000000" w:rsidP="00000000" w:rsidRDefault="00000000" w:rsidRPr="00000000" w14:paraId="000000C4">
            <w:pP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b w:val="1"/>
                <w:vertAlign w:val="baseline"/>
                <w:rtl w:val="0"/>
              </w:rPr>
              <w:t xml:space="preserve">Australian Journal of Crop Science 13 (01): 115-121, 2019.</w:t>
            </w:r>
            <w:r w:rsidDel="00000000" w:rsidR="00000000" w:rsidRPr="00000000">
              <w:rPr>
                <w:rtl w:val="0"/>
              </w:rPr>
            </w:r>
          </w:p>
          <w:p w:rsidR="00000000" w:rsidDel="00000000" w:rsidP="00000000" w:rsidRDefault="00000000" w:rsidRPr="00000000" w14:paraId="000000C5">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    26. </w:t>
            </w:r>
            <w:r w:rsidDel="00000000" w:rsidR="00000000" w:rsidRPr="00000000">
              <w:rPr>
                <w:b w:val="1"/>
                <w:vertAlign w:val="baseline"/>
                <w:rtl w:val="0"/>
              </w:rPr>
              <w:t xml:space="preserve"> </w:t>
            </w:r>
            <w:r w:rsidDel="00000000" w:rsidR="00000000" w:rsidRPr="00000000">
              <w:rPr>
                <w:rFonts w:ascii="Times New Roman" w:cs="Times New Roman" w:eastAsia="Times New Roman" w:hAnsi="Times New Roman"/>
                <w:b w:val="1"/>
                <w:vertAlign w:val="baseline"/>
                <w:rtl w:val="0"/>
              </w:rPr>
              <w:t xml:space="preserve">Las algas y sus usos en la agricultura. Una visión actualizada. Revisión bibliográfica</w:t>
            </w:r>
          </w:p>
          <w:p w:rsidR="00000000" w:rsidDel="00000000" w:rsidP="00000000" w:rsidRDefault="00000000" w:rsidRPr="00000000" w14:paraId="000000C6">
            <w:pPr>
              <w:ind w:left="180" w:firstLine="0"/>
              <w:jc w:val="left"/>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       </w:t>
            </w:r>
            <w:r w:rsidDel="00000000" w:rsidR="00000000" w:rsidRPr="00000000">
              <w:rPr>
                <w:rFonts w:ascii="Times New Roman" w:cs="Times New Roman" w:eastAsia="Times New Roman" w:hAnsi="Times New Roman"/>
                <w:b w:val="0"/>
                <w:vertAlign w:val="baseline"/>
                <w:rtl w:val="0"/>
              </w:rPr>
              <w:t xml:space="preserve">Indira López-Padrón, Lisbel Martínez-González, Geydi Pérez-Domínguez, Yanelis Reyes-Guerrero, </w:t>
            </w:r>
            <w:r w:rsidDel="00000000" w:rsidR="00000000" w:rsidRPr="00000000">
              <w:rPr>
                <w:rFonts w:ascii="Times New Roman" w:cs="Times New Roman" w:eastAsia="Times New Roman" w:hAnsi="Times New Roman"/>
                <w:b w:val="1"/>
                <w:vertAlign w:val="baseline"/>
                <w:rtl w:val="0"/>
              </w:rPr>
              <w:t xml:space="preserve">Miriam</w:t>
            </w:r>
          </w:p>
          <w:p w:rsidR="00000000" w:rsidDel="00000000" w:rsidP="00000000" w:rsidRDefault="00000000" w:rsidRPr="00000000" w14:paraId="000000C7">
            <w:pPr>
              <w:ind w:left="180" w:firstLine="301"/>
              <w:jc w:val="left"/>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 Núñez-Vázquez</w:t>
            </w:r>
            <w:r w:rsidDel="00000000" w:rsidR="00000000" w:rsidRPr="00000000">
              <w:rPr>
                <w:rFonts w:ascii="Times New Roman" w:cs="Times New Roman" w:eastAsia="Times New Roman" w:hAnsi="Times New Roman"/>
                <w:b w:val="0"/>
                <w:vertAlign w:val="baseline"/>
                <w:rtl w:val="0"/>
              </w:rPr>
              <w:t xml:space="preserve"> y Juan Adriano Cabrera-Rodríguez.</w:t>
            </w:r>
          </w:p>
          <w:p w:rsidR="00000000" w:rsidDel="00000000" w:rsidP="00000000" w:rsidRDefault="00000000" w:rsidRPr="00000000" w14:paraId="000000C8">
            <w:pPr>
              <w:ind w:left="180" w:firstLine="301"/>
              <w:jc w:val="left"/>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Cultivos Tropicales 41 (2): e10, 2020.</w:t>
            </w:r>
          </w:p>
          <w:p w:rsidR="00000000" w:rsidDel="00000000" w:rsidP="00000000" w:rsidRDefault="00000000" w:rsidRPr="00000000" w14:paraId="000000C9">
            <w:pPr>
              <w:ind w:left="0" w:firstLine="201"/>
              <w:jc w:val="left"/>
              <w:rPr>
                <w:b w:val="1"/>
                <w:vertAlign w:val="baseline"/>
              </w:rPr>
            </w:pPr>
            <w:r w:rsidDel="00000000" w:rsidR="00000000" w:rsidRPr="00000000">
              <w:rPr>
                <w:b w:val="1"/>
                <w:vertAlign w:val="baseline"/>
                <w:rtl w:val="0"/>
              </w:rPr>
              <w:t xml:space="preserve">Variabilidad del rendimiento en cultivares de soya (</w:t>
            </w:r>
            <w:r w:rsidDel="00000000" w:rsidR="00000000" w:rsidRPr="00000000">
              <w:rPr>
                <w:b w:val="1"/>
                <w:i w:val="1"/>
                <w:vertAlign w:val="baseline"/>
                <w:rtl w:val="0"/>
              </w:rPr>
              <w:t xml:space="preserve">Glycine max</w:t>
            </w:r>
            <w:r w:rsidDel="00000000" w:rsidR="00000000" w:rsidRPr="00000000">
              <w:rPr>
                <w:b w:val="1"/>
                <w:vertAlign w:val="baseline"/>
                <w:rtl w:val="0"/>
              </w:rPr>
              <w:t xml:space="preserve"> L. Merrill). Parte II. Época de</w:t>
            </w:r>
          </w:p>
          <w:p w:rsidR="00000000" w:rsidDel="00000000" w:rsidP="00000000" w:rsidRDefault="00000000" w:rsidRPr="00000000" w14:paraId="000000CA">
            <w:pPr>
              <w:keepNext w:val="0"/>
              <w:keepLines w:val="0"/>
              <w:widowControl w:val="1"/>
              <w:ind w:left="180" w:firstLine="301"/>
              <w:jc w:val="left"/>
              <w:rPr>
                <w:b w:val="1"/>
                <w:vertAlign w:val="baseline"/>
              </w:rPr>
            </w:pPr>
            <w:r w:rsidDel="00000000" w:rsidR="00000000" w:rsidRPr="00000000">
              <w:rPr>
                <w:b w:val="1"/>
                <w:vertAlign w:val="baseline"/>
                <w:rtl w:val="0"/>
              </w:rPr>
              <w:t xml:space="preserve"> primavera.</w:t>
            </w:r>
          </w:p>
          <w:p w:rsidR="00000000" w:rsidDel="00000000" w:rsidP="00000000" w:rsidRDefault="00000000" w:rsidRPr="00000000" w14:paraId="000000CB">
            <w:pPr>
              <w:keepNext w:val="0"/>
              <w:keepLines w:val="0"/>
              <w:widowControl w:val="1"/>
              <w:ind w:left="180" w:firstLine="300"/>
              <w:jc w:val="left"/>
              <w:rPr>
                <w:b w:val="0"/>
                <w:vertAlign w:val="baseline"/>
              </w:rPr>
            </w:pPr>
            <w:r w:rsidDel="00000000" w:rsidR="00000000" w:rsidRPr="00000000">
              <w:rPr>
                <w:b w:val="0"/>
                <w:vertAlign w:val="baseline"/>
                <w:rtl w:val="0"/>
              </w:rPr>
              <w:t xml:space="preserve">Osmany Roján-Herrera, Lázaro A. Maqueira-López, Joselín Solano-Flores, </w:t>
            </w:r>
            <w:r w:rsidDel="00000000" w:rsidR="00000000" w:rsidRPr="00000000">
              <w:rPr>
                <w:b w:val="1"/>
                <w:vertAlign w:val="baseline"/>
                <w:rtl w:val="0"/>
              </w:rPr>
              <w:t xml:space="preserve">Miriam Núñez-Vázquez</w:t>
            </w:r>
            <w:r w:rsidDel="00000000" w:rsidR="00000000" w:rsidRPr="00000000">
              <w:rPr>
                <w:b w:val="0"/>
                <w:vertAlign w:val="baseline"/>
                <w:rtl w:val="0"/>
              </w:rPr>
              <w:t xml:space="preserve">, Héctor </w:t>
            </w:r>
          </w:p>
          <w:p w:rsidR="00000000" w:rsidDel="00000000" w:rsidP="00000000" w:rsidRDefault="00000000" w:rsidRPr="00000000" w14:paraId="000000CC">
            <w:pPr>
              <w:keepNext w:val="0"/>
              <w:keepLines w:val="0"/>
              <w:widowControl w:val="1"/>
              <w:ind w:left="180" w:firstLine="300"/>
              <w:jc w:val="left"/>
              <w:rPr>
                <w:b w:val="0"/>
                <w:vertAlign w:val="baseline"/>
              </w:rPr>
            </w:pPr>
            <w:r w:rsidDel="00000000" w:rsidR="00000000" w:rsidRPr="00000000">
              <w:rPr>
                <w:b w:val="0"/>
                <w:vertAlign w:val="baseline"/>
                <w:rtl w:val="0"/>
              </w:rPr>
              <w:t xml:space="preserve">Robaina-Gil.</w:t>
            </w:r>
          </w:p>
          <w:p w:rsidR="00000000" w:rsidDel="00000000" w:rsidP="00000000" w:rsidRDefault="00000000" w:rsidRPr="00000000" w14:paraId="000000CD">
            <w:pPr>
              <w:keepNext w:val="0"/>
              <w:keepLines w:val="0"/>
              <w:widowControl w:val="1"/>
              <w:jc w:val="left"/>
              <w:rPr>
                <w:b w:val="1"/>
                <w:vertAlign w:val="baseline"/>
              </w:rPr>
            </w:pPr>
            <w:r w:rsidDel="00000000" w:rsidR="00000000" w:rsidRPr="00000000">
              <w:rPr>
                <w:b w:val="0"/>
                <w:vertAlign w:val="baseline"/>
                <w:rtl w:val="0"/>
              </w:rPr>
              <w:t xml:space="preserve">   </w:t>
            </w:r>
            <w:r w:rsidDel="00000000" w:rsidR="00000000" w:rsidRPr="00000000">
              <w:rPr>
                <w:b w:val="1"/>
                <w:vertAlign w:val="baseline"/>
                <w:rtl w:val="0"/>
              </w:rPr>
              <w:t xml:space="preserve">Cultivos Tropicales 41 (3): e04, 2020.</w:t>
            </w:r>
          </w:p>
          <w:p w:rsidR="00000000" w:rsidDel="00000000" w:rsidP="00000000" w:rsidRDefault="00000000" w:rsidRPr="00000000" w14:paraId="000000CE">
            <w:pPr>
              <w:keepNext w:val="0"/>
              <w:keepLines w:val="0"/>
              <w:widowControl w:val="1"/>
              <w:ind w:firstLine="200"/>
              <w:jc w:val="left"/>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color w:val="000000"/>
                <w:sz w:val="20"/>
                <w:szCs w:val="20"/>
                <w:vertAlign w:val="baseline"/>
                <w:rtl w:val="0"/>
              </w:rPr>
              <w:t xml:space="preserve">28. Nuevo bioestimulante y su influencia en la producción del frijol común</w:t>
            </w:r>
            <w:r w:rsidDel="00000000" w:rsidR="00000000" w:rsidRPr="00000000">
              <w:rPr>
                <w:rtl w:val="0"/>
              </w:rPr>
            </w:r>
          </w:p>
          <w:p w:rsidR="00000000" w:rsidDel="00000000" w:rsidP="00000000" w:rsidRDefault="00000000" w:rsidRPr="00000000" w14:paraId="000000CF">
            <w:pPr>
              <w:keepNext w:val="0"/>
              <w:keepLines w:val="0"/>
              <w:widowControl w:val="1"/>
              <w:jc w:val="left"/>
              <w:rPr>
                <w:b w:val="0"/>
                <w:vertAlign w:val="baseline"/>
              </w:rPr>
            </w:pPr>
            <w:r w:rsidDel="00000000" w:rsidR="00000000" w:rsidRPr="00000000">
              <w:rPr>
                <w:b w:val="1"/>
                <w:vertAlign w:val="baseline"/>
                <w:rtl w:val="0"/>
              </w:rPr>
              <w:t xml:space="preserve">      Miriam de la C. Núñez-Vázquez, </w:t>
            </w:r>
            <w:r w:rsidDel="00000000" w:rsidR="00000000" w:rsidRPr="00000000">
              <w:rPr>
                <w:b w:val="0"/>
                <w:vertAlign w:val="baseline"/>
                <w:rtl w:val="0"/>
              </w:rPr>
              <w:t xml:space="preserve">Camila Delgado-Acosta, Indira López-Padrón, Lisbel Martínez-González, </w:t>
            </w:r>
          </w:p>
          <w:p w:rsidR="00000000" w:rsidDel="00000000" w:rsidP="00000000" w:rsidRDefault="00000000" w:rsidRPr="00000000" w14:paraId="000000D0">
            <w:pPr>
              <w:keepNext w:val="0"/>
              <w:keepLines w:val="0"/>
              <w:widowControl w:val="1"/>
              <w:jc w:val="left"/>
              <w:rPr>
                <w:b w:val="0"/>
                <w:vertAlign w:val="baseline"/>
              </w:rPr>
            </w:pPr>
            <w:r w:rsidDel="00000000" w:rsidR="00000000" w:rsidRPr="00000000">
              <w:rPr>
                <w:b w:val="0"/>
                <w:vertAlign w:val="baseline"/>
                <w:rtl w:val="0"/>
              </w:rPr>
              <w:t xml:space="preserve">      Yanelis Reyes-Guerrero, Geydi Pérez-Domínguez y Daimi Brito-Sánchez.</w:t>
            </w:r>
          </w:p>
          <w:p w:rsidR="00000000" w:rsidDel="00000000" w:rsidP="00000000" w:rsidRDefault="00000000" w:rsidRPr="00000000" w14:paraId="000000D1">
            <w:pPr>
              <w:keepNext w:val="0"/>
              <w:keepLines w:val="0"/>
              <w:widowControl w:val="1"/>
              <w:jc w:val="left"/>
              <w:rPr>
                <w:b w:val="0"/>
                <w:vertAlign w:val="baseline"/>
              </w:rPr>
            </w:pPr>
            <w:r w:rsidDel="00000000" w:rsidR="00000000" w:rsidRPr="00000000">
              <w:rPr>
                <w:b w:val="0"/>
                <w:vertAlign w:val="baseline"/>
                <w:rtl w:val="0"/>
              </w:rPr>
              <w:t xml:space="preserve">      </w:t>
            </w:r>
            <w:r w:rsidDel="00000000" w:rsidR="00000000" w:rsidRPr="00000000">
              <w:rPr>
                <w:b w:val="1"/>
                <w:vertAlign w:val="baseline"/>
                <w:rtl w:val="0"/>
              </w:rPr>
              <w:t xml:space="preserve">Cultivos Tropicales 41 (4): e08, 2020.</w:t>
            </w:r>
            <w:r w:rsidDel="00000000" w:rsidR="00000000" w:rsidRPr="00000000">
              <w:rPr>
                <w:rtl w:val="0"/>
              </w:rPr>
            </w:r>
          </w:p>
          <w:p w:rsidR="00000000" w:rsidDel="00000000" w:rsidP="00000000" w:rsidRDefault="00000000" w:rsidRPr="00000000" w14:paraId="000000D2">
            <w:pPr>
              <w:jc w:val="left"/>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29. Mecanismos de acción de los brasinoesteroides y sus análogos en las respuestas de plantas sometidas a </w:t>
            </w:r>
          </w:p>
          <w:p w:rsidR="00000000" w:rsidDel="00000000" w:rsidP="00000000" w:rsidRDefault="00000000" w:rsidRPr="00000000" w14:paraId="000000D3">
            <w:pPr>
              <w:ind w:firstLine="301"/>
              <w:jc w:val="left"/>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estrés abióticos.</w:t>
            </w:r>
          </w:p>
          <w:p w:rsidR="00000000" w:rsidDel="00000000" w:rsidP="00000000" w:rsidRDefault="00000000" w:rsidRPr="00000000" w14:paraId="000000D4">
            <w:pPr>
              <w:ind w:firstLine="300"/>
              <w:jc w:val="left"/>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0"/>
                <w:vertAlign w:val="baseline"/>
                <w:rtl w:val="0"/>
              </w:rPr>
              <w:t xml:space="preserve">Yanelis Reyes Guerrero, </w:t>
            </w:r>
            <w:r w:rsidDel="00000000" w:rsidR="00000000" w:rsidRPr="00000000">
              <w:rPr>
                <w:rFonts w:ascii="Times New Roman" w:cs="Times New Roman" w:eastAsia="Times New Roman" w:hAnsi="Times New Roman"/>
                <w:b w:val="1"/>
                <w:vertAlign w:val="baseline"/>
                <w:rtl w:val="0"/>
              </w:rPr>
              <w:t xml:space="preserve">Miriam Núñez Vázquez</w:t>
            </w:r>
            <w:r w:rsidDel="00000000" w:rsidR="00000000" w:rsidRPr="00000000">
              <w:rPr>
                <w:rFonts w:ascii="Times New Roman" w:cs="Times New Roman" w:eastAsia="Times New Roman" w:hAnsi="Times New Roman"/>
                <w:b w:val="0"/>
                <w:vertAlign w:val="baseline"/>
                <w:rtl w:val="0"/>
              </w:rPr>
              <w:t xml:space="preserve">, Luis M. Mazorra Morales, Lisbel Martínez González, </w:t>
            </w:r>
          </w:p>
          <w:p w:rsidR="00000000" w:rsidDel="00000000" w:rsidP="00000000" w:rsidRDefault="00000000" w:rsidRPr="00000000" w14:paraId="000000D5">
            <w:pPr>
              <w:ind w:firstLine="300"/>
              <w:jc w:val="left"/>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0"/>
                <w:vertAlign w:val="baseline"/>
                <w:rtl w:val="0"/>
              </w:rPr>
              <w:t xml:space="preserve">Elisa Ravelo Agüero, José Dell´Amico Rodríguez, Jorge L. Menéndez Rodríguez, Geydi Pérez Domínguez</w:t>
            </w:r>
          </w:p>
          <w:p w:rsidR="00000000" w:rsidDel="00000000" w:rsidP="00000000" w:rsidRDefault="00000000" w:rsidRPr="00000000" w14:paraId="000000D6">
            <w:pPr>
              <w:ind w:firstLine="301"/>
              <w:jc w:val="left"/>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Anales de la Academia de Ciencias de Cuba 11 (2), mayo-agosto 2021.</w:t>
            </w:r>
          </w:p>
          <w:p w:rsidR="00000000" w:rsidDel="00000000" w:rsidP="00000000" w:rsidRDefault="00000000" w:rsidRPr="00000000" w14:paraId="000000D7">
            <w:pPr>
              <w:jc w:val="left"/>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El estrés salino en el cultivo del arroz (</w:t>
            </w:r>
            <w:r w:rsidDel="00000000" w:rsidR="00000000" w:rsidRPr="00000000">
              <w:rPr>
                <w:rFonts w:ascii="Times New Roman" w:cs="Times New Roman" w:eastAsia="Times New Roman" w:hAnsi="Times New Roman"/>
                <w:b w:val="1"/>
                <w:i w:val="1"/>
                <w:vertAlign w:val="baseline"/>
                <w:rtl w:val="0"/>
              </w:rPr>
              <w:t xml:space="preserve">Oryza sativa</w:t>
            </w:r>
            <w:r w:rsidDel="00000000" w:rsidR="00000000" w:rsidRPr="00000000">
              <w:rPr>
                <w:rFonts w:ascii="Times New Roman" w:cs="Times New Roman" w:eastAsia="Times New Roman" w:hAnsi="Times New Roman"/>
                <w:b w:val="1"/>
                <w:vertAlign w:val="baseline"/>
                <w:rtl w:val="0"/>
              </w:rPr>
              <w:t xml:space="preserve"> L.). Papel de los oligogalacturónidos como </w:t>
            </w:r>
          </w:p>
          <w:p w:rsidR="00000000" w:rsidDel="00000000" w:rsidP="00000000" w:rsidRDefault="00000000" w:rsidRPr="00000000" w14:paraId="000000D8">
            <w:pPr>
              <w:ind w:firstLine="301"/>
              <w:jc w:val="left"/>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protectores de las plantas</w:t>
            </w:r>
          </w:p>
          <w:p w:rsidR="00000000" w:rsidDel="00000000" w:rsidP="00000000" w:rsidRDefault="00000000" w:rsidRPr="00000000" w14:paraId="000000D9">
            <w:pPr>
              <w:keepNext w:val="0"/>
              <w:keepLines w:val="0"/>
              <w:widowControl w:val="1"/>
              <w:ind w:firstLine="500"/>
              <w:jc w:val="left"/>
              <w:rPr>
                <w:rFonts w:ascii="Times New Roman" w:cs="Times New Roman" w:eastAsia="Times New Roman" w:hAnsi="Times New Roman"/>
                <w:color w:val="231f20"/>
                <w:sz w:val="20"/>
                <w:szCs w:val="20"/>
                <w:vertAlign w:val="baseline"/>
              </w:rPr>
            </w:pPr>
            <w:r w:rsidDel="00000000" w:rsidR="00000000" w:rsidRPr="00000000">
              <w:rPr>
                <w:rFonts w:ascii="Times New Roman" w:cs="Times New Roman" w:eastAsia="Times New Roman" w:hAnsi="Times New Roman"/>
                <w:color w:val="231f20"/>
                <w:sz w:val="20"/>
                <w:szCs w:val="20"/>
                <w:vertAlign w:val="baseline"/>
                <w:rtl w:val="0"/>
              </w:rPr>
              <w:t xml:space="preserve">Geydi Pérez-Domínguez, Ofelda Peñuelas-Rubio, </w:t>
            </w:r>
            <w:r w:rsidDel="00000000" w:rsidR="00000000" w:rsidRPr="00000000">
              <w:rPr>
                <w:rFonts w:ascii="Times New Roman" w:cs="Times New Roman" w:eastAsia="Times New Roman" w:hAnsi="Times New Roman"/>
                <w:b w:val="1"/>
                <w:color w:val="231f20"/>
                <w:sz w:val="20"/>
                <w:szCs w:val="20"/>
                <w:vertAlign w:val="baseline"/>
                <w:rtl w:val="0"/>
              </w:rPr>
              <w:t xml:space="preserve">Miriam Núñez-Vázquez</w:t>
            </w:r>
            <w:r w:rsidDel="00000000" w:rsidR="00000000" w:rsidRPr="00000000">
              <w:rPr>
                <w:rFonts w:ascii="Times New Roman" w:cs="Times New Roman" w:eastAsia="Times New Roman" w:hAnsi="Times New Roman"/>
                <w:color w:val="231f20"/>
                <w:sz w:val="20"/>
                <w:szCs w:val="20"/>
                <w:vertAlign w:val="baseline"/>
                <w:rtl w:val="0"/>
              </w:rPr>
              <w:t xml:space="preserve">, Lisbel Martínez-González, </w:t>
            </w:r>
          </w:p>
          <w:p w:rsidR="00000000" w:rsidDel="00000000" w:rsidP="00000000" w:rsidRDefault="00000000" w:rsidRPr="00000000" w14:paraId="000000DA">
            <w:pPr>
              <w:keepNext w:val="0"/>
              <w:keepLines w:val="0"/>
              <w:widowControl w:val="1"/>
              <w:ind w:firstLine="500"/>
              <w:jc w:val="left"/>
              <w:rPr>
                <w:rFonts w:ascii="Times New Roman" w:cs="Times New Roman" w:eastAsia="Times New Roman" w:hAnsi="Times New Roman"/>
                <w:color w:val="231f20"/>
                <w:sz w:val="20"/>
                <w:szCs w:val="20"/>
                <w:vertAlign w:val="baseline"/>
              </w:rPr>
            </w:pPr>
            <w:r w:rsidDel="00000000" w:rsidR="00000000" w:rsidRPr="00000000">
              <w:rPr>
                <w:rFonts w:ascii="Times New Roman" w:cs="Times New Roman" w:eastAsia="Times New Roman" w:hAnsi="Times New Roman"/>
                <w:color w:val="231f20"/>
                <w:sz w:val="20"/>
                <w:szCs w:val="20"/>
                <w:vertAlign w:val="baseline"/>
                <w:rtl w:val="0"/>
              </w:rPr>
              <w:t xml:space="preserve">Indira López-Padrón, Yanelis Reyes-Guerrero y Leandris Argentel-Martínez.</w:t>
            </w:r>
          </w:p>
          <w:p w:rsidR="00000000" w:rsidDel="00000000" w:rsidP="00000000" w:rsidRDefault="00000000" w:rsidRPr="00000000" w14:paraId="000000DB">
            <w:pPr>
              <w:keepNext w:val="0"/>
              <w:keepLines w:val="0"/>
              <w:widowControl w:val="1"/>
              <w:ind w:firstLine="500"/>
              <w:jc w:val="left"/>
              <w:rPr>
                <w:rFonts w:ascii="Times New Roman" w:cs="Times New Roman" w:eastAsia="Times New Roman" w:hAnsi="Times New Roman"/>
                <w:b w:val="1"/>
                <w:color w:val="231f20"/>
                <w:sz w:val="20"/>
                <w:szCs w:val="20"/>
                <w:vertAlign w:val="baseline"/>
              </w:rPr>
            </w:pPr>
            <w:r w:rsidDel="00000000" w:rsidR="00000000" w:rsidRPr="00000000">
              <w:rPr>
                <w:rFonts w:ascii="Times New Roman" w:cs="Times New Roman" w:eastAsia="Times New Roman" w:hAnsi="Times New Roman"/>
                <w:b w:val="1"/>
                <w:color w:val="231f20"/>
                <w:sz w:val="20"/>
                <w:szCs w:val="20"/>
                <w:vertAlign w:val="baseline"/>
                <w:rtl w:val="0"/>
              </w:rPr>
              <w:t xml:space="preserve">Rev. Fitotec. Mex. 44 (3): 283-291, 2021.</w:t>
            </w:r>
          </w:p>
          <w:p w:rsidR="00000000" w:rsidDel="00000000" w:rsidP="00000000" w:rsidRDefault="00000000" w:rsidRPr="00000000" w14:paraId="000000DC">
            <w:pPr>
              <w:keepNext w:val="0"/>
              <w:keepLines w:val="0"/>
              <w:widowControl w:val="1"/>
              <w:jc w:val="left"/>
              <w:rPr>
                <w:vertAlign w:val="baseline"/>
              </w:rPr>
            </w:pPr>
            <w:r w:rsidDel="00000000" w:rsidR="00000000" w:rsidRPr="00000000">
              <w:rPr>
                <w:rFonts w:ascii="Times New Roman" w:cs="Times New Roman" w:eastAsia="Times New Roman" w:hAnsi="Times New Roman"/>
                <w:b w:val="1"/>
                <w:color w:val="000000"/>
                <w:sz w:val="20"/>
                <w:szCs w:val="20"/>
                <w:vertAlign w:val="baseline"/>
                <w:rtl w:val="0"/>
              </w:rPr>
              <w:t xml:space="preserve">31. Uso de bioestimulantes en el cultivo del garbanzo</w:t>
            </w:r>
            <w:r w:rsidDel="00000000" w:rsidR="00000000" w:rsidRPr="00000000">
              <w:rPr>
                <w:rtl w:val="0"/>
              </w:rPr>
            </w:r>
          </w:p>
          <w:p w:rsidR="00000000" w:rsidDel="00000000" w:rsidP="00000000" w:rsidRDefault="00000000" w:rsidRPr="00000000" w14:paraId="000000DD">
            <w:pPr>
              <w:keepNext w:val="0"/>
              <w:keepLines w:val="0"/>
              <w:widowControl w:val="1"/>
              <w:jc w:val="left"/>
              <w:rPr>
                <w:rFonts w:ascii="Times New Roman" w:cs="Times New Roman" w:eastAsia="Times New Roman" w:hAnsi="Times New Roman"/>
                <w:b w:val="1"/>
                <w:color w:val="000000"/>
                <w:sz w:val="20"/>
                <w:szCs w:val="20"/>
                <w:vertAlign w:val="baseline"/>
              </w:rPr>
            </w:pPr>
            <w:r w:rsidDel="00000000" w:rsidR="00000000" w:rsidRPr="00000000">
              <w:rPr>
                <w:rFonts w:ascii="Times New Roman" w:cs="Times New Roman" w:eastAsia="Times New Roman" w:hAnsi="Times New Roman"/>
                <w:b w:val="1"/>
                <w:color w:val="000000"/>
                <w:sz w:val="20"/>
                <w:szCs w:val="20"/>
                <w:vertAlign w:val="baseline"/>
                <w:rtl w:val="0"/>
              </w:rPr>
              <w:t xml:space="preserve">     </w:t>
            </w:r>
            <w:r w:rsidDel="00000000" w:rsidR="00000000" w:rsidRPr="00000000">
              <w:rPr>
                <w:rFonts w:ascii="Times New Roman" w:cs="Times New Roman" w:eastAsia="Times New Roman" w:hAnsi="Times New Roman"/>
                <w:b w:val="0"/>
                <w:color w:val="000000"/>
                <w:sz w:val="20"/>
                <w:szCs w:val="20"/>
                <w:vertAlign w:val="baseline"/>
                <w:rtl w:val="0"/>
              </w:rPr>
              <w:t xml:space="preserve"> Indira López-Padrón, Lisbel Martínez-González, Geydi Pérez-Domínguez, Yanelis Reyes-Guerrero,</w:t>
            </w:r>
            <w:r w:rsidDel="00000000" w:rsidR="00000000" w:rsidRPr="00000000">
              <w:rPr>
                <w:rFonts w:ascii="Times New Roman" w:cs="Times New Roman" w:eastAsia="Times New Roman" w:hAnsi="Times New Roman"/>
                <w:b w:val="1"/>
                <w:color w:val="000000"/>
                <w:sz w:val="20"/>
                <w:szCs w:val="20"/>
                <w:vertAlign w:val="baseline"/>
                <w:rtl w:val="0"/>
              </w:rPr>
              <w:t xml:space="preserve"> </w:t>
            </w:r>
          </w:p>
          <w:p w:rsidR="00000000" w:rsidDel="00000000" w:rsidP="00000000" w:rsidRDefault="00000000" w:rsidRPr="00000000" w14:paraId="000000DE">
            <w:pPr>
              <w:keepNext w:val="0"/>
              <w:keepLines w:val="0"/>
              <w:widowControl w:val="1"/>
              <w:ind w:firstLine="300"/>
              <w:jc w:val="left"/>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1"/>
                <w:color w:val="000000"/>
                <w:sz w:val="20"/>
                <w:szCs w:val="20"/>
                <w:vertAlign w:val="baseline"/>
                <w:rtl w:val="0"/>
              </w:rPr>
              <w:t xml:space="preserve">Miriam Núñez-Vázquez, </w:t>
            </w:r>
            <w:r w:rsidDel="00000000" w:rsidR="00000000" w:rsidRPr="00000000">
              <w:rPr>
                <w:rFonts w:ascii="Times New Roman" w:cs="Times New Roman" w:eastAsia="Times New Roman" w:hAnsi="Times New Roman"/>
                <w:b w:val="0"/>
                <w:color w:val="000000"/>
                <w:sz w:val="20"/>
                <w:szCs w:val="20"/>
                <w:vertAlign w:val="baseline"/>
                <w:rtl w:val="0"/>
              </w:rPr>
              <w:t xml:space="preserve">Juan A. Cabrera-Rodríguez.</w:t>
            </w:r>
          </w:p>
          <w:p w:rsidR="00000000" w:rsidDel="00000000" w:rsidP="00000000" w:rsidRDefault="00000000" w:rsidRPr="00000000" w14:paraId="000000DF">
            <w:pPr>
              <w:keepNext w:val="0"/>
              <w:keepLines w:val="0"/>
              <w:widowControl w:val="1"/>
              <w:ind w:firstLine="300"/>
              <w:jc w:val="left"/>
              <w:rPr>
                <w:rFonts w:ascii="Times New Roman" w:cs="Times New Roman" w:eastAsia="Times New Roman" w:hAnsi="Times New Roman"/>
                <w:b w:val="1"/>
                <w:color w:val="000000"/>
                <w:sz w:val="20"/>
                <w:szCs w:val="20"/>
                <w:vertAlign w:val="baseline"/>
              </w:rPr>
            </w:pPr>
            <w:r w:rsidDel="00000000" w:rsidR="00000000" w:rsidRPr="00000000">
              <w:rPr>
                <w:rFonts w:ascii="Times New Roman" w:cs="Times New Roman" w:eastAsia="Times New Roman" w:hAnsi="Times New Roman"/>
                <w:b w:val="1"/>
                <w:color w:val="000000"/>
                <w:sz w:val="20"/>
                <w:szCs w:val="20"/>
                <w:vertAlign w:val="baseline"/>
                <w:rtl w:val="0"/>
              </w:rPr>
              <w:t xml:space="preserve">Cultivos Tropicales 42 (4): e13, 2021.</w:t>
            </w:r>
          </w:p>
          <w:p w:rsidR="00000000" w:rsidDel="00000000" w:rsidP="00000000" w:rsidRDefault="00000000" w:rsidRPr="00000000" w14:paraId="000000E0">
            <w:pPr>
              <w:keepNext w:val="0"/>
              <w:keepLines w:val="0"/>
              <w:widowControl w:val="1"/>
              <w:jc w:val="left"/>
              <w:rPr>
                <w:rFonts w:ascii="Times New Roman" w:cs="Times New Roman" w:eastAsia="Times New Roman" w:hAnsi="Times New Roman"/>
                <w:b w:val="1"/>
                <w:color w:val="000000"/>
                <w:sz w:val="20"/>
                <w:szCs w:val="20"/>
                <w:vertAlign w:val="baseline"/>
              </w:rPr>
            </w:pPr>
            <w:r w:rsidDel="00000000" w:rsidR="00000000" w:rsidRPr="00000000">
              <w:rPr>
                <w:rFonts w:ascii="Times New Roman" w:cs="Times New Roman" w:eastAsia="Times New Roman" w:hAnsi="Times New Roman"/>
                <w:b w:val="1"/>
                <w:color w:val="000000"/>
                <w:sz w:val="20"/>
                <w:szCs w:val="20"/>
                <w:vertAlign w:val="baseline"/>
                <w:rtl w:val="0"/>
              </w:rPr>
              <w:t xml:space="preserve">32. Efectos de productos bioactivos en plantas de </w:t>
            </w:r>
            <w:r w:rsidDel="00000000" w:rsidR="00000000" w:rsidRPr="00000000">
              <w:rPr>
                <w:rFonts w:ascii="Times New Roman" w:cs="Times New Roman" w:eastAsia="Times New Roman" w:hAnsi="Times New Roman"/>
                <w:b w:val="1"/>
                <w:i w:val="1"/>
                <w:color w:val="000000"/>
                <w:sz w:val="20"/>
                <w:szCs w:val="20"/>
                <w:vertAlign w:val="baseline"/>
                <w:rtl w:val="0"/>
              </w:rPr>
              <w:t xml:space="preserve">Cicer arietinum</w:t>
            </w:r>
            <w:r w:rsidDel="00000000" w:rsidR="00000000" w:rsidRPr="00000000">
              <w:rPr>
                <w:rFonts w:ascii="Times New Roman" w:cs="Times New Roman" w:eastAsia="Times New Roman" w:hAnsi="Times New Roman"/>
                <w:b w:val="1"/>
                <w:color w:val="000000"/>
                <w:sz w:val="20"/>
                <w:szCs w:val="20"/>
                <w:vertAlign w:val="baseline"/>
                <w:rtl w:val="0"/>
              </w:rPr>
              <w:t xml:space="preserve"> L.</w:t>
            </w:r>
          </w:p>
          <w:p w:rsidR="00000000" w:rsidDel="00000000" w:rsidP="00000000" w:rsidRDefault="00000000" w:rsidRPr="00000000" w14:paraId="000000E1">
            <w:pPr>
              <w:keepNext w:val="0"/>
              <w:keepLines w:val="0"/>
              <w:widowControl w:val="1"/>
              <w:ind w:firstLine="300"/>
              <w:jc w:val="left"/>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Indira López-Padrón, Lisbel Martínez-González, Geydi Pérez-Domínguez, Liuber Cedeño-Rodríguez, Yanelis</w:t>
            </w:r>
          </w:p>
          <w:p w:rsidR="00000000" w:rsidDel="00000000" w:rsidP="00000000" w:rsidRDefault="00000000" w:rsidRPr="00000000" w14:paraId="000000E2">
            <w:pPr>
              <w:keepNext w:val="0"/>
              <w:keepLines w:val="0"/>
              <w:widowControl w:val="1"/>
              <w:ind w:firstLine="300"/>
              <w:jc w:val="left"/>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Reyes-Guerrero, Regla María Cárdenas-Travieso, </w:t>
            </w:r>
            <w:r w:rsidDel="00000000" w:rsidR="00000000" w:rsidRPr="00000000">
              <w:rPr>
                <w:rFonts w:ascii="Times New Roman" w:cs="Times New Roman" w:eastAsia="Times New Roman" w:hAnsi="Times New Roman"/>
                <w:b w:val="1"/>
                <w:color w:val="000000"/>
                <w:sz w:val="20"/>
                <w:szCs w:val="20"/>
                <w:vertAlign w:val="baseline"/>
                <w:rtl w:val="0"/>
              </w:rPr>
              <w:t xml:space="preserve">Miriam Núñez-Vázquez, </w:t>
            </w:r>
            <w:r w:rsidDel="00000000" w:rsidR="00000000" w:rsidRPr="00000000">
              <w:rPr>
                <w:rFonts w:ascii="Times New Roman" w:cs="Times New Roman" w:eastAsia="Times New Roman" w:hAnsi="Times New Roman"/>
                <w:b w:val="0"/>
                <w:color w:val="000000"/>
                <w:sz w:val="20"/>
                <w:szCs w:val="20"/>
                <w:vertAlign w:val="baseline"/>
                <w:rtl w:val="0"/>
              </w:rPr>
              <w:t xml:space="preserve">Juan A. Cabrera-Rodríguez.</w:t>
            </w:r>
          </w:p>
          <w:p w:rsidR="00000000" w:rsidDel="00000000" w:rsidP="00000000" w:rsidRDefault="00000000" w:rsidRPr="00000000" w14:paraId="000000E3">
            <w:pPr>
              <w:keepNext w:val="0"/>
              <w:keepLines w:val="0"/>
              <w:widowControl w:val="1"/>
              <w:ind w:firstLine="300"/>
              <w:jc w:val="left"/>
              <w:rPr>
                <w:rFonts w:ascii="Times New Roman" w:cs="Times New Roman" w:eastAsia="Times New Roman" w:hAnsi="Times New Roman"/>
                <w:b w:val="1"/>
                <w:color w:val="000000"/>
                <w:sz w:val="20"/>
                <w:szCs w:val="20"/>
                <w:vertAlign w:val="baseline"/>
              </w:rPr>
            </w:pPr>
            <w:r w:rsidDel="00000000" w:rsidR="00000000" w:rsidRPr="00000000">
              <w:rPr>
                <w:rFonts w:ascii="Times New Roman" w:cs="Times New Roman" w:eastAsia="Times New Roman" w:hAnsi="Times New Roman"/>
                <w:b w:val="1"/>
                <w:color w:val="000000"/>
                <w:sz w:val="20"/>
                <w:szCs w:val="20"/>
                <w:vertAlign w:val="baseline"/>
                <w:rtl w:val="0"/>
              </w:rPr>
              <w:t xml:space="preserve">Cultivos Tropicales 42 (1): e06, 2021.</w:t>
            </w:r>
          </w:p>
          <w:p w:rsidR="00000000" w:rsidDel="00000000" w:rsidP="00000000" w:rsidRDefault="00000000" w:rsidRPr="00000000" w14:paraId="000000E4">
            <w:pPr>
              <w:keepNext w:val="0"/>
              <w:keepLines w:val="0"/>
              <w:widowControl w:val="1"/>
              <w:jc w:val="left"/>
              <w:rPr>
                <w:rFonts w:ascii="Times New Roman" w:cs="Times New Roman" w:eastAsia="Times New Roman" w:hAnsi="Times New Roman"/>
                <w:b w:val="1"/>
                <w:color w:val="000000"/>
                <w:sz w:val="20"/>
                <w:szCs w:val="20"/>
                <w:vertAlign w:val="baseline"/>
              </w:rPr>
            </w:pPr>
            <w:r w:rsidDel="00000000" w:rsidR="00000000" w:rsidRPr="00000000">
              <w:rPr>
                <w:rtl w:val="0"/>
              </w:rPr>
            </w:r>
          </w:p>
        </w:tc>
      </w:tr>
      <w:tr>
        <w:trPr>
          <w:trHeight w:val="1477" w:hRule="atLeast"/>
        </w:trPr>
        <w:tc>
          <w:tcPr>
            <w:gridSpan w:val="4"/>
            <w:vAlign w:val="top"/>
          </w:tcPr>
          <w:p w:rsidR="00000000" w:rsidDel="00000000" w:rsidP="00000000" w:rsidRDefault="00000000" w:rsidRPr="00000000" w14:paraId="000000E8">
            <w:pPr>
              <w:pStyle w:val="Heading1"/>
              <w:spacing w:before="60" w:lineRule="auto"/>
              <w:rPr>
                <w:sz w:val="20"/>
                <w:szCs w:val="20"/>
                <w:vertAlign w:val="baseline"/>
              </w:rPr>
            </w:pPr>
            <w:r w:rsidDel="00000000" w:rsidR="00000000" w:rsidRPr="00000000">
              <w:rPr>
                <w:b w:val="1"/>
                <w:sz w:val="20"/>
                <w:szCs w:val="20"/>
                <w:vertAlign w:val="baseline"/>
                <w:rtl w:val="0"/>
              </w:rPr>
              <w:t xml:space="preserve">Participación en eventos científicos nacionales e internacionales relacionados con las investigaciones de la(s) línea(s) de investigación del programa de doctorado</w:t>
            </w:r>
            <w:r w:rsidDel="00000000" w:rsidR="00000000" w:rsidRPr="00000000">
              <w:rPr>
                <w:rtl w:val="0"/>
              </w:rPr>
            </w:r>
          </w:p>
          <w:p w:rsidR="00000000" w:rsidDel="00000000" w:rsidP="00000000" w:rsidRDefault="00000000" w:rsidRPr="00000000" w14:paraId="000000E9">
            <w:pPr>
              <w:rPr>
                <w:vertAlign w:val="baseline"/>
              </w:rPr>
            </w:pPr>
            <w:r w:rsidDel="00000000" w:rsidR="00000000" w:rsidRPr="00000000">
              <w:rPr>
                <w:vertAlign w:val="baseline"/>
                <w:rtl w:val="0"/>
              </w:rPr>
              <w:t xml:space="preserve">XIX Congreso Internacional del INCA (2014) – Ponente y Presidente de sesión</w:t>
            </w:r>
          </w:p>
          <w:p w:rsidR="00000000" w:rsidDel="00000000" w:rsidP="00000000" w:rsidRDefault="00000000" w:rsidRPr="00000000" w14:paraId="000000EA">
            <w:pPr>
              <w:rPr>
                <w:vertAlign w:val="baseline"/>
              </w:rPr>
            </w:pPr>
            <w:r w:rsidDel="00000000" w:rsidR="00000000" w:rsidRPr="00000000">
              <w:rPr>
                <w:vertAlign w:val="baseline"/>
                <w:rtl w:val="0"/>
              </w:rPr>
              <w:t xml:space="preserve">XX Congreso del INCA (2016)- Ponente, Presidente de sesión y Coordinadora del Taller de Productos Bioactivos.</w:t>
            </w:r>
          </w:p>
          <w:p w:rsidR="00000000" w:rsidDel="00000000" w:rsidP="00000000" w:rsidRDefault="00000000" w:rsidRPr="00000000" w14:paraId="000000EB">
            <w:pPr>
              <w:rPr>
                <w:vertAlign w:val="baseline"/>
              </w:rPr>
            </w:pPr>
            <w:r w:rsidDel="00000000" w:rsidR="00000000" w:rsidRPr="00000000">
              <w:rPr>
                <w:vertAlign w:val="baseline"/>
                <w:rtl w:val="0"/>
              </w:rPr>
              <w:t xml:space="preserve">Taller de Agroecología IIFT (2018)- Conferencista</w:t>
            </w:r>
          </w:p>
          <w:p w:rsidR="00000000" w:rsidDel="00000000" w:rsidP="00000000" w:rsidRDefault="00000000" w:rsidRPr="00000000" w14:paraId="000000EC">
            <w:pPr>
              <w:rPr>
                <w:vertAlign w:val="baseline"/>
              </w:rPr>
            </w:pPr>
            <w:r w:rsidDel="00000000" w:rsidR="00000000" w:rsidRPr="00000000">
              <w:rPr>
                <w:rtl w:val="0"/>
              </w:rPr>
            </w:r>
          </w:p>
        </w:tc>
      </w:tr>
      <w:tr>
        <w:tc>
          <w:tcPr>
            <w:gridSpan w:val="4"/>
            <w:vAlign w:val="top"/>
          </w:tcPr>
          <w:p w:rsidR="00000000" w:rsidDel="00000000" w:rsidP="00000000" w:rsidRDefault="00000000" w:rsidRPr="00000000" w14:paraId="000000F0">
            <w:pPr>
              <w:pStyle w:val="Heading1"/>
              <w:spacing w:before="60" w:lineRule="auto"/>
              <w:rPr>
                <w:sz w:val="20"/>
                <w:szCs w:val="20"/>
                <w:vertAlign w:val="baseline"/>
              </w:rPr>
            </w:pPr>
            <w:r w:rsidDel="00000000" w:rsidR="00000000" w:rsidRPr="00000000">
              <w:rPr>
                <w:b w:val="1"/>
                <w:sz w:val="20"/>
                <w:szCs w:val="20"/>
                <w:vertAlign w:val="baseline"/>
                <w:rtl w:val="0"/>
              </w:rPr>
              <w:t xml:space="preserve">Experiencia académica en la(s) línea(s) de investigación del programa de doctorado, en particular de la que representa dentro del comité de doctorado o claustro </w:t>
            </w:r>
            <w:r w:rsidDel="00000000" w:rsidR="00000000" w:rsidRPr="00000000">
              <w:rPr>
                <w:rtl w:val="0"/>
              </w:rPr>
            </w:r>
          </w:p>
          <w:p w:rsidR="00000000" w:rsidDel="00000000" w:rsidP="00000000" w:rsidRDefault="00000000" w:rsidRPr="00000000" w14:paraId="000000F1">
            <w:pPr>
              <w:pStyle w:val="Heading1"/>
              <w:spacing w:before="60" w:lineRule="auto"/>
              <w:rPr>
                <w:b w:val="0"/>
                <w:sz w:val="20"/>
                <w:szCs w:val="20"/>
                <w:vertAlign w:val="baseline"/>
              </w:rPr>
            </w:pPr>
            <w:r w:rsidDel="00000000" w:rsidR="00000000" w:rsidRPr="00000000">
              <w:rPr>
                <w:b w:val="0"/>
                <w:sz w:val="20"/>
                <w:szCs w:val="20"/>
                <w:vertAlign w:val="baseline"/>
                <w:rtl w:val="0"/>
              </w:rPr>
              <w:t xml:space="preserve">(detallar cursos, adiestramientos, etc. Impartidos, incluyendo institución y fecha)</w:t>
            </w:r>
          </w:p>
          <w:p w:rsidR="00000000" w:rsidDel="00000000" w:rsidP="00000000" w:rsidRDefault="00000000" w:rsidRPr="00000000" w14:paraId="000000F2">
            <w:pPr>
              <w:rPr>
                <w:vertAlign w:val="baseline"/>
              </w:rPr>
            </w:pPr>
            <w:r w:rsidDel="00000000" w:rsidR="00000000" w:rsidRPr="00000000">
              <w:rPr>
                <w:rtl w:val="0"/>
              </w:rPr>
            </w:r>
          </w:p>
          <w:p w:rsidR="00000000" w:rsidDel="00000000" w:rsidP="00000000" w:rsidRDefault="00000000" w:rsidRPr="00000000" w14:paraId="000000F3">
            <w:pPr>
              <w:rPr>
                <w:b w:val="0"/>
                <w:smallCaps w:val="0"/>
                <w:sz w:val="24"/>
                <w:szCs w:val="24"/>
                <w:vertAlign w:val="baseline"/>
              </w:rPr>
            </w:pPr>
            <w:r w:rsidDel="00000000" w:rsidR="00000000" w:rsidRPr="00000000">
              <w:rPr>
                <w:vertAlign w:val="baseline"/>
                <w:rtl w:val="0"/>
              </w:rPr>
              <w:t xml:space="preserve">Ha sido miembro del Comité Académico del Doctorado Curricular Colaborativo de Ecofisiología Vegetal del INCA, del claustro de profesores de la Maestría de Nutrición de las Plantas y Biofertilización del INCA. Además, ha impartido Cursos y Conferencias sobre la Actividad biológica de Brasinoesteroides y sus análogos en universidades e instituciones nacionales y extranjeras.</w:t>
            </w:r>
            <w:r w:rsidDel="00000000" w:rsidR="00000000" w:rsidRPr="00000000">
              <w:rPr>
                <w:rtl w:val="0"/>
              </w:rPr>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r>
      <w:tr>
        <w:tc>
          <w:tcPr>
            <w:gridSpan w:val="4"/>
            <w:vAlign w:val="top"/>
          </w:tcPr>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Tesis de doctorado y maestría en la(s) línea(s) de investigación del programa de doctorado en que ha sido tutor, cotutor o colaborador en los últimos cinco años (señalar autor y fecha de defensa en el doctorado; ídem para maestría En amabos casos indicar nombre del tribunal de Doctordo o Maestría)</w:t>
            </w:r>
            <w:r w:rsidDel="00000000" w:rsidR="00000000" w:rsidRPr="00000000">
              <w:rPr>
                <w:rtl w:val="0"/>
              </w:rPr>
            </w:r>
          </w:p>
          <w:p w:rsidR="00000000" w:rsidDel="00000000" w:rsidP="00000000" w:rsidRDefault="00000000" w:rsidRPr="00000000" w14:paraId="000000F9">
            <w:pPr>
              <w:jc w:val="both"/>
              <w:rPr>
                <w:vertAlign w:val="baseline"/>
              </w:rPr>
            </w:pPr>
            <w:r w:rsidDel="00000000" w:rsidR="00000000" w:rsidRPr="00000000">
              <w:rPr>
                <w:vertAlign w:val="baseline"/>
                <w:rtl w:val="0"/>
              </w:rPr>
              <w:t xml:space="preserve">Ha tutorado seis tesis de Doctorado en Ciencias Agrícolas (1988, 1990, 1992, 2006, 2014, 2019) y una tesis de Doctorado en Ciencias Biológicas (2009). Además, ha tutorado siete tesis de Maestría en Biología Vegetal, tres correspondientes a la Mención de Biotecnología Vegetal (1998, 1999, 2000) y cuatro a la mención de Fisiología Vegetal  (1999, 2004, 2005, 2013) y una Maestría en Nutrición de las Plantas y Biofertilización (2016). Actualmente, es tutora de tres doctorando matriculados en el Programa de Doctorado de Producción Agrícola Sostenible del INCA.</w:t>
            </w:r>
          </w:p>
        </w:tc>
      </w:tr>
    </w:tbl>
    <w:p w:rsidR="00000000" w:rsidDel="00000000" w:rsidP="00000000" w:rsidRDefault="00000000" w:rsidRPr="00000000" w14:paraId="000000FD">
      <w:pPr>
        <w:rPr>
          <w:vertAlign w:val="baseline"/>
        </w:rPr>
      </w:pPr>
      <w:r w:rsidDel="00000000" w:rsidR="00000000" w:rsidRPr="00000000">
        <w:rPr>
          <w:rtl w:val="0"/>
        </w:rPr>
      </w:r>
    </w:p>
    <w:tbl>
      <w:tblPr>
        <w:tblStyle w:val="Table2"/>
        <w:tblW w:w="955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58"/>
        <w:tblGridChange w:id="0">
          <w:tblGrid>
            <w:gridCol w:w="9558"/>
          </w:tblGrid>
        </w:tblGridChange>
      </w:tblGrid>
      <w:tr>
        <w:trPr>
          <w:trHeight w:val="365" w:hRule="atLeast"/>
        </w:trPr>
        <w:tc>
          <w:tcPr>
            <w:vAlign w:val="top"/>
          </w:tcPr>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Tribunales de doctorado  en que ha participado (como miembro u oponente) en los últimos cinco años</w:t>
            </w:r>
          </w:p>
          <w:p w:rsidR="00000000" w:rsidDel="00000000" w:rsidP="00000000" w:rsidRDefault="00000000" w:rsidRPr="00000000" w14:paraId="000000FF">
            <w:pPr>
              <w:spacing w:before="60" w:lineRule="auto"/>
              <w:jc w:val="both"/>
              <w:rPr>
                <w:vertAlign w:val="baseline"/>
              </w:rPr>
            </w:pPr>
            <w:r w:rsidDel="00000000" w:rsidR="00000000" w:rsidRPr="00000000">
              <w:rPr>
                <w:vertAlign w:val="baseline"/>
                <w:rtl w:val="0"/>
              </w:rPr>
              <w:t xml:space="preserve">Es fundadora del Tribunal Permanente de Fitotecnia (1987) y su secretaria durante 13 años (2001-2014), por lo que ha participado en numerosas defensas de tesis de Doctorado. Fue Miembro de Honor de dicho Tribunal hasta una fecha reciente en que este desapareció.</w:t>
            </w:r>
          </w:p>
          <w:p w:rsidR="00000000" w:rsidDel="00000000" w:rsidP="00000000" w:rsidRDefault="00000000" w:rsidRPr="00000000" w14:paraId="00000100">
            <w:pPr>
              <w:spacing w:before="60" w:lineRule="auto"/>
              <w:jc w:val="both"/>
              <w:rPr>
                <w:vertAlign w:val="baseline"/>
              </w:rPr>
            </w:pPr>
            <w:r w:rsidDel="00000000" w:rsidR="00000000" w:rsidRPr="00000000">
              <w:rPr>
                <w:rtl w:val="0"/>
              </w:rPr>
            </w:r>
          </w:p>
          <w:p w:rsidR="00000000" w:rsidDel="00000000" w:rsidP="00000000" w:rsidRDefault="00000000" w:rsidRPr="00000000" w14:paraId="00000101">
            <w:pPr>
              <w:jc w:val="both"/>
              <w:rPr>
                <w:b w:val="0"/>
                <w:i w:val="0"/>
                <w:u w:val="single"/>
                <w:vertAlign w:val="baseline"/>
              </w:rPr>
            </w:pPr>
            <w:r w:rsidDel="00000000" w:rsidR="00000000" w:rsidRPr="00000000">
              <w:rPr>
                <w:b w:val="1"/>
                <w:i w:val="1"/>
                <w:u w:val="single"/>
                <w:vertAlign w:val="baseline"/>
                <w:rtl w:val="0"/>
              </w:rPr>
              <w:t xml:space="preserve">Algunas Tesis en las que he participado como miembro del tribunal en los últimos cinco años </w:t>
            </w:r>
            <w:r w:rsidDel="00000000" w:rsidR="00000000" w:rsidRPr="00000000">
              <w:rPr>
                <w:rtl w:val="0"/>
              </w:rPr>
            </w:r>
          </w:p>
          <w:p w:rsidR="00000000" w:rsidDel="00000000" w:rsidP="00000000" w:rsidRDefault="00000000" w:rsidRPr="00000000" w14:paraId="00000102">
            <w:pPr>
              <w:jc w:val="both"/>
              <w:rPr>
                <w:b w:val="0"/>
                <w:vertAlign w:val="baseline"/>
              </w:rPr>
            </w:pPr>
            <w:r w:rsidDel="00000000" w:rsidR="00000000" w:rsidRPr="00000000">
              <w:rPr>
                <w:b w:val="1"/>
                <w:vertAlign w:val="baseline"/>
                <w:rtl w:val="0"/>
              </w:rPr>
              <w:t xml:space="preserve">1-Sistemas de inmersión temporal, elicitación y transformación genética en </w:t>
            </w:r>
            <w:r w:rsidDel="00000000" w:rsidR="00000000" w:rsidRPr="00000000">
              <w:rPr>
                <w:b w:val="1"/>
                <w:i w:val="1"/>
                <w:vertAlign w:val="baseline"/>
                <w:rtl w:val="0"/>
              </w:rPr>
              <w:t xml:space="preserve">Digitalis purpurea </w:t>
            </w:r>
            <w:r w:rsidDel="00000000" w:rsidR="00000000" w:rsidRPr="00000000">
              <w:rPr>
                <w:b w:val="1"/>
                <w:vertAlign w:val="baseline"/>
                <w:rtl w:val="0"/>
              </w:rPr>
              <w:t xml:space="preserve">L.</w:t>
            </w:r>
            <w:r w:rsidDel="00000000" w:rsidR="00000000" w:rsidRPr="00000000">
              <w:rPr>
                <w:rtl w:val="0"/>
              </w:rPr>
            </w:r>
          </w:p>
          <w:p w:rsidR="00000000" w:rsidDel="00000000" w:rsidP="00000000" w:rsidRDefault="00000000" w:rsidRPr="00000000" w14:paraId="00000103">
            <w:pPr>
              <w:jc w:val="both"/>
              <w:rPr>
                <w:vertAlign w:val="baseline"/>
              </w:rPr>
            </w:pPr>
            <w:r w:rsidDel="00000000" w:rsidR="00000000" w:rsidRPr="00000000">
              <w:rPr>
                <w:vertAlign w:val="baseline"/>
                <w:rtl w:val="0"/>
              </w:rPr>
              <w:t xml:space="preserve">Autora: M.Sc. Naivy Lisbet Pérez Alonso</w:t>
            </w:r>
          </w:p>
          <w:p w:rsidR="00000000" w:rsidDel="00000000" w:rsidP="00000000" w:rsidRDefault="00000000" w:rsidRPr="00000000" w14:paraId="00000104">
            <w:pPr>
              <w:jc w:val="both"/>
              <w:rPr>
                <w:b w:val="0"/>
                <w:vertAlign w:val="baseline"/>
              </w:rPr>
            </w:pPr>
            <w:r w:rsidDel="00000000" w:rsidR="00000000" w:rsidRPr="00000000">
              <w:rPr>
                <w:b w:val="1"/>
                <w:vertAlign w:val="baseline"/>
                <w:rtl w:val="0"/>
              </w:rPr>
              <w:t xml:space="preserve">2-Caracterización del desarrollo vegetativo, floración y cuajado en naranjos (</w:t>
            </w:r>
            <w:r w:rsidDel="00000000" w:rsidR="00000000" w:rsidRPr="00000000">
              <w:rPr>
                <w:b w:val="1"/>
                <w:i w:val="1"/>
                <w:vertAlign w:val="baseline"/>
                <w:rtl w:val="0"/>
              </w:rPr>
              <w:t xml:space="preserve">Citrus sinensis </w:t>
            </w:r>
            <w:r w:rsidDel="00000000" w:rsidR="00000000" w:rsidRPr="00000000">
              <w:rPr>
                <w:b w:val="1"/>
                <w:vertAlign w:val="baseline"/>
                <w:rtl w:val="0"/>
              </w:rPr>
              <w:t xml:space="preserve">(L.) Osbeck) y su manejo en la región oriental de Cuba</w:t>
            </w:r>
            <w:r w:rsidDel="00000000" w:rsidR="00000000" w:rsidRPr="00000000">
              <w:rPr>
                <w:rtl w:val="0"/>
              </w:rPr>
            </w:r>
          </w:p>
          <w:p w:rsidR="00000000" w:rsidDel="00000000" w:rsidP="00000000" w:rsidRDefault="00000000" w:rsidRPr="00000000" w14:paraId="00000105">
            <w:pPr>
              <w:spacing w:before="60" w:lineRule="auto"/>
              <w:jc w:val="both"/>
              <w:rPr>
                <w:vertAlign w:val="baseline"/>
              </w:rPr>
            </w:pPr>
            <w:r w:rsidDel="00000000" w:rsidR="00000000" w:rsidRPr="00000000">
              <w:rPr>
                <w:vertAlign w:val="baseline"/>
                <w:rtl w:val="0"/>
              </w:rPr>
              <w:t xml:space="preserve">Autor:</w:t>
            </w:r>
            <w:r w:rsidDel="00000000" w:rsidR="00000000" w:rsidRPr="00000000">
              <w:rPr>
                <w:b w:val="1"/>
                <w:vertAlign w:val="baseline"/>
                <w:rtl w:val="0"/>
              </w:rPr>
              <w:t xml:space="preserve"> </w:t>
            </w:r>
            <w:r w:rsidDel="00000000" w:rsidR="00000000" w:rsidRPr="00000000">
              <w:rPr>
                <w:vertAlign w:val="baseline"/>
                <w:rtl w:val="0"/>
              </w:rPr>
              <w:t xml:space="preserve">M.Sc. Guillermo Rafael Almenares Garlobo</w:t>
            </w:r>
          </w:p>
          <w:p w:rsidR="00000000" w:rsidDel="00000000" w:rsidP="00000000" w:rsidRDefault="00000000" w:rsidRPr="00000000" w14:paraId="00000106">
            <w:pPr>
              <w:jc w:val="both"/>
              <w:rPr>
                <w:rFonts w:ascii="Times New Roman" w:cs="Times New Roman" w:eastAsia="Times New Roman" w:hAnsi="Times New Roman"/>
                <w:b w:val="0"/>
                <w:vertAlign w:val="baseline"/>
              </w:rPr>
            </w:pPr>
            <w:r w:rsidDel="00000000" w:rsidR="00000000" w:rsidRPr="00000000">
              <w:rPr>
                <w:rFonts w:ascii="Book Antiqua" w:cs="Book Antiqua" w:eastAsia="Book Antiqua" w:hAnsi="Book Antiqua"/>
                <w:b w:val="1"/>
                <w:vertAlign w:val="baseline"/>
                <w:rtl w:val="0"/>
              </w:rPr>
              <w:t xml:space="preserve">3-</w:t>
            </w:r>
            <w:r w:rsidDel="00000000" w:rsidR="00000000" w:rsidRPr="00000000">
              <w:rPr>
                <w:rFonts w:ascii="Times New Roman" w:cs="Times New Roman" w:eastAsia="Times New Roman" w:hAnsi="Times New Roman"/>
                <w:b w:val="1"/>
                <w:vertAlign w:val="baseline"/>
                <w:rtl w:val="0"/>
              </w:rPr>
              <w:t xml:space="preserve">Liplant: Alternativa para la producción ecológica del tomate (</w:t>
            </w:r>
            <w:r w:rsidDel="00000000" w:rsidR="00000000" w:rsidRPr="00000000">
              <w:rPr>
                <w:rFonts w:ascii="Times New Roman" w:cs="Times New Roman" w:eastAsia="Times New Roman" w:hAnsi="Times New Roman"/>
                <w:b w:val="1"/>
                <w:i w:val="1"/>
                <w:vertAlign w:val="baseline"/>
                <w:rtl w:val="0"/>
              </w:rPr>
              <w:t xml:space="preserve">Solanum lycopersicum Linneo</w:t>
            </w:r>
            <w:r w:rsidDel="00000000" w:rsidR="00000000" w:rsidRPr="00000000">
              <w:rPr>
                <w:rFonts w:ascii="Times New Roman" w:cs="Times New Roman" w:eastAsia="Times New Roman" w:hAnsi="Times New Roman"/>
                <w:b w:val="1"/>
                <w:vertAlign w:val="baseline"/>
                <w:rtl w:val="0"/>
              </w:rPr>
              <w:t xml:space="preserve">) y la conservación del medio edáfico</w:t>
            </w:r>
            <w:r w:rsidDel="00000000" w:rsidR="00000000" w:rsidRPr="00000000">
              <w:rPr>
                <w:rtl w:val="0"/>
              </w:rPr>
            </w:r>
          </w:p>
          <w:p w:rsidR="00000000" w:rsidDel="00000000" w:rsidP="00000000" w:rsidRDefault="00000000" w:rsidRPr="00000000" w14:paraId="00000107">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Autora: M.Sc. Mayra Arteaga Barrueta</w:t>
            </w:r>
          </w:p>
          <w:p w:rsidR="00000000" w:rsidDel="00000000" w:rsidP="00000000" w:rsidRDefault="00000000" w:rsidRPr="00000000" w14:paraId="00000108">
            <w:pPr>
              <w:jc w:val="both"/>
              <w:rPr>
                <w:b w:val="0"/>
                <w:vertAlign w:val="baseline"/>
              </w:rPr>
            </w:pPr>
            <w:r w:rsidDel="00000000" w:rsidR="00000000" w:rsidRPr="00000000">
              <w:rPr>
                <w:b w:val="1"/>
                <w:vertAlign w:val="baseline"/>
                <w:rtl w:val="0"/>
              </w:rPr>
              <w:t xml:space="preserve">4-Diversidad de los recursos fitogenéticos de piña y especies afines de Cuba y Canarias.</w:t>
            </w:r>
            <w:r w:rsidDel="00000000" w:rsidR="00000000" w:rsidRPr="00000000">
              <w:rPr>
                <w:rtl w:val="0"/>
              </w:rPr>
            </w:r>
          </w:p>
          <w:p w:rsidR="00000000" w:rsidDel="00000000" w:rsidP="00000000" w:rsidRDefault="00000000" w:rsidRPr="00000000" w14:paraId="00000109">
            <w:pPr>
              <w:jc w:val="both"/>
              <w:rPr>
                <w:vertAlign w:val="baseline"/>
              </w:rPr>
            </w:pPr>
            <w:r w:rsidDel="00000000" w:rsidR="00000000" w:rsidRPr="00000000">
              <w:rPr>
                <w:vertAlign w:val="baseline"/>
                <w:rtl w:val="0"/>
              </w:rPr>
              <w:t xml:space="preserve">Autora:</w:t>
            </w:r>
            <w:r w:rsidDel="00000000" w:rsidR="00000000" w:rsidRPr="00000000">
              <w:rPr>
                <w:b w:val="1"/>
                <w:vertAlign w:val="baseline"/>
                <w:rtl w:val="0"/>
              </w:rPr>
              <w:t xml:space="preserve"> </w:t>
            </w:r>
            <w:r w:rsidDel="00000000" w:rsidR="00000000" w:rsidRPr="00000000">
              <w:rPr>
                <w:vertAlign w:val="baseline"/>
                <w:rtl w:val="0"/>
              </w:rPr>
              <w:t xml:space="preserve">M.Sc. Daymara Rodríguez Alfonso</w:t>
            </w:r>
          </w:p>
          <w:p w:rsidR="00000000" w:rsidDel="00000000" w:rsidP="00000000" w:rsidRDefault="00000000" w:rsidRPr="00000000" w14:paraId="0000010A">
            <w:pPr>
              <w:jc w:val="both"/>
              <w:rPr>
                <w:b w:val="0"/>
                <w:vertAlign w:val="baseline"/>
              </w:rPr>
            </w:pPr>
            <w:r w:rsidDel="00000000" w:rsidR="00000000" w:rsidRPr="00000000">
              <w:rPr>
                <w:b w:val="1"/>
                <w:vertAlign w:val="baseline"/>
                <w:rtl w:val="0"/>
              </w:rPr>
              <w:t xml:space="preserve">5-Acción de un campo electromagnético de 60 Hz en el cultivo de embriones cigóticos de </w:t>
            </w:r>
            <w:r w:rsidDel="00000000" w:rsidR="00000000" w:rsidRPr="00000000">
              <w:rPr>
                <w:b w:val="1"/>
                <w:i w:val="1"/>
                <w:vertAlign w:val="baseline"/>
                <w:rtl w:val="0"/>
              </w:rPr>
              <w:t xml:space="preserve">Coffea arabica</w:t>
            </w:r>
            <w:r w:rsidDel="00000000" w:rsidR="00000000" w:rsidRPr="00000000">
              <w:rPr>
                <w:b w:val="1"/>
                <w:vertAlign w:val="baseline"/>
                <w:rtl w:val="0"/>
              </w:rPr>
              <w:t xml:space="preserve"> cv. Catuai amarillo</w:t>
            </w:r>
            <w:r w:rsidDel="00000000" w:rsidR="00000000" w:rsidRPr="00000000">
              <w:rPr>
                <w:rtl w:val="0"/>
              </w:rPr>
            </w:r>
          </w:p>
          <w:p w:rsidR="00000000" w:rsidDel="00000000" w:rsidP="00000000" w:rsidRDefault="00000000" w:rsidRPr="00000000" w14:paraId="0000010B">
            <w:pPr>
              <w:jc w:val="both"/>
              <w:rPr>
                <w:vertAlign w:val="baseline"/>
              </w:rPr>
            </w:pPr>
            <w:r w:rsidDel="00000000" w:rsidR="00000000" w:rsidRPr="00000000">
              <w:rPr>
                <w:vertAlign w:val="baseline"/>
                <w:rtl w:val="0"/>
              </w:rPr>
              <w:t xml:space="preserve">Autora: MSc. Elizabeth Isaac Alemán</w:t>
            </w:r>
          </w:p>
          <w:p w:rsidR="00000000" w:rsidDel="00000000" w:rsidP="00000000" w:rsidRDefault="00000000" w:rsidRPr="00000000" w14:paraId="0000010C">
            <w:pPr>
              <w:jc w:val="both"/>
              <w:rPr>
                <w:vertAlign w:val="baseline"/>
              </w:rPr>
            </w:pPr>
            <w:r w:rsidDel="00000000" w:rsidR="00000000" w:rsidRPr="00000000">
              <w:rPr>
                <w:vertAlign w:val="baseline"/>
                <w:rtl w:val="0"/>
              </w:rPr>
              <w:t xml:space="preserve">Además, en estos últimos años, participó como miembro de otros ocho tribunales de tesis de Doctorado (Maita Ávila, Leudiyanes García, Lázaro A. Maqueira López, Laisyn Posada Pérez, Inaudis Cejas, René R. Gallego Domínguez, José Pedro João y Yanelis Camejo). </w:t>
            </w:r>
          </w:p>
          <w:p w:rsidR="00000000" w:rsidDel="00000000" w:rsidP="00000000" w:rsidRDefault="00000000" w:rsidRPr="00000000" w14:paraId="0000010D">
            <w:pPr>
              <w:jc w:val="both"/>
              <w:rPr>
                <w:vertAlign w:val="baseline"/>
              </w:rPr>
            </w:pPr>
            <w:r w:rsidDel="00000000" w:rsidR="00000000" w:rsidRPr="00000000">
              <w:rPr>
                <w:vertAlign w:val="baseline"/>
                <w:rtl w:val="0"/>
              </w:rPr>
              <w:t xml:space="preserve">Por otra parte, en los últimos cinco años, ha sido oponente y miembro de tribunales de Pre-defensa de tesis de Doctorado en el INCA,  la Facultad de Biología y en la Universidad Central de Las Villas “Marta Abreu”.</w:t>
            </w:r>
          </w:p>
        </w:tc>
      </w:tr>
      <w:tr>
        <w:tc>
          <w:tcPr>
            <w:vAlign w:val="top"/>
          </w:tcPr>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Pertenencia a proyectos nacionales e internacionales y a redes académicas</w:t>
            </w:r>
          </w:p>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detallar nombre, participación y fecha)</w:t>
            </w:r>
          </w:p>
          <w:p w:rsidR="00000000" w:rsidDel="00000000" w:rsidP="00000000" w:rsidRDefault="00000000" w:rsidRPr="00000000" w14:paraId="00000110">
            <w:pPr>
              <w:rPr>
                <w:rFonts w:ascii="Book Antiqua" w:cs="Book Antiqua" w:eastAsia="Book Antiqua" w:hAnsi="Book Antiqua"/>
                <w:u w:val="single"/>
                <w:vertAlign w:val="baseline"/>
              </w:rPr>
            </w:pPr>
            <w:r w:rsidDel="00000000" w:rsidR="00000000" w:rsidRPr="00000000">
              <w:rPr>
                <w:b w:val="1"/>
                <w:vertAlign w:val="baseline"/>
                <w:rtl w:val="0"/>
              </w:rPr>
              <w:t xml:space="preserve">Megaproyecto P131LH001236 “Los rizobios como alternativa a la fertilización nitrogenada en Cuba” (2017-2020)</w:t>
            </w:r>
            <w:r w:rsidDel="00000000" w:rsidR="00000000" w:rsidRPr="00000000">
              <w:rPr>
                <w:rtl w:val="0"/>
              </w:rPr>
            </w:r>
          </w:p>
          <w:p w:rsidR="00000000" w:rsidDel="00000000" w:rsidP="00000000" w:rsidRDefault="00000000" w:rsidRPr="00000000" w14:paraId="00000111">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Megaproyecto “Bioestimuladores del crecimiento y los rendimientos de las plantas con efecto antiestrés en cultivos de interés nacional” (2014-2018)</w:t>
            </w:r>
            <w:r w:rsidDel="00000000" w:rsidR="00000000" w:rsidRPr="00000000">
              <w:rPr>
                <w:rtl w:val="0"/>
              </w:rPr>
            </w:r>
          </w:p>
          <w:p w:rsidR="00000000" w:rsidDel="00000000" w:rsidP="00000000" w:rsidRDefault="00000000" w:rsidRPr="00000000" w14:paraId="00000112">
            <w:pP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Proyecto FONCI: “Desarrollo de bioestimuladores nacionales de oligosacarinas para la protección y el beneficio de cultivos de interés económico” (2016-2018)</w:t>
            </w:r>
            <w:r w:rsidDel="00000000" w:rsidR="00000000" w:rsidRPr="00000000">
              <w:rPr>
                <w:rtl w:val="0"/>
              </w:rPr>
            </w:r>
          </w:p>
          <w:p w:rsidR="00000000" w:rsidDel="00000000" w:rsidP="00000000" w:rsidRDefault="00000000" w:rsidRPr="00000000" w14:paraId="00000113">
            <w:pP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Proyecto Empresarial: “Enfrentamiento al cambio climático en el cultivo de los cítricos” (2015-2018).</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tl w:val="0"/>
              </w:rPr>
            </w:r>
          </w:p>
          <w:p w:rsidR="00000000" w:rsidDel="00000000" w:rsidP="00000000" w:rsidRDefault="00000000" w:rsidRPr="00000000" w14:paraId="00000114">
            <w:pP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Megaproyecto “Bases para la estabilidad productiva en los agroecosistemas de granos frente a las incidencias del cambio climático” (2018-2022).</w:t>
            </w:r>
            <w:r w:rsidDel="00000000" w:rsidR="00000000" w:rsidRPr="00000000">
              <w:rPr>
                <w:rtl w:val="0"/>
              </w:rPr>
            </w:r>
          </w:p>
          <w:p w:rsidR="00000000" w:rsidDel="00000000" w:rsidP="00000000" w:rsidRDefault="00000000" w:rsidRPr="00000000" w14:paraId="00000115">
            <w:pP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Proyecto Programa Alimento Humano “Contribución a la reducción de emisiones de gases de efecto invernadero mediante estrategias de adaptación y mitigación en fincas agropecuarias de Cuba” (2019-2022)</w:t>
            </w:r>
            <w:r w:rsidDel="00000000" w:rsidR="00000000" w:rsidRPr="00000000">
              <w:rPr>
                <w:rtl w:val="0"/>
              </w:rPr>
            </w:r>
          </w:p>
          <w:p w:rsidR="00000000" w:rsidDel="00000000" w:rsidP="00000000" w:rsidRDefault="00000000" w:rsidRPr="00000000" w14:paraId="00000116">
            <w:pP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Proyecto Programa Alimento Humano “Estrategias de riego deficitario y bioestimulantes como alternativa para ahorrar agua en los cultivos de maíz y frijol (2019-2022).</w:t>
            </w:r>
            <w:r w:rsidDel="00000000" w:rsidR="00000000" w:rsidRPr="00000000">
              <w:rPr>
                <w:rtl w:val="0"/>
              </w:rPr>
            </w:r>
          </w:p>
          <w:p w:rsidR="00000000" w:rsidDel="00000000" w:rsidP="00000000" w:rsidRDefault="00000000" w:rsidRPr="00000000" w14:paraId="00000117">
            <w:pPr>
              <w:rPr>
                <w:sz w:val="20"/>
                <w:szCs w:val="20"/>
                <w:vertAlign w:val="baseline"/>
              </w:rPr>
            </w:pPr>
            <w:r w:rsidDel="00000000" w:rsidR="00000000" w:rsidRPr="00000000">
              <w:rPr>
                <w:rFonts w:ascii="Times New Roman" w:cs="Times New Roman" w:eastAsia="Times New Roman" w:hAnsi="Times New Roman"/>
                <w:b w:val="1"/>
                <w:vertAlign w:val="baseline"/>
                <w:rtl w:val="0"/>
              </w:rPr>
              <w:t xml:space="preserve">Proyecto Programa Bioinsumos agrícolas y veterinarios “Bioestimulantes a base de extractos de algas para el aumento de los rendimientos y la calidad de cultivos de importancia económica” (2022-2025). </w:t>
            </w:r>
            <w:r w:rsidDel="00000000" w:rsidR="00000000" w:rsidRPr="00000000">
              <w:rPr>
                <w:rtl w:val="0"/>
              </w:rPr>
            </w:r>
          </w:p>
        </w:tc>
      </w:tr>
      <w:tr>
        <w:tc>
          <w:tcPr>
            <w:vAlign w:val="top"/>
          </w:tcPr>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Reconocimientos recibidos por el trabajo de investigación y docencia</w:t>
            </w:r>
          </w:p>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(detallar nombre y fecha)</w:t>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Autora principal de cuatro Premios ACC (1995, 2005, 2019, 2019) y participante en otros dos (2008, 2015).</w:t>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Integrante del Colectivo de Autores de un Premio MES al Resultado Científico-Técnico de Mayor trascendencia y originalidad (1995).</w:t>
            </w:r>
          </w:p>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Integrante del Colectivo de Autores de un Premio MES en Ciencias Agrícolas (2019)</w:t>
            </w:r>
          </w:p>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Integrante del Colectivo de Autores de un Premio Relevante en el Forum Nacional de Ciencia y Técnica (1998).</w:t>
            </w:r>
          </w:p>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Integrante del Colectivo de Autores de varios Premios CITMA Provincial y MINAG.</w:t>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Integrante del Colectivo de Autores de un Premio de Innovación Tecnológica otorgado por el MINAG (2014) y por el CITMA (2015).</w:t>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Distinción Especial del Ministro de Educación Superior en tres ocasiones, dos por los resultados científico-técnicos (1995, 1998) y uno por la actividad de posgrado (2006).</w:t>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Integrante del colectivo de autores de un Premio MINAG (2020).</w:t>
            </w:r>
          </w:p>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Diplomas de Reconocimiento por el XXX y XL Aniversario de la Comisión Nacional de Grados Científicos</w:t>
            </w:r>
          </w:p>
        </w:tc>
      </w:tr>
      <w:tr>
        <w:tc>
          <w:tcPr>
            <w:vAlign w:val="top"/>
          </w:tcPr>
          <w:p w:rsidR="00000000" w:rsidDel="00000000" w:rsidP="00000000" w:rsidRDefault="00000000" w:rsidRPr="00000000" w14:paraId="00000123">
            <w:pPr>
              <w:rPr>
                <w:b w:val="0"/>
                <w:vertAlign w:val="baseline"/>
              </w:rPr>
            </w:pPr>
            <w:r w:rsidDel="00000000" w:rsidR="00000000" w:rsidRPr="00000000">
              <w:rPr>
                <w:b w:val="1"/>
                <w:vertAlign w:val="baseline"/>
                <w:rtl w:val="0"/>
              </w:rPr>
              <w:t xml:space="preserve">Condecoraciones recibidas por el trabajo de investigación y docencia</w:t>
            </w:r>
            <w:r w:rsidDel="00000000" w:rsidR="00000000" w:rsidRPr="00000000">
              <w:rPr>
                <w:rtl w:val="0"/>
              </w:rPr>
            </w:r>
          </w:p>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Distinción por la Educación Cubana  (1992)</w:t>
            </w:r>
          </w:p>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Orden “Carlos J. Finlay” (1999)</w:t>
            </w:r>
          </w:p>
          <w:p w:rsidR="00000000" w:rsidDel="00000000" w:rsidP="00000000" w:rsidRDefault="00000000" w:rsidRPr="00000000" w14:paraId="00000126">
            <w:pPr>
              <w:rPr>
                <w:b w:val="0"/>
                <w:vertAlign w:val="baseline"/>
              </w:rPr>
            </w:pPr>
            <w:r w:rsidDel="00000000" w:rsidR="00000000" w:rsidRPr="00000000">
              <w:rPr>
                <w:b w:val="1"/>
                <w:vertAlign w:val="baseline"/>
                <w:rtl w:val="0"/>
              </w:rPr>
              <w:t xml:space="preserve">Medalla Hazaña Laboral (2001)</w:t>
            </w:r>
            <w:r w:rsidDel="00000000" w:rsidR="00000000" w:rsidRPr="00000000">
              <w:rPr>
                <w:rtl w:val="0"/>
              </w:rPr>
            </w:r>
          </w:p>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Medalla “José Tey” (2003)</w:t>
            </w:r>
          </w:p>
          <w:p w:rsidR="00000000" w:rsidDel="00000000" w:rsidP="00000000" w:rsidRDefault="00000000" w:rsidRPr="00000000" w14:paraId="00000128">
            <w:pPr>
              <w:rPr>
                <w:b w:val="0"/>
                <w:vertAlign w:val="baseline"/>
              </w:rPr>
            </w:pPr>
            <w:r w:rsidDel="00000000" w:rsidR="00000000" w:rsidRPr="00000000">
              <w:rPr>
                <w:b w:val="1"/>
                <w:vertAlign w:val="baseline"/>
                <w:rtl w:val="0"/>
              </w:rPr>
              <w:t xml:space="preserve">Medalla Jesús Menéndez (2015)</w:t>
            </w:r>
            <w:r w:rsidDel="00000000" w:rsidR="00000000" w:rsidRPr="00000000">
              <w:rPr>
                <w:rtl w:val="0"/>
              </w:rPr>
            </w:r>
          </w:p>
          <w:p w:rsidR="00000000" w:rsidDel="00000000" w:rsidP="00000000" w:rsidRDefault="00000000" w:rsidRPr="00000000" w14:paraId="00000129">
            <w:pPr>
              <w:rPr>
                <w:b w:val="0"/>
                <w:vertAlign w:val="baseline"/>
              </w:rPr>
            </w:pPr>
            <w:r w:rsidDel="00000000" w:rsidR="00000000" w:rsidRPr="00000000">
              <w:rPr>
                <w:b w:val="1"/>
                <w:vertAlign w:val="baseline"/>
                <w:rtl w:val="0"/>
              </w:rPr>
              <w:t xml:space="preserve">Orden “Frank País” de Segundo Grado (2016)</w:t>
            </w:r>
            <w:r w:rsidDel="00000000" w:rsidR="00000000" w:rsidRPr="00000000">
              <w:rPr>
                <w:rtl w:val="0"/>
              </w:rPr>
            </w:r>
          </w:p>
          <w:p w:rsidR="00000000" w:rsidDel="00000000" w:rsidP="00000000" w:rsidRDefault="00000000" w:rsidRPr="00000000" w14:paraId="0000012A">
            <w:pPr>
              <w:rPr>
                <w:b w:val="1"/>
                <w:vertAlign w:val="baseline"/>
              </w:rPr>
            </w:pPr>
            <w:r w:rsidDel="00000000" w:rsidR="00000000" w:rsidRPr="00000000">
              <w:rPr>
                <w:b w:val="1"/>
                <w:vertAlign w:val="baseline"/>
                <w:rtl w:val="0"/>
              </w:rPr>
              <w:t xml:space="preserve">Investigador de Mérito CITMA (2019)</w:t>
            </w:r>
          </w:p>
          <w:p w:rsidR="00000000" w:rsidDel="00000000" w:rsidP="00000000" w:rsidRDefault="00000000" w:rsidRPr="00000000" w14:paraId="0000012B">
            <w:pPr>
              <w:rPr>
                <w:b w:val="1"/>
                <w:vertAlign w:val="baseline"/>
              </w:rPr>
            </w:pPr>
            <w:r w:rsidDel="00000000" w:rsidR="00000000" w:rsidRPr="00000000">
              <w:rPr>
                <w:b w:val="1"/>
                <w:vertAlign w:val="baseline"/>
                <w:rtl w:val="0"/>
              </w:rPr>
              <w:t xml:space="preserve">Profesora Invitada de la UNAH (2019)</w:t>
            </w:r>
          </w:p>
          <w:p w:rsidR="00000000" w:rsidDel="00000000" w:rsidP="00000000" w:rsidRDefault="00000000" w:rsidRPr="00000000" w14:paraId="0000012C">
            <w:pPr>
              <w:rPr>
                <w:b w:val="1"/>
                <w:vertAlign w:val="baseline"/>
              </w:rPr>
            </w:pPr>
            <w:r w:rsidDel="00000000" w:rsidR="00000000" w:rsidRPr="00000000">
              <w:rPr>
                <w:b w:val="1"/>
                <w:vertAlign w:val="baseline"/>
                <w:rtl w:val="0"/>
              </w:rPr>
              <w:t xml:space="preserve">Orden “Frank País” de Primer Grado (2021)</w:t>
            </w:r>
          </w:p>
          <w:p w:rsidR="00000000" w:rsidDel="00000000" w:rsidP="00000000" w:rsidRDefault="00000000" w:rsidRPr="00000000" w14:paraId="0000012D">
            <w:pPr>
              <w:rPr>
                <w:b w:val="1"/>
                <w:vertAlign w:val="baseline"/>
              </w:rPr>
            </w:pPr>
            <w:r w:rsidDel="00000000" w:rsidR="00000000" w:rsidRPr="00000000">
              <w:rPr>
                <w:b w:val="1"/>
                <w:vertAlign w:val="baseline"/>
                <w:rtl w:val="0"/>
              </w:rPr>
              <w:t xml:space="preserve">Premio ACTAF por la Obra de la Vida (2021)</w:t>
            </w:r>
          </w:p>
          <w:p w:rsidR="00000000" w:rsidDel="00000000" w:rsidP="00000000" w:rsidRDefault="00000000" w:rsidRPr="00000000" w14:paraId="0000012E">
            <w:pPr>
              <w:rPr>
                <w:b w:val="1"/>
                <w:vertAlign w:val="baseline"/>
              </w:rPr>
            </w:pPr>
            <w:r w:rsidDel="00000000" w:rsidR="00000000" w:rsidRPr="00000000">
              <w:rPr>
                <w:b w:val="1"/>
                <w:vertAlign w:val="baseline"/>
                <w:rtl w:val="0"/>
              </w:rPr>
              <w:t xml:space="preserve">Sello Forjadores del Futuro por la Formación de Nuevas Generaciones (2022)</w:t>
            </w:r>
          </w:p>
        </w:tc>
      </w:tr>
      <w:tr>
        <w:tc>
          <w:tcPr>
            <w:vAlign w:val="top"/>
          </w:tcPr>
          <w:p w:rsidR="00000000" w:rsidDel="00000000" w:rsidP="00000000" w:rsidRDefault="00000000" w:rsidRPr="00000000" w14:paraId="0000012F">
            <w:pPr>
              <w:rPr>
                <w:b w:val="0"/>
                <w:vertAlign w:val="baseline"/>
              </w:rPr>
            </w:pPr>
            <w:r w:rsidDel="00000000" w:rsidR="00000000" w:rsidRPr="00000000">
              <w:rPr>
                <w:b w:val="1"/>
                <w:vertAlign w:val="baseline"/>
                <w:rtl w:val="0"/>
              </w:rPr>
              <w:t xml:space="preserve">Pertenencia a órganos consultivos y asociaciones científicas y tecnológicas nacionales e internacionales </w:t>
            </w:r>
            <w:r w:rsidDel="00000000" w:rsidR="00000000" w:rsidRPr="00000000">
              <w:rPr>
                <w:rtl w:val="0"/>
              </w:rPr>
            </w:r>
          </w:p>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detallar nombre, participación y fecha)</w:t>
            </w:r>
          </w:p>
          <w:p w:rsidR="00000000" w:rsidDel="00000000" w:rsidP="00000000" w:rsidRDefault="00000000" w:rsidRPr="00000000" w14:paraId="00000131">
            <w:pPr>
              <w:rPr>
                <w:b w:val="0"/>
                <w:smallCaps w:val="0"/>
                <w:sz w:val="24"/>
                <w:szCs w:val="24"/>
                <w:vertAlign w:val="baseline"/>
              </w:rPr>
            </w:pPr>
            <w:r w:rsidDel="00000000" w:rsidR="00000000" w:rsidRPr="00000000">
              <w:rPr>
                <w:rtl w:val="0"/>
              </w:rPr>
            </w:r>
          </w:p>
          <w:p w:rsidR="00000000" w:rsidDel="00000000" w:rsidP="00000000" w:rsidRDefault="00000000" w:rsidRPr="00000000" w14:paraId="00000132">
            <w:pPr>
              <w:rPr>
                <w:b w:val="0"/>
                <w:smallCaps w:val="0"/>
                <w:sz w:val="24"/>
                <w:szCs w:val="24"/>
                <w:vertAlign w:val="baseline"/>
              </w:rPr>
            </w:pPr>
            <w:r w:rsidDel="00000000" w:rsidR="00000000" w:rsidRPr="00000000">
              <w:rPr>
                <w:rtl w:val="0"/>
              </w:rPr>
            </w:r>
          </w:p>
        </w:tc>
      </w:tr>
      <w:tr>
        <w:tc>
          <w:tcPr>
            <w:vAlign w:val="top"/>
          </w:tcPr>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Otros datos que considere puedan resultar de interés:</w:t>
            </w:r>
          </w:p>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1"/>
                <w:i w:val="0"/>
                <w:smallCaps w:val="0"/>
                <w:strike w:val="0"/>
                <w:color w:val="000000"/>
                <w:sz w:val="20"/>
                <w:szCs w:val="20"/>
                <w:u w:val="single"/>
                <w:shd w:fill="auto" w:val="clear"/>
                <w:vertAlign w:val="baseline"/>
              </w:rPr>
            </w:pPr>
            <w:r w:rsidDel="00000000" w:rsidR="00000000" w:rsidRPr="00000000">
              <w:rPr>
                <w:rtl w:val="0"/>
              </w:rPr>
            </w:r>
          </w:p>
        </w:tc>
      </w:tr>
    </w:tbl>
    <w:p w:rsidR="00000000" w:rsidDel="00000000" w:rsidP="00000000" w:rsidRDefault="00000000" w:rsidRPr="00000000" w14:paraId="00000137">
      <w:pPr>
        <w:rPr>
          <w:vertAlign w:val="baseline"/>
        </w:rPr>
      </w:pPr>
      <w:r w:rsidDel="00000000" w:rsidR="00000000" w:rsidRPr="00000000">
        <w:rPr>
          <w:rtl w:val="0"/>
        </w:rPr>
      </w:r>
    </w:p>
    <w:p w:rsidR="00000000" w:rsidDel="00000000" w:rsidP="00000000" w:rsidRDefault="00000000" w:rsidRPr="00000000" w14:paraId="00000138">
      <w:pPr>
        <w:rPr>
          <w:vertAlign w:val="baseline"/>
        </w:rPr>
      </w:pPr>
      <w:r w:rsidDel="00000000" w:rsidR="00000000" w:rsidRPr="00000000">
        <w:rPr>
          <w:rtl w:val="0"/>
        </w:rPr>
      </w:r>
    </w:p>
    <w:p w:rsidR="00000000" w:rsidDel="00000000" w:rsidP="00000000" w:rsidRDefault="00000000" w:rsidRPr="00000000" w14:paraId="00000139">
      <w:pPr>
        <w:rPr>
          <w:vertAlign w:val="baseline"/>
        </w:rPr>
      </w:pPr>
      <w:r w:rsidDel="00000000" w:rsidR="00000000" w:rsidRPr="00000000">
        <w:rPr>
          <w:rtl w:val="0"/>
        </w:rPr>
      </w:r>
    </w:p>
    <w:p w:rsidR="00000000" w:rsidDel="00000000" w:rsidP="00000000" w:rsidRDefault="00000000" w:rsidRPr="00000000" w14:paraId="0000013A">
      <w:pPr>
        <w:rPr>
          <w:vertAlign w:val="baseline"/>
        </w:rPr>
      </w:pPr>
      <w:r w:rsidDel="00000000" w:rsidR="00000000" w:rsidRPr="00000000">
        <w:rPr>
          <w:vertAlign w:val="baseline"/>
          <w:rtl w:val="0"/>
        </w:rPr>
        <w:t xml:space="preserve">Fecha de confección__</w:t>
      </w:r>
      <w:r w:rsidDel="00000000" w:rsidR="00000000" w:rsidRPr="00000000">
        <w:rPr>
          <w:u w:val="single"/>
          <w:vertAlign w:val="baseline"/>
          <w:rtl w:val="0"/>
        </w:rPr>
        <w:t xml:space="preserve">10 de marzo 2022</w:t>
      </w:r>
      <w:r w:rsidDel="00000000" w:rsidR="00000000" w:rsidRPr="00000000">
        <w:rPr>
          <w:vertAlign w:val="baseline"/>
          <w:rtl w:val="0"/>
        </w:rPr>
        <w:t xml:space="preserve">______</w:t>
      </w:r>
    </w:p>
    <w:sectPr>
      <w:pgSz w:h="16838" w:w="11906" w:orient="portrait"/>
      <w:pgMar w:bottom="1191" w:top="1418" w:left="1701" w:right="1416"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Book Antiqu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both"/>
    </w:pPr>
    <w:rPr>
      <w:b w:val="1"/>
      <w:sz w:val="16"/>
      <w:szCs w:val="16"/>
      <w:vertAlign w:val="baseline"/>
    </w:rPr>
  </w:style>
  <w:style w:type="paragraph" w:styleId="Heading2">
    <w:name w:val="heading 2"/>
    <w:basedOn w:val="Normal"/>
    <w:next w:val="Normal"/>
    <w:pPr>
      <w:keepNext w:val="1"/>
      <w:spacing w:before="60" w:lineRule="auto"/>
      <w:jc w:val="center"/>
    </w:pPr>
    <w:rPr>
      <w:b w:val="1"/>
      <w:sz w:val="16"/>
      <w:szCs w:val="16"/>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 w:type="table" w:styleId="Table2">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 Type="http://schemas.openxmlformats.org/officeDocument/2006/relationships/settings" Target="settings.xml"/><Relationship Id="rId3" Type="http://schemas.openxmlformats.org/officeDocument/2006/relationships/fontTable" Target="fontTable.xml"/><Relationship Id="rId5" Type="http://schemas.openxmlformats.org/officeDocument/2006/relationships/styles" Target="styles.xml"/><Relationship Id="rId6" Type="http://schemas.openxmlformats.org/officeDocument/2006/relationships/hyperlink" Target="http://www.sciencedirect.com/science/journal/09819428" TargetMode="External"/><Relationship Id="rId4" Type="http://schemas.openxmlformats.org/officeDocument/2006/relationships/numbering" Target="numbering.xml"/><Relationship Id="rId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