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6E" w:rsidRDefault="00BD1184">
      <w:pPr>
        <w:pStyle w:val="normal0"/>
        <w:widowControl w:val="0"/>
        <w:spacing w:before="60" w:after="160" w:line="360" w:lineRule="auto"/>
        <w:ind w:right="-4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Obtaining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strains for bacteria-rice interaction studies</w:t>
      </w:r>
    </w:p>
    <w:p w:rsidR="00CB286E" w:rsidRDefault="00BD1184">
      <w:pPr>
        <w:pStyle w:val="normal0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Hernández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María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Caridad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Nápoles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Federico Battistoni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Elena Fabiano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</w:p>
    <w:p w:rsidR="00CB286E" w:rsidRDefault="00BD1184">
      <w:pPr>
        <w:pStyle w:val="normal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(1, 2).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National Institute of Agricultural Science, Plant Physiology and Biochemistry Department.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Carretera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Tapaste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Km 3 y ½, San José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Lajas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32700, Mayabeque, Cuba.</w:t>
      </w:r>
      <w:proofErr w:type="gramEnd"/>
    </w:p>
    <w:p w:rsidR="00CB286E" w:rsidRDefault="00BD1184">
      <w:pPr>
        <w:pStyle w:val="normal0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(3, 4).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Clemente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Estable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Biological Research Institute, Microbial Biochemistry 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Genomics Department.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Avenida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Italia 3318, Montevideo 11600, Uruguay.</w:t>
      </w:r>
      <w:proofErr w:type="gramEnd"/>
    </w:p>
    <w:p w:rsidR="00CB286E" w:rsidRDefault="00BD1184" w:rsidP="00BD1184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C.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(60 %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participación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ionel@inca.edu.cu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D1184">
        <w:rPr>
          <w:rFonts w:ascii="Times New Roman" w:eastAsia="Times New Roman" w:hAnsi="Times New Roman" w:cs="Times New Roman"/>
          <w:color w:val="000000"/>
          <w:sz w:val="24"/>
          <w:szCs w:val="24"/>
        </w:rPr>
        <w:t>https://orcid.org/</w:t>
      </w:r>
      <w:hyperlink r:id="rId6">
        <w:r w:rsidRPr="00BD118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0000-0002-5760-816X</w:t>
        </w:r>
      </w:hyperlink>
      <w:r>
        <w:t xml:space="preserve">   </w:t>
      </w:r>
    </w:p>
    <w:p w:rsidR="00CB286E" w:rsidRDefault="00BD1184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C.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Investigador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Titular (30 %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participación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tere@inca.edu.cu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D1184">
        <w:rPr>
          <w:rFonts w:ascii="Times New Roman" w:eastAsia="Times New Roman" w:hAnsi="Times New Roman" w:cs="Times New Roman"/>
          <w:color w:val="000000"/>
          <w:sz w:val="24"/>
          <w:szCs w:val="24"/>
        </w:rPr>
        <w:t>https://orcid.org/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0000-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0003-1413-1717</w:t>
        </w:r>
      </w:hyperlink>
      <w:r>
        <w:t xml:space="preserve">  </w:t>
      </w:r>
    </w:p>
    <w:p w:rsidR="00CB286E" w:rsidRDefault="00BD1184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C. (5 %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participación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febattist@gmail.com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0" w:history="1">
        <w:r w:rsidRPr="00085CE8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https://orcid.org/0000-0002-5648-1304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B286E" w:rsidRDefault="00BD1184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C. (5 %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participación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elena.fabiano@gmail.com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D1184">
        <w:rPr>
          <w:rFonts w:ascii="Times New Roman" w:eastAsia="Times New Roman" w:hAnsi="Times New Roman" w:cs="Times New Roman"/>
          <w:color w:val="000000"/>
          <w:sz w:val="24"/>
          <w:szCs w:val="24"/>
        </w:rPr>
        <w:t>https://orcid.org/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0000-0003-2868-6393</w:t>
        </w:r>
      </w:hyperlink>
      <w:r>
        <w:t xml:space="preserve">  </w:t>
      </w:r>
    </w:p>
    <w:p w:rsidR="00CB286E" w:rsidRDefault="00BD1184">
      <w:pPr>
        <w:pStyle w:val="normal0"/>
        <w:widowControl w:val="0"/>
        <w:spacing w:after="0" w:line="360" w:lineRule="auto"/>
        <w:ind w:righ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</w:p>
    <w:p w:rsidR="00CB286E" w:rsidRDefault="00BD1184">
      <w:pPr>
        <w:pStyle w:val="normal0"/>
        <w:widowControl w:val="0"/>
        <w:spacing w:after="0" w:line="360" w:lineRule="auto"/>
        <w:ind w:right="-425" w:firstLine="708"/>
        <w:jc w:val="both"/>
        <w:rPr>
          <w:rFonts w:ascii="Times New Roman" w:eastAsia="Times New Roman" w:hAnsi="Times New Roman" w:cs="Times New Roman"/>
          <w:color w:val="13141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tagging method with genes coding for a fluorescing protein is a novelty tools for plant-bacteria interaction studies. The objective of this work was to obtain effective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study of plant-bacteria interaction. The constructio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bacteria containing the plasmid pHC60 was carry out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triparental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mating with two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Escherichia coli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strains and two strains isolated from Cuban rice cultivars. An inoculation assay with rice plant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bacteria was carry out to demonstrate that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 obtained were effectives to plant-bacteria interaction studies. Two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</w:t>
      </w:r>
      <w:r>
        <w:rPr>
          <w:rFonts w:ascii="Times New Roman" w:eastAsia="Times New Roman" w:hAnsi="Times New Roman" w:cs="Times New Roman"/>
          <w:sz w:val="24"/>
          <w:szCs w:val="24"/>
        </w:rPr>
        <w:t>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 containing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gfp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gene were obtained which was confirmed since fluorescent colonies were showed in culture medium with tetracycline and 5-nitrofurantoine and exposed to UV light. The multiplication dynamics of wild type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rains don’t showed differences in the growth specific velocity between both strains. Two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 were showed 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colonizing rice root and one of them as a putative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endophyte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.</w:t>
      </w:r>
    </w:p>
    <w:p w:rsidR="00CB286E" w:rsidRDefault="00BD1184">
      <w:pPr>
        <w:pStyle w:val="normal0"/>
        <w:widowControl w:val="0"/>
        <w:spacing w:before="60" w:after="160" w:line="360" w:lineRule="auto"/>
        <w:ind w:right="-427"/>
        <w:jc w:val="both"/>
        <w:rPr>
          <w:rFonts w:ascii="Times New Roman" w:eastAsia="Times New Roman" w:hAnsi="Times New Roman" w:cs="Times New Roman"/>
          <w:b/>
          <w:color w:val="131413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131413"/>
          <w:sz w:val="24"/>
          <w:szCs w:val="24"/>
        </w:rPr>
        <w:t xml:space="preserve">Key words: </w:t>
      </w:r>
      <w:proofErr w:type="spellStart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>Rhizobium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, grass,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endophytes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, green fluorescent protein </w:t>
      </w:r>
    </w:p>
    <w:p w:rsidR="00CB286E" w:rsidRDefault="00BD1184">
      <w:pPr>
        <w:pStyle w:val="normal0"/>
        <w:widowControl w:val="0"/>
        <w:spacing w:before="60" w:line="240" w:lineRule="auto"/>
        <w:ind w:right="-4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troduction</w:t>
      </w:r>
    </w:p>
    <w:p w:rsidR="00CB286E" w:rsidRDefault="00BD1184">
      <w:pPr>
        <w:pStyle w:val="normal0"/>
        <w:widowControl w:val="0"/>
        <w:spacing w:before="60" w:line="360" w:lineRule="auto"/>
        <w:ind w:right="-42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Different tools have been development to study deeply the bacteria-plant association such as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sciences, serological techniques coupled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laser scanning microscopy and the method of the tagging with genes coding for a fluorescing </w:t>
      </w:r>
      <w:r>
        <w:rPr>
          <w:rFonts w:ascii="Times New Roman" w:eastAsia="Times New Roman" w:hAnsi="Times New Roman" w:cs="Times New Roman"/>
          <w:sz w:val="24"/>
          <w:szCs w:val="24"/>
        </w:rPr>
        <w:t>protein (1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,2,3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). These tools have allow explore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rhizobia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rice interaction and understand the differences with the interaction of these bacteria with legume plants about infection process, and bacteria distribution inside the vegetable tissue 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B286E" w:rsidRDefault="00BD1184">
      <w:pPr>
        <w:pStyle w:val="normal0"/>
        <w:widowControl w:val="0"/>
        <w:spacing w:before="60" w:after="160" w:line="360" w:lineRule="auto"/>
        <w:ind w:right="-42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cently, it was report in Cuba for first time that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Rhizobium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 “true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endophyte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of rice which was demonstrated by inoculation assays with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 which was visualized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microscopy (6). Although in this work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cells 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ntaining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gfp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gene which coding for a green fluorescent protein (stain Rpd16pHC60 containing the plasmid pHC60) were showed colonizing the tissues of rice plant INCA LP-5, no evidence of the obtaining of these bacteria was shown, even from other strains tha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have showed promoting growth activity in rice plant cultivar INCA LP-5. Taking into account the above, the objective of this work was to obtain effective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 for plant-bacteria interaction studies.</w:t>
      </w:r>
    </w:p>
    <w:p w:rsidR="00CB286E" w:rsidRDefault="00BD1184">
      <w:pPr>
        <w:pStyle w:val="normal0"/>
        <w:widowControl w:val="0"/>
        <w:spacing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Materials and methods</w:t>
      </w:r>
    </w:p>
    <w:p w:rsidR="00CB286E" w:rsidRDefault="00BD1184">
      <w:pPr>
        <w:pStyle w:val="normal0"/>
        <w:widowControl w:val="0"/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Bacteria used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this work and their main characteristics are listed in Table 1. </w:t>
      </w:r>
    </w:p>
    <w:p w:rsidR="00CB286E" w:rsidRDefault="00BD118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Strains used in this work </w:t>
      </w:r>
    </w:p>
    <w:tbl>
      <w:tblPr>
        <w:tblStyle w:val="a"/>
        <w:tblW w:w="9923" w:type="dxa"/>
        <w:tblInd w:w="0" w:type="dxa"/>
        <w:tblLayout w:type="fixed"/>
        <w:tblLook w:val="0400"/>
      </w:tblPr>
      <w:tblGrid>
        <w:gridCol w:w="3390"/>
        <w:gridCol w:w="4195"/>
        <w:gridCol w:w="2338"/>
      </w:tblGrid>
      <w:tr w:rsidR="00CB286E">
        <w:trPr>
          <w:trHeight w:val="161"/>
        </w:trPr>
        <w:tc>
          <w:tcPr>
            <w:tcW w:w="3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Strain </w:t>
            </w:r>
          </w:p>
        </w:tc>
        <w:tc>
          <w:tcPr>
            <w:tcW w:w="4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 features</w:t>
            </w:r>
          </w:p>
        </w:tc>
        <w:tc>
          <w:tcPr>
            <w:tcW w:w="23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</w:tr>
      <w:tr w:rsidR="00CB286E">
        <w:trPr>
          <w:trHeight w:val="368"/>
        </w:trPr>
        <w:tc>
          <w:tcPr>
            <w:tcW w:w="3390" w:type="dxa"/>
            <w:shd w:val="clear" w:color="auto" w:fill="auto"/>
            <w:vAlign w:val="center"/>
          </w:tcPr>
          <w:p w:rsidR="00CB286E" w:rsidRDefault="00BD1184">
            <w:pPr>
              <w:pStyle w:val="normal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Rhizobium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sp. Rpr11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MT387213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95" w:type="dxa"/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Strain isolated from rice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rhizosfere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cv. INCA LP-5, characterized account plant growth promoting trait and promoted the rice growth. </w:t>
            </w:r>
          </w:p>
          <w:p w:rsidR="00CB286E" w:rsidRDefault="00CB286E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  <w:vAlign w:val="center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CB286E">
        <w:trPr>
          <w:trHeight w:val="674"/>
        </w:trPr>
        <w:tc>
          <w:tcPr>
            <w:tcW w:w="3390" w:type="dxa"/>
            <w:shd w:val="clear" w:color="auto" w:fill="auto"/>
            <w:vAlign w:val="center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Pseudomonas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sp. S5-38 (MT808971)</w:t>
            </w:r>
          </w:p>
        </w:tc>
        <w:tc>
          <w:tcPr>
            <w:tcW w:w="4195" w:type="dxa"/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Strain isolated from rice seed cv. INCA LP-5 </w:t>
            </w:r>
          </w:p>
        </w:tc>
        <w:tc>
          <w:tcPr>
            <w:tcW w:w="2338" w:type="dxa"/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Bacteria collection of National Institute of Agricultural Science (INCA) </w:t>
            </w:r>
          </w:p>
        </w:tc>
      </w:tr>
      <w:tr w:rsidR="00CB286E">
        <w:trPr>
          <w:trHeight w:val="674"/>
        </w:trPr>
        <w:tc>
          <w:tcPr>
            <w:tcW w:w="3390" w:type="dxa"/>
            <w:shd w:val="clear" w:color="auto" w:fill="auto"/>
            <w:vAlign w:val="center"/>
          </w:tcPr>
          <w:p w:rsidR="00CB286E" w:rsidRDefault="00BD1184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Rhizobium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sp. 5P1 (MT759831)</w:t>
            </w:r>
          </w:p>
        </w:tc>
        <w:tc>
          <w:tcPr>
            <w:tcW w:w="4195" w:type="dxa"/>
            <w:shd w:val="clear" w:color="auto" w:fill="auto"/>
          </w:tcPr>
          <w:p w:rsidR="00CB286E" w:rsidRDefault="00BD1184">
            <w:pPr>
              <w:pStyle w:val="normal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Strain isolated from rice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rhizosphere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cv. INCA LP-7 that promoted the rice growth in controlled, greenhouse and field conditions. </w:t>
            </w:r>
          </w:p>
        </w:tc>
        <w:tc>
          <w:tcPr>
            <w:tcW w:w="2338" w:type="dxa"/>
            <w:shd w:val="clear" w:color="auto" w:fill="auto"/>
          </w:tcPr>
          <w:p w:rsidR="00CB286E" w:rsidRDefault="00CB286E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6E" w:rsidRDefault="00BD1184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(7)</w:t>
            </w:r>
          </w:p>
        </w:tc>
      </w:tr>
      <w:tr w:rsidR="00CB286E">
        <w:trPr>
          <w:trHeight w:val="674"/>
        </w:trPr>
        <w:tc>
          <w:tcPr>
            <w:tcW w:w="3390" w:type="dxa"/>
            <w:shd w:val="clear" w:color="auto" w:fill="auto"/>
            <w:vAlign w:val="center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Rhizobium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sp. Rpd16pHC60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CB286E" w:rsidRDefault="00BD1184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Rpd16 strains containing the plasmid pHC60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CB286E">
        <w:trPr>
          <w:trHeight w:val="236"/>
        </w:trPr>
        <w:tc>
          <w:tcPr>
            <w:tcW w:w="3390" w:type="dxa"/>
            <w:shd w:val="clear" w:color="auto" w:fill="auto"/>
            <w:vAlign w:val="center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Escherichia coli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DH5α</w:t>
            </w:r>
          </w:p>
        </w:tc>
        <w:tc>
          <w:tcPr>
            <w:tcW w:w="4195" w:type="dxa"/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E44</w:t>
            </w:r>
            <w:r>
              <w:rPr>
                <w:rFonts w:ascii="Symbol" w:eastAsia="Symbol" w:hAnsi="Symbol" w:cs="Symbol"/>
                <w:sz w:val="24"/>
                <w:szCs w:val="24"/>
              </w:rPr>
              <w:t>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U169(</w:t>
            </w:r>
            <w:r>
              <w:rPr>
                <w:rFonts w:ascii="Symbol" w:eastAsia="Symbol" w:hAnsi="Symbol" w:cs="Symbol"/>
                <w:sz w:val="24"/>
                <w:szCs w:val="24"/>
              </w:rPr>
              <w:t>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lacZ</w:t>
            </w:r>
            <w:r>
              <w:rPr>
                <w:rFonts w:ascii="Symbol" w:eastAsia="Symbol" w:hAnsi="Symbol" w:cs="Symbol"/>
                <w:sz w:val="24"/>
                <w:szCs w:val="24"/>
              </w:rPr>
              <w:t>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M15)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hsd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R17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gyr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A96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thi-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38" w:type="dxa"/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(8)</w:t>
            </w:r>
          </w:p>
        </w:tc>
      </w:tr>
      <w:tr w:rsidR="00CB286E">
        <w:trPr>
          <w:trHeight w:val="610"/>
        </w:trPr>
        <w:tc>
          <w:tcPr>
            <w:tcW w:w="33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Escherichia coli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pRK2013</w:t>
            </w:r>
          </w:p>
        </w:tc>
        <w:tc>
          <w:tcPr>
            <w:tcW w:w="4195" w:type="dxa"/>
            <w:tcBorders>
              <w:bottom w:val="single" w:sz="4" w:space="0" w:color="000000"/>
            </w:tcBorders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ColE1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replicon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RK2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genes. Used for mobilizing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plasmids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8" w:type="dxa"/>
            <w:tcBorders>
              <w:bottom w:val="single" w:sz="4" w:space="0" w:color="000000"/>
            </w:tcBorders>
            <w:shd w:val="clear" w:color="auto" w:fill="auto"/>
          </w:tcPr>
          <w:p w:rsidR="00CB286E" w:rsidRDefault="00BD11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(9)</w:t>
            </w:r>
          </w:p>
        </w:tc>
      </w:tr>
    </w:tbl>
    <w:p w:rsidR="00CB286E" w:rsidRDefault="00BD1184">
      <w:pPr>
        <w:pStyle w:val="normal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*Fractions in parentheses represent the access number of consensus sequences deposited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GenBank</w:t>
      </w:r>
      <w:proofErr w:type="spellEnd"/>
    </w:p>
    <w:p w:rsidR="00CB286E" w:rsidRDefault="00BD1184">
      <w:pPr>
        <w:pStyle w:val="normal0"/>
        <w:widowControl w:val="0"/>
        <w:spacing w:before="60" w:line="360" w:lineRule="auto"/>
        <w:ind w:right="-42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they belong to bacteria collections of the National Institutes of Agricultural Science, Cuba. Three of them;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Rhizobium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sp. Rpd16,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Rhizobium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sp. Rpr11 and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Rhizobium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sp. 5P1 were studied deeply in previous investigations (6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). The strain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Pseudomonas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S5-38 is less studied and it is putative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endophytic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bacteria of rice seed cv. INCA LP-5. </w:t>
      </w:r>
    </w:p>
    <w:p w:rsidR="00CB286E" w:rsidRDefault="00BD1184">
      <w:pPr>
        <w:pStyle w:val="normal0"/>
        <w:widowControl w:val="0"/>
        <w:spacing w:before="60" w:after="0"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Construction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bacteria containing the plasmid pHC60</w:t>
      </w:r>
    </w:p>
    <w:p w:rsidR="00CB286E" w:rsidRDefault="00BD1184">
      <w:pPr>
        <w:pStyle w:val="normal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bacteria of the strains Rpr11, 5P1 and S5-38 containing the plasmid pHC60, were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btained according the methodology reported previously with the strain Rpd16. Similarly, the strains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E. coli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α(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pRK2013)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E. coli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DH5 α(pHC60) were used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triparental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mating was carry out.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process efficacy was checking cultured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transconjuga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strains 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Tryptone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-yeast extract (TY) with tetracycline (10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−1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and 5-nitrofurantoine (50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−1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incubated at 30 °C during 48 h. The plates were exposed to UV and fluorescent colony were cultured in the same medium and maintained at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(6). </w:t>
      </w:r>
    </w:p>
    <w:p w:rsidR="00CB286E" w:rsidRDefault="00BD1184">
      <w:pPr>
        <w:pStyle w:val="normal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Several multiplication dynamics were carried out to check out if the plasmid presence affects the strains Rpd16 and Rpr11 growth. The strains were incubated in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thermostated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shaker (HEIDOLPH-UNIMAX-2010,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Schwabach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Germany) at 150 rpm and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24 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OD (λ = 600 nm) was measured every 2 h for 30 h. Five replicates of each strain were used. </w:t>
      </w:r>
    </w:p>
    <w:p w:rsidR="00CB286E" w:rsidRDefault="00BD1184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Bacteria-rice plant interaction</w:t>
      </w:r>
    </w:p>
    <w:p w:rsidR="00CB286E" w:rsidRDefault="00BD1184">
      <w:pPr>
        <w:pStyle w:val="normal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inoculation assay was carried out to study the bacteria-rice interaction. Here, only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transconjugants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Rpd16pHC60 and Rpr11pHC60 were used. One hundred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microliters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strains inoculants (10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CFU mL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Times New Roman" w:hAnsi="Times New Roman" w:cs="Times New Roman"/>
          <w:sz w:val="24"/>
          <w:szCs w:val="24"/>
        </w:rPr>
        <w:t>) were used to inoculate pre germinated rice seed cv. INCA LP-5. The seedlings were maintained in half-strength Hoagland’s plant growth medium and incubated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controlled conditions during 72 hours post inoculation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roots were cut,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inmoviliced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agarose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4%) and sectioned and then the bacterial colonization of seedling roots was visualized in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laser microscope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Zeiss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LSM 800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AiryScan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Jena-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Germany) as was reported previously (6).</w:t>
      </w:r>
    </w:p>
    <w:p w:rsidR="00CB286E" w:rsidRDefault="00BD1184">
      <w:pPr>
        <w:pStyle w:val="normal0"/>
        <w:spacing w:after="0" w:line="360" w:lineRule="auto"/>
        <w:rPr>
          <w:rFonts w:ascii="Times New Roman" w:eastAsia="Times New Roman" w:hAnsi="Times New Roman" w:cs="Times New Roman"/>
          <w:color w:val="1314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Statistical analysis</w:t>
      </w:r>
    </w:p>
    <w:p w:rsidR="00CB286E" w:rsidRDefault="00BD1184">
      <w:pPr>
        <w:pStyle w:val="normal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Absorbance values obtained in the multiplication dynamics were subjected to the normality test (Bartlett test) and homogeneity of variance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Kolmogorov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-Smirnov test). A simple classification analysis of variance was applied with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Tukey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HSD mean compariso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tests for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&lt;0.05.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Statgraphic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Plus program version 5.0 was used for statistical processing of the data and Microsoft Excel 2010 for its representation.</w:t>
      </w:r>
    </w:p>
    <w:p w:rsidR="00CB286E" w:rsidRDefault="00BD1184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Results and discussion</w:t>
      </w:r>
    </w:p>
    <w:p w:rsidR="00CB286E" w:rsidRDefault="00BD1184">
      <w:pPr>
        <w:pStyle w:val="normal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Previously, it was demonstrate that strain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Rhizobium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sp. Rpd16 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endophyte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rice, since it was showed in intercellular spaces of the parenchyma of root and leaf sheath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microscopy. For this,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 containing the plasmid pHC60 was obtained (Rpd16pHC60) (6). Similarly,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triparental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mating with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strains allowed obtain strains containing this plasmid. It was confirmed when the strains Rpr11pHC60, 5P1pHC60 and S5-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38pHC60 grown in TY medium with tetracycline and 5-nitrofurantoine, and fluorescent colonies were showed in presence of UV light (Fig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ure 1).   </w:t>
      </w:r>
    </w:p>
    <w:tbl>
      <w:tblPr>
        <w:tblStyle w:val="a0"/>
        <w:tblW w:w="6521" w:type="dxa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3260"/>
        <w:gridCol w:w="3261"/>
      </w:tblGrid>
      <w:tr w:rsidR="00CB286E">
        <w:trPr>
          <w:trHeight w:val="3095"/>
        </w:trPr>
        <w:tc>
          <w:tcPr>
            <w:tcW w:w="3260" w:type="dxa"/>
          </w:tcPr>
          <w:p w:rsidR="00CB286E" w:rsidRDefault="00BD1184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91441</wp:posOffset>
                  </wp:positionH>
                  <wp:positionV relativeFrom="paragraph">
                    <wp:posOffset>-3809</wp:posOffset>
                  </wp:positionV>
                  <wp:extent cx="1906270" cy="1949450"/>
                  <wp:effectExtent l="0" t="0" r="0" b="0"/>
                  <wp:wrapSquare wrapText="bothSides" distT="0" distB="0" distL="114300" distR="11430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270" cy="1949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CB286E" w:rsidRDefault="00BD1184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s-ES"/>
              </w:rPr>
              <w:drawing>
                <wp:inline distT="0" distB="0" distL="0" distR="0">
                  <wp:extent cx="1985033" cy="1959619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33" cy="19596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86E" w:rsidRDefault="00CB286E">
      <w:pPr>
        <w:pStyle w:val="normal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B286E" w:rsidRDefault="00BD1184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Figure 1.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 Rpr11 (Rpr11pHC60) containing the plasmid pHC60 in TY medium with tetracycline (10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and 5-nitrofurantoine (50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and exposed to white light (A), UV light (B). </w:t>
      </w:r>
    </w:p>
    <w:p w:rsidR="00CB286E" w:rsidRDefault="00BD1184">
      <w:pPr>
        <w:pStyle w:val="normal0"/>
        <w:widowControl w:val="0"/>
        <w:spacing w:before="60" w:after="160" w:line="360" w:lineRule="auto"/>
        <w:ind w:right="-427" w:firstLine="708"/>
        <w:jc w:val="both"/>
        <w:rPr>
          <w:rFonts w:ascii="Times New Roman" w:eastAsia="Times New Roman" w:hAnsi="Times New Roman" w:cs="Times New Roman"/>
          <w:color w:val="13141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multiplication dynamics showed some differences in the growth between the wild type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strains. However the 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four wild type strains and their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 were 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similar at the end of experiment (Figure 2). Thus, the effect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of plasmid pHC60 in the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strains growth could be not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significative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.</w:t>
      </w:r>
    </w:p>
    <w:p w:rsidR="00CB286E" w:rsidRDefault="00BD1184">
      <w:pPr>
        <w:pStyle w:val="normal0"/>
        <w:widowControl w:val="0"/>
        <w:spacing w:before="60" w:after="0" w:line="360" w:lineRule="auto"/>
        <w:ind w:right="-427" w:firstLine="708"/>
        <w:jc w:val="both"/>
        <w:rPr>
          <w:rFonts w:ascii="Times New Roman" w:eastAsia="Times New Roman" w:hAnsi="Times New Roman" w:cs="Times New Roman"/>
          <w:color w:val="1314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significative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differences were showed in the strain Rpd16pHC60 growth and its wild type strain in all evaluation moments. This behavior was also reported when the effect 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of GFP-tagging on nitrogen fixation of an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endophytic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diazotrophic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strain of </w:t>
      </w:r>
      <w:proofErr w:type="spellStart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>Paenibacillus</w:t>
      </w:r>
      <w:proofErr w:type="spellEnd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>polymyxa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was studied (10).  Probably, it is other reason to think why the plasmid pHC60 did not affect the ability of strain Rpd16 to colonize plant tissues, as was r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eported previously (6). In the other three strains, only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significative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differences were showed at 12-14 h in S5-38/S5-38pHC60, 10-20h in Rpr11/Rpr11pHC60 and 5P1/5P1pHC60. In these moments, the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strains S5-38pHC60 and 5P1pHC60 had greater OD 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than theirs wild type strains. </w:t>
      </w:r>
    </w:p>
    <w:p w:rsidR="00CB286E" w:rsidRDefault="00BD1184">
      <w:pPr>
        <w:pStyle w:val="normal0"/>
        <w:widowControl w:val="0"/>
        <w:spacing w:before="60" w:after="0" w:line="360" w:lineRule="auto"/>
        <w:ind w:right="-427" w:firstLine="708"/>
        <w:jc w:val="both"/>
        <w:rPr>
          <w:rFonts w:ascii="Times New Roman" w:eastAsia="Times New Roman" w:hAnsi="Times New Roman" w:cs="Times New Roman"/>
          <w:color w:val="13141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the other hand, it is know that in bacteria-plant interaction are distinguished associations with different degrees of complexity 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rhizosphere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phyllosphere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endosphere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been the main sceneries for the study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particularities of this interaction.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knowledge of association levels between bacteria and plants is essential for understand the how the microorganism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colonizes the plant which is necessary to design and validate effective’s inoculants in the field (1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order to study the interaction bacteria-plant, rice seedlings cv. INCA LP-5 </w:t>
      </w:r>
      <w:proofErr w:type="gram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were</w:t>
      </w:r>
      <w:proofErr w:type="gram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inoculated only with the strains Rpd16 pHC60 and Rpr11pHC60. The se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lection was based on previous studies suggesting that their wild type 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lastRenderedPageBreak/>
        <w:t xml:space="preserve">strains are promising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rhizobia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to bio-fertilize rice crop (7).</w:t>
      </w:r>
    </w:p>
    <w:p w:rsidR="00CB286E" w:rsidRDefault="00CB286E">
      <w:pPr>
        <w:pStyle w:val="normal0"/>
        <w:widowControl w:val="0"/>
        <w:spacing w:before="60" w:after="0" w:line="360" w:lineRule="auto"/>
        <w:ind w:right="-42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286E" w:rsidRDefault="00BD1184">
      <w:pPr>
        <w:pStyle w:val="normal0"/>
        <w:widowControl w:val="0"/>
        <w:spacing w:before="60" w:after="160" w:line="480" w:lineRule="auto"/>
        <w:ind w:right="-427" w:firstLine="708"/>
        <w:jc w:val="both"/>
        <w:rPr>
          <w:rFonts w:ascii="AdvTT3713a231" w:eastAsia="AdvTT3713a231" w:hAnsi="AdvTT3713a231" w:cs="AdvTT3713a231"/>
          <w:color w:val="131413"/>
          <w:sz w:val="20"/>
          <w:szCs w:val="20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-338261</wp:posOffset>
              </wp:positionH>
              <wp:positionV relativeFrom="paragraph">
                <wp:posOffset>-3665</wp:posOffset>
              </wp:positionV>
              <wp:extent cx="6616460" cy="3709358"/>
              <wp:effectExtent b="5715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6460" cy="3709358"/>
                        <a:chOff x="0" y="0"/>
                        <a:chExt cx="10410825" cy="6127296"/>
                      </a:xfrm>
                    </wpg:grpSpPr>
                  </wpg:wgp>
                </a:graphicData>
              </a:graphic>
            </wp:anchor>
          </w:drawing>
        </mc:Choice>
        <ve:Fallback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-338261</wp:posOffset>
                </wp:positionH>
                <wp:positionV relativeFrom="paragraph">
                  <wp:posOffset>-3665</wp:posOffset>
                </wp:positionV>
                <wp:extent cx="6616460" cy="3715073"/>
                <wp:effectExtent l="0" t="0" r="0" b="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6460" cy="371507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CB286E" w:rsidRDefault="00CB286E">
      <w:pPr>
        <w:pStyle w:val="normal0"/>
        <w:widowControl w:val="0"/>
        <w:spacing w:before="60" w:after="160" w:line="480" w:lineRule="auto"/>
        <w:ind w:right="-427" w:firstLine="708"/>
        <w:jc w:val="both"/>
        <w:rPr>
          <w:rFonts w:ascii="AdvTT3713a231" w:eastAsia="AdvTT3713a231" w:hAnsi="AdvTT3713a231" w:cs="AdvTT3713a231"/>
          <w:color w:val="131413"/>
          <w:sz w:val="20"/>
          <w:szCs w:val="20"/>
        </w:rPr>
      </w:pPr>
    </w:p>
    <w:p w:rsidR="00CB286E" w:rsidRDefault="00BD1184">
      <w:pPr>
        <w:pStyle w:val="normal0"/>
        <w:widowControl w:val="0"/>
        <w:spacing w:before="60" w:after="160" w:line="480" w:lineRule="auto"/>
        <w:ind w:right="-427" w:firstLine="708"/>
        <w:jc w:val="both"/>
        <w:rPr>
          <w:rFonts w:ascii="Times New Roman" w:eastAsia="Times New Roman" w:hAnsi="Times New Roman" w:cs="Times New Roman"/>
          <w:color w:val="131413"/>
          <w:sz w:val="20"/>
          <w:szCs w:val="20"/>
        </w:rPr>
      </w:pPr>
      <w:r>
        <w:rPr>
          <w:rFonts w:ascii="AdvTT3713a231" w:eastAsia="AdvTT3713a231" w:hAnsi="AdvTT3713a231" w:cs="AdvTT3713a231"/>
          <w:color w:val="131413"/>
          <w:sz w:val="20"/>
          <w:szCs w:val="20"/>
        </w:rPr>
        <w:t xml:space="preserve"> </w:t>
      </w:r>
    </w:p>
    <w:p w:rsidR="00CB286E" w:rsidRDefault="00CB286E">
      <w:pPr>
        <w:pStyle w:val="normal0"/>
        <w:widowControl w:val="0"/>
        <w:spacing w:before="60" w:after="160" w:line="480" w:lineRule="auto"/>
        <w:ind w:right="-4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B286E" w:rsidRDefault="00CB286E">
      <w:pPr>
        <w:pStyle w:val="normal0"/>
        <w:widowControl w:val="0"/>
        <w:spacing w:before="60" w:after="160" w:line="480" w:lineRule="auto"/>
        <w:ind w:right="-4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B286E" w:rsidRDefault="00CB286E">
      <w:pPr>
        <w:pStyle w:val="normal0"/>
        <w:widowControl w:val="0"/>
        <w:spacing w:before="60" w:after="160" w:line="480" w:lineRule="auto"/>
        <w:ind w:right="-4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B286E" w:rsidRDefault="00CB286E">
      <w:pPr>
        <w:pStyle w:val="normal0"/>
        <w:widowControl w:val="0"/>
        <w:spacing w:before="60" w:after="160" w:line="480" w:lineRule="auto"/>
        <w:ind w:right="-4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B286E" w:rsidRDefault="00CB286E">
      <w:pPr>
        <w:pStyle w:val="normal0"/>
        <w:widowControl w:val="0"/>
        <w:spacing w:before="60" w:after="160" w:line="480" w:lineRule="auto"/>
        <w:ind w:right="-4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B286E" w:rsidRDefault="00CB286E">
      <w:pPr>
        <w:pStyle w:val="normal0"/>
        <w:widowControl w:val="0"/>
        <w:spacing w:before="60" w:after="160" w:line="480" w:lineRule="auto"/>
        <w:ind w:right="-4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B286E" w:rsidRDefault="00CB286E">
      <w:pPr>
        <w:pStyle w:val="normal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B286E" w:rsidRDefault="00BD1184">
      <w:pPr>
        <w:pStyle w:val="normal0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2.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Multiplication dynamics in medium TY of strains S5-38, Rpd16, Rpr11, 5P1 and their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transconjugants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ontaining the pHC60 plasmid. The data points and bars represent the means and standard errors of the mean from three replicates at each sampling time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Tukey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HSD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&lt;0.05, n = 5). OD: optical density, µ: growth specific velocity. Same letter means not statist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ically different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Tukey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HSD p&lt;0.05). </w:t>
      </w:r>
    </w:p>
    <w:p w:rsidR="00CB286E" w:rsidRDefault="00BD1184">
      <w:pPr>
        <w:pStyle w:val="normal0"/>
        <w:widowControl w:val="0"/>
        <w:spacing w:after="0" w:line="360" w:lineRule="auto"/>
        <w:ind w:right="-427" w:firstLine="708"/>
        <w:jc w:val="both"/>
        <w:rPr>
          <w:rFonts w:ascii="Times New Roman" w:eastAsia="Times New Roman" w:hAnsi="Times New Roman" w:cs="Times New Roman"/>
          <w:color w:val="1314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Although there was already evidence about Rpd16pHC60 strain as a rice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endophyte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, it was used on this occasion to delve into the forms of association with rice plants and as a comparison model with the Rpr11 strain. Cross sections of rice roots were analyze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d by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confocal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microscopy at 72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hpi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and the results showed individual bacterial of the strain Rpd16pHC60 in the intercellular spaces of the cortical root parenchyma, similar to reported previously (Fig. 3a) (6). However,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cells were also visua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lized attached to the root hair which was not showed in micrographs reported before (Fig. 3b).  </w:t>
      </w:r>
    </w:p>
    <w:p w:rsidR="00CB286E" w:rsidRDefault="00BD1184">
      <w:pPr>
        <w:pStyle w:val="normal0"/>
        <w:widowControl w:val="0"/>
        <w:spacing w:after="0" w:line="360" w:lineRule="auto"/>
        <w:ind w:right="-427" w:firstLine="708"/>
        <w:jc w:val="both"/>
        <w:rPr>
          <w:rFonts w:ascii="Times New Roman" w:eastAsia="Times New Roman" w:hAnsi="Times New Roman" w:cs="Times New Roman"/>
          <w:color w:val="1314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The strain Rpr11pHC60 was localized colonizing the intercellular spaces of root parenchyma. This is new evidence that suggest other strain belonging </w:t>
      </w:r>
      <w:proofErr w:type="spellStart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>Rhizobium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genus as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endophyte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of rice cv. INCA LP-5. However, it is necessary to study more deeply the interaction of strain Rpr11 strain with rice to conclude that it is a “true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endophyte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”. Previously, the study of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rhizobia-pinach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>Spinacia</w:t>
      </w:r>
      <w:proofErr w:type="spellEnd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>oleracea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) and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rhizobia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-s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ugarcane (</w:t>
      </w:r>
      <w:proofErr w:type="spellStart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>Saccharum</w:t>
      </w:r>
      <w:proofErr w:type="spellEnd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31413"/>
          <w:sz w:val="24"/>
          <w:szCs w:val="24"/>
        </w:rPr>
        <w:t>officinarum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) interactions was carry out by the method of the tagging with genes coding for a fluorescing protein (11</w:t>
      </w:r>
      <w:proofErr w:type="gram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,12</w:t>
      </w:r>
      <w:proofErr w:type="gram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). Rice plants cv. INCA LP-5 inoculated 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lastRenderedPageBreak/>
        <w:t>with Rpr11 strain showed an increase in the potassium content and root dry we</w:t>
      </w:r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igh in greenhouse conditions (7). Thus, if Rpr11 have an </w:t>
      </w:r>
      <w:proofErr w:type="spellStart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>endophytic</w:t>
      </w:r>
      <w:proofErr w:type="spellEnd"/>
      <w:r>
        <w:rPr>
          <w:rFonts w:ascii="Times New Roman" w:eastAsia="Times New Roman" w:hAnsi="Times New Roman" w:cs="Times New Roman"/>
          <w:color w:val="131413"/>
          <w:sz w:val="24"/>
          <w:szCs w:val="24"/>
        </w:rPr>
        <w:t xml:space="preserve"> behavior, it is an attribute that also would allow explaining its plant growth promoting activity.  </w:t>
      </w:r>
    </w:p>
    <w:tbl>
      <w:tblPr>
        <w:tblStyle w:val="a1"/>
        <w:tblW w:w="10774" w:type="dxa"/>
        <w:tblInd w:w="-7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3644"/>
        <w:gridCol w:w="3444"/>
        <w:gridCol w:w="3686"/>
      </w:tblGrid>
      <w:tr w:rsidR="00CB286E">
        <w:trPr>
          <w:trHeight w:val="3476"/>
        </w:trPr>
        <w:tc>
          <w:tcPr>
            <w:tcW w:w="3644" w:type="dxa"/>
          </w:tcPr>
          <w:p w:rsidR="00CB286E" w:rsidRDefault="00BD1184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7622</wp:posOffset>
                  </wp:positionH>
                  <wp:positionV relativeFrom="paragraph">
                    <wp:posOffset>1905</wp:posOffset>
                  </wp:positionV>
                  <wp:extent cx="2214245" cy="2254250"/>
                  <wp:effectExtent l="0" t="0" r="0" b="0"/>
                  <wp:wrapSquare wrapText="bothSides" distT="0" distB="0" distL="114300" distR="11430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245" cy="2254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44" w:type="dxa"/>
          </w:tcPr>
          <w:p w:rsidR="00CB286E" w:rsidRDefault="00BD1184">
            <w:pPr>
              <w:pStyle w:val="normal0"/>
              <w:spacing w:line="360" w:lineRule="auto"/>
              <w:ind w:left="-2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s-ES"/>
              </w:rPr>
              <w:drawing>
                <wp:inline distT="0" distB="0" distL="0" distR="0">
                  <wp:extent cx="2239915" cy="2253374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915" cy="22533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CB286E" w:rsidRDefault="00BD1184">
            <w:pPr>
              <w:pStyle w:val="normal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0</wp:posOffset>
                  </wp:positionV>
                  <wp:extent cx="2231390" cy="2228215"/>
                  <wp:effectExtent l="0" t="0" r="0" b="0"/>
                  <wp:wrapSquare wrapText="bothSides" distT="0" distB="0" distL="114300" distR="11430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390" cy="2228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B286E" w:rsidRDefault="00BD1184">
      <w:pPr>
        <w:pStyle w:val="normal0"/>
        <w:widowControl w:val="0"/>
        <w:spacing w:before="60" w:after="16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Figure 3.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Fluorescence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microscopy images showing root tissue sections o</w:t>
      </w:r>
      <w:r>
        <w:rPr>
          <w:rFonts w:ascii="Times New Roman" w:eastAsia="Times New Roman" w:hAnsi="Times New Roman" w:cs="Times New Roman"/>
          <w:sz w:val="24"/>
          <w:szCs w:val="24"/>
        </w:rPr>
        <w:t>f 72 h old rice seedlings cultivar INCA LP-5.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b) Seedlings inoculated with the strain Rpd16pHC60.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cells are displayed in green, red color: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autofluorescence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plant tissue. (c) Root cross section of seedlings inoculated with the strain 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pr11pHC60.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cells are displayed in red. Yellow arrows: presence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strains.</w:t>
      </w:r>
    </w:p>
    <w:p w:rsidR="00CB286E" w:rsidRDefault="00BD1184">
      <w:pPr>
        <w:pStyle w:val="normal0"/>
        <w:widowControl w:val="0"/>
        <w:spacing w:line="240" w:lineRule="auto"/>
        <w:ind w:right="-4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Conclusions</w:t>
      </w:r>
    </w:p>
    <w:p w:rsidR="00CB286E" w:rsidRDefault="00BD1184">
      <w:pPr>
        <w:pStyle w:val="normal0"/>
        <w:widowControl w:val="0"/>
        <w:spacing w:line="360" w:lineRule="auto"/>
        <w:ind w:right="-427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employ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 and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microscopy for plant-bacteria interaction studies is an effective and novel tool.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Here, three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transconjugant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strains containing the pHC60 plasmid were obtained and one of these is a putative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endophyte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rice cv. INCA LP-5. The fact that the wild type strains used came from of different rice cultivars and association levels with the pl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ant could give us more knowledge about the particularly of their interaction with rice plant.  </w:t>
      </w:r>
    </w:p>
    <w:p w:rsidR="00CB286E" w:rsidRDefault="00BD1184">
      <w:pPr>
        <w:pStyle w:val="normal0"/>
        <w:widowControl w:val="0"/>
        <w:spacing w:line="240" w:lineRule="auto"/>
        <w:ind w:right="-4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References</w:t>
      </w:r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color w:val="0080A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Youssef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S, Becker 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ElSawey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H, et 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Culturomics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plant prokaryotic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microbiome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the dawn of plant-based culture media–A review.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Journal of Advanced Research.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;19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(19):15-27.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10.1016/j.jare.2019.04.002</w:t>
        </w:r>
      </w:hyperlink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Hartmann A, Fischer 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Kinzel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Chowdhury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SP, Hofmann 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JI, et al. Assessment of the structural and functional diversities of plant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microbiota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Achievements and challenges–A review.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Jour</w:t>
      </w:r>
      <w:r>
        <w:rPr>
          <w:rFonts w:ascii="Times New Roman" w:eastAsia="Times New Roman" w:hAnsi="Times New Roman" w:cs="Times New Roman"/>
          <w:sz w:val="24"/>
          <w:szCs w:val="24"/>
        </w:rPr>
        <w:t>nal of Advanced Research.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;19:3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-13.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10.1016/j.jare.2019.04.007</w:t>
        </w:r>
      </w:hyperlink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Geddes, BA,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Paramasivan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Joffrin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A, Thompson AL, Christensen 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Jorrin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B, et al. Engineering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transkingdom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signalling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plants to control gene expression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rhizosphere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bacteria.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Nature communications.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;10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(1):1-11.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10.1038/s41467-019-10882-x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Chen X,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L, Sachs S, Wang Q,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Buschart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A, Yang HY, et 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Rice responds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endophytic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colonization which is independent of the common symbiotic signaling pathway.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New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Phytologist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;208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(2):531-543.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10.1111/nph.13458</w:t>
        </w:r>
      </w:hyperlink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Wu Q,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X, Yang M, Zhang W,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azzo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FB,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Uphoff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N, et 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Rhizobia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promote the growth of rice shoots by targeting cell signaling, division and expansion. Plant Molecular Biology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;97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(6):507-523.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10.1007/s11103-018-0756-3</w:t>
        </w:r>
      </w:hyperlink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Hernández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Taulé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Pérez-Pérez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Battistoni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Fabiano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Rivero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D, et 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Endophytic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rhizobia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promote the growth of Cuban rice cultivar.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Symbiosis.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2021a; 85(2):1-16.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10.1007/s1319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9-021-00803-2</w:t>
        </w:r>
      </w:hyperlink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Hernández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Pérez-Pérez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Nápoles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MC,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Maqueira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Rojan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Rhizospheric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rhizobia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potential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biofertilizers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Cuban rice cultivars.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Agronomía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Colombiana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2021b; 39(1)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,26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-37.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10.15446/agron.colomb.v39n1.88907</w:t>
        </w:r>
      </w:hyperlink>
    </w:p>
    <w:p w:rsidR="00CB286E" w:rsidRDefault="00BD1184">
      <w:pPr>
        <w:pStyle w:val="normal0"/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D. Studies on transformation of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Escherichia coli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plasmids.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Journal of Molecular Biology.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1983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;166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(4):557-580.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2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10.1016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/s0022-2836(83)80284-8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G, Stanfield S, Corbin 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Helinsky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D. Broad host range DNA cloning system for gram-negative bacteria: construction of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bank of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Rhizobium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meliloti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Proceedings of National Academy of Sciences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;77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(12):7347-7351.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10.1073/pnas.77.12.7347</w:t>
        </w:r>
      </w:hyperlink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Chanway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CP, Wu X. Effect of GFP-tagging on nitrogen fixation and plant growth promotion of 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endophytic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diazotrophic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strain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Paenibacill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polymyxa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Botany.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2017; 95(9):933-942.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t xml:space="preserve"> </w:t>
      </w:r>
      <w:hyperlink r:id="rId2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10.1139/cjb-2017-0056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286E" w:rsidRDefault="00BD1184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Jiménez-Gómez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A, Flores-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Félix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García-Fraile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PF,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Menéndez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E, Velázquez E, et 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Probiotic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activities of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Rhizobium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laguerreae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growth and quality of spinach.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Scientific Reports.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(1):1-10.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10.1038/s41598-017-18632-z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B286E" w:rsidRDefault="00BD1184">
      <w:pPr>
        <w:pStyle w:val="normal0"/>
        <w:jc w:val="both"/>
        <w:rPr>
          <w:rFonts w:ascii="Times New Roman" w:eastAsia="Times New Roman" w:hAnsi="Times New Roman" w:cs="Times New Roman"/>
          <w:color w:val="13141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Ferreira NS, Matos GF,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CH, Reis VM,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Rouws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JR, Schwab S, et al. Inter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action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phytohormone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-producing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rhizobia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sugarcane mini-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their effect on plant development.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Plant and Soil.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2020; 451(1):221-238.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3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10.1007/s11104-019-04388-0</w:t>
        </w:r>
      </w:hyperlink>
    </w:p>
    <w:p w:rsidR="00CB286E" w:rsidRDefault="00CB286E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286E" w:rsidRDefault="00CB286E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286E" w:rsidRDefault="00CB286E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286E" w:rsidRDefault="00CB286E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286E" w:rsidRDefault="00CB286E">
      <w:pPr>
        <w:pStyle w:val="normal0"/>
        <w:widowControl w:val="0"/>
        <w:spacing w:before="60" w:after="0" w:line="480" w:lineRule="auto"/>
        <w:ind w:right="-4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86E" w:rsidRDefault="00BD118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CB286E" w:rsidSect="00CB286E">
      <w:pgSz w:w="11906" w:h="16838"/>
      <w:pgMar w:top="1417" w:right="1133" w:bottom="1417" w:left="1276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3713a23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3358F"/>
    <w:multiLevelType w:val="multilevel"/>
    <w:tmpl w:val="B9DA97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B286E"/>
    <w:rsid w:val="00843D17"/>
    <w:rsid w:val="00BD1184"/>
    <w:rsid w:val="00CB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CB28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CB28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CB28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CB28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CB286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CB28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CB286E"/>
  </w:style>
  <w:style w:type="table" w:customStyle="1" w:styleId="TableNormal">
    <w:name w:val="Table Normal"/>
    <w:rsid w:val="00CB28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CB286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CB28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B286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CB28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CB28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4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D1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D11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1413-1717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yperlink" Target="https://doi.org/10.1016/s0022-2836(83)80284-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38/s41467-019-10882-x" TargetMode="External"/><Relationship Id="rId7" Type="http://schemas.openxmlformats.org/officeDocument/2006/relationships/hyperlink" Target="mailto:tere@inca.edu.cu" TargetMode="External"/><Relationship Id="rId12" Type="http://schemas.openxmlformats.org/officeDocument/2006/relationships/hyperlink" Target="https://orcid.org/0000-0003-2868-6393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dx.doi.org/10.15446/agron.colomb.v39n1.88907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doi.org/10.1016/j.jare.2019.04.007" TargetMode="External"/><Relationship Id="rId29" Type="http://schemas.openxmlformats.org/officeDocument/2006/relationships/hyperlink" Target="https://doi.org/10.1038/s41598-017-18632-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5760-816X" TargetMode="External"/><Relationship Id="rId11" Type="http://schemas.openxmlformats.org/officeDocument/2006/relationships/hyperlink" Target="mailto:elena.fabiano@gmail.com" TargetMode="External"/><Relationship Id="rId24" Type="http://schemas.openxmlformats.org/officeDocument/2006/relationships/hyperlink" Target="https://doi.org/10.1007/s13199-021-00803-2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ionel@inca.edu.cu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doi.org/10.1007/s11103-018-0756-3" TargetMode="External"/><Relationship Id="rId28" Type="http://schemas.openxmlformats.org/officeDocument/2006/relationships/hyperlink" Target="https://doi.org/10.1139/cjb-2017-0056" TargetMode="External"/><Relationship Id="rId10" Type="http://schemas.openxmlformats.org/officeDocument/2006/relationships/hyperlink" Target="https://orcid.org/0000-0002-5648-1304" TargetMode="External"/><Relationship Id="rId19" Type="http://schemas.openxmlformats.org/officeDocument/2006/relationships/hyperlink" Target="https://doi.org/10.1016/j.jare.2019.04.00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ebattist@gmail.com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doi.org/10.1111/nph.13458" TargetMode="External"/><Relationship Id="rId27" Type="http://schemas.openxmlformats.org/officeDocument/2006/relationships/hyperlink" Target="https://doi.org/10.1073/pnas.77.12.7347" TargetMode="External"/><Relationship Id="rId30" Type="http://schemas.openxmlformats.org/officeDocument/2006/relationships/hyperlink" Target="https://doi.org/10.1007/s11104-019-04388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2502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2022-02-25T00:14:00Z</dcterms:created>
  <dcterms:modified xsi:type="dcterms:W3CDTF">2022-02-25T00:32:00Z</dcterms:modified>
</cp:coreProperties>
</file>