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4EF5" w:rsidRDefault="006722B6">
      <w:pPr>
        <w:widowControl w:val="0"/>
        <w:autoSpaceDE w:val="0"/>
        <w:autoSpaceDN w:val="0"/>
        <w:adjustRightInd w:val="0"/>
        <w:spacing w:after="0" w:line="200" w:lineRule="exact"/>
        <w:ind w:left="20"/>
        <w:rPr>
          <w:rFonts w:ascii="Times New Roman" w:hAnsi="Times New Roman"/>
          <w:sz w:val="24"/>
          <w:szCs w:val="24"/>
        </w:rPr>
      </w:pPr>
      <w:r w:rsidRPr="006722B6">
        <w:rPr>
          <w:noProof/>
        </w:rPr>
        <w:pict>
          <v:polyline id="_x0000_s1026" style="position:absolute;left:0;text-align:left;z-index:-251663872;mso-position-horizontal-relative:page;mso-position-vertical-relative:page" points="56.5pt,364pt,56.5pt,363.55pt,57pt,363.55pt,57pt,364pt,56.5pt,364pt" coordsize="10,9" o:allowincell="f" fillcolor="black" stroked="f">
            <w10:wrap anchorx="page" anchory="page"/>
          </v:polyline>
        </w:pict>
      </w:r>
      <w:r w:rsidRPr="006722B6">
        <w:rPr>
          <w:noProof/>
        </w:rPr>
        <w:pict>
          <v:polyline id="_x0000_s1027" style="position:absolute;left:0;text-align:left;z-index:-251662848;mso-position-horizontal-relative:page;mso-position-vertical-relative:page" points="56.5pt,396.05pt,56.5pt,395.55pt,57pt,395.55pt,57pt,396.05pt,56.5pt,396.05pt" coordsize="10,10" o:allowincell="f" fillcolor="black" stroked="f">
            <w10:wrap anchorx="page" anchory="page"/>
          </v:polyline>
        </w:pict>
      </w:r>
      <w:r w:rsidRPr="006722B6">
        <w:rPr>
          <w:noProof/>
        </w:rPr>
        <w:pict>
          <v:polyline id="_x0000_s1028" style="position:absolute;left:0;text-align:left;z-index:-251661824;mso-position-horizontal-relative:page;mso-position-vertical-relative:page" points="56.5pt,476pt,56.5pt,475.5pt,57pt,475.5pt,57pt,476pt,56.5pt,476pt" coordsize="10,10" o:allowincell="f" fillcolor="black" stroked="f">
            <w10:wrap anchorx="page" anchory="page"/>
          </v:polyline>
        </w:pict>
      </w:r>
      <w:r w:rsidRPr="006722B6">
        <w:rPr>
          <w:noProof/>
        </w:rPr>
        <w:pict>
          <v:polyline id="_x0000_s1029" style="position:absolute;left:0;text-align:left;z-index:-251660800;mso-position-horizontal-relative:page;mso-position-vertical-relative:page" points="56.5pt,508.05pt,56.5pt,507.55pt,57pt,507.55pt,57pt,508.05pt,56.5pt,508.05pt" coordsize="10,10" o:allowincell="f" fillcolor="black" stroked="f">
            <w10:wrap anchorx="page" anchory="page"/>
          </v:polyline>
        </w:pict>
      </w:r>
      <w:r w:rsidRPr="006722B6"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style="position:absolute;left:0;text-align:left;margin-left:226.8pt;margin-top:27.5pt;width:95.65pt;height:59.9pt;z-index:-251659776;mso-position-horizontal-relative:page;mso-position-vertical-relative:page" o:allowincell="f">
            <v:imagedata r:id="rId4" o:title=""/>
            <w10:wrap anchorx="page" anchory="page"/>
          </v:shape>
        </w:pict>
      </w:r>
      <w:bookmarkStart w:id="0" w:name="Pg1"/>
      <w:bookmarkEnd w:id="0"/>
    </w:p>
    <w:p w:rsidR="00484EF5" w:rsidRDefault="00484EF5">
      <w:pPr>
        <w:widowControl w:val="0"/>
        <w:autoSpaceDE w:val="0"/>
        <w:autoSpaceDN w:val="0"/>
        <w:adjustRightInd w:val="0"/>
        <w:spacing w:after="0" w:line="237" w:lineRule="exact"/>
        <w:ind w:left="20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26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30"/>
        <w:gridCol w:w="5800"/>
        <w:gridCol w:w="581"/>
        <w:gridCol w:w="560"/>
        <w:gridCol w:w="580"/>
      </w:tblGrid>
      <w:tr w:rsidR="00484EF5" w:rsidRPr="00353877">
        <w:trPr>
          <w:trHeight w:hRule="exact" w:val="340"/>
        </w:trPr>
        <w:tc>
          <w:tcPr>
            <w:tcW w:w="2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66" w:after="0" w:line="229" w:lineRule="exact"/>
              <w:ind w:left="416"/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</w:rPr>
              <w:t>Expediente No.</w:t>
            </w:r>
          </w:p>
        </w:tc>
        <w:tc>
          <w:tcPr>
            <w:tcW w:w="5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66" w:after="0" w:line="229" w:lineRule="exact"/>
              <w:ind w:left="1227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Modelo de solicitud para la divulgación</w:t>
            </w:r>
          </w:p>
        </w:tc>
        <w:tc>
          <w:tcPr>
            <w:tcW w:w="1720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66" w:after="0" w:line="229" w:lineRule="exact"/>
              <w:ind w:left="609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Fecha</w:t>
            </w:r>
          </w:p>
        </w:tc>
      </w:tr>
      <w:tr w:rsidR="00484EF5" w:rsidRPr="00353877">
        <w:trPr>
          <w:trHeight w:hRule="exact" w:val="419"/>
        </w:trPr>
        <w:tc>
          <w:tcPr>
            <w:tcW w:w="21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27B13" w:rsidP="00727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11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27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07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0E3B09" w:rsidP="00727B1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202</w:t>
            </w:r>
            <w:r w:rsidR="00727B13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2</w:t>
            </w:r>
          </w:p>
        </w:tc>
      </w:tr>
      <w:tr w:rsidR="00484EF5" w:rsidRPr="00353877">
        <w:trPr>
          <w:trHeight w:hRule="exact" w:val="299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Centro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 Instituto Nacional de Ciencias Agrícolas (INCA)</w:t>
            </w:r>
          </w:p>
        </w:tc>
        <w:bookmarkStart w:id="1" w:name="_GoBack"/>
        <w:bookmarkEnd w:id="1"/>
      </w:tr>
      <w:tr w:rsidR="00484EF5" w:rsidRPr="00353877">
        <w:trPr>
          <w:trHeight w:hRule="exact" w:val="407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1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Departamento solicitante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  <w:r w:rsidR="000E3B09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Fisiología y Bioquímica Vegetal</w:t>
            </w:r>
          </w:p>
        </w:tc>
      </w:tr>
      <w:tr w:rsidR="00484EF5" w:rsidRPr="00353877">
        <w:trPr>
          <w:trHeight w:hRule="exact" w:val="570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 w:rsidP="00DD4972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2"/>
                <w:sz w:val="20"/>
                <w:szCs w:val="20"/>
              </w:rPr>
              <w:t>Nombres y Apellidos de los autores</w:t>
            </w:r>
            <w:r w:rsidRPr="00353877">
              <w:rPr>
                <w:rFonts w:ascii="Times New Roman" w:hAnsi="Times New Roman"/>
                <w:color w:val="000000"/>
                <w:spacing w:val="-2"/>
                <w:sz w:val="20"/>
                <w:szCs w:val="20"/>
              </w:rPr>
              <w:t>:</w:t>
            </w:r>
            <w:r w:rsidR="00B61816" w:rsidRPr="00B61816">
              <w:rPr>
                <w:rFonts w:ascii="Times New Roman" w:eastAsia="Calibri" w:hAnsi="Times New Roman"/>
                <w:lang w:eastAsia="en-US"/>
              </w:rPr>
              <w:t xml:space="preserve">José Miguel Dell’Amico Rodríguez, </w:t>
            </w:r>
            <w:r w:rsidR="00DD4972">
              <w:rPr>
                <w:rFonts w:ascii="Times New Roman" w:eastAsia="Calibri" w:hAnsi="Times New Roman"/>
                <w:lang w:eastAsia="en-US"/>
              </w:rPr>
              <w:t xml:space="preserve">Donaldo Morales Guevara, </w:t>
            </w:r>
            <w:r w:rsidR="00B61816" w:rsidRPr="00B61816">
              <w:rPr>
                <w:rFonts w:ascii="Times New Roman" w:eastAsia="Calibri" w:hAnsi="Times New Roman"/>
                <w:lang w:eastAsia="en-US"/>
              </w:rPr>
              <w:t>Lilisbet Guerrero Domínguez</w:t>
            </w:r>
            <w:r w:rsidR="00DD4972">
              <w:rPr>
                <w:rFonts w:ascii="Times New Roman" w:eastAsia="Calibri" w:hAnsi="Times New Roman"/>
                <w:lang w:eastAsia="en-US"/>
              </w:rPr>
              <w:t xml:space="preserve"> y Arasay Santa Cruz Suárez</w:t>
            </w:r>
          </w:p>
        </w:tc>
      </w:tr>
      <w:tr w:rsidR="00484EF5" w:rsidRPr="00353877">
        <w:trPr>
          <w:trHeight w:hRule="exact" w:val="570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353877" w:rsidRPr="00353877" w:rsidRDefault="00717D6A" w:rsidP="00353877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Título del documento</w:t>
            </w:r>
            <w:r w:rsidRPr="00353877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:</w:t>
            </w:r>
          </w:p>
          <w:p w:rsidR="00484EF5" w:rsidRPr="00353877" w:rsidRDefault="00DD4972" w:rsidP="00DD4972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0"/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</w:pPr>
            <w:r w:rsidRPr="00DD4972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Efecto del riego deficitario controlado en el desarrollo de plantas de maíz.</w:t>
            </w:r>
          </w:p>
        </w:tc>
      </w:tr>
      <w:tr w:rsidR="00484EF5" w:rsidRPr="00353877" w:rsidTr="000E3B09">
        <w:trPr>
          <w:trHeight w:hRule="exact" w:val="1217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Tipo de contribución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</w:p>
          <w:p w:rsidR="00484EF5" w:rsidRPr="00353877" w:rsidRDefault="000E3B09">
            <w:pPr>
              <w:widowControl w:val="0"/>
              <w:tabs>
                <w:tab w:val="left" w:pos="2700"/>
                <w:tab w:val="left" w:pos="5168"/>
              </w:tabs>
              <w:autoSpaceDE w:val="0"/>
              <w:autoSpaceDN w:val="0"/>
              <w:adjustRightInd w:val="0"/>
              <w:spacing w:before="41" w:after="0" w:line="229" w:lineRule="exact"/>
              <w:ind w:left="36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X </w:t>
            </w:r>
            <w:r w:rsidR="00717D6A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Artículo original</w:t>
            </w:r>
            <w:r w:rsidR="00717D6A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Comunicación corta</w:t>
            </w:r>
            <w:r w:rsidR="00717D6A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ab/>
              <w:t>Reporte de nuevo cultivar</w:t>
            </w:r>
          </w:p>
          <w:p w:rsidR="00484EF5" w:rsidRPr="00353877" w:rsidRDefault="00717D6A">
            <w:pPr>
              <w:widowControl w:val="0"/>
              <w:tabs>
                <w:tab w:val="left" w:pos="2696"/>
                <w:tab w:val="left" w:pos="5175"/>
              </w:tabs>
              <w:autoSpaceDE w:val="0"/>
              <w:autoSpaceDN w:val="0"/>
              <w:adjustRightInd w:val="0"/>
              <w:spacing w:before="42" w:after="0" w:line="229" w:lineRule="exact"/>
              <w:ind w:left="363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Revisión bibliográfica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ab/>
            </w:r>
            <w:r w:rsidRPr="00353877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>Reseña</w:t>
            </w:r>
            <w:r w:rsidRPr="00353877">
              <w:rPr>
                <w:rFonts w:ascii="Times New Roman" w:hAnsi="Times New Roman"/>
                <w:color w:val="000000"/>
                <w:spacing w:val="-1"/>
                <w:sz w:val="20"/>
                <w:szCs w:val="20"/>
              </w:rPr>
              <w:tab/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Publicación no periódica (libro, folleto, manual, otros)</w:t>
            </w:r>
          </w:p>
        </w:tc>
      </w:tr>
      <w:tr w:rsidR="00484EF5" w:rsidRPr="00353877">
        <w:trPr>
          <w:trHeight w:hRule="exact" w:val="529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5" w:after="0" w:line="229" w:lineRule="exact"/>
              <w:ind w:left="11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Temática</w:t>
            </w: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:</w:t>
            </w:r>
            <w:r w:rsidR="000E3B09"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Fisiología y Bioquímica Vegetal</w:t>
            </w:r>
          </w:p>
        </w:tc>
      </w:tr>
      <w:tr w:rsidR="00484EF5" w:rsidRPr="00353877">
        <w:trPr>
          <w:trHeight w:hRule="exact" w:val="606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4" w:after="0" w:line="229" w:lineRule="exact"/>
              <w:ind w:left="110"/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>Vía para divulgar</w:t>
            </w:r>
            <w:r w:rsidRPr="00353877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>:</w:t>
            </w:r>
            <w:r w:rsidR="000E3B09" w:rsidRPr="00353877">
              <w:rPr>
                <w:rFonts w:ascii="Times New Roman" w:hAnsi="Times New Roman"/>
                <w:color w:val="000000"/>
                <w:spacing w:val="1"/>
                <w:sz w:val="20"/>
                <w:szCs w:val="20"/>
              </w:rPr>
              <w:t xml:space="preserve"> Cultivos Tropicales</w:t>
            </w:r>
          </w:p>
        </w:tc>
      </w:tr>
      <w:tr w:rsidR="00484EF5" w:rsidRPr="00353877" w:rsidTr="00D80FCC">
        <w:trPr>
          <w:trHeight w:hRule="exact" w:val="840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 w:rsidP="00D80FCC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Criterios de la Comisión del Departamento</w:t>
            </w:r>
            <w:r w:rsidR="00D80FCC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: </w:t>
            </w:r>
            <w:r w:rsidR="00D80FCC" w:rsidRPr="00D80FCC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el trabajo representa los requisitos necesarios para su publicación. No contiene información clasificada</w:t>
            </w:r>
          </w:p>
        </w:tc>
      </w:tr>
      <w:tr w:rsidR="00484EF5" w:rsidRPr="00353877">
        <w:trPr>
          <w:trHeight w:hRule="exact" w:val="299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BC620B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noProof/>
                <w:color w:val="000000"/>
                <w:spacing w:val="1"/>
                <w:sz w:val="20"/>
                <w:szCs w:val="20"/>
              </w:rPr>
              <w:drawing>
                <wp:anchor distT="0" distB="0" distL="114300" distR="114300" simplePos="0" relativeHeight="251663872" behindDoc="0" locked="0" layoutInCell="1" allowOverlap="1">
                  <wp:simplePos x="0" y="0"/>
                  <wp:positionH relativeFrom="column">
                    <wp:posOffset>3179445</wp:posOffset>
                  </wp:positionH>
                  <wp:positionV relativeFrom="paragraph">
                    <wp:posOffset>19050</wp:posOffset>
                  </wp:positionV>
                  <wp:extent cx="541655" cy="361950"/>
                  <wp:effectExtent l="19050" t="0" r="0" b="0"/>
                  <wp:wrapSquare wrapText="bothSides"/>
                  <wp:docPr id="1" name="0 Imagen" descr="firma yanelis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firma yanelis.JPG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655" cy="361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="00717D6A" w:rsidRPr="00353877">
              <w:rPr>
                <w:rFonts w:ascii="Times New Roman" w:hAnsi="Times New Roman"/>
                <w:b/>
                <w:bCs/>
                <w:color w:val="000000"/>
                <w:spacing w:val="1"/>
                <w:sz w:val="20"/>
                <w:szCs w:val="20"/>
              </w:rPr>
              <w:t>Firma del Jefe de Departamento: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299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DD49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 w:rsidR="00BC620B">
              <w:rPr>
                <w:rFonts w:ascii="Times New Roman" w:hAnsi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DD49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07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DD497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22</w:t>
            </w:r>
          </w:p>
        </w:tc>
      </w:tr>
      <w:tr w:rsidR="00484EF5" w:rsidRPr="00353877">
        <w:trPr>
          <w:trHeight w:hRule="exact" w:val="301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2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2"/>
                <w:sz w:val="20"/>
                <w:szCs w:val="20"/>
              </w:rPr>
              <w:t>Firma de OCIC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299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84EF5" w:rsidRPr="00353877">
        <w:trPr>
          <w:trHeight w:hRule="exact" w:val="940"/>
        </w:trPr>
        <w:tc>
          <w:tcPr>
            <w:tcW w:w="9650" w:type="dxa"/>
            <w:gridSpan w:val="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Criterios de Dirección de Ciencia y Técnica</w:t>
            </w:r>
          </w:p>
        </w:tc>
      </w:tr>
      <w:tr w:rsidR="00484EF5" w:rsidRPr="00353877">
        <w:trPr>
          <w:trHeight w:hRule="exact" w:val="299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Firma de Dirección de Ciencia y Técnica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301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484EF5" w:rsidRPr="00353877">
        <w:trPr>
          <w:trHeight w:hRule="exact" w:val="299"/>
        </w:trPr>
        <w:tc>
          <w:tcPr>
            <w:tcW w:w="7930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7" w:after="0" w:line="229" w:lineRule="exact"/>
              <w:ind w:left="110"/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b/>
                <w:bCs/>
                <w:color w:val="000000"/>
                <w:spacing w:val="-1"/>
                <w:sz w:val="20"/>
                <w:szCs w:val="20"/>
              </w:rPr>
              <w:t>Recibido en Ediciones por: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22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Día</w:t>
            </w: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08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Mes</w:t>
            </w: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717D6A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353877">
              <w:rPr>
                <w:rFonts w:ascii="Times New Roman" w:hAnsi="Times New Roman"/>
                <w:color w:val="000000"/>
                <w:sz w:val="20"/>
                <w:szCs w:val="20"/>
              </w:rPr>
              <w:t>Año</w:t>
            </w:r>
          </w:p>
        </w:tc>
      </w:tr>
      <w:tr w:rsidR="00484EF5" w:rsidRPr="00353877">
        <w:trPr>
          <w:trHeight w:hRule="exact" w:val="299"/>
        </w:trPr>
        <w:tc>
          <w:tcPr>
            <w:tcW w:w="7929" w:type="dxa"/>
            <w:gridSpan w:val="2"/>
            <w:vMerge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before="42" w:after="0" w:line="229" w:lineRule="exact"/>
              <w:ind w:left="115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484EF5" w:rsidRPr="00353877" w:rsidRDefault="00484E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</w:tbl>
    <w:p w:rsidR="00484EF5" w:rsidRDefault="00484EF5">
      <w:pPr>
        <w:widowControl w:val="0"/>
        <w:autoSpaceDE w:val="0"/>
        <w:autoSpaceDN w:val="0"/>
        <w:adjustRightInd w:val="0"/>
        <w:spacing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</w:p>
    <w:p w:rsidR="00484EF5" w:rsidRDefault="00717D6A">
      <w:pPr>
        <w:widowControl w:val="0"/>
        <w:autoSpaceDE w:val="0"/>
        <w:autoSpaceDN w:val="0"/>
        <w:adjustRightInd w:val="0"/>
        <w:spacing w:before="185" w:after="0" w:line="230" w:lineRule="exact"/>
        <w:ind w:left="875" w:firstLine="1589"/>
        <w:rPr>
          <w:rFonts w:ascii="Times New Roman" w:hAnsi="Times New Roman"/>
          <w:b/>
          <w:bCs/>
          <w:color w:val="000000"/>
          <w:sz w:val="20"/>
          <w:szCs w:val="20"/>
        </w:rPr>
      </w:pPr>
      <w:r>
        <w:rPr>
          <w:rFonts w:ascii="Times New Roman" w:hAnsi="Times New Roman"/>
          <w:b/>
          <w:bCs/>
          <w:color w:val="000000"/>
          <w:sz w:val="20"/>
          <w:szCs w:val="20"/>
        </w:rPr>
        <w:t>Temáticas para publicar en la revista “Cultivos Tropicales”</w:t>
      </w:r>
    </w:p>
    <w:p w:rsidR="00484EF5" w:rsidRDefault="00484E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color w:val="000000"/>
          <w:sz w:val="20"/>
          <w:szCs w:val="20"/>
        </w:rPr>
        <w:sectPr w:rsidR="00484EF5">
          <w:pgSz w:w="12240" w:h="15840"/>
          <w:pgMar w:top="-1440" w:right="1260" w:bottom="-20" w:left="1110" w:header="720" w:footer="720" w:gutter="0"/>
          <w:cols w:space="720"/>
          <w:noEndnote/>
        </w:sectPr>
      </w:pP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88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lastRenderedPageBreak/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Agricultura Sostenible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2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Agroecología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Agromática</w:t>
      </w:r>
      <w:proofErr w:type="spellEnd"/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proofErr w:type="spellStart"/>
      <w:r>
        <w:rPr>
          <w:rFonts w:ascii="Times New Roman" w:hAnsi="Times New Roman"/>
          <w:color w:val="000000"/>
          <w:sz w:val="20"/>
          <w:szCs w:val="20"/>
        </w:rPr>
        <w:t>Bibliometría</w:t>
      </w:r>
      <w:proofErr w:type="spellEnd"/>
      <w:r>
        <w:rPr>
          <w:rFonts w:ascii="Times New Roman" w:hAnsi="Times New Roman"/>
          <w:color w:val="000000"/>
          <w:sz w:val="20"/>
          <w:szCs w:val="20"/>
        </w:rPr>
        <w:t xml:space="preserve"> aplicada a las ciencias agrícolas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Biofertilizantes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Biotecnología Agrícola</w:t>
      </w:r>
    </w:p>
    <w:p w:rsidR="00484EF5" w:rsidRDefault="00717D6A">
      <w:pPr>
        <w:widowControl w:val="0"/>
        <w:tabs>
          <w:tab w:val="left" w:pos="1295"/>
        </w:tabs>
        <w:autoSpaceDE w:val="0"/>
        <w:autoSpaceDN w:val="0"/>
        <w:adjustRightInd w:val="0"/>
        <w:spacing w:before="12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>
        <w:rPr>
          <w:rFonts w:ascii="Arial" w:hAnsi="Arial" w:cs="Arial"/>
          <w:color w:val="000000"/>
          <w:w w:val="64"/>
          <w:sz w:val="20"/>
          <w:szCs w:val="20"/>
        </w:rPr>
        <w:tab/>
      </w:r>
      <w:r>
        <w:rPr>
          <w:rFonts w:ascii="Times New Roman" w:hAnsi="Times New Roman"/>
          <w:color w:val="000000"/>
          <w:sz w:val="20"/>
          <w:szCs w:val="20"/>
        </w:rPr>
        <w:t>Edafología</w:t>
      </w:r>
    </w:p>
    <w:p w:rsidR="00484EF5" w:rsidRDefault="00DD4972">
      <w:pPr>
        <w:widowControl w:val="0"/>
        <w:tabs>
          <w:tab w:val="left" w:pos="1295"/>
        </w:tabs>
        <w:autoSpaceDE w:val="0"/>
        <w:autoSpaceDN w:val="0"/>
        <w:adjustRightInd w:val="0"/>
        <w:spacing w:before="15" w:after="0" w:line="230" w:lineRule="exact"/>
        <w:ind w:left="875"/>
        <w:rPr>
          <w:rFonts w:ascii="Times New Roman" w:hAnsi="Times New Roman"/>
          <w:color w:val="000000"/>
          <w:sz w:val="20"/>
          <w:szCs w:val="20"/>
        </w:rPr>
      </w:pPr>
      <w:r>
        <w:rPr>
          <w:rFonts w:ascii="Arial" w:hAnsi="Arial" w:cs="Arial"/>
          <w:color w:val="000000"/>
          <w:w w:val="64"/>
          <w:sz w:val="20"/>
          <w:szCs w:val="20"/>
        </w:rPr>
        <w:t>x</w:t>
      </w:r>
      <w:r w:rsidR="00717D6A">
        <w:rPr>
          <w:rFonts w:ascii="Arial" w:hAnsi="Arial" w:cs="Arial"/>
          <w:color w:val="000000"/>
          <w:w w:val="64"/>
          <w:sz w:val="20"/>
          <w:szCs w:val="20"/>
        </w:rPr>
        <w:t xml:space="preserve"> </w:t>
      </w:r>
      <w:r w:rsidR="00717D6A">
        <w:rPr>
          <w:rFonts w:ascii="Arial" w:hAnsi="Arial" w:cs="Arial"/>
          <w:color w:val="000000"/>
          <w:w w:val="64"/>
          <w:sz w:val="20"/>
          <w:szCs w:val="20"/>
        </w:rPr>
        <w:tab/>
      </w:r>
      <w:r w:rsidR="00717D6A">
        <w:rPr>
          <w:rFonts w:ascii="Times New Roman" w:hAnsi="Times New Roman"/>
          <w:color w:val="000000"/>
          <w:sz w:val="20"/>
          <w:szCs w:val="20"/>
        </w:rPr>
        <w:t>Estrés abióticos</w:t>
      </w:r>
    </w:p>
    <w:p w:rsidR="00484EF5" w:rsidRDefault="00717D6A">
      <w:pPr>
        <w:widowControl w:val="0"/>
        <w:autoSpaceDE w:val="0"/>
        <w:autoSpaceDN w:val="0"/>
        <w:adjustRightInd w:val="0"/>
        <w:spacing w:after="0" w:line="245" w:lineRule="exact"/>
        <w:ind w:left="10"/>
        <w:jc w:val="both"/>
        <w:rPr>
          <w:rFonts w:ascii="Times New Roman" w:hAnsi="Times New Roman"/>
          <w:color w:val="000000"/>
          <w:sz w:val="20"/>
          <w:szCs w:val="20"/>
        </w:rPr>
      </w:pPr>
      <w:r>
        <w:rPr>
          <w:rFonts w:ascii="Times New Roman" w:hAnsi="Times New Roman"/>
          <w:color w:val="000000"/>
          <w:sz w:val="20"/>
          <w:szCs w:val="20"/>
        </w:rPr>
        <w:br w:type="column"/>
      </w:r>
    </w:p>
    <w:p w:rsidR="00484EF5" w:rsidRDefault="00717D6A">
      <w:pPr>
        <w:widowControl w:val="0"/>
        <w:autoSpaceDE w:val="0"/>
        <w:autoSpaceDN w:val="0"/>
        <w:adjustRightInd w:val="0"/>
        <w:spacing w:before="5" w:after="0" w:line="245" w:lineRule="exact"/>
        <w:ind w:left="10" w:right="1137"/>
        <w:jc w:val="both"/>
        <w:rPr>
          <w:rFonts w:ascii="Times New Roman" w:hAnsi="Times New Roman"/>
          <w:color w:val="000000"/>
          <w:spacing w:val="-2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></w:t>
      </w:r>
      <w:r w:rsidR="000E3B09">
        <w:rPr>
          <w:rFonts w:ascii="Arial" w:hAnsi="Arial" w:cs="Arial"/>
          <w:color w:val="000000"/>
          <w:spacing w:val="-1"/>
          <w:sz w:val="20"/>
          <w:szCs w:val="20"/>
        </w:rPr>
        <w:t>X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Fisiología y Bioquímica Vegetal </w:t>
      </w:r>
      <w:r>
        <w:rPr>
          <w:rFonts w:ascii="Arial" w:hAnsi="Arial" w:cs="Arial"/>
          <w:color w:val="000000"/>
          <w:spacing w:val="-2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2"/>
          <w:sz w:val="20"/>
          <w:szCs w:val="20"/>
        </w:rPr>
        <w:t xml:space="preserve">    Fitotecnia</w:t>
      </w:r>
    </w:p>
    <w:p w:rsidR="00484EF5" w:rsidRDefault="00717D6A">
      <w:pPr>
        <w:widowControl w:val="0"/>
        <w:autoSpaceDE w:val="0"/>
        <w:autoSpaceDN w:val="0"/>
        <w:adjustRightInd w:val="0"/>
        <w:spacing w:before="1" w:after="0" w:line="244" w:lineRule="exact"/>
        <w:ind w:left="10" w:right="1027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Genética y Mejoramiento Vegetal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Innovación Agropecuaria Local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Matemática Aplicada</w:t>
      </w:r>
    </w:p>
    <w:p w:rsidR="00484EF5" w:rsidRDefault="00717D6A">
      <w:pPr>
        <w:widowControl w:val="0"/>
        <w:autoSpaceDE w:val="0"/>
        <w:autoSpaceDN w:val="0"/>
        <w:adjustRightInd w:val="0"/>
        <w:spacing w:after="0" w:line="247" w:lineRule="exact"/>
        <w:ind w:left="10" w:right="1836"/>
        <w:jc w:val="both"/>
        <w:rPr>
          <w:rFonts w:ascii="Times New Roman" w:hAnsi="Times New Roman"/>
          <w:color w:val="000000"/>
          <w:spacing w:val="-1"/>
          <w:sz w:val="20"/>
          <w:szCs w:val="20"/>
        </w:rPr>
      </w:pP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Nutrición de las Plantas </w:t>
      </w:r>
      <w:r>
        <w:rPr>
          <w:rFonts w:ascii="Arial" w:hAnsi="Arial" w:cs="Arial"/>
          <w:color w:val="000000"/>
          <w:spacing w:val="-1"/>
          <w:sz w:val="20"/>
          <w:szCs w:val="20"/>
        </w:rPr>
        <w:t xml:space="preserve"> 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Productos Bioactivos </w:t>
      </w:r>
      <w:r>
        <w:rPr>
          <w:rFonts w:ascii="Arial" w:hAnsi="Arial" w:cs="Arial"/>
          <w:color w:val="000000"/>
          <w:spacing w:val="-1"/>
          <w:sz w:val="20"/>
          <w:szCs w:val="20"/>
        </w:rPr>
        <w:t></w:t>
      </w:r>
      <w:r w:rsidR="00DD4972">
        <w:rPr>
          <w:rFonts w:ascii="Arial" w:hAnsi="Arial" w:cs="Arial"/>
          <w:color w:val="000000"/>
          <w:spacing w:val="-1"/>
          <w:sz w:val="20"/>
          <w:szCs w:val="20"/>
        </w:rPr>
        <w:t>x</w:t>
      </w:r>
      <w:r>
        <w:rPr>
          <w:rFonts w:ascii="Times New Roman" w:hAnsi="Times New Roman"/>
          <w:color w:val="000000"/>
          <w:spacing w:val="-1"/>
          <w:sz w:val="20"/>
          <w:szCs w:val="20"/>
        </w:rPr>
        <w:t xml:space="preserve">    Riego y Drenaje </w:t>
      </w:r>
      <w:r w:rsidR="006722B6" w:rsidRPr="006722B6">
        <w:rPr>
          <w:noProof/>
        </w:rPr>
        <w:pict>
          <v:polyline id="_x0000_s1031" style="position:absolute;left:0;text-align:left;z-index:-251658752;mso-position-horizontal-relative:page;mso-position-vertical-relative:page" points="62.4pt,248.7pt,62.4pt,248.4pt,62.65pt,247.85pt,63.05pt,247.45pt,63.6pt,247.2pt,63.9pt,247.2pt,70.35pt,247.2pt,70.65pt,247.2pt,71.2pt,247.45pt,71.65pt,247.85pt,71.85pt,248.4pt,71.9pt,248.7pt,71.9pt,254.8pt,71.85pt,255.1pt,71.65pt,255.65pt,71.2pt,256.05pt,70.65pt,256.3pt,70.35pt,256.3pt,63.9pt,256.3pt,63.6pt,256.3pt,63.05pt,256.05pt,62.65pt,255.65pt,62.4pt,255.1pt,62.4pt,254.8pt,62.4pt,248.7pt" coordsize="190,182" o:allowincell="f" filled="f" strokeweight=".96pt">
            <w10:wrap anchorx="page" anchory="page"/>
          </v:polyline>
        </w:pict>
      </w:r>
      <w:r w:rsidR="006722B6" w:rsidRPr="006722B6">
        <w:rPr>
          <w:noProof/>
        </w:rPr>
        <w:pict>
          <v:polyline id="_x0000_s1032" style="position:absolute;left:0;text-align:left;z-index:-251657728;mso-position-horizontal-relative:page;mso-position-vertical-relative:page" points="179.65pt,248.6pt,179.65pt,248.3pt,179.9pt,247.75pt,180.3pt,247.35pt,180.85pt,247.1pt,181.2pt,247.1pt,187.7pt,247.1pt,188pt,247.1pt,188.55pt,247.35pt,189pt,247.75pt,189.2pt,248.3pt,189.25pt,248.6pt,189.25pt,254.8pt,189.2pt,255.1pt,189pt,255.65pt,188.55pt,256.05pt,188pt,256.3pt,187.7pt,256.3pt,181.2pt,256.3pt,180.85pt,256.3pt,180.3pt,256.05pt,179.9pt,255.65pt,179.65pt,255.1pt,179.65pt,254.8pt,179.65pt,248.6pt" coordsize="192,184" o:allowincell="f" filled="f" strokeweight=".96pt">
            <w10:wrap anchorx="page" anchory="page"/>
          </v:polyline>
        </w:pict>
      </w:r>
      <w:r w:rsidR="006722B6" w:rsidRPr="006722B6">
        <w:rPr>
          <w:noProof/>
        </w:rPr>
        <w:pict>
          <v:polyline id="_x0000_s1033" style="position:absolute;left:0;text-align:left;z-index:-251656704;mso-position-horizontal-relative:page;mso-position-vertical-relative:page" points="302.9pt,248.5pt,302.9pt,248.15pt,303.15pt,247.6pt,303.55pt,247.2pt,304.1pt,247pt,304.4pt,246.95pt,310.85pt,246.95pt,311.15pt,247pt,311.7pt,247.2pt,312.1pt,247.6pt,312.35pt,248.15pt,312.35pt,248.5pt,312.35pt,254.55pt,312.35pt,254.85pt,312.1pt,255.4pt,311.7pt,255.85pt,311.15pt,256.05pt,310.85pt,256.1pt,304.4pt,256.1pt,304.1pt,256.05pt,303.55pt,255.85pt,303.15pt,255.4pt,302.9pt,254.85pt,302.9pt,254.55pt,302.9pt,248.5pt" coordsize="189,183" o:allowincell="f" filled="f" strokeweight=".33864mm">
            <w10:wrap anchorx="page" anchory="page"/>
          </v:polyline>
        </w:pict>
      </w:r>
      <w:r w:rsidR="006722B6" w:rsidRPr="006722B6">
        <w:rPr>
          <w:noProof/>
        </w:rPr>
        <w:pict>
          <v:polyline id="_x0000_s1034" style="position:absolute;left:0;text-align:left;z-index:-251655680;mso-position-horizontal-relative:page;mso-position-vertical-relative:page" points="62.3pt,261.1pt,62.3pt,260.75pt,62.55pt,260.2pt,62.95pt,259.8pt,63.5pt,259.6pt,63.8pt,259.55pt,70.35pt,259.55pt,70.65pt,259.6pt,71.2pt,259.8pt,71.65pt,260.2pt,71.85pt,260.75pt,71.9pt,261.1pt,71.9pt,267.15pt,71.85pt,267.45pt,71.65pt,268pt,71.2pt,268.45pt,70.65pt,268.65pt,70.35pt,268.7pt,63.8pt,268.7pt,63.5pt,268.65pt,62.95pt,268.45pt,62.55pt,268pt,62.3pt,267.45pt,62.3pt,267.15pt,62.3pt,261.1pt" coordsize="192,183" o:allowincell="f" filled="f" strokeweight=".33864mm">
            <w10:wrap anchorx="page" anchory="page"/>
          </v:polyline>
        </w:pict>
      </w:r>
      <w:r w:rsidR="006722B6" w:rsidRPr="006722B6">
        <w:rPr>
          <w:noProof/>
        </w:rPr>
        <w:pict>
          <v:polyline id="_x0000_s1035" style="position:absolute;left:0;text-align:left;z-index:-251654656;mso-position-horizontal-relative:page;mso-position-vertical-relative:page" points="179.65pt,263pt,179.65pt,262.7pt,179.9pt,262.15pt,180.3pt,261.75pt,180.85pt,261.5pt,181.15pt,261.5pt,187.6pt,261.5pt,187.9pt,261.5pt,188.45pt,261.75pt,188.85pt,262.15pt,189.1pt,262.7pt,189.1pt,263pt" coordsize="189,30" o:allowincell="f" filled="f" strokeweight=".33864mm">
            <w10:wrap anchorx="page" anchory="page"/>
          </v:polyline>
        </w:pict>
      </w:r>
      <w:r w:rsidR="006722B6" w:rsidRPr="006722B6">
        <w:rPr>
          <w:noProof/>
        </w:rPr>
        <w:pict>
          <v:polyline id="_x0000_s1036" style="position:absolute;left:0;text-align:left;z-index:-251653632;mso-position-horizontal-relative:page;mso-position-vertical-relative:page" points="302.75pt,261.2pt,302.8pt,260.9pt,303pt,260.35pt,303.45pt,259.95pt,304pt,259.7pt,304.3pt,259.7pt,310.8pt,259.7pt,311.15pt,259.7pt,311.7pt,259.95pt,312.1pt,260.35pt,312.35pt,260.9pt,312.35pt,261.2pt,312.35pt,267.4pt,312.35pt,267.7pt,312.1pt,268.25pt,311.7pt,268.65pt,311.15pt,268.9pt,310.8pt,268.9pt,304.3pt,268.9pt,304pt,268.9pt,303.45pt,268.65pt,303pt,268.25pt,302.8pt,267.7pt,302.75pt,267.4pt,302.75pt,261.2pt" coordsize="192,184" o:allowincell="f" filled="f" strokeweight=".33864mm">
            <w10:wrap anchorx="page" anchory="page"/>
          </v:polyline>
        </w:pict>
      </w:r>
    </w:p>
    <w:p w:rsidR="00484EF5" w:rsidRDefault="00484EF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pacing w:val="-1"/>
          <w:sz w:val="24"/>
          <w:szCs w:val="24"/>
        </w:rPr>
      </w:pPr>
    </w:p>
    <w:sectPr w:rsidR="00484EF5" w:rsidSect="00D93579">
      <w:type w:val="continuous"/>
      <w:pgSz w:w="12240" w:h="15840"/>
      <w:pgMar w:top="-1440" w:right="1260" w:bottom="-20" w:left="1110" w:header="720" w:footer="720" w:gutter="0"/>
      <w:cols w:num="2" w:space="720" w:equalWidth="0">
        <w:col w:w="5338" w:space="160"/>
        <w:col w:w="4212"/>
      </w:cols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proofState w:spelling="clean" w:grammar="clean"/>
  <w:doNotTrackMoves/>
  <w:defaultTabStop w:val="8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17D6A"/>
    <w:rsid w:val="000E3B09"/>
    <w:rsid w:val="00353877"/>
    <w:rsid w:val="003B740B"/>
    <w:rsid w:val="00484EF5"/>
    <w:rsid w:val="00503AD1"/>
    <w:rsid w:val="006722B6"/>
    <w:rsid w:val="00717D6A"/>
    <w:rsid w:val="00727B13"/>
    <w:rsid w:val="007F39BE"/>
    <w:rsid w:val="009F5356"/>
    <w:rsid w:val="00AB039B"/>
    <w:rsid w:val="00B61816"/>
    <w:rsid w:val="00BC620B"/>
    <w:rsid w:val="00D80FCC"/>
    <w:rsid w:val="00D93579"/>
    <w:rsid w:val="00DD49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3579"/>
    <w:pPr>
      <w:spacing w:after="160" w:line="259" w:lineRule="auto"/>
    </w:pPr>
    <w:rPr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80F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80FC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244</Words>
  <Characters>1343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Dell'Amico</dc:creator>
  <cp:lastModifiedBy>Yanelis</cp:lastModifiedBy>
  <cp:revision>3</cp:revision>
  <dcterms:created xsi:type="dcterms:W3CDTF">2022-07-11T22:13:00Z</dcterms:created>
  <dcterms:modified xsi:type="dcterms:W3CDTF">2022-07-23T02:10:00Z</dcterms:modified>
</cp:coreProperties>
</file>