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7F4" w:rsidRDefault="003027F4" w:rsidP="003027F4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3027F4">
        <w:rPr>
          <w:rFonts w:ascii="Arial" w:hAnsi="Arial" w:cs="Arial"/>
          <w:b/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2820670</wp:posOffset>
            </wp:positionH>
            <wp:positionV relativeFrom="paragraph">
              <wp:posOffset>-440055</wp:posOffset>
            </wp:positionV>
            <wp:extent cx="974725" cy="672465"/>
            <wp:effectExtent l="0" t="0" r="0" b="0"/>
            <wp:wrapSquare wrapText="bothSides"/>
            <wp:docPr id="4" name="Imagen 1" descr="D:\2018\Doc Dirección\Cartas\Logotipo pra car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:\2018\Doc Dirección\Cartas\Logotipo pra cartas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672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4AC6" w:rsidRDefault="00524AC6" w:rsidP="003027F4">
      <w:pPr>
        <w:spacing w:before="120" w:after="120" w:line="240" w:lineRule="auto"/>
        <w:jc w:val="center"/>
        <w:rPr>
          <w:rFonts w:ascii="Arial" w:hAnsi="Arial" w:cs="Arial"/>
          <w:b/>
        </w:rPr>
      </w:pPr>
    </w:p>
    <w:p w:rsidR="00524AC6" w:rsidRDefault="00524AC6" w:rsidP="003027F4">
      <w:pPr>
        <w:spacing w:before="120" w:after="120" w:line="240" w:lineRule="auto"/>
        <w:jc w:val="center"/>
        <w:rPr>
          <w:rFonts w:ascii="Arial" w:hAnsi="Arial" w:cs="Arial"/>
          <w:b/>
        </w:rPr>
      </w:pPr>
    </w:p>
    <w:p w:rsidR="003027F4" w:rsidRPr="00301C83" w:rsidRDefault="003027F4" w:rsidP="003027F4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CERTIFICADO DE EVALUACIÓN DE INVESTIGADOR</w:t>
      </w:r>
    </w:p>
    <w:p w:rsidR="003027F4" w:rsidRPr="00301C83" w:rsidRDefault="003027F4" w:rsidP="003027F4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Dpto. de Fisiología y Bioquímica Vegetal</w:t>
      </w:r>
    </w:p>
    <w:p w:rsidR="00524AC6" w:rsidRDefault="00524AC6" w:rsidP="003027F4">
      <w:pPr>
        <w:spacing w:before="120" w:after="120" w:line="240" w:lineRule="auto"/>
        <w:jc w:val="both"/>
        <w:rPr>
          <w:rFonts w:ascii="Arial" w:hAnsi="Arial" w:cs="Arial"/>
          <w:b/>
        </w:rPr>
      </w:pPr>
    </w:p>
    <w:p w:rsidR="003027F4" w:rsidRPr="00301C83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>Nombre</w:t>
      </w:r>
      <w:r w:rsidRPr="00301C83">
        <w:rPr>
          <w:rFonts w:ascii="Arial" w:hAnsi="Arial" w:cs="Arial"/>
        </w:rPr>
        <w:t xml:space="preserve">: </w:t>
      </w:r>
      <w:r w:rsidR="00305939">
        <w:rPr>
          <w:rFonts w:ascii="Arial" w:hAnsi="Arial" w:cs="Arial"/>
        </w:rPr>
        <w:t>Ana María Moreno Zamora</w:t>
      </w:r>
    </w:p>
    <w:p w:rsidR="003027F4" w:rsidRPr="00301C83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>Categoría científica</w:t>
      </w:r>
      <w:r w:rsidRPr="00301C83">
        <w:rPr>
          <w:rFonts w:ascii="Arial" w:hAnsi="Arial" w:cs="Arial"/>
        </w:rPr>
        <w:t xml:space="preserve">: </w:t>
      </w:r>
      <w:r w:rsidR="00305939">
        <w:rPr>
          <w:rFonts w:ascii="Arial" w:hAnsi="Arial" w:cs="Arial"/>
        </w:rPr>
        <w:t>Aspirante a Investigador</w:t>
      </w:r>
    </w:p>
    <w:p w:rsidR="003027F4" w:rsidRPr="00301C83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 xml:space="preserve">Categoría que ocupa: </w:t>
      </w:r>
      <w:r w:rsidR="00305939">
        <w:rPr>
          <w:rFonts w:ascii="Arial" w:hAnsi="Arial" w:cs="Arial"/>
        </w:rPr>
        <w:t>Especialista</w:t>
      </w:r>
    </w:p>
    <w:p w:rsidR="003027F4" w:rsidRPr="00301C83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>Año natural que se evalúa</w:t>
      </w:r>
      <w:r>
        <w:rPr>
          <w:rFonts w:ascii="Arial" w:hAnsi="Arial" w:cs="Arial"/>
        </w:rPr>
        <w:t>: 202</w:t>
      </w:r>
      <w:r w:rsidR="00E92EDA">
        <w:rPr>
          <w:rFonts w:ascii="Arial" w:hAnsi="Arial" w:cs="Arial"/>
        </w:rPr>
        <w:t>2</w:t>
      </w:r>
    </w:p>
    <w:p w:rsidR="003027F4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>Fecha de evaluación</w:t>
      </w:r>
      <w:r>
        <w:rPr>
          <w:rFonts w:ascii="Arial" w:hAnsi="Arial" w:cs="Arial"/>
        </w:rPr>
        <w:t>: 202</w:t>
      </w:r>
      <w:r w:rsidR="00E92EDA">
        <w:rPr>
          <w:rFonts w:ascii="Arial" w:hAnsi="Arial" w:cs="Arial"/>
        </w:rPr>
        <w:t>2</w:t>
      </w:r>
      <w:r w:rsidRPr="00301C83">
        <w:rPr>
          <w:rFonts w:ascii="Arial" w:hAnsi="Arial" w:cs="Arial"/>
        </w:rPr>
        <w:t>-12</w:t>
      </w:r>
    </w:p>
    <w:p w:rsidR="00305939" w:rsidRPr="00301C83" w:rsidRDefault="00305939" w:rsidP="003027F4">
      <w:pPr>
        <w:spacing w:before="120" w:after="120" w:line="240" w:lineRule="auto"/>
        <w:jc w:val="both"/>
        <w:rPr>
          <w:rFonts w:ascii="Arial" w:hAnsi="Arial" w:cs="Arial"/>
        </w:rPr>
      </w:pPr>
    </w:p>
    <w:p w:rsidR="003027F4" w:rsidRPr="00305939" w:rsidRDefault="003027F4" w:rsidP="00305939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b/>
        </w:rPr>
      </w:pPr>
      <w:r w:rsidRPr="00305939">
        <w:rPr>
          <w:rFonts w:ascii="Arial" w:hAnsi="Arial" w:cs="Arial"/>
          <w:b/>
        </w:rPr>
        <w:t>INDICADORES:</w:t>
      </w:r>
    </w:p>
    <w:p w:rsidR="00305939" w:rsidRPr="00305939" w:rsidRDefault="00305939" w:rsidP="00305939">
      <w:pPr>
        <w:pStyle w:val="Prrafodelista"/>
        <w:spacing w:after="0" w:line="240" w:lineRule="auto"/>
        <w:ind w:left="1080"/>
        <w:jc w:val="both"/>
        <w:rPr>
          <w:rFonts w:ascii="Arial" w:hAnsi="Arial" w:cs="Arial"/>
          <w:b/>
        </w:rPr>
      </w:pP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1. Calidad de los resultados.</w:t>
      </w:r>
    </w:p>
    <w:p w:rsidR="00887749" w:rsidRDefault="00887749" w:rsidP="003027F4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2. Idoneidad demostrada.</w:t>
      </w:r>
    </w:p>
    <w:p w:rsidR="00887749" w:rsidRDefault="00887749" w:rsidP="003027F4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3. Creatividad, iniciativa, capacidad de análisis y responsabilidad.</w:t>
      </w:r>
    </w:p>
    <w:p w:rsidR="00887749" w:rsidRDefault="00887749" w:rsidP="003027F4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4. Disciplina y aprovechamiento de la jornada laboral.</w:t>
      </w:r>
    </w:p>
    <w:p w:rsidR="00887749" w:rsidRDefault="00887749" w:rsidP="003027F4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5. Superación.</w:t>
      </w:r>
    </w:p>
    <w:p w:rsidR="00887749" w:rsidRDefault="00887749" w:rsidP="003027F4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6. Cumplimiento de los requisitos de seguridad del trabajo.</w:t>
      </w:r>
    </w:p>
    <w:p w:rsidR="00887749" w:rsidRDefault="00887749" w:rsidP="003027F4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7. Cuidado de la propiedad social.</w:t>
      </w:r>
    </w:p>
    <w:p w:rsidR="00887749" w:rsidRDefault="00887749" w:rsidP="003027F4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8. Relaciones humanas en el colectivo de trabajo.</w:t>
      </w:r>
    </w:p>
    <w:p w:rsidR="00887749" w:rsidRDefault="00887749" w:rsidP="003027F4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9. Resultados del trabajo de investigación, calidad, y rigor científico del mismo.</w:t>
      </w:r>
    </w:p>
    <w:p w:rsidR="003027F4" w:rsidRDefault="003027F4" w:rsidP="003027F4">
      <w:pPr>
        <w:spacing w:after="0" w:line="240" w:lineRule="auto"/>
        <w:jc w:val="both"/>
        <w:rPr>
          <w:rFonts w:ascii="Arial" w:hAnsi="Arial" w:cs="Arial"/>
        </w:rPr>
      </w:pPr>
    </w:p>
    <w:p w:rsidR="00887749" w:rsidRPr="00301C83" w:rsidRDefault="00887749" w:rsidP="003027F4">
      <w:pPr>
        <w:spacing w:after="0" w:line="240" w:lineRule="auto"/>
        <w:jc w:val="both"/>
        <w:rPr>
          <w:rFonts w:ascii="Arial" w:hAnsi="Arial" w:cs="Arial"/>
        </w:rPr>
      </w:pPr>
    </w:p>
    <w:p w:rsidR="002D09EC" w:rsidRPr="00F724BD" w:rsidRDefault="002D09EC" w:rsidP="002D09EC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F724BD">
        <w:rPr>
          <w:rFonts w:ascii="Arial" w:hAnsi="Arial" w:cs="Arial"/>
          <w:b/>
          <w:sz w:val="24"/>
          <w:szCs w:val="24"/>
          <w:u w:val="single"/>
        </w:rPr>
        <w:t>Participación en proyectos</w:t>
      </w:r>
      <w:r w:rsidRPr="00F724BD">
        <w:rPr>
          <w:rFonts w:ascii="Arial" w:hAnsi="Arial" w:cs="Arial"/>
          <w:sz w:val="24"/>
          <w:szCs w:val="24"/>
          <w:u w:val="single"/>
        </w:rPr>
        <w:t xml:space="preserve">: </w:t>
      </w:r>
    </w:p>
    <w:p w:rsidR="002D09EC" w:rsidRDefault="002D09EC" w:rsidP="00305939">
      <w:pPr>
        <w:pStyle w:val="Prrafodelist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5939">
        <w:rPr>
          <w:rFonts w:ascii="Arial" w:hAnsi="Arial" w:cs="Arial"/>
          <w:sz w:val="24"/>
          <w:szCs w:val="24"/>
        </w:rPr>
        <w:t xml:space="preserve">Fonci: </w:t>
      </w:r>
      <w:r w:rsidR="00613DB5" w:rsidRPr="00305939">
        <w:rPr>
          <w:rFonts w:ascii="Arial" w:hAnsi="Arial" w:cs="Arial"/>
          <w:sz w:val="24"/>
          <w:szCs w:val="24"/>
        </w:rPr>
        <w:t xml:space="preserve">Reciclado de nutrientes y carbón a partir de biomasa para fertilización orgánica de avanzada en la agricultura eco-inteligente y climáticamente positiva en Cuba (BIO-C) </w:t>
      </w:r>
      <w:r w:rsidRPr="0076320B">
        <w:rPr>
          <w:rFonts w:ascii="Arial" w:hAnsi="Arial" w:cs="Arial"/>
          <w:sz w:val="24"/>
          <w:szCs w:val="24"/>
          <w:u w:val="single"/>
        </w:rPr>
        <w:t>(</w:t>
      </w:r>
      <w:r w:rsidR="00770BCC" w:rsidRPr="0076320B">
        <w:rPr>
          <w:rFonts w:ascii="Arial" w:hAnsi="Arial" w:cs="Arial"/>
          <w:sz w:val="24"/>
          <w:szCs w:val="24"/>
          <w:u w:val="single"/>
        </w:rPr>
        <w:t>Participante</w:t>
      </w:r>
      <w:r w:rsidRPr="0076320B">
        <w:rPr>
          <w:rFonts w:ascii="Arial" w:hAnsi="Arial" w:cs="Arial"/>
          <w:sz w:val="24"/>
          <w:szCs w:val="24"/>
          <w:u w:val="single"/>
        </w:rPr>
        <w:t>)</w:t>
      </w:r>
      <w:r w:rsidRPr="00305939">
        <w:rPr>
          <w:rFonts w:ascii="Arial" w:hAnsi="Arial" w:cs="Arial"/>
          <w:sz w:val="24"/>
          <w:szCs w:val="24"/>
        </w:rPr>
        <w:t>.</w:t>
      </w:r>
    </w:p>
    <w:p w:rsidR="0076320B" w:rsidRPr="0076320B" w:rsidRDefault="0076320B" w:rsidP="001752CF">
      <w:pPr>
        <w:pStyle w:val="Prrafodelist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6320B">
        <w:rPr>
          <w:rFonts w:ascii="Arial" w:hAnsi="Arial" w:cs="Arial"/>
          <w:bCs/>
          <w:color w:val="000000"/>
          <w:sz w:val="24"/>
          <w:szCs w:val="24"/>
        </w:rPr>
        <w:t>Mejoramiento Genético del ajo para mitigar los efectos adversos del clima y contribuir a la Seguridad Alimentaria</w:t>
      </w:r>
      <w:r w:rsidRPr="0076320B">
        <w:rPr>
          <w:rFonts w:ascii="Arial" w:hAnsi="Arial" w:cs="Arial"/>
          <w:bCs/>
          <w:color w:val="000000"/>
          <w:sz w:val="24"/>
          <w:szCs w:val="24"/>
          <w:u w:val="single"/>
        </w:rPr>
        <w:t>(Participante)</w:t>
      </w:r>
    </w:p>
    <w:p w:rsidR="00E42E44" w:rsidRPr="00E42E44" w:rsidRDefault="00E42E44" w:rsidP="002D09EC">
      <w:pPr>
        <w:spacing w:after="0" w:line="240" w:lineRule="auto"/>
        <w:jc w:val="both"/>
        <w:rPr>
          <w:rFonts w:ascii="Arial" w:hAnsi="Arial" w:cs="Arial"/>
          <w:lang w:val="es-ES"/>
        </w:rPr>
      </w:pPr>
    </w:p>
    <w:p w:rsidR="002D09EC" w:rsidRPr="00F724BD" w:rsidRDefault="002D09EC" w:rsidP="002D09EC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24BD">
        <w:rPr>
          <w:rFonts w:ascii="Arial" w:hAnsi="Arial" w:cs="Arial"/>
          <w:b/>
          <w:sz w:val="24"/>
          <w:szCs w:val="24"/>
          <w:u w:val="single"/>
        </w:rPr>
        <w:t>Publicaciones:</w:t>
      </w:r>
    </w:p>
    <w:p w:rsidR="0076320B" w:rsidRPr="008A48E3" w:rsidRDefault="0076320B" w:rsidP="0076320B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A48E3">
        <w:rPr>
          <w:rFonts w:ascii="Arial" w:hAnsi="Arial" w:cs="Arial"/>
          <w:sz w:val="24"/>
          <w:szCs w:val="24"/>
        </w:rPr>
        <w:t>Omar E. Cartaya Rubio, Ana Ma. Moreno Zamora y Fernando Guridi Izquierdo “Influencia de la quitosana en plantas de girasol (Helianthusannuus L.) cultivadas con altos niveles de iones metálicos”. Aceptado a publicar en Cultivos tropicales.</w:t>
      </w:r>
    </w:p>
    <w:p w:rsidR="0076320B" w:rsidRDefault="0076320B" w:rsidP="0076320B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A48E3">
        <w:rPr>
          <w:rFonts w:ascii="Arial" w:hAnsi="Arial" w:cs="Arial"/>
          <w:sz w:val="24"/>
          <w:szCs w:val="24"/>
        </w:rPr>
        <w:t>Omar Cartaya Rubio, Ana Ma. Moreno Zamora, Fern</w:t>
      </w:r>
      <w:r>
        <w:rPr>
          <w:rFonts w:ascii="Arial" w:hAnsi="Arial" w:cs="Arial"/>
          <w:sz w:val="24"/>
          <w:szCs w:val="24"/>
        </w:rPr>
        <w:t>a</w:t>
      </w:r>
      <w:r w:rsidRPr="008A48E3">
        <w:rPr>
          <w:rFonts w:ascii="Arial" w:hAnsi="Arial" w:cs="Arial"/>
          <w:sz w:val="24"/>
          <w:szCs w:val="24"/>
        </w:rPr>
        <w:t>ndo Guridi Izquierdo y Adriano Cabrera Hernández “Mezcla de oligogalacturónidos para la fitoextracción de metales pesados en suelos contaminados”, Aceptado a publicar en Centro Agrícola (Vol 49 № 3, 2022).</w:t>
      </w:r>
    </w:p>
    <w:p w:rsidR="0076320B" w:rsidRPr="008A48E3" w:rsidRDefault="0076320B" w:rsidP="0076320B">
      <w:pPr>
        <w:numPr>
          <w:ilvl w:val="0"/>
          <w:numId w:val="14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8A48E3">
        <w:rPr>
          <w:rFonts w:ascii="Arial" w:hAnsi="Arial" w:cs="Arial"/>
          <w:sz w:val="24"/>
          <w:szCs w:val="24"/>
        </w:rPr>
        <w:lastRenderedPageBreak/>
        <w:t>Se envía el a</w:t>
      </w:r>
      <w:r w:rsidRPr="008A48E3">
        <w:rPr>
          <w:rFonts w:ascii="Arial" w:eastAsia="SimSun" w:hAnsi="Arial" w:cs="Arial"/>
          <w:bCs/>
          <w:color w:val="221F1F"/>
          <w:sz w:val="24"/>
          <w:szCs w:val="24"/>
        </w:rPr>
        <w:t>rtículo “Efecto de una mezcla de oligogalacturónidos en indicadores bioquímicos de plántulas de tomate (</w:t>
      </w:r>
      <w:r w:rsidRPr="008A48E3">
        <w:rPr>
          <w:rStyle w:val="nfasis"/>
          <w:rFonts w:ascii="Arial" w:hAnsi="Arial" w:cs="Arial"/>
          <w:sz w:val="24"/>
          <w:szCs w:val="24"/>
        </w:rPr>
        <w:t>Solanumlycopersicum</w:t>
      </w:r>
      <w:r w:rsidRPr="008A48E3">
        <w:rPr>
          <w:rFonts w:ascii="Arial" w:eastAsia="SimSun" w:hAnsi="Arial" w:cs="Arial"/>
          <w:bCs/>
          <w:sz w:val="24"/>
          <w:szCs w:val="24"/>
        </w:rPr>
        <w:t>L</w:t>
      </w:r>
      <w:r w:rsidRPr="008A48E3">
        <w:rPr>
          <w:rFonts w:ascii="Arial" w:eastAsia="SimSun" w:hAnsi="Arial" w:cs="Arial"/>
          <w:bCs/>
          <w:color w:val="221F1F"/>
          <w:sz w:val="24"/>
          <w:szCs w:val="24"/>
        </w:rPr>
        <w:t xml:space="preserve">.) cultivadas con altos niveles de metales” </w:t>
      </w:r>
      <w:r w:rsidRPr="008A48E3">
        <w:rPr>
          <w:rFonts w:ascii="Arial" w:hAnsi="Arial" w:cs="Arial"/>
          <w:bCs/>
          <w:sz w:val="24"/>
          <w:szCs w:val="24"/>
          <w:lang/>
        </w:rPr>
        <w:t>Omar Cartaya Rubio</w:t>
      </w:r>
      <w:r w:rsidRPr="008A48E3">
        <w:rPr>
          <w:rFonts w:ascii="Arial" w:hAnsi="Arial" w:cs="Arial"/>
          <w:sz w:val="24"/>
          <w:szCs w:val="24"/>
          <w:lang/>
        </w:rPr>
        <w:t xml:space="preserve">, Ana Ma. Moreno Zamora, </w:t>
      </w:r>
      <w:r w:rsidRPr="008A48E3">
        <w:rPr>
          <w:rFonts w:ascii="Arial" w:hAnsi="Arial" w:cs="Arial"/>
          <w:sz w:val="24"/>
          <w:szCs w:val="24"/>
        </w:rPr>
        <w:t>Fern</w:t>
      </w:r>
      <w:r>
        <w:rPr>
          <w:rFonts w:ascii="Arial" w:hAnsi="Arial" w:cs="Arial"/>
          <w:sz w:val="24"/>
          <w:szCs w:val="24"/>
        </w:rPr>
        <w:t>a</w:t>
      </w:r>
      <w:r w:rsidRPr="008A48E3">
        <w:rPr>
          <w:rFonts w:ascii="Arial" w:hAnsi="Arial" w:cs="Arial"/>
          <w:sz w:val="24"/>
          <w:szCs w:val="24"/>
        </w:rPr>
        <w:t xml:space="preserve">ndo Guridi Izquierdo y Adriano Cabrera Hernández </w:t>
      </w:r>
      <w:r w:rsidRPr="008A48E3">
        <w:rPr>
          <w:rFonts w:ascii="Arial" w:eastAsia="SimSun" w:hAnsi="Arial" w:cs="Arial"/>
          <w:bCs/>
          <w:color w:val="221F1F"/>
          <w:sz w:val="24"/>
          <w:szCs w:val="24"/>
        </w:rPr>
        <w:t xml:space="preserve">a la revista </w:t>
      </w:r>
      <w:r w:rsidRPr="008A48E3">
        <w:rPr>
          <w:rFonts w:ascii="Arial" w:hAnsi="Arial" w:cs="Arial"/>
          <w:sz w:val="24"/>
          <w:szCs w:val="24"/>
        </w:rPr>
        <w:t>Agronomía Mesoamericana.</w:t>
      </w:r>
    </w:p>
    <w:p w:rsidR="002D09EC" w:rsidRPr="00C34B6E" w:rsidRDefault="002D09EC" w:rsidP="002D09EC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C34B6E">
        <w:rPr>
          <w:rFonts w:ascii="Arial" w:hAnsi="Arial" w:cs="Arial"/>
          <w:b/>
          <w:sz w:val="24"/>
          <w:szCs w:val="24"/>
          <w:u w:val="single"/>
        </w:rPr>
        <w:t>Eventos:</w:t>
      </w:r>
    </w:p>
    <w:p w:rsidR="00917CB0" w:rsidRPr="00917CB0" w:rsidRDefault="00917CB0" w:rsidP="00917CB0">
      <w:pPr>
        <w:pStyle w:val="Prrafodelista"/>
        <w:numPr>
          <w:ilvl w:val="0"/>
          <w:numId w:val="18"/>
        </w:numPr>
        <w:spacing w:after="0" w:line="280" w:lineRule="exact"/>
        <w:jc w:val="both"/>
        <w:rPr>
          <w:rFonts w:ascii="Arial" w:hAnsi="Arial" w:cs="Arial"/>
          <w:sz w:val="24"/>
          <w:szCs w:val="24"/>
        </w:rPr>
      </w:pPr>
      <w:r w:rsidRPr="00917CB0">
        <w:rPr>
          <w:rFonts w:ascii="Arial" w:hAnsi="Arial" w:cs="Arial"/>
          <w:bCs/>
          <w:sz w:val="24"/>
          <w:szCs w:val="24"/>
        </w:rPr>
        <w:t>Congreso Científico INCA</w:t>
      </w:r>
    </w:p>
    <w:p w:rsidR="00917CB0" w:rsidRPr="008A48E3" w:rsidRDefault="00917CB0" w:rsidP="00917CB0">
      <w:pPr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8A48E3">
        <w:rPr>
          <w:rFonts w:ascii="Arial" w:hAnsi="Arial" w:cs="Arial"/>
          <w:sz w:val="24"/>
          <w:szCs w:val="24"/>
          <w:lang w:val="es-ES"/>
        </w:rPr>
        <w:t>“Fitoextracción de cadmio en suelos contaminados usando girasol (</w:t>
      </w:r>
      <w:r w:rsidRPr="008A48E3">
        <w:rPr>
          <w:rFonts w:ascii="Arial" w:hAnsi="Arial" w:cs="Arial"/>
          <w:i/>
          <w:color w:val="221F1F"/>
          <w:sz w:val="24"/>
          <w:szCs w:val="24"/>
          <w:lang w:val="es-ES"/>
        </w:rPr>
        <w:t>He</w:t>
      </w:r>
      <w:r w:rsidRPr="008A48E3">
        <w:rPr>
          <w:rFonts w:ascii="Arial" w:hAnsi="Arial" w:cs="Arial"/>
          <w:i/>
          <w:color w:val="221F1F"/>
          <w:spacing w:val="-1"/>
          <w:sz w:val="24"/>
          <w:szCs w:val="24"/>
          <w:lang w:val="es-ES"/>
        </w:rPr>
        <w:t>l</w:t>
      </w:r>
      <w:r w:rsidRPr="008A48E3">
        <w:rPr>
          <w:rFonts w:ascii="Arial" w:hAnsi="Arial" w:cs="Arial"/>
          <w:i/>
          <w:color w:val="221F1F"/>
          <w:spacing w:val="1"/>
          <w:sz w:val="24"/>
          <w:szCs w:val="24"/>
          <w:lang w:val="es-ES"/>
        </w:rPr>
        <w:t>ia</w:t>
      </w:r>
      <w:r w:rsidRPr="008A48E3">
        <w:rPr>
          <w:rFonts w:ascii="Arial" w:hAnsi="Arial" w:cs="Arial"/>
          <w:i/>
          <w:color w:val="221F1F"/>
          <w:spacing w:val="-3"/>
          <w:sz w:val="24"/>
          <w:szCs w:val="24"/>
          <w:lang w:val="es-ES"/>
        </w:rPr>
        <w:t>n</w:t>
      </w:r>
      <w:r w:rsidRPr="008A48E3">
        <w:rPr>
          <w:rFonts w:ascii="Arial" w:hAnsi="Arial" w:cs="Arial"/>
          <w:i/>
          <w:color w:val="221F1F"/>
          <w:spacing w:val="1"/>
          <w:sz w:val="24"/>
          <w:szCs w:val="24"/>
          <w:lang w:val="es-ES"/>
        </w:rPr>
        <w:t>t</w:t>
      </w:r>
      <w:r w:rsidRPr="008A48E3">
        <w:rPr>
          <w:rFonts w:ascii="Arial" w:hAnsi="Arial" w:cs="Arial"/>
          <w:i/>
          <w:color w:val="221F1F"/>
          <w:sz w:val="24"/>
          <w:szCs w:val="24"/>
          <w:lang w:val="es-ES"/>
        </w:rPr>
        <w:t>h</w:t>
      </w:r>
      <w:r w:rsidRPr="008A48E3">
        <w:rPr>
          <w:rFonts w:ascii="Arial" w:hAnsi="Arial" w:cs="Arial"/>
          <w:i/>
          <w:color w:val="221F1F"/>
          <w:spacing w:val="-3"/>
          <w:sz w:val="24"/>
          <w:szCs w:val="24"/>
          <w:lang w:val="es-ES"/>
        </w:rPr>
        <w:t>u</w:t>
      </w:r>
      <w:r w:rsidRPr="008A48E3">
        <w:rPr>
          <w:rFonts w:ascii="Arial" w:hAnsi="Arial" w:cs="Arial"/>
          <w:i/>
          <w:color w:val="221F1F"/>
          <w:sz w:val="24"/>
          <w:szCs w:val="24"/>
          <w:lang w:val="es-ES"/>
        </w:rPr>
        <w:t>sa</w:t>
      </w:r>
      <w:r w:rsidRPr="008A48E3">
        <w:rPr>
          <w:rFonts w:ascii="Arial" w:hAnsi="Arial" w:cs="Arial"/>
          <w:i/>
          <w:color w:val="221F1F"/>
          <w:spacing w:val="-2"/>
          <w:sz w:val="24"/>
          <w:szCs w:val="24"/>
          <w:lang w:val="es-ES"/>
        </w:rPr>
        <w:t>n</w:t>
      </w:r>
      <w:r w:rsidRPr="008A48E3">
        <w:rPr>
          <w:rFonts w:ascii="Arial" w:hAnsi="Arial" w:cs="Arial"/>
          <w:i/>
          <w:color w:val="221F1F"/>
          <w:sz w:val="24"/>
          <w:szCs w:val="24"/>
          <w:lang w:val="es-ES"/>
        </w:rPr>
        <w:t>nuus</w:t>
      </w:r>
      <w:r w:rsidRPr="008A48E3">
        <w:rPr>
          <w:rFonts w:ascii="Arial" w:hAnsi="Arial" w:cs="Arial"/>
          <w:iCs/>
          <w:color w:val="221F1F"/>
          <w:sz w:val="24"/>
          <w:szCs w:val="24"/>
          <w:lang w:val="es-ES"/>
        </w:rPr>
        <w:t>L</w:t>
      </w:r>
      <w:r w:rsidRPr="008A48E3">
        <w:rPr>
          <w:rFonts w:ascii="Arial" w:hAnsi="Arial" w:cs="Arial"/>
          <w:i/>
          <w:color w:val="221F1F"/>
          <w:sz w:val="24"/>
          <w:szCs w:val="24"/>
          <w:lang w:val="es-ES"/>
        </w:rPr>
        <w:t xml:space="preserve">.) </w:t>
      </w:r>
      <w:r w:rsidRPr="008A48E3">
        <w:rPr>
          <w:rFonts w:ascii="Arial" w:hAnsi="Arial" w:cs="Arial"/>
          <w:sz w:val="24"/>
          <w:szCs w:val="24"/>
          <w:lang w:val="es-ES"/>
        </w:rPr>
        <w:t>y micorrizas”.Ana Ma. Moreno Zamora, Yakelin Rodríguez, E. Jerez y O. Cartaya</w:t>
      </w:r>
    </w:p>
    <w:p w:rsidR="00917CB0" w:rsidRPr="008A48E3" w:rsidRDefault="00917CB0" w:rsidP="00917CB0">
      <w:pPr>
        <w:numPr>
          <w:ilvl w:val="0"/>
          <w:numId w:val="19"/>
        </w:numPr>
        <w:spacing w:after="0" w:line="280" w:lineRule="exact"/>
        <w:jc w:val="both"/>
        <w:rPr>
          <w:rFonts w:ascii="Arial" w:hAnsi="Arial" w:cs="Arial"/>
          <w:sz w:val="24"/>
          <w:szCs w:val="24"/>
          <w:lang w:val="es-ES"/>
        </w:rPr>
      </w:pPr>
      <w:r w:rsidRPr="008A48E3">
        <w:rPr>
          <w:rFonts w:ascii="Arial" w:hAnsi="Arial" w:cs="Arial"/>
          <w:bCs/>
          <w:sz w:val="24"/>
          <w:szCs w:val="24"/>
        </w:rPr>
        <w:t xml:space="preserve"> “</w:t>
      </w:r>
      <w:r w:rsidRPr="008A48E3">
        <w:rPr>
          <w:rFonts w:ascii="Arial" w:hAnsi="Arial" w:cs="Arial"/>
          <w:color w:val="000000"/>
          <w:sz w:val="24"/>
          <w:szCs w:val="24"/>
          <w:lang w:val="es-ES"/>
        </w:rPr>
        <w:t xml:space="preserve">Efecto de diferentes formas de aplicación de </w:t>
      </w:r>
      <w:r w:rsidRPr="008A48E3">
        <w:rPr>
          <w:rFonts w:ascii="Arial" w:eastAsia="儷宋 Pro" w:hAnsi="Arial" w:cs="Arial"/>
          <w:sz w:val="24"/>
          <w:szCs w:val="24"/>
          <w:lang w:val="es-ES" w:bidi="en-US"/>
        </w:rPr>
        <w:t>Quitomax</w:t>
      </w:r>
      <w:r w:rsidRPr="008A48E3">
        <w:rPr>
          <w:rFonts w:ascii="Arial" w:eastAsia="儷宋 Pro" w:hAnsi="Arial" w:cs="Arial"/>
          <w:sz w:val="24"/>
          <w:szCs w:val="24"/>
          <w:vertAlign w:val="superscript"/>
          <w:lang w:val="es-ES" w:bidi="en-US"/>
        </w:rPr>
        <w:t xml:space="preserve">® </w:t>
      </w:r>
      <w:r w:rsidRPr="008A48E3">
        <w:rPr>
          <w:rFonts w:ascii="Arial" w:hAnsi="Arial" w:cs="Arial"/>
          <w:color w:val="000000"/>
          <w:sz w:val="24"/>
          <w:szCs w:val="24"/>
          <w:lang w:val="es-ES"/>
        </w:rPr>
        <w:t>para la fitoextracción de metales pesados del suelo empleando plantas de girasol (</w:t>
      </w:r>
      <w:r w:rsidRPr="008A48E3">
        <w:rPr>
          <w:rFonts w:ascii="Arial" w:hAnsi="Arial" w:cs="Arial"/>
          <w:i/>
          <w:color w:val="221F1F"/>
          <w:sz w:val="24"/>
          <w:szCs w:val="24"/>
          <w:lang w:val="es-ES"/>
        </w:rPr>
        <w:t>He</w:t>
      </w:r>
      <w:r w:rsidRPr="008A48E3">
        <w:rPr>
          <w:rFonts w:ascii="Arial" w:hAnsi="Arial" w:cs="Arial"/>
          <w:i/>
          <w:color w:val="221F1F"/>
          <w:spacing w:val="-1"/>
          <w:sz w:val="24"/>
          <w:szCs w:val="24"/>
          <w:lang w:val="es-ES"/>
        </w:rPr>
        <w:t>l</w:t>
      </w:r>
      <w:r w:rsidRPr="008A48E3">
        <w:rPr>
          <w:rFonts w:ascii="Arial" w:hAnsi="Arial" w:cs="Arial"/>
          <w:i/>
          <w:color w:val="221F1F"/>
          <w:spacing w:val="1"/>
          <w:sz w:val="24"/>
          <w:szCs w:val="24"/>
          <w:lang w:val="es-ES"/>
        </w:rPr>
        <w:t>ia</w:t>
      </w:r>
      <w:r w:rsidRPr="008A48E3">
        <w:rPr>
          <w:rFonts w:ascii="Arial" w:hAnsi="Arial" w:cs="Arial"/>
          <w:i/>
          <w:color w:val="221F1F"/>
          <w:spacing w:val="-3"/>
          <w:sz w:val="24"/>
          <w:szCs w:val="24"/>
          <w:lang w:val="es-ES"/>
        </w:rPr>
        <w:t>n</w:t>
      </w:r>
      <w:r w:rsidRPr="008A48E3">
        <w:rPr>
          <w:rFonts w:ascii="Arial" w:hAnsi="Arial" w:cs="Arial"/>
          <w:i/>
          <w:color w:val="221F1F"/>
          <w:spacing w:val="1"/>
          <w:sz w:val="24"/>
          <w:szCs w:val="24"/>
          <w:lang w:val="es-ES"/>
        </w:rPr>
        <w:t>t</w:t>
      </w:r>
      <w:r w:rsidRPr="008A48E3">
        <w:rPr>
          <w:rFonts w:ascii="Arial" w:hAnsi="Arial" w:cs="Arial"/>
          <w:i/>
          <w:color w:val="221F1F"/>
          <w:sz w:val="24"/>
          <w:szCs w:val="24"/>
          <w:lang w:val="es-ES"/>
        </w:rPr>
        <w:t>h</w:t>
      </w:r>
      <w:r w:rsidRPr="008A48E3">
        <w:rPr>
          <w:rFonts w:ascii="Arial" w:hAnsi="Arial" w:cs="Arial"/>
          <w:i/>
          <w:color w:val="221F1F"/>
          <w:spacing w:val="-3"/>
          <w:sz w:val="24"/>
          <w:szCs w:val="24"/>
          <w:lang w:val="es-ES"/>
        </w:rPr>
        <w:t>u</w:t>
      </w:r>
      <w:r w:rsidRPr="008A48E3">
        <w:rPr>
          <w:rFonts w:ascii="Arial" w:hAnsi="Arial" w:cs="Arial"/>
          <w:i/>
          <w:color w:val="221F1F"/>
          <w:sz w:val="24"/>
          <w:szCs w:val="24"/>
          <w:lang w:val="es-ES"/>
        </w:rPr>
        <w:t>sa</w:t>
      </w:r>
      <w:r w:rsidRPr="008A48E3">
        <w:rPr>
          <w:rFonts w:ascii="Arial" w:hAnsi="Arial" w:cs="Arial"/>
          <w:i/>
          <w:color w:val="221F1F"/>
          <w:spacing w:val="-2"/>
          <w:sz w:val="24"/>
          <w:szCs w:val="24"/>
          <w:lang w:val="es-ES"/>
        </w:rPr>
        <w:t>n</w:t>
      </w:r>
      <w:r w:rsidRPr="008A48E3">
        <w:rPr>
          <w:rFonts w:ascii="Arial" w:hAnsi="Arial" w:cs="Arial"/>
          <w:i/>
          <w:color w:val="221F1F"/>
          <w:sz w:val="24"/>
          <w:szCs w:val="24"/>
          <w:lang w:val="es-ES"/>
        </w:rPr>
        <w:t>nuus</w:t>
      </w:r>
      <w:r w:rsidRPr="008A48E3">
        <w:rPr>
          <w:rFonts w:ascii="Arial" w:hAnsi="Arial" w:cs="Arial"/>
          <w:iCs/>
          <w:color w:val="221F1F"/>
          <w:sz w:val="24"/>
          <w:szCs w:val="24"/>
          <w:lang w:val="es-ES"/>
        </w:rPr>
        <w:t>L</w:t>
      </w:r>
      <w:r w:rsidRPr="008A48E3">
        <w:rPr>
          <w:rFonts w:ascii="Arial" w:hAnsi="Arial" w:cs="Arial"/>
          <w:i/>
          <w:color w:val="221F1F"/>
          <w:sz w:val="24"/>
          <w:szCs w:val="24"/>
          <w:lang w:val="es-ES"/>
        </w:rPr>
        <w:t>.).</w:t>
      </w:r>
      <w:r w:rsidRPr="008A48E3">
        <w:rPr>
          <w:rFonts w:ascii="Arial" w:hAnsi="Arial" w:cs="Arial"/>
          <w:sz w:val="24"/>
          <w:szCs w:val="24"/>
          <w:lang w:val="es-ES"/>
        </w:rPr>
        <w:t>O. E. Cartaya Rubio,Ana Ma. Moreno Zamora yE. Jerez.</w:t>
      </w:r>
    </w:p>
    <w:p w:rsidR="00917CB0" w:rsidRPr="008A48E3" w:rsidRDefault="00917CB0" w:rsidP="00917CB0">
      <w:pPr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8A48E3">
        <w:rPr>
          <w:rFonts w:ascii="Arial" w:hAnsi="Arial" w:cs="Arial"/>
          <w:sz w:val="24"/>
          <w:szCs w:val="24"/>
        </w:rPr>
        <w:t xml:space="preserve">II Evento Científico Internacional Universidad- Sociedad 2022 (UniSoc 2022). </w:t>
      </w:r>
      <w:r w:rsidRPr="008A48E3">
        <w:rPr>
          <w:rFonts w:ascii="Arial" w:hAnsi="Arial" w:cs="Arial"/>
          <w:bCs/>
          <w:color w:val="000000"/>
          <w:sz w:val="24"/>
          <w:szCs w:val="24"/>
        </w:rPr>
        <w:t xml:space="preserve">Influencia de la quitosana en plantas de “girasol” cultivadas con altos niveles de iones metálicos. </w:t>
      </w:r>
      <w:r w:rsidRPr="008A48E3">
        <w:rPr>
          <w:rFonts w:ascii="Arial" w:hAnsi="Arial" w:cs="Arial"/>
          <w:sz w:val="24"/>
          <w:szCs w:val="24"/>
        </w:rPr>
        <w:t>Omar E. Cartaya Rubio, Ana Ma. Moreno Zamora yFernando Guridi Izquierdo. (2 coautor).</w:t>
      </w:r>
    </w:p>
    <w:p w:rsidR="00917CB0" w:rsidRPr="008A48E3" w:rsidRDefault="00917CB0" w:rsidP="00917CB0">
      <w:pPr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pt-BR"/>
        </w:rPr>
      </w:pPr>
      <w:r w:rsidRPr="008A48E3">
        <w:rPr>
          <w:rFonts w:ascii="Arial" w:hAnsi="Arial" w:cs="Arial"/>
          <w:bCs/>
          <w:sz w:val="24"/>
          <w:szCs w:val="24"/>
          <w:lang w:val="pt-BR"/>
        </w:rPr>
        <w:t>FORUM de Base.</w:t>
      </w:r>
    </w:p>
    <w:p w:rsidR="00460D73" w:rsidRPr="002D09EC" w:rsidRDefault="00460D73" w:rsidP="002D09EC">
      <w:pPr>
        <w:spacing w:after="0" w:line="240" w:lineRule="auto"/>
        <w:jc w:val="both"/>
        <w:rPr>
          <w:rFonts w:ascii="Arial" w:hAnsi="Arial" w:cs="Arial"/>
        </w:rPr>
      </w:pPr>
    </w:p>
    <w:p w:rsidR="002D09EC" w:rsidRPr="00C34B6E" w:rsidRDefault="002D09EC" w:rsidP="002D09EC">
      <w:pPr>
        <w:spacing w:after="0" w:line="240" w:lineRule="auto"/>
        <w:jc w:val="both"/>
        <w:rPr>
          <w:rFonts w:ascii="Arial" w:hAnsi="Arial" w:cs="Arial"/>
          <w:b/>
          <w:u w:val="single"/>
        </w:rPr>
      </w:pPr>
      <w:r w:rsidRPr="00C34B6E">
        <w:rPr>
          <w:rFonts w:ascii="Arial" w:hAnsi="Arial" w:cs="Arial"/>
          <w:b/>
          <w:u w:val="single"/>
        </w:rPr>
        <w:t>Otras:</w:t>
      </w:r>
    </w:p>
    <w:p w:rsidR="002376E4" w:rsidRPr="0022194F" w:rsidRDefault="002376E4" w:rsidP="0022194F">
      <w:pPr>
        <w:pStyle w:val="Prrafodelista"/>
        <w:numPr>
          <w:ilvl w:val="0"/>
          <w:numId w:val="21"/>
        </w:numPr>
        <w:spacing w:after="0"/>
        <w:rPr>
          <w:rFonts w:ascii="Arial" w:hAnsi="Arial" w:cs="Arial"/>
          <w:sz w:val="24"/>
          <w:szCs w:val="24"/>
          <w:lang w:val="pt-BR"/>
        </w:rPr>
      </w:pPr>
      <w:r w:rsidRPr="0022194F">
        <w:rPr>
          <w:rFonts w:ascii="Arial" w:hAnsi="Arial" w:cs="Arial"/>
          <w:sz w:val="24"/>
          <w:szCs w:val="24"/>
          <w:lang w:val="pt-BR"/>
        </w:rPr>
        <w:t>Se presenta expediente para optar por la categoria científica Aspirante a Investigador.</w:t>
      </w:r>
      <w:r w:rsidR="0022194F" w:rsidRPr="0022194F">
        <w:rPr>
          <w:rFonts w:ascii="Arial" w:hAnsi="Arial" w:cs="Arial"/>
          <w:sz w:val="24"/>
          <w:szCs w:val="24"/>
          <w:u w:val="single"/>
          <w:lang w:val="pt-BR"/>
        </w:rPr>
        <w:t>(otorgada)</w:t>
      </w:r>
    </w:p>
    <w:p w:rsidR="0022194F" w:rsidRPr="0022194F" w:rsidRDefault="002376E4" w:rsidP="0022194F">
      <w:pPr>
        <w:pStyle w:val="Prrafodelista"/>
        <w:numPr>
          <w:ilvl w:val="0"/>
          <w:numId w:val="21"/>
        </w:numPr>
        <w:jc w:val="both"/>
        <w:rPr>
          <w:rFonts w:ascii="Arial" w:hAnsi="Arial" w:cs="Arial"/>
          <w:sz w:val="24"/>
          <w:szCs w:val="24"/>
          <w:lang w:val="pt-BR"/>
        </w:rPr>
      </w:pPr>
      <w:r w:rsidRPr="0022194F">
        <w:rPr>
          <w:rFonts w:ascii="Arial" w:hAnsi="Arial" w:cs="Arial"/>
          <w:sz w:val="24"/>
          <w:szCs w:val="24"/>
          <w:lang w:val="pt-BR"/>
        </w:rPr>
        <w:t>Se imparte curso para técnicos medios: “Normas de trabajo</w:t>
      </w:r>
      <w:r w:rsidR="00983A81">
        <w:rPr>
          <w:rFonts w:ascii="Arial" w:hAnsi="Arial" w:cs="Arial"/>
          <w:sz w:val="24"/>
          <w:szCs w:val="24"/>
          <w:lang w:val="pt-BR"/>
        </w:rPr>
        <w:t xml:space="preserve"> en </w:t>
      </w:r>
      <w:r w:rsidRPr="0022194F">
        <w:rPr>
          <w:rFonts w:ascii="Arial" w:hAnsi="Arial" w:cs="Arial"/>
          <w:sz w:val="24"/>
          <w:szCs w:val="24"/>
          <w:lang w:val="pt-BR"/>
        </w:rPr>
        <w:t>los</w:t>
      </w:r>
      <w:r w:rsidR="00983A81">
        <w:rPr>
          <w:rFonts w:ascii="Arial" w:hAnsi="Arial" w:cs="Arial"/>
          <w:sz w:val="24"/>
          <w:szCs w:val="24"/>
          <w:lang w:val="pt-BR"/>
        </w:rPr>
        <w:t xml:space="preserve"> </w:t>
      </w:r>
      <w:r w:rsidRPr="0022194F">
        <w:rPr>
          <w:rFonts w:ascii="Arial" w:hAnsi="Arial" w:cs="Arial"/>
          <w:sz w:val="24"/>
          <w:szCs w:val="24"/>
          <w:lang w:val="pt-BR"/>
        </w:rPr>
        <w:t>laboratorios”.</w:t>
      </w:r>
    </w:p>
    <w:p w:rsidR="00460D73" w:rsidRPr="00795471" w:rsidRDefault="00460D73" w:rsidP="0022194F">
      <w:pPr>
        <w:pStyle w:val="Prrafodelista"/>
        <w:numPr>
          <w:ilvl w:val="0"/>
          <w:numId w:val="21"/>
        </w:numPr>
        <w:jc w:val="both"/>
        <w:rPr>
          <w:rFonts w:ascii="Arial" w:hAnsi="Arial" w:cs="Arial"/>
          <w:sz w:val="28"/>
          <w:szCs w:val="24"/>
          <w:lang w:val="pt-BR"/>
        </w:rPr>
      </w:pPr>
      <w:r w:rsidRPr="00795471">
        <w:rPr>
          <w:rFonts w:ascii="Arial" w:hAnsi="Arial" w:cs="Arial"/>
          <w:sz w:val="24"/>
        </w:rPr>
        <w:t>Atención a reactivos del INCA.</w:t>
      </w:r>
    </w:p>
    <w:p w:rsidR="00795471" w:rsidRPr="00795471" w:rsidRDefault="00795471" w:rsidP="00795471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5471">
        <w:rPr>
          <w:rFonts w:ascii="Arial" w:hAnsi="Arial" w:cs="Arial"/>
          <w:sz w:val="24"/>
          <w:szCs w:val="24"/>
        </w:rPr>
        <w:t>Análisis de micro y macro elementos por AA</w:t>
      </w:r>
    </w:p>
    <w:p w:rsidR="00795471" w:rsidRPr="0022194F" w:rsidRDefault="00795471" w:rsidP="0022194F">
      <w:pPr>
        <w:pStyle w:val="Prrafodelista"/>
        <w:numPr>
          <w:ilvl w:val="0"/>
          <w:numId w:val="21"/>
        </w:numPr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Montaje y análisis de experimentos de girasolenmedio contaminado y micorrizas. (Tesis Doc.)</w:t>
      </w:r>
    </w:p>
    <w:p w:rsidR="002D09EC" w:rsidRPr="002D09EC" w:rsidRDefault="002D09EC" w:rsidP="002D09EC">
      <w:pPr>
        <w:spacing w:after="0" w:line="240" w:lineRule="auto"/>
        <w:jc w:val="both"/>
        <w:rPr>
          <w:rFonts w:ascii="Arial" w:hAnsi="Arial" w:cs="Arial"/>
        </w:rPr>
      </w:pPr>
      <w:bookmarkStart w:id="0" w:name="_GoBack"/>
      <w:bookmarkEnd w:id="0"/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II. CONCLUSIONES GENERALES: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III. RECOMENDACIONES:</w:t>
      </w:r>
    </w:p>
    <w:p w:rsidR="003027F4" w:rsidRPr="00301C83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301C83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5702C3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5702C3">
        <w:rPr>
          <w:rFonts w:ascii="Arial" w:hAnsi="Arial" w:cs="Arial"/>
          <w:b w:val="0"/>
          <w:sz w:val="22"/>
          <w:szCs w:val="22"/>
        </w:rPr>
        <w:t xml:space="preserve">Conformidad del evaluado._______________________. </w:t>
      </w:r>
      <w:r w:rsidRPr="005702C3">
        <w:rPr>
          <w:rFonts w:ascii="Arial" w:hAnsi="Arial" w:cs="Arial"/>
          <w:b w:val="0"/>
          <w:sz w:val="22"/>
          <w:szCs w:val="22"/>
        </w:rPr>
        <w:tab/>
      </w:r>
      <w:r w:rsidRPr="005702C3">
        <w:rPr>
          <w:rFonts w:ascii="Arial" w:hAnsi="Arial" w:cs="Arial"/>
          <w:b w:val="0"/>
          <w:sz w:val="22"/>
          <w:szCs w:val="22"/>
        </w:rPr>
        <w:tab/>
      </w:r>
    </w:p>
    <w:p w:rsidR="003027F4" w:rsidRPr="005702C3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  <w:lang w:val="es-ES"/>
        </w:rPr>
      </w:pPr>
    </w:p>
    <w:p w:rsidR="003027F4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5702C3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5702C3">
        <w:rPr>
          <w:rFonts w:ascii="Arial" w:hAnsi="Arial" w:cs="Arial"/>
          <w:b w:val="0"/>
          <w:sz w:val="22"/>
          <w:szCs w:val="22"/>
        </w:rPr>
        <w:t>Jefe Inmediato: Dr. C. Yanelis Reyes Guerrero__________________________.</w:t>
      </w:r>
    </w:p>
    <w:p w:rsidR="003027F4" w:rsidRPr="005702C3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5702C3" w:rsidRDefault="003027F4" w:rsidP="003027F4">
      <w:pPr>
        <w:pStyle w:val="Subttulo"/>
        <w:jc w:val="both"/>
        <w:rPr>
          <w:rFonts w:ascii="Arial" w:hAnsi="Arial" w:cs="Arial"/>
          <w:sz w:val="22"/>
          <w:szCs w:val="22"/>
        </w:rPr>
      </w:pPr>
      <w:r w:rsidRPr="005702C3">
        <w:rPr>
          <w:rFonts w:ascii="Arial" w:hAnsi="Arial" w:cs="Arial"/>
          <w:b w:val="0"/>
          <w:sz w:val="22"/>
          <w:szCs w:val="22"/>
        </w:rPr>
        <w:t xml:space="preserve">Secretario de la Sección Sindical: </w:t>
      </w:r>
      <w:r w:rsidRPr="005702C3">
        <w:rPr>
          <w:rFonts w:ascii="Arial" w:hAnsi="Arial" w:cs="Arial"/>
          <w:b w:val="0"/>
          <w:sz w:val="22"/>
          <w:szCs w:val="22"/>
          <w:lang w:val="es-ES"/>
        </w:rPr>
        <w:t>Ing</w:t>
      </w:r>
      <w:r w:rsidRPr="005702C3">
        <w:rPr>
          <w:rFonts w:ascii="Arial" w:hAnsi="Arial" w:cs="Arial"/>
          <w:b w:val="0"/>
          <w:sz w:val="22"/>
          <w:szCs w:val="22"/>
        </w:rPr>
        <w:t xml:space="preserve">. </w:t>
      </w:r>
      <w:r w:rsidRPr="005702C3">
        <w:rPr>
          <w:rFonts w:ascii="Arial" w:hAnsi="Arial" w:cs="Arial"/>
          <w:b w:val="0"/>
          <w:sz w:val="22"/>
          <w:szCs w:val="22"/>
          <w:lang w:val="es-AR"/>
        </w:rPr>
        <w:t>Lilisbet Guerrero Domínguez</w:t>
      </w:r>
      <w:r w:rsidRPr="005702C3">
        <w:rPr>
          <w:rFonts w:ascii="Arial" w:hAnsi="Arial" w:cs="Arial"/>
          <w:b w:val="0"/>
          <w:sz w:val="22"/>
          <w:szCs w:val="22"/>
        </w:rPr>
        <w:t>________________.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</w:rPr>
      </w:pPr>
    </w:p>
    <w:p w:rsidR="003027F4" w:rsidRPr="00301C83" w:rsidRDefault="003027F4" w:rsidP="003027F4">
      <w:pPr>
        <w:spacing w:line="240" w:lineRule="auto"/>
        <w:ind w:right="-1"/>
        <w:jc w:val="both"/>
        <w:rPr>
          <w:rFonts w:ascii="Arial" w:hAnsi="Arial" w:cs="Arial"/>
        </w:rPr>
      </w:pPr>
    </w:p>
    <w:p w:rsidR="009806DC" w:rsidRPr="007405C4" w:rsidRDefault="009806DC" w:rsidP="00542F98">
      <w:pPr>
        <w:spacing w:before="120" w:after="120" w:line="240" w:lineRule="exact"/>
        <w:jc w:val="both"/>
        <w:rPr>
          <w:rFonts w:asciiTheme="minorHAnsi" w:hAnsiTheme="minorHAnsi" w:cstheme="minorHAnsi"/>
          <w:sz w:val="24"/>
          <w:szCs w:val="24"/>
        </w:rPr>
      </w:pPr>
    </w:p>
    <w:sectPr w:rsidR="009806DC" w:rsidRPr="007405C4" w:rsidSect="003027F4">
      <w:footerReference w:type="even" r:id="rId8"/>
      <w:footerReference w:type="default" r:id="rId9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7133" w:rsidRDefault="00E37133">
      <w:r>
        <w:separator/>
      </w:r>
    </w:p>
  </w:endnote>
  <w:endnote w:type="continuationSeparator" w:id="1">
    <w:p w:rsidR="00E37133" w:rsidRDefault="00E371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儷宋 Pro">
    <w:altName w:val="Microsoft JhengHei"/>
    <w:charset w:val="51"/>
    <w:family w:val="auto"/>
    <w:pitch w:val="variable"/>
    <w:sig w:usb0="80000001" w:usb1="28091800" w:usb2="00000016" w:usb3="00000000" w:csb0="001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CE2" w:rsidRDefault="009B42D1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CE2" w:rsidRDefault="009B42D1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983A81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7133" w:rsidRDefault="00E37133">
      <w:r>
        <w:separator/>
      </w:r>
    </w:p>
  </w:footnote>
  <w:footnote w:type="continuationSeparator" w:id="1">
    <w:p w:rsidR="00E37133" w:rsidRDefault="00E3713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908FC"/>
    <w:multiLevelType w:val="hybridMultilevel"/>
    <w:tmpl w:val="A56EE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82F32"/>
    <w:multiLevelType w:val="hybridMultilevel"/>
    <w:tmpl w:val="B8DE9B0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856BDC"/>
    <w:multiLevelType w:val="hybridMultilevel"/>
    <w:tmpl w:val="3C8E857A"/>
    <w:lvl w:ilvl="0" w:tplc="1A06B5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C847FB"/>
    <w:multiLevelType w:val="hybridMultilevel"/>
    <w:tmpl w:val="0F06DA40"/>
    <w:lvl w:ilvl="0" w:tplc="0A6663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6427D6"/>
    <w:multiLevelType w:val="hybridMultilevel"/>
    <w:tmpl w:val="B57CC650"/>
    <w:lvl w:ilvl="0" w:tplc="5C0A0001">
      <w:start w:val="1"/>
      <w:numFmt w:val="bullet"/>
      <w:lvlText w:val=""/>
      <w:lvlJc w:val="left"/>
      <w:pPr>
        <w:ind w:left="47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1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37" w:hanging="360"/>
      </w:pPr>
      <w:rPr>
        <w:rFonts w:ascii="Wingdings" w:hAnsi="Wingdings" w:hint="default"/>
      </w:rPr>
    </w:lvl>
  </w:abstractNum>
  <w:abstractNum w:abstractNumId="5">
    <w:nsid w:val="210609ED"/>
    <w:multiLevelType w:val="hybridMultilevel"/>
    <w:tmpl w:val="114287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60208E"/>
    <w:multiLevelType w:val="hybridMultilevel"/>
    <w:tmpl w:val="2A54608C"/>
    <w:lvl w:ilvl="0" w:tplc="B1D4B9A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B947B2"/>
    <w:multiLevelType w:val="hybridMultilevel"/>
    <w:tmpl w:val="124421D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76566D"/>
    <w:multiLevelType w:val="hybridMultilevel"/>
    <w:tmpl w:val="B09A8C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7417B6"/>
    <w:multiLevelType w:val="hybridMultilevel"/>
    <w:tmpl w:val="8A9619AA"/>
    <w:lvl w:ilvl="0" w:tplc="2F6EF1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DF44CAC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AD3FD8"/>
    <w:multiLevelType w:val="hybridMultilevel"/>
    <w:tmpl w:val="8A9619AA"/>
    <w:lvl w:ilvl="0" w:tplc="2F6EF1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DF44CAC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503233"/>
    <w:multiLevelType w:val="hybridMultilevel"/>
    <w:tmpl w:val="1B6AFF28"/>
    <w:lvl w:ilvl="0" w:tplc="0C0A000D">
      <w:start w:val="1"/>
      <w:numFmt w:val="bullet"/>
      <w:lvlText w:val=""/>
      <w:lvlJc w:val="left"/>
      <w:pPr>
        <w:ind w:left="47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1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37" w:hanging="360"/>
      </w:pPr>
      <w:rPr>
        <w:rFonts w:ascii="Wingdings" w:hAnsi="Wingdings" w:hint="default"/>
      </w:rPr>
    </w:lvl>
  </w:abstractNum>
  <w:abstractNum w:abstractNumId="12">
    <w:nsid w:val="551D740F"/>
    <w:multiLevelType w:val="hybridMultilevel"/>
    <w:tmpl w:val="5A4C758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FB70C4"/>
    <w:multiLevelType w:val="hybridMultilevel"/>
    <w:tmpl w:val="EF52A0B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11173D"/>
    <w:multiLevelType w:val="hybridMultilevel"/>
    <w:tmpl w:val="56EC36A2"/>
    <w:lvl w:ilvl="0" w:tplc="DE447EE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AA04873"/>
    <w:multiLevelType w:val="hybridMultilevel"/>
    <w:tmpl w:val="071297C0"/>
    <w:lvl w:ilvl="0" w:tplc="371EE7A4">
      <w:start w:val="3"/>
      <w:numFmt w:val="bullet"/>
      <w:lvlText w:val="-"/>
      <w:lvlJc w:val="left"/>
      <w:pPr>
        <w:ind w:left="477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1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37" w:hanging="360"/>
      </w:pPr>
      <w:rPr>
        <w:rFonts w:ascii="Wingdings" w:hAnsi="Wingdings" w:hint="default"/>
      </w:rPr>
    </w:lvl>
  </w:abstractNum>
  <w:abstractNum w:abstractNumId="16">
    <w:nsid w:val="6B5F5790"/>
    <w:multiLevelType w:val="hybridMultilevel"/>
    <w:tmpl w:val="0706F0D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825047"/>
    <w:multiLevelType w:val="hybridMultilevel"/>
    <w:tmpl w:val="70641F9E"/>
    <w:lvl w:ilvl="0" w:tplc="E1341D60">
      <w:start w:val="1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5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C872D0"/>
    <w:multiLevelType w:val="hybridMultilevel"/>
    <w:tmpl w:val="84901644"/>
    <w:lvl w:ilvl="0" w:tplc="2E0280C4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5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525A13"/>
    <w:multiLevelType w:val="hybridMultilevel"/>
    <w:tmpl w:val="BA5E280C"/>
    <w:lvl w:ilvl="0" w:tplc="0C0A000F">
      <w:start w:val="1"/>
      <w:numFmt w:val="decimal"/>
      <w:lvlText w:val="%1."/>
      <w:lvlJc w:val="left"/>
      <w:pPr>
        <w:ind w:left="477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1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37" w:hanging="360"/>
      </w:pPr>
      <w:rPr>
        <w:rFonts w:ascii="Wingdings" w:hAnsi="Wingdings" w:hint="default"/>
      </w:rPr>
    </w:lvl>
  </w:abstractNum>
  <w:abstractNum w:abstractNumId="20">
    <w:nsid w:val="75BB65B4"/>
    <w:multiLevelType w:val="hybridMultilevel"/>
    <w:tmpl w:val="F3B4F7B0"/>
    <w:lvl w:ilvl="0" w:tplc="F884A63C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20"/>
  </w:num>
  <w:num w:numId="4">
    <w:abstractNumId w:val="0"/>
  </w:num>
  <w:num w:numId="5">
    <w:abstractNumId w:val="9"/>
  </w:num>
  <w:num w:numId="6">
    <w:abstractNumId w:val="10"/>
  </w:num>
  <w:num w:numId="7">
    <w:abstractNumId w:val="18"/>
  </w:num>
  <w:num w:numId="8">
    <w:abstractNumId w:val="15"/>
  </w:num>
  <w:num w:numId="9">
    <w:abstractNumId w:val="17"/>
  </w:num>
  <w:num w:numId="10">
    <w:abstractNumId w:val="3"/>
  </w:num>
  <w:num w:numId="11">
    <w:abstractNumId w:val="2"/>
  </w:num>
  <w:num w:numId="12">
    <w:abstractNumId w:val="12"/>
  </w:num>
  <w:num w:numId="13">
    <w:abstractNumId w:val="6"/>
  </w:num>
  <w:num w:numId="14">
    <w:abstractNumId w:val="7"/>
  </w:num>
  <w:num w:numId="15">
    <w:abstractNumId w:val="13"/>
  </w:num>
  <w:num w:numId="16">
    <w:abstractNumId w:val="14"/>
  </w:num>
  <w:num w:numId="17">
    <w:abstractNumId w:val="4"/>
  </w:num>
  <w:num w:numId="18">
    <w:abstractNumId w:val="1"/>
  </w:num>
  <w:num w:numId="19">
    <w:abstractNumId w:val="11"/>
  </w:num>
  <w:num w:numId="20">
    <w:abstractNumId w:val="19"/>
  </w:num>
  <w:num w:numId="21">
    <w:abstractNumId w:val="16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activeWritingStyle w:appName="MSWord" w:lang="pt-BR" w:vendorID="64" w:dllVersion="6" w:nlCheck="1" w:checkStyle="0"/>
  <w:activeWritingStyle w:appName="MSWord" w:lang="es-MX" w:vendorID="64" w:dllVersion="6" w:nlCheck="1" w:checkStyle="1"/>
  <w:activeWritingStyle w:appName="MSWord" w:lang="es-ES" w:vendorID="64" w:dllVersion="6" w:nlCheck="1" w:checkStyle="1"/>
  <w:activeWritingStyle w:appName="MSWord" w:lang="en-US" w:vendorID="64" w:dllVersion="6" w:nlCheck="1" w:checkStyle="1"/>
  <w:activeWritingStyle w:appName="MSWord" w:lang="es-ES_tradnl" w:vendorID="64" w:dllVersion="6" w:nlCheck="1" w:checkStyle="1"/>
  <w:activeWritingStyle w:appName="MSWord" w:lang="es-AR" w:vendorID="64" w:dllVersion="6" w:nlCheck="1" w:checkStyle="1"/>
  <w:activeWritingStyle w:appName="MSWord" w:lang="es-EC" w:vendorID="64" w:dllVersion="6" w:nlCheck="1" w:checkStyle="1"/>
  <w:activeWritingStyle w:appName="MSWord" w:lang="es-MX" w:vendorID="64" w:dllVersion="4096" w:nlCheck="1" w:checkStyle="0"/>
  <w:activeWritingStyle w:appName="MSWord" w:lang="es-ES" w:vendorID="64" w:dllVersion="4096" w:nlCheck="1" w:checkStyle="0"/>
  <w:activeWritingStyle w:appName="MSWord" w:lang="en-US" w:vendorID="64" w:dllVersion="4096" w:nlCheck="1" w:checkStyle="0"/>
  <w:activeWritingStyle w:appName="MSWord" w:lang="es-AR" w:vendorID="64" w:dllVersion="4096" w:nlCheck="1" w:checkStyle="0"/>
  <w:activeWritingStyle w:appName="MSWord" w:lang="es-ES_tradnl" w:vendorID="64" w:dllVersion="4096" w:nlCheck="1" w:checkStyle="0"/>
  <w:activeWritingStyle w:appName="MSWord" w:lang="es-MX" w:vendorID="64" w:dllVersion="131078" w:nlCheck="1" w:checkStyle="1"/>
  <w:activeWritingStyle w:appName="MSWord" w:lang="es-ES" w:vendorID="64" w:dllVersion="131078" w:nlCheck="1" w:checkStyle="1"/>
  <w:activeWritingStyle w:appName="MSWord" w:lang="es-ES_tradnl" w:vendorID="64" w:dllVersion="131078" w:nlCheck="1" w:checkStyle="1"/>
  <w:activeWritingStyle w:appName="MSWord" w:lang="pt-BR" w:vendorID="64" w:dllVersion="131078" w:nlCheck="1" w:checkStyle="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0129"/>
    <w:rsid w:val="00015FA6"/>
    <w:rsid w:val="00020D5B"/>
    <w:rsid w:val="0002469C"/>
    <w:rsid w:val="00034EA0"/>
    <w:rsid w:val="00042409"/>
    <w:rsid w:val="000528B2"/>
    <w:rsid w:val="0008622C"/>
    <w:rsid w:val="0009014C"/>
    <w:rsid w:val="00092E73"/>
    <w:rsid w:val="00097B43"/>
    <w:rsid w:val="000B00D7"/>
    <w:rsid w:val="000B518A"/>
    <w:rsid w:val="000D5747"/>
    <w:rsid w:val="000E3CA4"/>
    <w:rsid w:val="000F2D94"/>
    <w:rsid w:val="000F5215"/>
    <w:rsid w:val="001066E5"/>
    <w:rsid w:val="00115D08"/>
    <w:rsid w:val="0014589F"/>
    <w:rsid w:val="001B475D"/>
    <w:rsid w:val="001C0A47"/>
    <w:rsid w:val="001C5C74"/>
    <w:rsid w:val="001F70A7"/>
    <w:rsid w:val="00203826"/>
    <w:rsid w:val="0022194F"/>
    <w:rsid w:val="00224C7F"/>
    <w:rsid w:val="00227381"/>
    <w:rsid w:val="00237385"/>
    <w:rsid w:val="002376E4"/>
    <w:rsid w:val="002470FE"/>
    <w:rsid w:val="00247782"/>
    <w:rsid w:val="00250997"/>
    <w:rsid w:val="002522A9"/>
    <w:rsid w:val="00263B05"/>
    <w:rsid w:val="0027788C"/>
    <w:rsid w:val="002A22E5"/>
    <w:rsid w:val="002A60C4"/>
    <w:rsid w:val="002C05ED"/>
    <w:rsid w:val="002C0630"/>
    <w:rsid w:val="002D09EC"/>
    <w:rsid w:val="002D25BE"/>
    <w:rsid w:val="002E7DFB"/>
    <w:rsid w:val="002F008A"/>
    <w:rsid w:val="002F4778"/>
    <w:rsid w:val="00301688"/>
    <w:rsid w:val="003027F4"/>
    <w:rsid w:val="0030325C"/>
    <w:rsid w:val="003033A7"/>
    <w:rsid w:val="00305939"/>
    <w:rsid w:val="00314874"/>
    <w:rsid w:val="00317B68"/>
    <w:rsid w:val="00327C6C"/>
    <w:rsid w:val="00330D00"/>
    <w:rsid w:val="0033428B"/>
    <w:rsid w:val="00335C0B"/>
    <w:rsid w:val="00335DBD"/>
    <w:rsid w:val="00335ECB"/>
    <w:rsid w:val="003530E1"/>
    <w:rsid w:val="00374A93"/>
    <w:rsid w:val="003A437F"/>
    <w:rsid w:val="003C65F5"/>
    <w:rsid w:val="003D0756"/>
    <w:rsid w:val="003D7A0D"/>
    <w:rsid w:val="003E4FE0"/>
    <w:rsid w:val="003E5E0F"/>
    <w:rsid w:val="003F2F1E"/>
    <w:rsid w:val="003F7E3E"/>
    <w:rsid w:val="004008B9"/>
    <w:rsid w:val="00415067"/>
    <w:rsid w:val="00423DEC"/>
    <w:rsid w:val="00440F0F"/>
    <w:rsid w:val="00452613"/>
    <w:rsid w:val="004554A3"/>
    <w:rsid w:val="004575A9"/>
    <w:rsid w:val="00460D73"/>
    <w:rsid w:val="00461659"/>
    <w:rsid w:val="00481521"/>
    <w:rsid w:val="004B5FF6"/>
    <w:rsid w:val="004C4DC7"/>
    <w:rsid w:val="004C53CC"/>
    <w:rsid w:val="004E31A1"/>
    <w:rsid w:val="00500B7B"/>
    <w:rsid w:val="00512456"/>
    <w:rsid w:val="00524738"/>
    <w:rsid w:val="00524AC6"/>
    <w:rsid w:val="00540052"/>
    <w:rsid w:val="00542F3D"/>
    <w:rsid w:val="00542F98"/>
    <w:rsid w:val="0054368B"/>
    <w:rsid w:val="0057276D"/>
    <w:rsid w:val="00591394"/>
    <w:rsid w:val="005A43A2"/>
    <w:rsid w:val="005A6B2F"/>
    <w:rsid w:val="005B0983"/>
    <w:rsid w:val="005D3D63"/>
    <w:rsid w:val="005E04B1"/>
    <w:rsid w:val="005F116A"/>
    <w:rsid w:val="006011FA"/>
    <w:rsid w:val="00613DB5"/>
    <w:rsid w:val="00633271"/>
    <w:rsid w:val="0063708E"/>
    <w:rsid w:val="006377CE"/>
    <w:rsid w:val="00641261"/>
    <w:rsid w:val="00642646"/>
    <w:rsid w:val="00672DEF"/>
    <w:rsid w:val="006731D8"/>
    <w:rsid w:val="006775A9"/>
    <w:rsid w:val="0069028C"/>
    <w:rsid w:val="0069083D"/>
    <w:rsid w:val="006B4B6D"/>
    <w:rsid w:val="006B591B"/>
    <w:rsid w:val="006D4D72"/>
    <w:rsid w:val="006E0A07"/>
    <w:rsid w:val="006E5437"/>
    <w:rsid w:val="006F212C"/>
    <w:rsid w:val="006F7F7F"/>
    <w:rsid w:val="00707C7E"/>
    <w:rsid w:val="00711530"/>
    <w:rsid w:val="00713CE2"/>
    <w:rsid w:val="0072115E"/>
    <w:rsid w:val="00731995"/>
    <w:rsid w:val="007340DD"/>
    <w:rsid w:val="00734C69"/>
    <w:rsid w:val="00734DB2"/>
    <w:rsid w:val="007405C4"/>
    <w:rsid w:val="0075374A"/>
    <w:rsid w:val="007540F7"/>
    <w:rsid w:val="0076320B"/>
    <w:rsid w:val="00770BCC"/>
    <w:rsid w:val="00771B22"/>
    <w:rsid w:val="00772F1D"/>
    <w:rsid w:val="007916A5"/>
    <w:rsid w:val="00795471"/>
    <w:rsid w:val="007A2B68"/>
    <w:rsid w:val="007A56F6"/>
    <w:rsid w:val="007B58B9"/>
    <w:rsid w:val="007C4AB1"/>
    <w:rsid w:val="007C7DCE"/>
    <w:rsid w:val="007D099B"/>
    <w:rsid w:val="007D7901"/>
    <w:rsid w:val="007E1B45"/>
    <w:rsid w:val="007E4FAF"/>
    <w:rsid w:val="007E5705"/>
    <w:rsid w:val="007F15B7"/>
    <w:rsid w:val="00802CCC"/>
    <w:rsid w:val="0080373C"/>
    <w:rsid w:val="0080499E"/>
    <w:rsid w:val="0080584D"/>
    <w:rsid w:val="00811882"/>
    <w:rsid w:val="00815BA3"/>
    <w:rsid w:val="0084243D"/>
    <w:rsid w:val="00854AC9"/>
    <w:rsid w:val="0085532C"/>
    <w:rsid w:val="00874D7B"/>
    <w:rsid w:val="00882972"/>
    <w:rsid w:val="008864F6"/>
    <w:rsid w:val="00887749"/>
    <w:rsid w:val="008926F4"/>
    <w:rsid w:val="008A6996"/>
    <w:rsid w:val="008D744A"/>
    <w:rsid w:val="008E4165"/>
    <w:rsid w:val="008E55F2"/>
    <w:rsid w:val="009009BB"/>
    <w:rsid w:val="00901A1E"/>
    <w:rsid w:val="00917CB0"/>
    <w:rsid w:val="009372D1"/>
    <w:rsid w:val="00940F54"/>
    <w:rsid w:val="00962B00"/>
    <w:rsid w:val="009806DC"/>
    <w:rsid w:val="00980B02"/>
    <w:rsid w:val="009816B2"/>
    <w:rsid w:val="00983A81"/>
    <w:rsid w:val="00986802"/>
    <w:rsid w:val="009B3806"/>
    <w:rsid w:val="009B42D1"/>
    <w:rsid w:val="009C1867"/>
    <w:rsid w:val="009D0703"/>
    <w:rsid w:val="009E0A1F"/>
    <w:rsid w:val="009E1F49"/>
    <w:rsid w:val="009F3482"/>
    <w:rsid w:val="009F6F40"/>
    <w:rsid w:val="00A00D29"/>
    <w:rsid w:val="00A05A92"/>
    <w:rsid w:val="00A06693"/>
    <w:rsid w:val="00A0724A"/>
    <w:rsid w:val="00A11627"/>
    <w:rsid w:val="00A24CF2"/>
    <w:rsid w:val="00A52F72"/>
    <w:rsid w:val="00A54467"/>
    <w:rsid w:val="00A617A0"/>
    <w:rsid w:val="00A63648"/>
    <w:rsid w:val="00A76066"/>
    <w:rsid w:val="00A82409"/>
    <w:rsid w:val="00A95A0C"/>
    <w:rsid w:val="00AA2388"/>
    <w:rsid w:val="00AA398E"/>
    <w:rsid w:val="00AB5FCF"/>
    <w:rsid w:val="00AC2D4F"/>
    <w:rsid w:val="00AD5A4D"/>
    <w:rsid w:val="00AD6686"/>
    <w:rsid w:val="00AE4B25"/>
    <w:rsid w:val="00AF1F95"/>
    <w:rsid w:val="00B00AD5"/>
    <w:rsid w:val="00B16844"/>
    <w:rsid w:val="00B228A6"/>
    <w:rsid w:val="00B27081"/>
    <w:rsid w:val="00B4202C"/>
    <w:rsid w:val="00B43C22"/>
    <w:rsid w:val="00B607DB"/>
    <w:rsid w:val="00B65099"/>
    <w:rsid w:val="00B75141"/>
    <w:rsid w:val="00B77BB7"/>
    <w:rsid w:val="00B90578"/>
    <w:rsid w:val="00B94EE6"/>
    <w:rsid w:val="00BB6AEF"/>
    <w:rsid w:val="00BC2167"/>
    <w:rsid w:val="00BD54F5"/>
    <w:rsid w:val="00BE1D5D"/>
    <w:rsid w:val="00BF5551"/>
    <w:rsid w:val="00C318C5"/>
    <w:rsid w:val="00C33487"/>
    <w:rsid w:val="00C34B6E"/>
    <w:rsid w:val="00C40006"/>
    <w:rsid w:val="00C555C4"/>
    <w:rsid w:val="00C67113"/>
    <w:rsid w:val="00C6732D"/>
    <w:rsid w:val="00C72D78"/>
    <w:rsid w:val="00C86A46"/>
    <w:rsid w:val="00CA009B"/>
    <w:rsid w:val="00CA3E8A"/>
    <w:rsid w:val="00CB2044"/>
    <w:rsid w:val="00CC0129"/>
    <w:rsid w:val="00CE1BA2"/>
    <w:rsid w:val="00D01ECB"/>
    <w:rsid w:val="00D07BAE"/>
    <w:rsid w:val="00D1081E"/>
    <w:rsid w:val="00D21989"/>
    <w:rsid w:val="00D27221"/>
    <w:rsid w:val="00D40A6B"/>
    <w:rsid w:val="00D4230F"/>
    <w:rsid w:val="00D44A31"/>
    <w:rsid w:val="00D5411D"/>
    <w:rsid w:val="00D62406"/>
    <w:rsid w:val="00D64DEC"/>
    <w:rsid w:val="00DA33F3"/>
    <w:rsid w:val="00DA390F"/>
    <w:rsid w:val="00DB3491"/>
    <w:rsid w:val="00DC11F3"/>
    <w:rsid w:val="00DF7AEE"/>
    <w:rsid w:val="00DF7F81"/>
    <w:rsid w:val="00E00AE5"/>
    <w:rsid w:val="00E11DE9"/>
    <w:rsid w:val="00E213B2"/>
    <w:rsid w:val="00E37133"/>
    <w:rsid w:val="00E37A95"/>
    <w:rsid w:val="00E40A02"/>
    <w:rsid w:val="00E42E44"/>
    <w:rsid w:val="00E63F82"/>
    <w:rsid w:val="00E7207F"/>
    <w:rsid w:val="00E755E2"/>
    <w:rsid w:val="00E8447F"/>
    <w:rsid w:val="00E92EDA"/>
    <w:rsid w:val="00EA10DF"/>
    <w:rsid w:val="00EA4262"/>
    <w:rsid w:val="00EA6D91"/>
    <w:rsid w:val="00EB1F60"/>
    <w:rsid w:val="00EB7C09"/>
    <w:rsid w:val="00ED2E28"/>
    <w:rsid w:val="00EF3AE7"/>
    <w:rsid w:val="00F0334D"/>
    <w:rsid w:val="00F17462"/>
    <w:rsid w:val="00F2304D"/>
    <w:rsid w:val="00F42D05"/>
    <w:rsid w:val="00F4417C"/>
    <w:rsid w:val="00F50882"/>
    <w:rsid w:val="00F5147F"/>
    <w:rsid w:val="00F61985"/>
    <w:rsid w:val="00F724BD"/>
    <w:rsid w:val="00F76AEA"/>
    <w:rsid w:val="00F774AB"/>
    <w:rsid w:val="00F95BEE"/>
    <w:rsid w:val="00F97FEC"/>
    <w:rsid w:val="00FA5B6B"/>
    <w:rsid w:val="00FA66EB"/>
    <w:rsid w:val="00FB44A3"/>
    <w:rsid w:val="00FF5510"/>
    <w:rsid w:val="00FF5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uiPriority w:val="99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  <w:lang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02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27F4"/>
    <w:rPr>
      <w:rFonts w:ascii="Tahoma" w:hAnsi="Tahoma" w:cs="Tahoma"/>
      <w:sz w:val="16"/>
      <w:szCs w:val="16"/>
      <w:lang w:val="es-MX" w:eastAsia="en-US"/>
    </w:rPr>
  </w:style>
  <w:style w:type="character" w:styleId="Hipervnculo">
    <w:name w:val="Hyperlink"/>
    <w:basedOn w:val="Fuentedeprrafopredeter"/>
    <w:uiPriority w:val="99"/>
    <w:rsid w:val="00642646"/>
    <w:rPr>
      <w:color w:val="0000FF"/>
      <w:u w:val="single"/>
    </w:rPr>
  </w:style>
  <w:style w:type="character" w:styleId="Refdenotaalpie">
    <w:name w:val="footnote reference"/>
    <w:basedOn w:val="Fuentedeprrafopredeter"/>
    <w:uiPriority w:val="99"/>
    <w:semiHidden/>
    <w:unhideWhenUsed/>
    <w:rsid w:val="00642646"/>
    <w:rPr>
      <w:vertAlign w:val="superscript"/>
    </w:rPr>
  </w:style>
  <w:style w:type="character" w:styleId="nfasis">
    <w:name w:val="Emphasis"/>
    <w:uiPriority w:val="20"/>
    <w:qFormat/>
    <w:rsid w:val="0076320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491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Rizobacter Argentina S.A.</Company>
  <LinksUpToDate>false</LinksUpToDate>
  <CharactersWithSpaces>3189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Yanelis</cp:lastModifiedBy>
  <cp:revision>8</cp:revision>
  <cp:lastPrinted>2021-03-03T01:14:00Z</cp:lastPrinted>
  <dcterms:created xsi:type="dcterms:W3CDTF">2022-12-12T20:08:00Z</dcterms:created>
  <dcterms:modified xsi:type="dcterms:W3CDTF">2022-12-29T22:40:00Z</dcterms:modified>
</cp:coreProperties>
</file>