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7F4" w:rsidRPr="00757DA3" w:rsidRDefault="003027F4" w:rsidP="003027F4">
      <w:pPr>
        <w:spacing w:before="120" w:after="120" w:line="240" w:lineRule="auto"/>
        <w:jc w:val="center"/>
        <w:rPr>
          <w:rFonts w:ascii="Arial" w:hAnsi="Arial" w:cs="Arial"/>
          <w:b/>
        </w:rPr>
      </w:pPr>
      <w:r w:rsidRPr="00757DA3">
        <w:rPr>
          <w:rFonts w:ascii="Arial" w:hAnsi="Arial" w:cs="Arial"/>
          <w:b/>
          <w:noProof/>
          <w:lang w:val="es-ES" w:eastAsia="es-ES"/>
        </w:rPr>
        <w:drawing>
          <wp:anchor distT="0" distB="0" distL="114300" distR="114300" simplePos="0" relativeHeight="251656704" behindDoc="0" locked="0" layoutInCell="1" allowOverlap="1">
            <wp:simplePos x="0" y="0"/>
            <wp:positionH relativeFrom="column">
              <wp:posOffset>2820670</wp:posOffset>
            </wp:positionH>
            <wp:positionV relativeFrom="paragraph">
              <wp:posOffset>-440055</wp:posOffset>
            </wp:positionV>
            <wp:extent cx="974725" cy="672465"/>
            <wp:effectExtent l="0" t="0" r="0" b="0"/>
            <wp:wrapSquare wrapText="bothSides"/>
            <wp:docPr id="4" name="Imagen 1" descr="D:\2018\Doc Dirección\Cartas\Logotipo pra car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2018\Doc Dirección\Cartas\Logotipo pra cartas.png"/>
                    <pic:cNvPicPr>
                      <a:picLocks noChangeAspect="1" noChangeArrowheads="1"/>
                    </pic:cNvPicPr>
                  </pic:nvPicPr>
                  <pic:blipFill>
                    <a:blip r:embed="rId7"/>
                    <a:srcRect/>
                    <a:stretch>
                      <a:fillRect/>
                    </a:stretch>
                  </pic:blipFill>
                  <pic:spPr bwMode="auto">
                    <a:xfrm>
                      <a:off x="0" y="0"/>
                      <a:ext cx="974725" cy="672465"/>
                    </a:xfrm>
                    <a:prstGeom prst="rect">
                      <a:avLst/>
                    </a:prstGeom>
                    <a:noFill/>
                    <a:ln w="9525">
                      <a:noFill/>
                      <a:miter lim="800000"/>
                      <a:headEnd/>
                      <a:tailEnd/>
                    </a:ln>
                  </pic:spPr>
                </pic:pic>
              </a:graphicData>
            </a:graphic>
          </wp:anchor>
        </w:drawing>
      </w:r>
    </w:p>
    <w:p w:rsidR="003027F4" w:rsidRPr="00757DA3" w:rsidRDefault="003027F4" w:rsidP="003027F4">
      <w:pPr>
        <w:spacing w:before="120" w:after="120" w:line="240" w:lineRule="auto"/>
        <w:jc w:val="center"/>
        <w:rPr>
          <w:rFonts w:ascii="Arial" w:hAnsi="Arial" w:cs="Arial"/>
          <w:b/>
        </w:rPr>
      </w:pPr>
      <w:r w:rsidRPr="00757DA3">
        <w:rPr>
          <w:rFonts w:ascii="Arial" w:hAnsi="Arial" w:cs="Arial"/>
          <w:b/>
        </w:rPr>
        <w:t>CERTIFICADO DE EVALUACIÓN DE INVESTIGADOR</w:t>
      </w:r>
    </w:p>
    <w:p w:rsidR="003027F4" w:rsidRPr="00757DA3" w:rsidRDefault="003027F4" w:rsidP="003027F4">
      <w:pPr>
        <w:spacing w:before="120" w:after="120" w:line="240" w:lineRule="auto"/>
        <w:jc w:val="center"/>
        <w:rPr>
          <w:rFonts w:ascii="Arial" w:hAnsi="Arial" w:cs="Arial"/>
          <w:b/>
        </w:rPr>
      </w:pPr>
      <w:r w:rsidRPr="00757DA3">
        <w:rPr>
          <w:rFonts w:ascii="Arial" w:hAnsi="Arial" w:cs="Arial"/>
          <w:b/>
        </w:rPr>
        <w:t>Dpto. de Fisiología y Bioquímica Vegetal</w:t>
      </w:r>
    </w:p>
    <w:p w:rsidR="003027F4" w:rsidRPr="00757DA3" w:rsidRDefault="003027F4" w:rsidP="003027F4">
      <w:pPr>
        <w:spacing w:before="120" w:after="120" w:line="240" w:lineRule="auto"/>
        <w:jc w:val="both"/>
        <w:rPr>
          <w:rFonts w:ascii="Arial" w:hAnsi="Arial" w:cs="Arial"/>
        </w:rPr>
      </w:pPr>
      <w:r w:rsidRPr="00757DA3">
        <w:rPr>
          <w:rFonts w:ascii="Arial" w:hAnsi="Arial" w:cs="Arial"/>
          <w:b/>
        </w:rPr>
        <w:t>Nombre</w:t>
      </w:r>
      <w:r w:rsidRPr="00757DA3">
        <w:rPr>
          <w:rFonts w:ascii="Arial" w:hAnsi="Arial" w:cs="Arial"/>
        </w:rPr>
        <w:t xml:space="preserve">: </w:t>
      </w:r>
      <w:r w:rsidR="00D83A4C" w:rsidRPr="00757DA3">
        <w:rPr>
          <w:rFonts w:ascii="Arial" w:hAnsi="Arial" w:cs="Arial"/>
        </w:rPr>
        <w:t>Lilisbet Guerrero Domínguez</w:t>
      </w:r>
    </w:p>
    <w:p w:rsidR="003027F4" w:rsidRPr="00757DA3" w:rsidRDefault="003027F4" w:rsidP="003027F4">
      <w:pPr>
        <w:spacing w:before="120" w:after="120" w:line="240" w:lineRule="auto"/>
        <w:jc w:val="both"/>
        <w:rPr>
          <w:rFonts w:ascii="Arial" w:hAnsi="Arial" w:cs="Arial"/>
        </w:rPr>
      </w:pPr>
      <w:r w:rsidRPr="00757DA3">
        <w:rPr>
          <w:rFonts w:ascii="Arial" w:hAnsi="Arial" w:cs="Arial"/>
          <w:b/>
        </w:rPr>
        <w:t>Categoría científica</w:t>
      </w:r>
      <w:r w:rsidRPr="00757DA3">
        <w:rPr>
          <w:rFonts w:ascii="Arial" w:hAnsi="Arial" w:cs="Arial"/>
        </w:rPr>
        <w:t xml:space="preserve">: </w:t>
      </w:r>
      <w:r w:rsidR="00D83A4C" w:rsidRPr="00757DA3">
        <w:rPr>
          <w:rFonts w:ascii="Arial" w:hAnsi="Arial" w:cs="Arial"/>
        </w:rPr>
        <w:t xml:space="preserve">Aspirante a </w:t>
      </w:r>
      <w:r w:rsidRPr="00757DA3">
        <w:rPr>
          <w:rFonts w:ascii="Arial" w:hAnsi="Arial" w:cs="Arial"/>
        </w:rPr>
        <w:t xml:space="preserve">Investigador </w:t>
      </w:r>
    </w:p>
    <w:p w:rsidR="003027F4" w:rsidRPr="00757DA3" w:rsidRDefault="003027F4" w:rsidP="003027F4">
      <w:pPr>
        <w:spacing w:before="120" w:after="120" w:line="240" w:lineRule="auto"/>
        <w:jc w:val="both"/>
        <w:rPr>
          <w:rFonts w:ascii="Arial" w:hAnsi="Arial" w:cs="Arial"/>
        </w:rPr>
      </w:pPr>
      <w:r w:rsidRPr="00757DA3">
        <w:rPr>
          <w:rFonts w:ascii="Arial" w:hAnsi="Arial" w:cs="Arial"/>
          <w:b/>
        </w:rPr>
        <w:t xml:space="preserve">Categoría que ocupa: </w:t>
      </w:r>
      <w:r w:rsidR="00D83A4C" w:rsidRPr="00757DA3">
        <w:rPr>
          <w:rFonts w:ascii="Arial" w:hAnsi="Arial" w:cs="Arial"/>
        </w:rPr>
        <w:t>Aspirante a Investigador</w:t>
      </w:r>
    </w:p>
    <w:p w:rsidR="003027F4" w:rsidRPr="00757DA3" w:rsidRDefault="003027F4" w:rsidP="003027F4">
      <w:pPr>
        <w:spacing w:before="120" w:after="120" w:line="240" w:lineRule="auto"/>
        <w:jc w:val="both"/>
        <w:rPr>
          <w:rFonts w:ascii="Arial" w:hAnsi="Arial" w:cs="Arial"/>
        </w:rPr>
      </w:pPr>
      <w:r w:rsidRPr="00757DA3">
        <w:rPr>
          <w:rFonts w:ascii="Arial" w:hAnsi="Arial" w:cs="Arial"/>
          <w:b/>
        </w:rPr>
        <w:t>Año natural que se evalúa</w:t>
      </w:r>
      <w:r w:rsidR="00D83A4C" w:rsidRPr="00757DA3">
        <w:rPr>
          <w:rFonts w:ascii="Arial" w:hAnsi="Arial" w:cs="Arial"/>
        </w:rPr>
        <w:t>: 202</w:t>
      </w:r>
      <w:r w:rsidR="006F0500" w:rsidRPr="00757DA3">
        <w:rPr>
          <w:rFonts w:ascii="Arial" w:hAnsi="Arial" w:cs="Arial"/>
        </w:rPr>
        <w:t>2</w:t>
      </w:r>
    </w:p>
    <w:p w:rsidR="003027F4" w:rsidRPr="00757DA3" w:rsidRDefault="003027F4" w:rsidP="003027F4">
      <w:pPr>
        <w:spacing w:before="120" w:after="120" w:line="240" w:lineRule="auto"/>
        <w:jc w:val="both"/>
        <w:rPr>
          <w:rFonts w:ascii="Arial" w:hAnsi="Arial" w:cs="Arial"/>
        </w:rPr>
      </w:pPr>
      <w:r w:rsidRPr="00757DA3">
        <w:rPr>
          <w:rFonts w:ascii="Arial" w:hAnsi="Arial" w:cs="Arial"/>
          <w:b/>
        </w:rPr>
        <w:t>Fecha de evaluación</w:t>
      </w:r>
      <w:r w:rsidR="00D83A4C" w:rsidRPr="00757DA3">
        <w:rPr>
          <w:rFonts w:ascii="Arial" w:hAnsi="Arial" w:cs="Arial"/>
        </w:rPr>
        <w:t>: 202</w:t>
      </w:r>
      <w:r w:rsidR="006F0500" w:rsidRPr="00757DA3">
        <w:rPr>
          <w:rFonts w:ascii="Arial" w:hAnsi="Arial" w:cs="Arial"/>
        </w:rPr>
        <w:t>2</w:t>
      </w:r>
      <w:r w:rsidRPr="00757DA3">
        <w:rPr>
          <w:rFonts w:ascii="Arial" w:hAnsi="Arial" w:cs="Arial"/>
        </w:rPr>
        <w:t>-12</w:t>
      </w:r>
    </w:p>
    <w:p w:rsidR="003027F4" w:rsidRPr="00757DA3" w:rsidRDefault="003027F4" w:rsidP="003027F4">
      <w:pPr>
        <w:spacing w:after="0" w:line="240" w:lineRule="auto"/>
        <w:jc w:val="both"/>
        <w:rPr>
          <w:rFonts w:ascii="Arial" w:hAnsi="Arial" w:cs="Arial"/>
          <w:b/>
        </w:rPr>
      </w:pPr>
      <w:r w:rsidRPr="00757DA3">
        <w:rPr>
          <w:rFonts w:ascii="Arial" w:hAnsi="Arial" w:cs="Arial"/>
          <w:b/>
        </w:rPr>
        <w:t>I. INDICADORES:</w:t>
      </w:r>
    </w:p>
    <w:p w:rsidR="003027F4" w:rsidRPr="00757DA3" w:rsidRDefault="003027F4" w:rsidP="003027F4">
      <w:pPr>
        <w:spacing w:after="0" w:line="240" w:lineRule="auto"/>
        <w:jc w:val="both"/>
        <w:rPr>
          <w:rFonts w:ascii="Arial" w:hAnsi="Arial" w:cs="Arial"/>
          <w:b/>
        </w:rPr>
      </w:pPr>
      <w:r w:rsidRPr="00757DA3">
        <w:rPr>
          <w:rFonts w:ascii="Arial" w:hAnsi="Arial" w:cs="Arial"/>
          <w:b/>
        </w:rPr>
        <w:t>1. Calidad de los resultados.</w:t>
      </w:r>
    </w:p>
    <w:p w:rsidR="003027F4" w:rsidRPr="00757DA3" w:rsidRDefault="003027F4" w:rsidP="003027F4">
      <w:pPr>
        <w:spacing w:after="0" w:line="240" w:lineRule="auto"/>
        <w:jc w:val="both"/>
        <w:rPr>
          <w:rFonts w:ascii="Arial" w:hAnsi="Arial" w:cs="Arial"/>
        </w:rPr>
      </w:pPr>
      <w:r w:rsidRPr="00757DA3">
        <w:rPr>
          <w:rFonts w:ascii="Arial" w:hAnsi="Arial" w:cs="Arial"/>
        </w:rPr>
        <w:t>La investigadora ha obtenido resultados de máxima calidad en el trabajo de investigación-desarrollo, que tributa a los proyectos de investigación y desarrollo de productos que lidera, así como en la formación de otros investigadores y estudiantes de pregrado.</w:t>
      </w:r>
    </w:p>
    <w:p w:rsidR="003027F4" w:rsidRPr="00757DA3" w:rsidRDefault="003027F4" w:rsidP="003027F4">
      <w:pPr>
        <w:spacing w:after="0" w:line="240" w:lineRule="auto"/>
        <w:jc w:val="both"/>
        <w:rPr>
          <w:rFonts w:ascii="Arial" w:hAnsi="Arial" w:cs="Arial"/>
          <w:b/>
        </w:rPr>
      </w:pPr>
      <w:r w:rsidRPr="00757DA3">
        <w:rPr>
          <w:rFonts w:ascii="Arial" w:hAnsi="Arial" w:cs="Arial"/>
          <w:b/>
        </w:rPr>
        <w:t>2. Idoneidad demostrada.</w:t>
      </w:r>
    </w:p>
    <w:p w:rsidR="003027F4" w:rsidRPr="00757DA3" w:rsidRDefault="003027F4" w:rsidP="003027F4">
      <w:pPr>
        <w:spacing w:after="0" w:line="240" w:lineRule="auto"/>
        <w:jc w:val="both"/>
        <w:rPr>
          <w:rFonts w:ascii="Arial" w:hAnsi="Arial" w:cs="Arial"/>
        </w:rPr>
      </w:pPr>
      <w:r w:rsidRPr="00757DA3">
        <w:rPr>
          <w:rFonts w:ascii="Arial" w:hAnsi="Arial" w:cs="Arial"/>
        </w:rPr>
        <w:t xml:space="preserve">Mantiene una idoneidad y resultados acordes a su categoría profesional. </w:t>
      </w:r>
    </w:p>
    <w:p w:rsidR="003027F4" w:rsidRPr="00757DA3" w:rsidRDefault="003027F4" w:rsidP="003027F4">
      <w:pPr>
        <w:spacing w:after="0" w:line="240" w:lineRule="auto"/>
        <w:jc w:val="both"/>
        <w:rPr>
          <w:rFonts w:ascii="Arial" w:hAnsi="Arial" w:cs="Arial"/>
          <w:b/>
        </w:rPr>
      </w:pPr>
      <w:r w:rsidRPr="00757DA3">
        <w:rPr>
          <w:rFonts w:ascii="Arial" w:hAnsi="Arial" w:cs="Arial"/>
          <w:b/>
        </w:rPr>
        <w:t>3. Creatividad, iniciativa, capacidad de análisis y responsabilidad.</w:t>
      </w:r>
    </w:p>
    <w:p w:rsidR="00411AB4" w:rsidRPr="00757DA3" w:rsidRDefault="00411AB4" w:rsidP="00411AB4">
      <w:pPr>
        <w:spacing w:after="0" w:line="240" w:lineRule="auto"/>
        <w:jc w:val="both"/>
        <w:rPr>
          <w:rFonts w:ascii="Arial" w:hAnsi="Arial" w:cs="Arial"/>
        </w:rPr>
      </w:pPr>
      <w:r w:rsidRPr="00757DA3">
        <w:rPr>
          <w:rFonts w:ascii="Arial" w:hAnsi="Arial" w:cs="Arial"/>
        </w:rPr>
        <w:t>Es una compañera responsable y con capacidad de análisis para enfrentar las tareas desempeñadas hasta el momento.</w:t>
      </w:r>
    </w:p>
    <w:p w:rsidR="003027F4" w:rsidRPr="00757DA3" w:rsidRDefault="003027F4" w:rsidP="003027F4">
      <w:pPr>
        <w:spacing w:after="0" w:line="240" w:lineRule="auto"/>
        <w:jc w:val="both"/>
        <w:rPr>
          <w:rFonts w:ascii="Arial" w:hAnsi="Arial" w:cs="Arial"/>
          <w:b/>
        </w:rPr>
      </w:pPr>
      <w:r w:rsidRPr="00757DA3">
        <w:rPr>
          <w:rFonts w:ascii="Arial" w:hAnsi="Arial" w:cs="Arial"/>
          <w:b/>
        </w:rPr>
        <w:t>4. Disciplina y aprovechamiento de la jornada laboral.</w:t>
      </w:r>
    </w:p>
    <w:p w:rsidR="0028721B" w:rsidRPr="00757DA3" w:rsidRDefault="003027F4" w:rsidP="003027F4">
      <w:pPr>
        <w:spacing w:after="0" w:line="240" w:lineRule="auto"/>
        <w:jc w:val="both"/>
        <w:rPr>
          <w:rFonts w:ascii="Arial" w:hAnsi="Arial" w:cs="Arial"/>
        </w:rPr>
      </w:pPr>
      <w:r w:rsidRPr="00757DA3">
        <w:rPr>
          <w:rFonts w:ascii="Arial" w:hAnsi="Arial" w:cs="Arial"/>
        </w:rPr>
        <w:t>Es una compañera muy disciplinada, que cumple en tiempo con todos los informes y tareas solicitadas.Aprovecha a</w:t>
      </w:r>
      <w:r w:rsidR="0028721B" w:rsidRPr="00757DA3">
        <w:rPr>
          <w:rFonts w:ascii="Arial" w:hAnsi="Arial" w:cs="Arial"/>
        </w:rPr>
        <w:t>decuadamente la jornada laboral.</w:t>
      </w:r>
    </w:p>
    <w:p w:rsidR="003027F4" w:rsidRPr="00757DA3" w:rsidRDefault="003027F4" w:rsidP="003027F4">
      <w:pPr>
        <w:spacing w:after="0" w:line="240" w:lineRule="auto"/>
        <w:jc w:val="both"/>
        <w:rPr>
          <w:rFonts w:ascii="Arial" w:hAnsi="Arial" w:cs="Arial"/>
          <w:b/>
        </w:rPr>
      </w:pPr>
      <w:r w:rsidRPr="00757DA3">
        <w:rPr>
          <w:rFonts w:ascii="Arial" w:hAnsi="Arial" w:cs="Arial"/>
          <w:b/>
        </w:rPr>
        <w:t>5. Superación.</w:t>
      </w:r>
    </w:p>
    <w:p w:rsidR="0028721B" w:rsidRPr="00757DA3" w:rsidRDefault="003027F4" w:rsidP="0028721B">
      <w:pPr>
        <w:spacing w:after="0" w:line="240" w:lineRule="auto"/>
        <w:jc w:val="both"/>
        <w:rPr>
          <w:rFonts w:ascii="Arial" w:hAnsi="Arial" w:cs="Arial"/>
        </w:rPr>
      </w:pPr>
      <w:r w:rsidRPr="00757DA3">
        <w:rPr>
          <w:rFonts w:ascii="Arial" w:hAnsi="Arial" w:cs="Arial"/>
        </w:rPr>
        <w:t xml:space="preserve">Mantiene la superación constante, con una activa participación </w:t>
      </w:r>
      <w:r w:rsidR="0028721B" w:rsidRPr="00757DA3">
        <w:rPr>
          <w:rFonts w:ascii="Arial" w:hAnsi="Arial" w:cs="Arial"/>
        </w:rPr>
        <w:t>en seminarios científicos y eventos, así como en el empleo de bibliografías que le permiten estar en contacto con los últimos resultados en su temática.</w:t>
      </w:r>
    </w:p>
    <w:p w:rsidR="003027F4" w:rsidRPr="00757DA3" w:rsidRDefault="003027F4" w:rsidP="003027F4">
      <w:pPr>
        <w:spacing w:after="0" w:line="240" w:lineRule="auto"/>
        <w:jc w:val="both"/>
        <w:rPr>
          <w:rFonts w:ascii="Arial" w:hAnsi="Arial" w:cs="Arial"/>
          <w:b/>
        </w:rPr>
      </w:pPr>
      <w:r w:rsidRPr="00757DA3">
        <w:rPr>
          <w:rFonts w:ascii="Arial" w:hAnsi="Arial" w:cs="Arial"/>
          <w:b/>
        </w:rPr>
        <w:t>6. Cumplimiento de los requisitos de seguridad del trabajo.</w:t>
      </w:r>
    </w:p>
    <w:p w:rsidR="003027F4" w:rsidRPr="00757DA3" w:rsidRDefault="003027F4" w:rsidP="003027F4">
      <w:pPr>
        <w:spacing w:after="0" w:line="240" w:lineRule="auto"/>
        <w:jc w:val="both"/>
        <w:rPr>
          <w:rFonts w:ascii="Arial" w:hAnsi="Arial" w:cs="Arial"/>
        </w:rPr>
      </w:pPr>
      <w:r w:rsidRPr="00757DA3">
        <w:rPr>
          <w:rFonts w:ascii="Arial" w:hAnsi="Arial" w:cs="Arial"/>
        </w:rPr>
        <w:t xml:space="preserve">Cumple con los requisitos que se exigen para el trabajo en el laboratorio de </w:t>
      </w:r>
      <w:r w:rsidR="0028721B" w:rsidRPr="00757DA3">
        <w:rPr>
          <w:rFonts w:ascii="Arial" w:hAnsi="Arial" w:cs="Arial"/>
        </w:rPr>
        <w:t xml:space="preserve">bioquímica </w:t>
      </w:r>
      <w:r w:rsidRPr="00757DA3">
        <w:rPr>
          <w:rFonts w:ascii="Arial" w:hAnsi="Arial" w:cs="Arial"/>
        </w:rPr>
        <w:t>y otras áreas del departamento.</w:t>
      </w:r>
    </w:p>
    <w:p w:rsidR="003027F4" w:rsidRPr="00757DA3" w:rsidRDefault="003027F4" w:rsidP="003027F4">
      <w:pPr>
        <w:spacing w:after="0" w:line="240" w:lineRule="auto"/>
        <w:jc w:val="both"/>
        <w:rPr>
          <w:rFonts w:ascii="Arial" w:hAnsi="Arial" w:cs="Arial"/>
          <w:b/>
        </w:rPr>
      </w:pPr>
      <w:r w:rsidRPr="00757DA3">
        <w:rPr>
          <w:rFonts w:ascii="Arial" w:hAnsi="Arial" w:cs="Arial"/>
          <w:b/>
        </w:rPr>
        <w:t>7. Cuidado de la propiedad social.</w:t>
      </w:r>
    </w:p>
    <w:p w:rsidR="003027F4" w:rsidRPr="00757DA3" w:rsidRDefault="003027F4" w:rsidP="003027F4">
      <w:pPr>
        <w:spacing w:after="0" w:line="240" w:lineRule="auto"/>
        <w:jc w:val="both"/>
        <w:rPr>
          <w:rFonts w:ascii="Arial" w:hAnsi="Arial" w:cs="Arial"/>
        </w:rPr>
      </w:pPr>
      <w:r w:rsidRPr="00757DA3">
        <w:rPr>
          <w:rFonts w:ascii="Arial" w:hAnsi="Arial" w:cs="Arial"/>
        </w:rPr>
        <w:t>Cuida la propiedad social y vela porque los demás lo hagan. Posee un elevado sentido de pertenencia al departamento, el INCA y su país.</w:t>
      </w:r>
    </w:p>
    <w:p w:rsidR="003027F4" w:rsidRPr="00757DA3" w:rsidRDefault="003027F4" w:rsidP="003027F4">
      <w:pPr>
        <w:spacing w:after="0" w:line="240" w:lineRule="auto"/>
        <w:jc w:val="both"/>
        <w:rPr>
          <w:rFonts w:ascii="Arial" w:hAnsi="Arial" w:cs="Arial"/>
          <w:b/>
        </w:rPr>
      </w:pPr>
      <w:r w:rsidRPr="00757DA3">
        <w:rPr>
          <w:rFonts w:ascii="Arial" w:hAnsi="Arial" w:cs="Arial"/>
          <w:b/>
        </w:rPr>
        <w:t>8. Relaciones humanas en el colectivo de trabajo.</w:t>
      </w:r>
    </w:p>
    <w:p w:rsidR="0028721B" w:rsidRPr="00757DA3" w:rsidRDefault="003027F4" w:rsidP="0028721B">
      <w:pPr>
        <w:spacing w:after="0" w:line="240" w:lineRule="auto"/>
        <w:jc w:val="both"/>
        <w:rPr>
          <w:rFonts w:ascii="Arial" w:hAnsi="Arial" w:cs="Arial"/>
        </w:rPr>
      </w:pPr>
      <w:r w:rsidRPr="00757DA3">
        <w:rPr>
          <w:rFonts w:ascii="Arial" w:hAnsi="Arial" w:cs="Arial"/>
        </w:rPr>
        <w:t>Mantiene excelentes relaciones humanas dentro del colectivo</w:t>
      </w:r>
      <w:r w:rsidR="0028721B" w:rsidRPr="00757DA3">
        <w:rPr>
          <w:rFonts w:ascii="Arial" w:hAnsi="Arial" w:cs="Arial"/>
        </w:rPr>
        <w:t>y con el resto de los trabajadores del centro.</w:t>
      </w:r>
    </w:p>
    <w:p w:rsidR="003027F4" w:rsidRPr="00757DA3" w:rsidRDefault="003027F4" w:rsidP="003027F4">
      <w:pPr>
        <w:spacing w:after="0" w:line="240" w:lineRule="auto"/>
        <w:jc w:val="both"/>
        <w:rPr>
          <w:rFonts w:ascii="Arial" w:hAnsi="Arial" w:cs="Arial"/>
          <w:b/>
        </w:rPr>
      </w:pPr>
      <w:r w:rsidRPr="00757DA3">
        <w:rPr>
          <w:rFonts w:ascii="Arial" w:hAnsi="Arial" w:cs="Arial"/>
          <w:b/>
        </w:rPr>
        <w:t>9. Resultados del trabajo de investigación, calidad, y rigor científico del mismo.</w:t>
      </w:r>
    </w:p>
    <w:p w:rsidR="003027F4" w:rsidRPr="00757DA3" w:rsidRDefault="003027F4" w:rsidP="003027F4">
      <w:pPr>
        <w:spacing w:after="0" w:line="240" w:lineRule="auto"/>
        <w:jc w:val="both"/>
        <w:rPr>
          <w:rFonts w:ascii="Arial" w:hAnsi="Arial" w:cs="Arial"/>
        </w:rPr>
      </w:pPr>
    </w:p>
    <w:p w:rsidR="002D09EC" w:rsidRPr="00757DA3" w:rsidRDefault="002D09EC" w:rsidP="002D09EC">
      <w:pPr>
        <w:spacing w:after="0" w:line="240" w:lineRule="auto"/>
        <w:jc w:val="both"/>
        <w:rPr>
          <w:rFonts w:ascii="Arial" w:hAnsi="Arial" w:cs="Arial"/>
        </w:rPr>
      </w:pPr>
      <w:r w:rsidRPr="00757DA3">
        <w:rPr>
          <w:rFonts w:ascii="Arial" w:hAnsi="Arial" w:cs="Arial"/>
          <w:b/>
        </w:rPr>
        <w:t>Participación en proyectos</w:t>
      </w:r>
      <w:r w:rsidRPr="00757DA3">
        <w:rPr>
          <w:rFonts w:ascii="Arial" w:hAnsi="Arial" w:cs="Arial"/>
        </w:rPr>
        <w:t xml:space="preserve">: </w:t>
      </w:r>
    </w:p>
    <w:p w:rsidR="00FC47F1" w:rsidRPr="00757DA3" w:rsidRDefault="00CC2764" w:rsidP="00FC47F1">
      <w:pPr>
        <w:spacing w:after="0" w:line="240" w:lineRule="auto"/>
        <w:jc w:val="both"/>
        <w:rPr>
          <w:rFonts w:ascii="Arial" w:hAnsi="Arial" w:cs="Arial"/>
        </w:rPr>
      </w:pPr>
      <w:r w:rsidRPr="00757DA3">
        <w:rPr>
          <w:rFonts w:ascii="Arial" w:hAnsi="Arial" w:cs="Arial"/>
        </w:rPr>
        <w:t>- “</w:t>
      </w:r>
      <w:r w:rsidR="00FC47F1" w:rsidRPr="00757DA3">
        <w:rPr>
          <w:rFonts w:ascii="Arial" w:hAnsi="Arial" w:cs="Arial"/>
        </w:rPr>
        <w:t>Estrategias de Riego Deficitario y Bioestimulantes como alternativa para ahorrar agua en los cultivos de maíz y frijol”. (INCA, Jefe de Proyecto: Dr. C. Donaldo Morales Guevara. DURACIÓN: Enero 2019- Diciembre 2022).</w:t>
      </w:r>
    </w:p>
    <w:p w:rsidR="00FC47F1" w:rsidRPr="00757DA3" w:rsidRDefault="00FC47F1" w:rsidP="00FC47F1">
      <w:pPr>
        <w:spacing w:after="0" w:line="240" w:lineRule="auto"/>
        <w:jc w:val="both"/>
        <w:rPr>
          <w:rFonts w:ascii="Arial" w:hAnsi="Arial" w:cs="Arial"/>
        </w:rPr>
      </w:pPr>
    </w:p>
    <w:p w:rsidR="002D09EC" w:rsidRPr="00757DA3" w:rsidRDefault="002D09EC" w:rsidP="00FC47F1">
      <w:pPr>
        <w:spacing w:after="0" w:line="240" w:lineRule="auto"/>
        <w:jc w:val="both"/>
        <w:rPr>
          <w:rFonts w:ascii="Arial" w:hAnsi="Arial" w:cs="Arial"/>
          <w:b/>
        </w:rPr>
      </w:pPr>
      <w:r w:rsidRPr="00757DA3">
        <w:rPr>
          <w:rFonts w:ascii="Arial" w:hAnsi="Arial" w:cs="Arial"/>
          <w:b/>
        </w:rPr>
        <w:t>Publicaciones:</w:t>
      </w:r>
    </w:p>
    <w:p w:rsidR="00FF6FA2" w:rsidRPr="00757DA3" w:rsidRDefault="00FF6FA2" w:rsidP="00FF6FA2">
      <w:pPr>
        <w:spacing w:after="0" w:line="240" w:lineRule="auto"/>
        <w:jc w:val="both"/>
        <w:rPr>
          <w:rFonts w:ascii="Arial" w:hAnsi="Arial" w:cs="Arial"/>
        </w:rPr>
      </w:pPr>
      <w:r w:rsidRPr="00757DA3">
        <w:rPr>
          <w:rFonts w:ascii="Arial" w:hAnsi="Arial" w:cs="Arial"/>
        </w:rPr>
        <w:t>Efecto de una mezcla de polímeros de quitosano en plantas de tomate (</w:t>
      </w:r>
      <w:r w:rsidRPr="00757DA3">
        <w:rPr>
          <w:rFonts w:ascii="Arial" w:hAnsi="Arial" w:cs="Arial"/>
          <w:i/>
        </w:rPr>
        <w:t>Solanum</w:t>
      </w:r>
      <w:r w:rsidR="00757DA3">
        <w:rPr>
          <w:rFonts w:ascii="Arial" w:hAnsi="Arial" w:cs="Arial"/>
          <w:i/>
        </w:rPr>
        <w:t xml:space="preserve"> </w:t>
      </w:r>
      <w:r w:rsidRPr="00757DA3">
        <w:rPr>
          <w:rFonts w:ascii="Arial" w:hAnsi="Arial" w:cs="Arial"/>
          <w:i/>
        </w:rPr>
        <w:t>lycopersicom</w:t>
      </w:r>
      <w:r w:rsidRPr="00757DA3">
        <w:rPr>
          <w:rFonts w:ascii="Arial" w:hAnsi="Arial" w:cs="Arial"/>
        </w:rPr>
        <w:t xml:space="preserve"> L.). Cultivos Tropicales. 2022; Vol., 43.Donaldo Morales Guevara, José Dell´Amico Rodríguez, Eduardo Jerez Mompie, Arasay Santa Cruz Suárez, </w:t>
      </w:r>
      <w:r w:rsidRPr="00757DA3">
        <w:rPr>
          <w:rFonts w:ascii="Arial" w:hAnsi="Arial" w:cs="Arial"/>
          <w:b/>
        </w:rPr>
        <w:t>Lilisbet Guerrero Domínguez</w:t>
      </w:r>
      <w:r w:rsidRPr="00757DA3">
        <w:rPr>
          <w:rFonts w:ascii="Arial" w:hAnsi="Arial" w:cs="Arial"/>
        </w:rPr>
        <w:t xml:space="preserve">. </w:t>
      </w:r>
    </w:p>
    <w:p w:rsidR="00FF6FA2" w:rsidRPr="00757DA3" w:rsidRDefault="00FF6FA2" w:rsidP="00FF6FA2">
      <w:pPr>
        <w:autoSpaceDE w:val="0"/>
        <w:autoSpaceDN w:val="0"/>
        <w:adjustRightInd w:val="0"/>
        <w:spacing w:after="0" w:line="240" w:lineRule="auto"/>
        <w:jc w:val="both"/>
        <w:rPr>
          <w:rFonts w:ascii="Arial" w:hAnsi="Arial" w:cs="Arial"/>
        </w:rPr>
      </w:pPr>
      <w:r w:rsidRPr="00757DA3">
        <w:rPr>
          <w:rFonts w:ascii="Arial" w:hAnsi="Arial" w:cs="Arial"/>
        </w:rPr>
        <w:t>Crecimiento y relaciones hídricas de plantas de frijol común sometidas a diferentes niveles de riego.</w:t>
      </w:r>
      <w:r w:rsidRPr="00757DA3">
        <w:rPr>
          <w:rFonts w:ascii="Arial" w:hAnsi="Arial" w:cs="Arial"/>
          <w:i/>
        </w:rPr>
        <w:t>Revista Cultivos Tropicales.</w:t>
      </w:r>
      <w:r w:rsidRPr="00757DA3">
        <w:rPr>
          <w:rFonts w:ascii="Arial" w:hAnsi="Arial" w:cs="Arial"/>
          <w:b/>
        </w:rPr>
        <w:t xml:space="preserve">Lilisbet Guerrero Domínguez, </w:t>
      </w:r>
      <w:r w:rsidRPr="00757DA3">
        <w:rPr>
          <w:rFonts w:ascii="Arial" w:hAnsi="Arial" w:cs="Arial"/>
        </w:rPr>
        <w:t>María J. Gómez-Bellot, José Dell´Amico Rodríguez, María J. Sánchez-Blanco, María F. Ortuño, Pedro Nortes Tortosa y Juan José Alarcón.</w:t>
      </w:r>
      <w:r w:rsidR="00757DA3">
        <w:rPr>
          <w:rFonts w:ascii="Arial" w:hAnsi="Arial" w:cs="Arial"/>
        </w:rPr>
        <w:t xml:space="preserve"> Entregada</w:t>
      </w:r>
    </w:p>
    <w:p w:rsidR="00757DA3" w:rsidRDefault="00757DA3" w:rsidP="002D09EC">
      <w:pPr>
        <w:spacing w:after="0" w:line="240" w:lineRule="auto"/>
        <w:jc w:val="both"/>
        <w:rPr>
          <w:rFonts w:ascii="Arial" w:hAnsi="Arial" w:cs="Arial"/>
          <w:b/>
        </w:rPr>
      </w:pPr>
    </w:p>
    <w:p w:rsidR="002D09EC" w:rsidRPr="00757DA3" w:rsidRDefault="002D09EC" w:rsidP="002D09EC">
      <w:pPr>
        <w:spacing w:after="0" w:line="240" w:lineRule="auto"/>
        <w:jc w:val="both"/>
        <w:rPr>
          <w:rFonts w:ascii="Arial" w:hAnsi="Arial" w:cs="Arial"/>
          <w:b/>
        </w:rPr>
      </w:pPr>
      <w:r w:rsidRPr="00757DA3">
        <w:rPr>
          <w:rFonts w:ascii="Arial" w:hAnsi="Arial" w:cs="Arial"/>
          <w:b/>
        </w:rPr>
        <w:t>Eventos:</w:t>
      </w:r>
    </w:p>
    <w:p w:rsidR="00FF6FA2" w:rsidRPr="00757DA3" w:rsidRDefault="00075C67" w:rsidP="00FF6FA2">
      <w:pPr>
        <w:spacing w:after="0" w:line="240" w:lineRule="auto"/>
        <w:jc w:val="both"/>
        <w:rPr>
          <w:rFonts w:ascii="Arial" w:hAnsi="Arial" w:cs="Arial"/>
        </w:rPr>
      </w:pPr>
      <w:r w:rsidRPr="00757DA3">
        <w:rPr>
          <w:rFonts w:ascii="Arial" w:hAnsi="Arial" w:cs="Arial"/>
        </w:rPr>
        <w:t>IX Taller de Científicos Jóvenes del CENSA</w:t>
      </w:r>
      <w:r w:rsidR="00BF1DAE" w:rsidRPr="00757DA3">
        <w:rPr>
          <w:rFonts w:ascii="Arial" w:hAnsi="Arial" w:cs="Arial"/>
        </w:rPr>
        <w:t>.</w:t>
      </w:r>
      <w:bookmarkStart w:id="0" w:name="_Hlk87289540"/>
      <w:r w:rsidR="00BF1DAE" w:rsidRPr="00757DA3">
        <w:rPr>
          <w:rFonts w:ascii="Arial" w:hAnsi="Arial" w:cs="Arial"/>
        </w:rPr>
        <w:t>Efecto de diferentes suministros de agua en el crecimiento, desarrollo y relaciones hídricas del frijol común.</w:t>
      </w:r>
      <w:bookmarkEnd w:id="0"/>
      <w:r w:rsidR="00BF1DAE" w:rsidRPr="00757DA3">
        <w:rPr>
          <w:rFonts w:ascii="Arial" w:hAnsi="Arial" w:cs="Arial"/>
          <w:b/>
        </w:rPr>
        <w:t>Lilisbet Guerrero Domínguez</w:t>
      </w:r>
      <w:r w:rsidR="00BF1DAE" w:rsidRPr="00757DA3">
        <w:rPr>
          <w:rFonts w:ascii="Arial" w:hAnsi="Arial" w:cs="Arial"/>
        </w:rPr>
        <w:t xml:space="preserve">, María J. Gómez-Bellot, José </w:t>
      </w:r>
      <w:r w:rsidR="00BF1DAE" w:rsidRPr="00757DA3">
        <w:rPr>
          <w:rFonts w:ascii="Arial" w:hAnsi="Arial" w:cs="Arial"/>
        </w:rPr>
        <w:lastRenderedPageBreak/>
        <w:t>Dell Amico Rodríguez, Juan José Alarcón, María J. Sánchez-Blanco, María F. Ortuño</w:t>
      </w:r>
      <w:r w:rsidR="002808A7" w:rsidRPr="00757DA3">
        <w:rPr>
          <w:rFonts w:ascii="Arial" w:hAnsi="Arial" w:cs="Arial"/>
        </w:rPr>
        <w:t xml:space="preserve"> y</w:t>
      </w:r>
      <w:r w:rsidR="00BF1DAE" w:rsidRPr="00757DA3">
        <w:rPr>
          <w:rFonts w:ascii="Arial" w:hAnsi="Arial" w:cs="Arial"/>
        </w:rPr>
        <w:t xml:space="preserve"> Pedro Norte Tortosa</w:t>
      </w:r>
      <w:r w:rsidR="002808A7" w:rsidRPr="00757DA3">
        <w:rPr>
          <w:rFonts w:ascii="Arial" w:hAnsi="Arial" w:cs="Arial"/>
        </w:rPr>
        <w:t>. Febrero 2022</w:t>
      </w:r>
      <w:r w:rsidR="00FF6FA2" w:rsidRPr="00757DA3">
        <w:rPr>
          <w:rFonts w:ascii="Arial" w:hAnsi="Arial" w:cs="Arial"/>
        </w:rPr>
        <w:t>.</w:t>
      </w:r>
    </w:p>
    <w:p w:rsidR="002808A7" w:rsidRPr="00757DA3" w:rsidRDefault="002808A7" w:rsidP="00FF6FA2">
      <w:pPr>
        <w:spacing w:after="0" w:line="240" w:lineRule="auto"/>
        <w:jc w:val="both"/>
        <w:rPr>
          <w:rFonts w:ascii="Arial" w:hAnsi="Arial" w:cs="Arial"/>
        </w:rPr>
      </w:pPr>
      <w:r w:rsidRPr="00757DA3">
        <w:rPr>
          <w:rFonts w:ascii="Arial" w:hAnsi="Arial" w:cs="Arial"/>
        </w:rPr>
        <w:t xml:space="preserve"> II Evento online AGROJOVEN 2021. Efecto de dos regímenes de riego durante todo el ciclo biológico del cultivo del frijol.</w:t>
      </w:r>
      <w:r w:rsidRPr="00757DA3">
        <w:rPr>
          <w:rFonts w:ascii="Arial" w:hAnsi="Arial" w:cs="Arial"/>
          <w:b/>
        </w:rPr>
        <w:t>Lilisbet Guerrero Domínguez</w:t>
      </w:r>
      <w:r w:rsidRPr="00757DA3">
        <w:rPr>
          <w:rFonts w:ascii="Arial" w:hAnsi="Arial" w:cs="Arial"/>
        </w:rPr>
        <w:t>, Donaldo Morales Guevara yArasay Santa Cruz Suárez. Febrero 2022.</w:t>
      </w:r>
    </w:p>
    <w:p w:rsidR="00062B0C" w:rsidRPr="00757DA3" w:rsidRDefault="001B7F09" w:rsidP="00062B0C">
      <w:pPr>
        <w:spacing w:after="0" w:line="240" w:lineRule="auto"/>
        <w:jc w:val="both"/>
        <w:rPr>
          <w:rFonts w:ascii="Arial" w:hAnsi="Arial" w:cs="Arial"/>
        </w:rPr>
      </w:pPr>
      <w:r w:rsidRPr="00757DA3">
        <w:rPr>
          <w:rFonts w:ascii="Arial" w:hAnsi="Arial" w:cs="Arial"/>
        </w:rPr>
        <w:t xml:space="preserve">-Se participa en el Fórum de Base del Departamento. </w:t>
      </w:r>
      <w:r w:rsidR="00062B0C" w:rsidRPr="00757DA3">
        <w:rPr>
          <w:rFonts w:ascii="Arial" w:hAnsi="Arial" w:cs="Arial"/>
        </w:rPr>
        <w:t xml:space="preserve">Efecto de dos regímenes de riego durante todo el ciclo biológico del cultivo del frijol. </w:t>
      </w:r>
      <w:r w:rsidR="00062B0C" w:rsidRPr="00757DA3">
        <w:rPr>
          <w:rFonts w:ascii="Arial" w:hAnsi="Arial" w:cs="Arial"/>
          <w:b/>
        </w:rPr>
        <w:t>Lilisbet Guerrero Domínguez</w:t>
      </w:r>
      <w:r w:rsidR="00062B0C" w:rsidRPr="00757DA3">
        <w:rPr>
          <w:rFonts w:ascii="Arial" w:hAnsi="Arial" w:cs="Arial"/>
        </w:rPr>
        <w:t>, Donaldo Morales Guevara y Arasay Santa Cruz Suárez. Febrero 2022.</w:t>
      </w:r>
    </w:p>
    <w:p w:rsidR="00CC2764" w:rsidRPr="00757DA3" w:rsidRDefault="00CC2764" w:rsidP="002D09EC">
      <w:pPr>
        <w:spacing w:after="0" w:line="240" w:lineRule="auto"/>
        <w:jc w:val="both"/>
        <w:rPr>
          <w:rFonts w:ascii="Arial" w:hAnsi="Arial" w:cs="Arial"/>
          <w:b/>
        </w:rPr>
      </w:pPr>
    </w:p>
    <w:p w:rsidR="002D09EC" w:rsidRPr="00757DA3" w:rsidRDefault="002D09EC" w:rsidP="002D09EC">
      <w:pPr>
        <w:spacing w:after="0" w:line="240" w:lineRule="auto"/>
        <w:jc w:val="both"/>
        <w:rPr>
          <w:rFonts w:ascii="Arial" w:hAnsi="Arial" w:cs="Arial"/>
          <w:b/>
        </w:rPr>
      </w:pPr>
      <w:r w:rsidRPr="00757DA3">
        <w:rPr>
          <w:rFonts w:ascii="Arial" w:hAnsi="Arial" w:cs="Arial"/>
          <w:b/>
        </w:rPr>
        <w:t>Tutorías</w:t>
      </w:r>
      <w:r w:rsidR="00FF3774" w:rsidRPr="00757DA3">
        <w:rPr>
          <w:rFonts w:ascii="Arial" w:hAnsi="Arial" w:cs="Arial"/>
          <w:b/>
        </w:rPr>
        <w:t>:</w:t>
      </w:r>
    </w:p>
    <w:p w:rsidR="0013073F" w:rsidRPr="00757DA3" w:rsidRDefault="00FF6FA2" w:rsidP="0013073F">
      <w:pPr>
        <w:spacing w:after="0" w:line="240" w:lineRule="auto"/>
        <w:jc w:val="both"/>
        <w:rPr>
          <w:rFonts w:ascii="Arial" w:hAnsi="Arial" w:cs="Arial"/>
        </w:rPr>
      </w:pPr>
      <w:r w:rsidRPr="00757DA3">
        <w:rPr>
          <w:rFonts w:ascii="Arial" w:hAnsi="Arial" w:cs="Arial"/>
        </w:rPr>
        <w:t>-</w:t>
      </w:r>
      <w:r w:rsidR="007A5E85" w:rsidRPr="00757DA3">
        <w:rPr>
          <w:rFonts w:ascii="Arial" w:hAnsi="Arial" w:cs="Arial"/>
        </w:rPr>
        <w:t>Tutoría</w:t>
      </w:r>
      <w:r w:rsidR="007A5E85" w:rsidRPr="00757DA3">
        <w:rPr>
          <w:rFonts w:ascii="Arial" w:hAnsi="Arial" w:cs="Arial"/>
          <w:lang w:val="es-AR"/>
        </w:rPr>
        <w:t xml:space="preserve"> a </w:t>
      </w:r>
      <w:r w:rsidR="0076198A" w:rsidRPr="00757DA3">
        <w:rPr>
          <w:rFonts w:ascii="Arial" w:hAnsi="Arial" w:cs="Arial"/>
          <w:lang w:val="es-AR"/>
        </w:rPr>
        <w:t>tesis de grado defendida exitosamente</w:t>
      </w:r>
      <w:r w:rsidR="00737A1A" w:rsidRPr="00757DA3">
        <w:rPr>
          <w:rFonts w:ascii="Arial" w:hAnsi="Arial" w:cs="Arial"/>
          <w:color w:val="000000"/>
        </w:rPr>
        <w:t>:</w:t>
      </w:r>
      <w:r w:rsidR="007A5E85" w:rsidRPr="00757DA3">
        <w:rPr>
          <w:rFonts w:ascii="Arial" w:hAnsi="Arial" w:cs="Arial"/>
        </w:rPr>
        <w:t>“</w:t>
      </w:r>
      <w:r w:rsidR="0013073F" w:rsidRPr="00757DA3">
        <w:rPr>
          <w:rFonts w:ascii="Arial" w:hAnsi="Arial" w:cs="Arial"/>
        </w:rPr>
        <w:t>Comportamiento del frijol común (</w:t>
      </w:r>
      <w:r w:rsidR="0013073F" w:rsidRPr="00757DA3">
        <w:rPr>
          <w:rFonts w:ascii="Arial" w:hAnsi="Arial" w:cs="Arial"/>
          <w:i/>
        </w:rPr>
        <w:t>Phaseolus vulgaris</w:t>
      </w:r>
      <w:r w:rsidR="0013073F" w:rsidRPr="00757DA3">
        <w:rPr>
          <w:rFonts w:ascii="Arial" w:hAnsi="Arial" w:cs="Arial"/>
        </w:rPr>
        <w:t xml:space="preserve"> L.) sometido a un aporte reducido de agua durante todo el ciclo del cultivo</w:t>
      </w:r>
      <w:r w:rsidR="007A5E85" w:rsidRPr="00757DA3">
        <w:rPr>
          <w:rFonts w:ascii="Arial" w:hAnsi="Arial" w:cs="Arial"/>
        </w:rPr>
        <w:t>”.</w:t>
      </w:r>
      <w:r w:rsidR="0013073F" w:rsidRPr="00757DA3">
        <w:rPr>
          <w:rFonts w:ascii="Arial" w:hAnsi="Arial" w:cs="Arial"/>
        </w:rPr>
        <w:t>Tesis presentada en opción al Título de Ingeniero Agrónomo.</w:t>
      </w:r>
      <w:r w:rsidR="0013073F" w:rsidRPr="00757DA3">
        <w:rPr>
          <w:rFonts w:ascii="Arial" w:hAnsi="Arial" w:cs="Arial"/>
          <w:lang w:val="es-ES"/>
        </w:rPr>
        <w:t>Betty Leydis González Pérez</w:t>
      </w:r>
      <w:r w:rsidR="0013073F" w:rsidRPr="00757DA3">
        <w:rPr>
          <w:rFonts w:ascii="Arial" w:hAnsi="Arial" w:cs="Arial"/>
        </w:rPr>
        <w:t>.</w:t>
      </w:r>
    </w:p>
    <w:p w:rsidR="007A5E85" w:rsidRPr="00757DA3" w:rsidRDefault="007A5E85" w:rsidP="00FF6FA2">
      <w:pPr>
        <w:spacing w:after="0" w:line="240" w:lineRule="auto"/>
        <w:jc w:val="both"/>
        <w:rPr>
          <w:rFonts w:ascii="Arial" w:hAnsi="Arial" w:cs="Arial"/>
          <w:lang w:val="es-AR"/>
        </w:rPr>
      </w:pPr>
    </w:p>
    <w:p w:rsidR="00FF6FA2" w:rsidRPr="00757DA3" w:rsidRDefault="00FF6FA2" w:rsidP="00FF6FA2">
      <w:pPr>
        <w:spacing w:after="0" w:line="240" w:lineRule="auto"/>
        <w:jc w:val="both"/>
        <w:rPr>
          <w:rFonts w:ascii="Arial" w:hAnsi="Arial" w:cs="Arial"/>
          <w:lang w:val="es-AR"/>
        </w:rPr>
      </w:pPr>
    </w:p>
    <w:p w:rsidR="00FF6FA2" w:rsidRPr="00757DA3" w:rsidRDefault="00FF3774" w:rsidP="00FF6FA2">
      <w:pPr>
        <w:spacing w:after="0" w:line="240" w:lineRule="auto"/>
        <w:jc w:val="both"/>
        <w:rPr>
          <w:rFonts w:ascii="Arial" w:hAnsi="Arial" w:cs="Arial"/>
          <w:b/>
          <w:lang w:val="es-AR"/>
        </w:rPr>
      </w:pPr>
      <w:r w:rsidRPr="00757DA3">
        <w:rPr>
          <w:rFonts w:ascii="Arial" w:hAnsi="Arial" w:cs="Arial"/>
          <w:b/>
          <w:lang w:val="es-AR"/>
        </w:rPr>
        <w:t>Posgrado:</w:t>
      </w:r>
    </w:p>
    <w:p w:rsidR="00FF6FA2" w:rsidRPr="00757DA3" w:rsidRDefault="00FF3774" w:rsidP="00FF3774">
      <w:pPr>
        <w:spacing w:after="0" w:line="240" w:lineRule="auto"/>
        <w:jc w:val="both"/>
        <w:rPr>
          <w:rFonts w:ascii="Arial" w:hAnsi="Arial" w:cs="Arial"/>
          <w:lang w:val="es-AR"/>
        </w:rPr>
      </w:pPr>
      <w:r w:rsidRPr="00757DA3">
        <w:rPr>
          <w:rFonts w:ascii="Arial" w:hAnsi="Arial" w:cs="Arial"/>
          <w:lang w:val="es-AR"/>
        </w:rPr>
        <w:t>-</w:t>
      </w:r>
      <w:r w:rsidR="00FF6FA2" w:rsidRPr="00757DA3">
        <w:rPr>
          <w:rFonts w:ascii="Arial" w:hAnsi="Arial" w:cs="Arial"/>
          <w:lang w:val="es-AR"/>
        </w:rPr>
        <w:t>Matriculada en el Máster Universitario en Técnicas Avanzadas en Investigación y Desarrollo Agrario y Alimentario. Universidad Politécnica de Cartagena, Murcia, España. Año académico 2022-2023.</w:t>
      </w:r>
      <w:r w:rsidR="00FF6FA2" w:rsidRPr="00757DA3">
        <w:rPr>
          <w:rFonts w:ascii="Arial" w:hAnsi="Arial" w:cs="Arial"/>
          <w:lang w:val="es-AR"/>
        </w:rPr>
        <w:tab/>
      </w:r>
    </w:p>
    <w:p w:rsidR="001B7F09" w:rsidRPr="00757DA3" w:rsidRDefault="001B7F09" w:rsidP="001B7F09">
      <w:pPr>
        <w:spacing w:after="0"/>
        <w:jc w:val="both"/>
        <w:rPr>
          <w:rFonts w:ascii="Arial" w:hAnsi="Arial" w:cs="Arial"/>
          <w:lang w:val="es-AR"/>
        </w:rPr>
      </w:pPr>
      <w:r w:rsidRPr="00757DA3">
        <w:rPr>
          <w:rFonts w:ascii="Arial" w:hAnsi="Arial" w:cs="Arial"/>
          <w:lang w:val="es-AR"/>
        </w:rPr>
        <w:t>-Se presenta el Plan de doctorado en el Consejo Científico del INCA. “Efecto de la aplicación de oligogalacturónidos en el comportamiento de plantas de frijol cultivadas en condiciones deficitarias de humedad del suelo”. Tutores: Dr. C. José Miguel Dell’Amico Rodríguez (INCA), Dr. C. Donaldo Morales Guevara (INCA) y Dra. María de Jesús Sánchez-Blanco (CEBAS-CSIC).</w:t>
      </w:r>
    </w:p>
    <w:p w:rsidR="002D09EC" w:rsidRPr="00757DA3" w:rsidRDefault="002D09EC" w:rsidP="002D09EC">
      <w:pPr>
        <w:spacing w:after="0" w:line="240" w:lineRule="auto"/>
        <w:jc w:val="both"/>
        <w:rPr>
          <w:rFonts w:ascii="Arial" w:hAnsi="Arial" w:cs="Arial"/>
          <w:lang w:val="es-AR"/>
        </w:rPr>
      </w:pPr>
      <w:bookmarkStart w:id="1" w:name="_GoBack"/>
      <w:bookmarkEnd w:id="1"/>
    </w:p>
    <w:p w:rsidR="002D09EC" w:rsidRPr="00757DA3" w:rsidRDefault="002D09EC" w:rsidP="00AF4BAF">
      <w:pPr>
        <w:spacing w:after="0" w:line="240" w:lineRule="auto"/>
        <w:jc w:val="both"/>
        <w:rPr>
          <w:rFonts w:ascii="Arial" w:hAnsi="Arial" w:cs="Arial"/>
          <w:b/>
        </w:rPr>
      </w:pPr>
      <w:r w:rsidRPr="00757DA3">
        <w:rPr>
          <w:rFonts w:ascii="Arial" w:hAnsi="Arial" w:cs="Arial"/>
          <w:b/>
        </w:rPr>
        <w:t>Otras:</w:t>
      </w:r>
    </w:p>
    <w:p w:rsidR="00AA638C" w:rsidRPr="00757DA3" w:rsidRDefault="00AA638C" w:rsidP="00AA638C">
      <w:pPr>
        <w:spacing w:after="0" w:line="240" w:lineRule="auto"/>
        <w:jc w:val="both"/>
        <w:rPr>
          <w:rFonts w:ascii="Arial" w:hAnsi="Arial" w:cs="Arial"/>
        </w:rPr>
      </w:pPr>
      <w:r w:rsidRPr="00757DA3">
        <w:rPr>
          <w:rFonts w:ascii="Arial" w:hAnsi="Arial" w:cs="Arial"/>
        </w:rPr>
        <w:t>-</w:t>
      </w:r>
      <w:r w:rsidR="00CC2764" w:rsidRPr="00757DA3">
        <w:rPr>
          <w:rFonts w:ascii="Arial" w:hAnsi="Arial" w:cs="Arial"/>
        </w:rPr>
        <w:t>Se c</w:t>
      </w:r>
      <w:r w:rsidRPr="00757DA3">
        <w:rPr>
          <w:rFonts w:ascii="Arial" w:hAnsi="Arial" w:cs="Arial"/>
        </w:rPr>
        <w:t>umplió con todas las tareas y funciones como Secretaria General del Sindicato del Departamento de Fisiología y Bioquímica Vegetal.</w:t>
      </w:r>
    </w:p>
    <w:p w:rsidR="00AA638C" w:rsidRPr="00757DA3" w:rsidRDefault="00AA638C" w:rsidP="00AA638C">
      <w:pPr>
        <w:spacing w:after="0" w:line="240" w:lineRule="auto"/>
        <w:jc w:val="both"/>
        <w:rPr>
          <w:rFonts w:ascii="Arial" w:hAnsi="Arial" w:cs="Arial"/>
        </w:rPr>
      </w:pPr>
      <w:r w:rsidRPr="00757DA3">
        <w:rPr>
          <w:rFonts w:ascii="Arial" w:hAnsi="Arial" w:cs="Arial"/>
        </w:rPr>
        <w:t>-</w:t>
      </w:r>
      <w:r w:rsidR="00CC2764" w:rsidRPr="00757DA3">
        <w:rPr>
          <w:rFonts w:ascii="Arial" w:hAnsi="Arial" w:cs="Arial"/>
        </w:rPr>
        <w:t>Se c</w:t>
      </w:r>
      <w:r w:rsidRPr="00757DA3">
        <w:rPr>
          <w:rFonts w:ascii="Arial" w:hAnsi="Arial" w:cs="Arial"/>
        </w:rPr>
        <w:t>umpliócon el trabajo en las redes sociales del departamento.</w:t>
      </w:r>
    </w:p>
    <w:p w:rsidR="00AA638C" w:rsidRPr="00757DA3" w:rsidRDefault="00AA638C" w:rsidP="00AA638C">
      <w:pPr>
        <w:spacing w:after="0" w:line="240" w:lineRule="auto"/>
        <w:jc w:val="both"/>
        <w:rPr>
          <w:rFonts w:ascii="Arial" w:hAnsi="Arial" w:cs="Arial"/>
        </w:rPr>
      </w:pPr>
    </w:p>
    <w:p w:rsidR="003027F4" w:rsidRPr="00757DA3" w:rsidRDefault="003027F4" w:rsidP="003027F4">
      <w:pPr>
        <w:spacing w:after="0" w:line="240" w:lineRule="auto"/>
        <w:jc w:val="both"/>
        <w:rPr>
          <w:rFonts w:ascii="Arial" w:hAnsi="Arial" w:cs="Arial"/>
          <w:b/>
        </w:rPr>
      </w:pPr>
      <w:r w:rsidRPr="00757DA3">
        <w:rPr>
          <w:rFonts w:ascii="Arial" w:hAnsi="Arial" w:cs="Arial"/>
          <w:b/>
        </w:rPr>
        <w:t>II. CONCLUSIONES GENERALES:</w:t>
      </w:r>
    </w:p>
    <w:p w:rsidR="003027F4" w:rsidRPr="00757DA3" w:rsidRDefault="003027F4" w:rsidP="003027F4">
      <w:pPr>
        <w:spacing w:after="0" w:line="240" w:lineRule="auto"/>
        <w:jc w:val="both"/>
        <w:rPr>
          <w:rFonts w:ascii="Arial" w:hAnsi="Arial" w:cs="Arial"/>
        </w:rPr>
      </w:pPr>
      <w:r w:rsidRPr="00757DA3">
        <w:rPr>
          <w:rFonts w:ascii="Arial" w:hAnsi="Arial" w:cs="Arial"/>
        </w:rPr>
        <w:t xml:space="preserve">Por los magníficos </w:t>
      </w:r>
      <w:r w:rsidR="00757DA3">
        <w:rPr>
          <w:rFonts w:ascii="Arial" w:hAnsi="Arial" w:cs="Arial"/>
        </w:rPr>
        <w:t xml:space="preserve">resultados obtenidos en el año </w:t>
      </w:r>
      <w:r w:rsidRPr="00757DA3">
        <w:rPr>
          <w:rFonts w:ascii="Arial" w:hAnsi="Arial" w:cs="Arial"/>
        </w:rPr>
        <w:t>su evaluación es SATISFACTORIA.</w:t>
      </w:r>
    </w:p>
    <w:p w:rsidR="00233DDB" w:rsidRPr="00757DA3" w:rsidRDefault="00233DDB" w:rsidP="003027F4">
      <w:pPr>
        <w:spacing w:after="0" w:line="240" w:lineRule="auto"/>
        <w:jc w:val="both"/>
        <w:rPr>
          <w:rFonts w:ascii="Arial" w:hAnsi="Arial" w:cs="Arial"/>
        </w:rPr>
      </w:pPr>
    </w:p>
    <w:p w:rsidR="003027F4" w:rsidRPr="00757DA3" w:rsidRDefault="003027F4" w:rsidP="003027F4">
      <w:pPr>
        <w:spacing w:after="0" w:line="240" w:lineRule="auto"/>
        <w:jc w:val="both"/>
        <w:rPr>
          <w:rFonts w:ascii="Arial" w:hAnsi="Arial" w:cs="Arial"/>
          <w:b/>
        </w:rPr>
      </w:pPr>
    </w:p>
    <w:p w:rsidR="003027F4" w:rsidRPr="00757DA3" w:rsidRDefault="003027F4" w:rsidP="003027F4">
      <w:pPr>
        <w:spacing w:after="0" w:line="240" w:lineRule="auto"/>
        <w:jc w:val="both"/>
        <w:rPr>
          <w:rFonts w:ascii="Arial" w:hAnsi="Arial" w:cs="Arial"/>
          <w:b/>
        </w:rPr>
      </w:pPr>
      <w:r w:rsidRPr="00757DA3">
        <w:rPr>
          <w:rFonts w:ascii="Arial" w:hAnsi="Arial" w:cs="Arial"/>
          <w:b/>
        </w:rPr>
        <w:t>III. RECOMENDACIONES:</w:t>
      </w:r>
    </w:p>
    <w:p w:rsidR="003027F4" w:rsidRPr="00757DA3" w:rsidRDefault="003027F4" w:rsidP="003027F4">
      <w:pPr>
        <w:spacing w:after="0" w:line="240" w:lineRule="auto"/>
        <w:jc w:val="both"/>
        <w:rPr>
          <w:rFonts w:ascii="Arial" w:hAnsi="Arial" w:cs="Arial"/>
        </w:rPr>
      </w:pPr>
      <w:r w:rsidRPr="00757DA3">
        <w:rPr>
          <w:rFonts w:ascii="Arial" w:hAnsi="Arial" w:cs="Arial"/>
        </w:rPr>
        <w:t xml:space="preserve">Continuar trabajando por mantener sus resultados y </w:t>
      </w:r>
      <w:r w:rsidR="00757DA3">
        <w:rPr>
          <w:rFonts w:ascii="Arial" w:hAnsi="Arial" w:cs="Arial"/>
        </w:rPr>
        <w:t>avanzar en los experimentos que conduzcan a la culminación del doctorado</w:t>
      </w:r>
    </w:p>
    <w:p w:rsidR="003027F4" w:rsidRPr="00757DA3" w:rsidRDefault="00CC2764" w:rsidP="003027F4">
      <w:pPr>
        <w:pStyle w:val="Subttulo"/>
        <w:jc w:val="both"/>
        <w:rPr>
          <w:rFonts w:ascii="Arial" w:hAnsi="Arial" w:cs="Arial"/>
          <w:b w:val="0"/>
          <w:sz w:val="22"/>
          <w:szCs w:val="22"/>
        </w:rPr>
      </w:pPr>
      <w:r w:rsidRPr="00757DA3">
        <w:rPr>
          <w:rFonts w:ascii="Arial" w:hAnsi="Arial" w:cs="Arial"/>
          <w:noProof/>
          <w:sz w:val="22"/>
          <w:szCs w:val="22"/>
          <w:lang w:val="es-ES" w:eastAsia="es-ES"/>
        </w:rPr>
        <w:drawing>
          <wp:anchor distT="0" distB="0" distL="114300" distR="114300" simplePos="0" relativeHeight="251663360" behindDoc="0" locked="0" layoutInCell="1" allowOverlap="1">
            <wp:simplePos x="0" y="0"/>
            <wp:positionH relativeFrom="column">
              <wp:posOffset>2133600</wp:posOffset>
            </wp:positionH>
            <wp:positionV relativeFrom="paragraph">
              <wp:posOffset>130810</wp:posOffset>
            </wp:positionV>
            <wp:extent cx="894715" cy="676275"/>
            <wp:effectExtent l="0" t="0" r="0" b="0"/>
            <wp:wrapThrough wrapText="bothSides">
              <wp:wrapPolygon edited="0">
                <wp:start x="0" y="0"/>
                <wp:lineTo x="0" y="21296"/>
                <wp:lineTo x="21155" y="21296"/>
                <wp:lineTo x="21155"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4715" cy="676275"/>
                    </a:xfrm>
                    <a:prstGeom prst="rect">
                      <a:avLst/>
                    </a:prstGeom>
                    <a:noFill/>
                    <a:ln>
                      <a:noFill/>
                    </a:ln>
                  </pic:spPr>
                </pic:pic>
              </a:graphicData>
            </a:graphic>
          </wp:anchor>
        </w:drawing>
      </w:r>
    </w:p>
    <w:p w:rsidR="003027F4" w:rsidRPr="00757DA3" w:rsidRDefault="003027F4" w:rsidP="003027F4">
      <w:pPr>
        <w:pStyle w:val="Subttulo"/>
        <w:jc w:val="both"/>
        <w:rPr>
          <w:rFonts w:ascii="Arial" w:hAnsi="Arial" w:cs="Arial"/>
          <w:b w:val="0"/>
          <w:sz w:val="22"/>
          <w:szCs w:val="22"/>
        </w:rPr>
      </w:pPr>
    </w:p>
    <w:p w:rsidR="00CC2764" w:rsidRPr="00757DA3" w:rsidRDefault="00CC2764" w:rsidP="003027F4">
      <w:pPr>
        <w:pStyle w:val="Subttulo"/>
        <w:jc w:val="both"/>
        <w:rPr>
          <w:rFonts w:ascii="Arial" w:hAnsi="Arial" w:cs="Arial"/>
          <w:b w:val="0"/>
          <w:sz w:val="22"/>
          <w:szCs w:val="22"/>
        </w:rPr>
      </w:pPr>
    </w:p>
    <w:p w:rsidR="00CC2764" w:rsidRPr="00757DA3" w:rsidRDefault="00CC2764" w:rsidP="003027F4">
      <w:pPr>
        <w:pStyle w:val="Subttulo"/>
        <w:jc w:val="both"/>
        <w:rPr>
          <w:rFonts w:ascii="Arial" w:hAnsi="Arial" w:cs="Arial"/>
          <w:b w:val="0"/>
          <w:sz w:val="22"/>
          <w:szCs w:val="22"/>
        </w:rPr>
      </w:pPr>
    </w:p>
    <w:p w:rsidR="00CC2764" w:rsidRPr="00757DA3" w:rsidRDefault="00CC2764" w:rsidP="003027F4">
      <w:pPr>
        <w:pStyle w:val="Subttulo"/>
        <w:jc w:val="both"/>
        <w:rPr>
          <w:rFonts w:ascii="Arial" w:hAnsi="Arial" w:cs="Arial"/>
          <w:b w:val="0"/>
          <w:sz w:val="22"/>
          <w:szCs w:val="22"/>
        </w:rPr>
      </w:pPr>
    </w:p>
    <w:p w:rsidR="00CC2764" w:rsidRPr="00757DA3" w:rsidRDefault="003027F4" w:rsidP="003027F4">
      <w:pPr>
        <w:pStyle w:val="Subttulo"/>
        <w:jc w:val="both"/>
        <w:rPr>
          <w:rFonts w:ascii="Arial" w:hAnsi="Arial" w:cs="Arial"/>
          <w:b w:val="0"/>
          <w:sz w:val="22"/>
          <w:szCs w:val="22"/>
        </w:rPr>
      </w:pPr>
      <w:r w:rsidRPr="00757DA3">
        <w:rPr>
          <w:rFonts w:ascii="Arial" w:hAnsi="Arial" w:cs="Arial"/>
          <w:b w:val="0"/>
          <w:sz w:val="22"/>
          <w:szCs w:val="22"/>
        </w:rPr>
        <w:t xml:space="preserve">Conformidad del evaluado_______________________. </w:t>
      </w:r>
      <w:r w:rsidRPr="00757DA3">
        <w:rPr>
          <w:rFonts w:ascii="Arial" w:hAnsi="Arial" w:cs="Arial"/>
          <w:b w:val="0"/>
          <w:sz w:val="22"/>
          <w:szCs w:val="22"/>
        </w:rPr>
        <w:tab/>
      </w:r>
    </w:p>
    <w:p w:rsidR="00CC2764" w:rsidRPr="00757DA3" w:rsidRDefault="00CC2764" w:rsidP="003027F4">
      <w:pPr>
        <w:pStyle w:val="Subttulo"/>
        <w:jc w:val="both"/>
        <w:rPr>
          <w:rFonts w:ascii="Arial" w:hAnsi="Arial" w:cs="Arial"/>
          <w:b w:val="0"/>
          <w:sz w:val="22"/>
          <w:szCs w:val="22"/>
        </w:rPr>
      </w:pPr>
    </w:p>
    <w:p w:rsidR="003027F4" w:rsidRPr="00757DA3" w:rsidRDefault="003027F4" w:rsidP="003027F4">
      <w:pPr>
        <w:pStyle w:val="Subttulo"/>
        <w:jc w:val="both"/>
        <w:rPr>
          <w:rFonts w:ascii="Arial" w:hAnsi="Arial" w:cs="Arial"/>
          <w:b w:val="0"/>
          <w:sz w:val="22"/>
          <w:szCs w:val="22"/>
          <w:lang w:val="es-ES"/>
        </w:rPr>
      </w:pPr>
      <w:r w:rsidRPr="00757DA3">
        <w:rPr>
          <w:rFonts w:ascii="Arial" w:hAnsi="Arial" w:cs="Arial"/>
          <w:b w:val="0"/>
          <w:sz w:val="22"/>
          <w:szCs w:val="22"/>
        </w:rPr>
        <w:tab/>
      </w:r>
    </w:p>
    <w:p w:rsidR="003027F4" w:rsidRPr="00757DA3" w:rsidRDefault="003027F4" w:rsidP="003027F4">
      <w:pPr>
        <w:pStyle w:val="Subttulo"/>
        <w:jc w:val="both"/>
        <w:rPr>
          <w:rFonts w:ascii="Arial" w:hAnsi="Arial" w:cs="Arial"/>
          <w:b w:val="0"/>
          <w:sz w:val="22"/>
          <w:szCs w:val="22"/>
        </w:rPr>
      </w:pPr>
    </w:p>
    <w:p w:rsidR="003027F4" w:rsidRPr="00757DA3" w:rsidRDefault="003027F4" w:rsidP="003027F4">
      <w:pPr>
        <w:pStyle w:val="Subttulo"/>
        <w:jc w:val="both"/>
        <w:rPr>
          <w:rFonts w:ascii="Arial" w:hAnsi="Arial" w:cs="Arial"/>
          <w:b w:val="0"/>
          <w:sz w:val="22"/>
          <w:szCs w:val="22"/>
        </w:rPr>
      </w:pPr>
      <w:r w:rsidRPr="00757DA3">
        <w:rPr>
          <w:rFonts w:ascii="Arial" w:hAnsi="Arial" w:cs="Arial"/>
          <w:b w:val="0"/>
          <w:sz w:val="22"/>
          <w:szCs w:val="22"/>
        </w:rPr>
        <w:t>Jefe Inmediato: Dr</w:t>
      </w:r>
      <w:r w:rsidR="00BE1B1E" w:rsidRPr="00757DA3">
        <w:rPr>
          <w:rFonts w:ascii="Arial" w:hAnsi="Arial" w:cs="Arial"/>
          <w:b w:val="0"/>
          <w:sz w:val="22"/>
          <w:szCs w:val="22"/>
        </w:rPr>
        <w:t>a</w:t>
      </w:r>
      <w:r w:rsidRPr="00757DA3">
        <w:rPr>
          <w:rFonts w:ascii="Arial" w:hAnsi="Arial" w:cs="Arial"/>
          <w:b w:val="0"/>
          <w:sz w:val="22"/>
          <w:szCs w:val="22"/>
        </w:rPr>
        <w:t>. C. Yanelis Reyes Guerrero__________________________.</w:t>
      </w:r>
    </w:p>
    <w:p w:rsidR="00CC2764" w:rsidRPr="00757DA3" w:rsidRDefault="00CC2764" w:rsidP="003027F4">
      <w:pPr>
        <w:pStyle w:val="Subttulo"/>
        <w:jc w:val="both"/>
        <w:rPr>
          <w:rFonts w:ascii="Arial" w:hAnsi="Arial" w:cs="Arial"/>
          <w:b w:val="0"/>
          <w:sz w:val="22"/>
          <w:szCs w:val="22"/>
        </w:rPr>
      </w:pPr>
      <w:r w:rsidRPr="00757DA3">
        <w:rPr>
          <w:rFonts w:ascii="Arial" w:hAnsi="Arial" w:cs="Arial"/>
          <w:noProof/>
          <w:sz w:val="22"/>
          <w:szCs w:val="22"/>
          <w:lang w:val="es-ES" w:eastAsia="es-ES"/>
        </w:rPr>
        <w:drawing>
          <wp:anchor distT="0" distB="0" distL="114300" distR="114300" simplePos="0" relativeHeight="251658240" behindDoc="0" locked="0" layoutInCell="1" allowOverlap="1">
            <wp:simplePos x="0" y="0"/>
            <wp:positionH relativeFrom="column">
              <wp:posOffset>4410075</wp:posOffset>
            </wp:positionH>
            <wp:positionV relativeFrom="paragraph">
              <wp:posOffset>130175</wp:posOffset>
            </wp:positionV>
            <wp:extent cx="894715" cy="676275"/>
            <wp:effectExtent l="0" t="0" r="0" b="0"/>
            <wp:wrapThrough wrapText="bothSides">
              <wp:wrapPolygon edited="0">
                <wp:start x="0" y="0"/>
                <wp:lineTo x="0" y="21296"/>
                <wp:lineTo x="21155" y="21296"/>
                <wp:lineTo x="21155"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4715" cy="676275"/>
                    </a:xfrm>
                    <a:prstGeom prst="rect">
                      <a:avLst/>
                    </a:prstGeom>
                    <a:noFill/>
                    <a:ln>
                      <a:noFill/>
                    </a:ln>
                  </pic:spPr>
                </pic:pic>
              </a:graphicData>
            </a:graphic>
          </wp:anchor>
        </w:drawing>
      </w:r>
    </w:p>
    <w:p w:rsidR="00CC2764" w:rsidRPr="00757DA3" w:rsidRDefault="00CC2764" w:rsidP="003027F4">
      <w:pPr>
        <w:pStyle w:val="Subttulo"/>
        <w:jc w:val="both"/>
        <w:rPr>
          <w:rFonts w:ascii="Arial" w:hAnsi="Arial" w:cs="Arial"/>
          <w:b w:val="0"/>
          <w:sz w:val="22"/>
          <w:szCs w:val="22"/>
        </w:rPr>
      </w:pPr>
    </w:p>
    <w:p w:rsidR="00CC2764" w:rsidRPr="00757DA3" w:rsidRDefault="00CC2764" w:rsidP="003027F4">
      <w:pPr>
        <w:pStyle w:val="Subttulo"/>
        <w:jc w:val="both"/>
        <w:rPr>
          <w:rFonts w:ascii="Arial" w:hAnsi="Arial" w:cs="Arial"/>
          <w:b w:val="0"/>
          <w:sz w:val="22"/>
          <w:szCs w:val="22"/>
        </w:rPr>
      </w:pPr>
    </w:p>
    <w:p w:rsidR="003027F4" w:rsidRPr="00757DA3" w:rsidRDefault="003027F4" w:rsidP="003027F4">
      <w:pPr>
        <w:pStyle w:val="Subttulo"/>
        <w:jc w:val="both"/>
        <w:rPr>
          <w:rFonts w:ascii="Arial" w:hAnsi="Arial" w:cs="Arial"/>
          <w:b w:val="0"/>
          <w:sz w:val="22"/>
          <w:szCs w:val="22"/>
        </w:rPr>
      </w:pPr>
    </w:p>
    <w:p w:rsidR="003027F4" w:rsidRPr="00757DA3" w:rsidRDefault="003027F4" w:rsidP="003027F4">
      <w:pPr>
        <w:pStyle w:val="Subttulo"/>
        <w:jc w:val="both"/>
        <w:rPr>
          <w:rFonts w:ascii="Arial" w:hAnsi="Arial" w:cs="Arial"/>
          <w:b w:val="0"/>
          <w:sz w:val="22"/>
          <w:szCs w:val="22"/>
        </w:rPr>
      </w:pPr>
    </w:p>
    <w:p w:rsidR="009806DC" w:rsidRPr="00757DA3" w:rsidRDefault="003027F4" w:rsidP="00CC2764">
      <w:pPr>
        <w:pStyle w:val="Subttulo"/>
        <w:jc w:val="both"/>
        <w:rPr>
          <w:rFonts w:ascii="Arial" w:hAnsi="Arial" w:cs="Arial"/>
          <w:sz w:val="22"/>
          <w:szCs w:val="22"/>
        </w:rPr>
      </w:pPr>
      <w:r w:rsidRPr="00757DA3">
        <w:rPr>
          <w:rFonts w:ascii="Arial" w:hAnsi="Arial" w:cs="Arial"/>
          <w:b w:val="0"/>
          <w:sz w:val="22"/>
          <w:szCs w:val="22"/>
        </w:rPr>
        <w:t xml:space="preserve">Secretario de la Sección Sindical: </w:t>
      </w:r>
      <w:r w:rsidRPr="00757DA3">
        <w:rPr>
          <w:rFonts w:ascii="Arial" w:hAnsi="Arial" w:cs="Arial"/>
          <w:b w:val="0"/>
          <w:sz w:val="22"/>
          <w:szCs w:val="22"/>
          <w:lang w:val="es-ES"/>
        </w:rPr>
        <w:t>Ing</w:t>
      </w:r>
      <w:r w:rsidRPr="00757DA3">
        <w:rPr>
          <w:rFonts w:ascii="Arial" w:hAnsi="Arial" w:cs="Arial"/>
          <w:b w:val="0"/>
          <w:sz w:val="22"/>
          <w:szCs w:val="22"/>
        </w:rPr>
        <w:t xml:space="preserve">. </w:t>
      </w:r>
      <w:r w:rsidRPr="00757DA3">
        <w:rPr>
          <w:rFonts w:ascii="Arial" w:hAnsi="Arial" w:cs="Arial"/>
          <w:b w:val="0"/>
          <w:sz w:val="22"/>
          <w:szCs w:val="22"/>
          <w:lang w:val="es-AR"/>
        </w:rPr>
        <w:t>Lilisbet Guerrero Domínguez</w:t>
      </w:r>
      <w:r w:rsidRPr="00757DA3">
        <w:rPr>
          <w:rFonts w:ascii="Arial" w:hAnsi="Arial" w:cs="Arial"/>
          <w:b w:val="0"/>
          <w:sz w:val="22"/>
          <w:szCs w:val="22"/>
        </w:rPr>
        <w:t>________________.</w:t>
      </w:r>
    </w:p>
    <w:sectPr w:rsidR="009806DC" w:rsidRPr="00757DA3" w:rsidSect="003027F4">
      <w:footerReference w:type="even" r:id="rId9"/>
      <w:footerReference w:type="default" r:id="rId10"/>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95C" w:rsidRDefault="009C095C">
      <w:r>
        <w:separator/>
      </w:r>
    </w:p>
  </w:endnote>
  <w:endnote w:type="continuationSeparator" w:id="1">
    <w:p w:rsidR="009C095C" w:rsidRDefault="009C09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10014D"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10014D"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757DA3">
      <w:rPr>
        <w:rStyle w:val="Nmerodepgina"/>
        <w:noProof/>
      </w:rPr>
      <w:t>1</w:t>
    </w:r>
    <w:r>
      <w:rPr>
        <w:rStyle w:val="Nmerodepgina"/>
      </w:rPr>
      <w:fldChar w:fldCharType="end"/>
    </w:r>
  </w:p>
  <w:p w:rsidR="00713CE2" w:rsidRDefault="00713CE2" w:rsidP="00AB5FCF">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95C" w:rsidRDefault="009C095C">
      <w:r>
        <w:separator/>
      </w:r>
    </w:p>
  </w:footnote>
  <w:footnote w:type="continuationSeparator" w:id="1">
    <w:p w:rsidR="009C095C" w:rsidRDefault="009C09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908FC"/>
    <w:multiLevelType w:val="hybridMultilevel"/>
    <w:tmpl w:val="A56E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8B5F1C"/>
    <w:multiLevelType w:val="hybridMultilevel"/>
    <w:tmpl w:val="F7A40A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A543D01"/>
    <w:multiLevelType w:val="hybridMultilevel"/>
    <w:tmpl w:val="21F2A2D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BBB1837"/>
    <w:multiLevelType w:val="hybridMultilevel"/>
    <w:tmpl w:val="621E905C"/>
    <w:lvl w:ilvl="0" w:tplc="8B82A520">
      <w:numFmt w:val="bullet"/>
      <w:lvlText w:val="-"/>
      <w:lvlJc w:val="left"/>
      <w:pPr>
        <w:ind w:left="720" w:hanging="360"/>
      </w:pPr>
      <w:rPr>
        <w:rFonts w:ascii="Arial" w:eastAsia="Calibri" w:hAnsi="Arial" w:cs="Arial" w:hint="default"/>
        <w:b w:val="0"/>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EF65E4F"/>
    <w:multiLevelType w:val="hybridMultilevel"/>
    <w:tmpl w:val="F7CE560A"/>
    <w:lvl w:ilvl="0" w:tplc="C2642F04">
      <w:numFmt w:val="bullet"/>
      <w:lvlText w:val="-"/>
      <w:lvlJc w:val="left"/>
      <w:pPr>
        <w:ind w:left="360" w:hanging="360"/>
      </w:pPr>
      <w:rPr>
        <w:rFonts w:ascii="Arial" w:eastAsia="Calibri"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2F5475A3"/>
    <w:multiLevelType w:val="hybridMultilevel"/>
    <w:tmpl w:val="AA226B48"/>
    <w:lvl w:ilvl="0" w:tplc="052243BA">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DDF4751"/>
    <w:multiLevelType w:val="hybridMultilevel"/>
    <w:tmpl w:val="0DFAACD0"/>
    <w:lvl w:ilvl="0" w:tplc="B9D84B8E">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F7417B6"/>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696260B"/>
    <w:multiLevelType w:val="hybridMultilevel"/>
    <w:tmpl w:val="462800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4CAD3FD8"/>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E52148B"/>
    <w:multiLevelType w:val="hybridMultilevel"/>
    <w:tmpl w:val="7EB8D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1CD21EC"/>
    <w:multiLevelType w:val="hybridMultilevel"/>
    <w:tmpl w:val="134E0F1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4"/>
  </w:num>
  <w:num w:numId="4">
    <w:abstractNumId w:val="0"/>
  </w:num>
  <w:num w:numId="5">
    <w:abstractNumId w:val="9"/>
  </w:num>
  <w:num w:numId="6">
    <w:abstractNumId w:val="11"/>
  </w:num>
  <w:num w:numId="7">
    <w:abstractNumId w:val="13"/>
  </w:num>
  <w:num w:numId="8">
    <w:abstractNumId w:val="10"/>
  </w:num>
  <w:num w:numId="9">
    <w:abstractNumId w:val="12"/>
  </w:num>
  <w:num w:numId="10">
    <w:abstractNumId w:val="2"/>
  </w:num>
  <w:num w:numId="11">
    <w:abstractNumId w:val="5"/>
  </w:num>
  <w:num w:numId="12">
    <w:abstractNumId w:val="8"/>
  </w:num>
  <w:num w:numId="13">
    <w:abstractNumId w:val="1"/>
  </w:num>
  <w:num w:numId="14">
    <w:abstractNumId w:val="3"/>
  </w:num>
  <w:num w:numId="15">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EC"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AR" w:vendorID="64" w:dllVersion="4096" w:nlCheck="1" w:checkStyle="0"/>
  <w:activeWritingStyle w:appName="MSWord" w:lang="es-MX" w:vendorID="64" w:dllVersion="131078" w:nlCheck="1" w:checkStyle="1"/>
  <w:activeWritingStyle w:appName="MSWord" w:lang="es-AR" w:vendorID="64" w:dllVersion="131078" w:nlCheck="1" w:checkStyle="1"/>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C0129"/>
    <w:rsid w:val="00015FA6"/>
    <w:rsid w:val="00020D5B"/>
    <w:rsid w:val="0002469C"/>
    <w:rsid w:val="00034EA0"/>
    <w:rsid w:val="00042409"/>
    <w:rsid w:val="000528B2"/>
    <w:rsid w:val="00062B0C"/>
    <w:rsid w:val="00075C67"/>
    <w:rsid w:val="0008622C"/>
    <w:rsid w:val="0009014C"/>
    <w:rsid w:val="00092E73"/>
    <w:rsid w:val="0009465B"/>
    <w:rsid w:val="00097B43"/>
    <w:rsid w:val="000A3BF2"/>
    <w:rsid w:val="000B00D7"/>
    <w:rsid w:val="000B518A"/>
    <w:rsid w:val="000D5747"/>
    <w:rsid w:val="000E3CA4"/>
    <w:rsid w:val="000F2D94"/>
    <w:rsid w:val="000F5215"/>
    <w:rsid w:val="0010014D"/>
    <w:rsid w:val="001066E5"/>
    <w:rsid w:val="00115D08"/>
    <w:rsid w:val="0013073F"/>
    <w:rsid w:val="0014589F"/>
    <w:rsid w:val="001B475D"/>
    <w:rsid w:val="001B7F09"/>
    <w:rsid w:val="001C0A47"/>
    <w:rsid w:val="001C5C74"/>
    <w:rsid w:val="001F4C5D"/>
    <w:rsid w:val="001F70A7"/>
    <w:rsid w:val="00203826"/>
    <w:rsid w:val="00227381"/>
    <w:rsid w:val="00233DDB"/>
    <w:rsid w:val="002358C7"/>
    <w:rsid w:val="00237385"/>
    <w:rsid w:val="002470FE"/>
    <w:rsid w:val="00247782"/>
    <w:rsid w:val="00250997"/>
    <w:rsid w:val="002522A9"/>
    <w:rsid w:val="00263B05"/>
    <w:rsid w:val="0027788C"/>
    <w:rsid w:val="002808A7"/>
    <w:rsid w:val="0028721B"/>
    <w:rsid w:val="0029573C"/>
    <w:rsid w:val="002A22E5"/>
    <w:rsid w:val="002A60C4"/>
    <w:rsid w:val="002C05ED"/>
    <w:rsid w:val="002C0630"/>
    <w:rsid w:val="002D09EC"/>
    <w:rsid w:val="002D25BE"/>
    <w:rsid w:val="002E7DFB"/>
    <w:rsid w:val="002F008A"/>
    <w:rsid w:val="002F4778"/>
    <w:rsid w:val="00301688"/>
    <w:rsid w:val="003027F4"/>
    <w:rsid w:val="0030325C"/>
    <w:rsid w:val="003033A7"/>
    <w:rsid w:val="00314874"/>
    <w:rsid w:val="00317B68"/>
    <w:rsid w:val="00327C6C"/>
    <w:rsid w:val="00330D00"/>
    <w:rsid w:val="0033428B"/>
    <w:rsid w:val="00335C0B"/>
    <w:rsid w:val="00335DBD"/>
    <w:rsid w:val="00335ECB"/>
    <w:rsid w:val="003474C1"/>
    <w:rsid w:val="003530E1"/>
    <w:rsid w:val="00353AA6"/>
    <w:rsid w:val="003A437F"/>
    <w:rsid w:val="003C2DD0"/>
    <w:rsid w:val="003C65F5"/>
    <w:rsid w:val="003D0756"/>
    <w:rsid w:val="003D7A0D"/>
    <w:rsid w:val="003E4FE0"/>
    <w:rsid w:val="003E5E0F"/>
    <w:rsid w:val="003F2F1E"/>
    <w:rsid w:val="003F7E3E"/>
    <w:rsid w:val="004008B9"/>
    <w:rsid w:val="00411AB4"/>
    <w:rsid w:val="00415067"/>
    <w:rsid w:val="00423DEC"/>
    <w:rsid w:val="00440F0F"/>
    <w:rsid w:val="004511E9"/>
    <w:rsid w:val="00452613"/>
    <w:rsid w:val="004554A3"/>
    <w:rsid w:val="004575A9"/>
    <w:rsid w:val="00461659"/>
    <w:rsid w:val="00481521"/>
    <w:rsid w:val="0048788F"/>
    <w:rsid w:val="004B5FF6"/>
    <w:rsid w:val="004C4DC7"/>
    <w:rsid w:val="004C53CC"/>
    <w:rsid w:val="004E31A1"/>
    <w:rsid w:val="00500B7B"/>
    <w:rsid w:val="0052026F"/>
    <w:rsid w:val="00524738"/>
    <w:rsid w:val="00540052"/>
    <w:rsid w:val="00542F98"/>
    <w:rsid w:val="0054368B"/>
    <w:rsid w:val="0057276D"/>
    <w:rsid w:val="00591394"/>
    <w:rsid w:val="005A43A2"/>
    <w:rsid w:val="005A6B2F"/>
    <w:rsid w:val="005B0983"/>
    <w:rsid w:val="005D3D63"/>
    <w:rsid w:val="005D7E6A"/>
    <w:rsid w:val="005E04B1"/>
    <w:rsid w:val="006011FA"/>
    <w:rsid w:val="00633271"/>
    <w:rsid w:val="0063708E"/>
    <w:rsid w:val="00641261"/>
    <w:rsid w:val="00672DEF"/>
    <w:rsid w:val="006731D8"/>
    <w:rsid w:val="006775A9"/>
    <w:rsid w:val="0069028C"/>
    <w:rsid w:val="0069083D"/>
    <w:rsid w:val="006B4B6D"/>
    <w:rsid w:val="006B591B"/>
    <w:rsid w:val="006D4D72"/>
    <w:rsid w:val="006E0A07"/>
    <w:rsid w:val="006E5437"/>
    <w:rsid w:val="006F0500"/>
    <w:rsid w:val="006F212C"/>
    <w:rsid w:val="00707C7E"/>
    <w:rsid w:val="00711530"/>
    <w:rsid w:val="00713CE2"/>
    <w:rsid w:val="0072115E"/>
    <w:rsid w:val="00731995"/>
    <w:rsid w:val="007340DD"/>
    <w:rsid w:val="00734DB2"/>
    <w:rsid w:val="00737A1A"/>
    <w:rsid w:val="007405C4"/>
    <w:rsid w:val="0075374A"/>
    <w:rsid w:val="007540F7"/>
    <w:rsid w:val="00757DA3"/>
    <w:rsid w:val="0076198A"/>
    <w:rsid w:val="00771B22"/>
    <w:rsid w:val="00772F1D"/>
    <w:rsid w:val="00785C98"/>
    <w:rsid w:val="007916A5"/>
    <w:rsid w:val="00793ADE"/>
    <w:rsid w:val="007A2B68"/>
    <w:rsid w:val="007A5E85"/>
    <w:rsid w:val="007B58B9"/>
    <w:rsid w:val="007C4AB1"/>
    <w:rsid w:val="007C7DCE"/>
    <w:rsid w:val="007D099B"/>
    <w:rsid w:val="007D7901"/>
    <w:rsid w:val="007E1B45"/>
    <w:rsid w:val="007E4FAF"/>
    <w:rsid w:val="007E5705"/>
    <w:rsid w:val="007F15B7"/>
    <w:rsid w:val="007F2D71"/>
    <w:rsid w:val="00802CCC"/>
    <w:rsid w:val="0080373C"/>
    <w:rsid w:val="0080499E"/>
    <w:rsid w:val="0080584D"/>
    <w:rsid w:val="00811882"/>
    <w:rsid w:val="00815BA3"/>
    <w:rsid w:val="0084243D"/>
    <w:rsid w:val="008430C3"/>
    <w:rsid w:val="00854AC9"/>
    <w:rsid w:val="0085532C"/>
    <w:rsid w:val="00874D7B"/>
    <w:rsid w:val="00882972"/>
    <w:rsid w:val="0088455F"/>
    <w:rsid w:val="008864F6"/>
    <w:rsid w:val="00896784"/>
    <w:rsid w:val="008A6996"/>
    <w:rsid w:val="008D5506"/>
    <w:rsid w:val="008D744A"/>
    <w:rsid w:val="008E2934"/>
    <w:rsid w:val="008E4165"/>
    <w:rsid w:val="008E55F2"/>
    <w:rsid w:val="00901A1E"/>
    <w:rsid w:val="00940F54"/>
    <w:rsid w:val="00962B00"/>
    <w:rsid w:val="009806DC"/>
    <w:rsid w:val="00980B02"/>
    <w:rsid w:val="009816B2"/>
    <w:rsid w:val="00986802"/>
    <w:rsid w:val="009C095C"/>
    <w:rsid w:val="009D0703"/>
    <w:rsid w:val="009E0A1F"/>
    <w:rsid w:val="009E1F49"/>
    <w:rsid w:val="009F3482"/>
    <w:rsid w:val="009F6F40"/>
    <w:rsid w:val="00A00D29"/>
    <w:rsid w:val="00A05A92"/>
    <w:rsid w:val="00A06693"/>
    <w:rsid w:val="00A0724A"/>
    <w:rsid w:val="00A11627"/>
    <w:rsid w:val="00A24CF2"/>
    <w:rsid w:val="00A52F72"/>
    <w:rsid w:val="00A54467"/>
    <w:rsid w:val="00A617A0"/>
    <w:rsid w:val="00A63648"/>
    <w:rsid w:val="00A76066"/>
    <w:rsid w:val="00A82409"/>
    <w:rsid w:val="00A95A0C"/>
    <w:rsid w:val="00AA2388"/>
    <w:rsid w:val="00AA398E"/>
    <w:rsid w:val="00AA638C"/>
    <w:rsid w:val="00AB5FCF"/>
    <w:rsid w:val="00AC2D4F"/>
    <w:rsid w:val="00AD5A4D"/>
    <w:rsid w:val="00AD6686"/>
    <w:rsid w:val="00AE4B25"/>
    <w:rsid w:val="00AF1F95"/>
    <w:rsid w:val="00AF4BAF"/>
    <w:rsid w:val="00B00AD5"/>
    <w:rsid w:val="00B16844"/>
    <w:rsid w:val="00B228A6"/>
    <w:rsid w:val="00B27081"/>
    <w:rsid w:val="00B3147F"/>
    <w:rsid w:val="00B37C04"/>
    <w:rsid w:val="00B4202C"/>
    <w:rsid w:val="00B43C22"/>
    <w:rsid w:val="00B607DB"/>
    <w:rsid w:val="00B65099"/>
    <w:rsid w:val="00B75141"/>
    <w:rsid w:val="00B77BB7"/>
    <w:rsid w:val="00B90578"/>
    <w:rsid w:val="00B94EE6"/>
    <w:rsid w:val="00B94FD7"/>
    <w:rsid w:val="00BB3D9B"/>
    <w:rsid w:val="00BB6AEF"/>
    <w:rsid w:val="00BC2167"/>
    <w:rsid w:val="00BD54F5"/>
    <w:rsid w:val="00BD71D5"/>
    <w:rsid w:val="00BE1B1E"/>
    <w:rsid w:val="00BE1D5D"/>
    <w:rsid w:val="00BE56CA"/>
    <w:rsid w:val="00BF1DAE"/>
    <w:rsid w:val="00BF5551"/>
    <w:rsid w:val="00C318C5"/>
    <w:rsid w:val="00C33487"/>
    <w:rsid w:val="00C40006"/>
    <w:rsid w:val="00C5121F"/>
    <w:rsid w:val="00C555C4"/>
    <w:rsid w:val="00C67113"/>
    <w:rsid w:val="00C6732D"/>
    <w:rsid w:val="00C86A46"/>
    <w:rsid w:val="00CA009B"/>
    <w:rsid w:val="00CA3E8A"/>
    <w:rsid w:val="00CB2044"/>
    <w:rsid w:val="00CB7AFA"/>
    <w:rsid w:val="00CC0129"/>
    <w:rsid w:val="00CC2764"/>
    <w:rsid w:val="00CE1BA2"/>
    <w:rsid w:val="00D01ECB"/>
    <w:rsid w:val="00D07BAE"/>
    <w:rsid w:val="00D1081E"/>
    <w:rsid w:val="00D21989"/>
    <w:rsid w:val="00D27221"/>
    <w:rsid w:val="00D40A6B"/>
    <w:rsid w:val="00D4230F"/>
    <w:rsid w:val="00D44A31"/>
    <w:rsid w:val="00D5411D"/>
    <w:rsid w:val="00D62406"/>
    <w:rsid w:val="00D83A4C"/>
    <w:rsid w:val="00DA33F3"/>
    <w:rsid w:val="00DA390F"/>
    <w:rsid w:val="00DB3491"/>
    <w:rsid w:val="00DC11F3"/>
    <w:rsid w:val="00DF23A5"/>
    <w:rsid w:val="00DF7AEE"/>
    <w:rsid w:val="00DF7F81"/>
    <w:rsid w:val="00E00AE5"/>
    <w:rsid w:val="00E11DE9"/>
    <w:rsid w:val="00E11ED5"/>
    <w:rsid w:val="00E213B2"/>
    <w:rsid w:val="00E37A95"/>
    <w:rsid w:val="00E40A02"/>
    <w:rsid w:val="00E63F82"/>
    <w:rsid w:val="00E7207F"/>
    <w:rsid w:val="00E755E2"/>
    <w:rsid w:val="00E8447F"/>
    <w:rsid w:val="00EA10DF"/>
    <w:rsid w:val="00EA4262"/>
    <w:rsid w:val="00EA6D91"/>
    <w:rsid w:val="00EB1F60"/>
    <w:rsid w:val="00EB7C09"/>
    <w:rsid w:val="00EC56B6"/>
    <w:rsid w:val="00EF3AE7"/>
    <w:rsid w:val="00F0334D"/>
    <w:rsid w:val="00F17462"/>
    <w:rsid w:val="00F2304D"/>
    <w:rsid w:val="00F42D05"/>
    <w:rsid w:val="00F50882"/>
    <w:rsid w:val="00F5147F"/>
    <w:rsid w:val="00F61985"/>
    <w:rsid w:val="00F715B7"/>
    <w:rsid w:val="00F76AEA"/>
    <w:rsid w:val="00F774AB"/>
    <w:rsid w:val="00F95BEE"/>
    <w:rsid w:val="00F97FEC"/>
    <w:rsid w:val="00FA5B6B"/>
    <w:rsid w:val="00FA66EB"/>
    <w:rsid w:val="00FB44A3"/>
    <w:rsid w:val="00FB52D9"/>
    <w:rsid w:val="00FC47F1"/>
    <w:rsid w:val="00FF3774"/>
    <w:rsid w:val="00FF5510"/>
    <w:rsid w:val="00FF5CD2"/>
    <w:rsid w:val="00FF6FA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rPr>
  </w:style>
  <w:style w:type="character" w:customStyle="1" w:styleId="TextocomentarioCar">
    <w:name w:val="Texto comentario Car"/>
    <w:basedOn w:val="Fuentedeprrafopredeter"/>
    <w:link w:val="Textocomentario"/>
    <w:uiPriority w:val="99"/>
    <w:rsid w:val="0063708E"/>
    <w:rPr>
      <w:lang w:eastAsia="en-US"/>
    </w:rPr>
  </w:style>
  <w:style w:type="paragraph" w:styleId="Textodeglobo">
    <w:name w:val="Balloon Text"/>
    <w:basedOn w:val="Normal"/>
    <w:link w:val="TextodegloboCar"/>
    <w:uiPriority w:val="99"/>
    <w:semiHidden/>
    <w:unhideWhenUsed/>
    <w:rsid w:val="003027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F4"/>
    <w:rPr>
      <w:rFonts w:ascii="Tahoma" w:hAnsi="Tahoma" w:cs="Tahoma"/>
      <w:sz w:val="16"/>
      <w:szCs w:val="16"/>
      <w:lang w:val="es-MX" w:eastAsia="en-US"/>
    </w:rPr>
  </w:style>
  <w:style w:type="character" w:customStyle="1" w:styleId="fontstyle01">
    <w:name w:val="fontstyle01"/>
    <w:basedOn w:val="Fuentedeprrafopredeter"/>
    <w:rsid w:val="003474C1"/>
    <w:rPr>
      <w:rFonts w:ascii="Times New Roman" w:hAnsi="Times New Roman" w:cs="Times New Roman" w:hint="default"/>
      <w:b w:val="0"/>
      <w:bCs w:val="0"/>
      <w:i w:val="0"/>
      <w:iCs w:val="0"/>
      <w:color w:val="000000"/>
      <w:sz w:val="24"/>
      <w:szCs w:val="24"/>
    </w:rPr>
  </w:style>
  <w:style w:type="character" w:customStyle="1" w:styleId="fontstyle21">
    <w:name w:val="fontstyle21"/>
    <w:basedOn w:val="Fuentedeprrafopredeter"/>
    <w:rsid w:val="003474C1"/>
    <w:rPr>
      <w:rFonts w:ascii="Times New Roman" w:hAnsi="Times New Roman" w:cs="Times New Roman" w:hint="default"/>
      <w:b/>
      <w:bCs/>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4484191">
      <w:bodyDiv w:val="1"/>
      <w:marLeft w:val="0"/>
      <w:marRight w:val="0"/>
      <w:marTop w:val="0"/>
      <w:marBottom w:val="0"/>
      <w:divBdr>
        <w:top w:val="none" w:sz="0" w:space="0" w:color="auto"/>
        <w:left w:val="none" w:sz="0" w:space="0" w:color="auto"/>
        <w:bottom w:val="none" w:sz="0" w:space="0" w:color="auto"/>
        <w:right w:val="none" w:sz="0" w:space="0" w:color="auto"/>
      </w:divBdr>
    </w:div>
    <w:div w:id="63258725">
      <w:bodyDiv w:val="1"/>
      <w:marLeft w:val="0"/>
      <w:marRight w:val="0"/>
      <w:marTop w:val="0"/>
      <w:marBottom w:val="0"/>
      <w:divBdr>
        <w:top w:val="none" w:sz="0" w:space="0" w:color="auto"/>
        <w:left w:val="none" w:sz="0" w:space="0" w:color="auto"/>
        <w:bottom w:val="none" w:sz="0" w:space="0" w:color="auto"/>
        <w:right w:val="none" w:sz="0" w:space="0" w:color="auto"/>
      </w:divBdr>
    </w:div>
    <w:div w:id="273827950">
      <w:bodyDiv w:val="1"/>
      <w:marLeft w:val="0"/>
      <w:marRight w:val="0"/>
      <w:marTop w:val="0"/>
      <w:marBottom w:val="0"/>
      <w:divBdr>
        <w:top w:val="none" w:sz="0" w:space="0" w:color="auto"/>
        <w:left w:val="none" w:sz="0" w:space="0" w:color="auto"/>
        <w:bottom w:val="none" w:sz="0" w:space="0" w:color="auto"/>
        <w:right w:val="none" w:sz="0" w:space="0" w:color="auto"/>
      </w:divBdr>
    </w:div>
    <w:div w:id="486555463">
      <w:bodyDiv w:val="1"/>
      <w:marLeft w:val="0"/>
      <w:marRight w:val="0"/>
      <w:marTop w:val="0"/>
      <w:marBottom w:val="0"/>
      <w:divBdr>
        <w:top w:val="none" w:sz="0" w:space="0" w:color="auto"/>
        <w:left w:val="none" w:sz="0" w:space="0" w:color="auto"/>
        <w:bottom w:val="none" w:sz="0" w:space="0" w:color="auto"/>
        <w:right w:val="none" w:sz="0" w:space="0" w:color="auto"/>
      </w:divBdr>
    </w:div>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58928589">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690298788">
      <w:bodyDiv w:val="1"/>
      <w:marLeft w:val="0"/>
      <w:marRight w:val="0"/>
      <w:marTop w:val="0"/>
      <w:marBottom w:val="0"/>
      <w:divBdr>
        <w:top w:val="none" w:sz="0" w:space="0" w:color="auto"/>
        <w:left w:val="none" w:sz="0" w:space="0" w:color="auto"/>
        <w:bottom w:val="none" w:sz="0" w:space="0" w:color="auto"/>
        <w:right w:val="none" w:sz="0" w:space="0" w:color="auto"/>
      </w:divBdr>
    </w:div>
    <w:div w:id="716319907">
      <w:bodyDiv w:val="1"/>
      <w:marLeft w:val="0"/>
      <w:marRight w:val="0"/>
      <w:marTop w:val="0"/>
      <w:marBottom w:val="0"/>
      <w:divBdr>
        <w:top w:val="none" w:sz="0" w:space="0" w:color="auto"/>
        <w:left w:val="none" w:sz="0" w:space="0" w:color="auto"/>
        <w:bottom w:val="none" w:sz="0" w:space="0" w:color="auto"/>
        <w:right w:val="none" w:sz="0" w:space="0" w:color="auto"/>
      </w:divBdr>
    </w:div>
    <w:div w:id="888537911">
      <w:bodyDiv w:val="1"/>
      <w:marLeft w:val="0"/>
      <w:marRight w:val="0"/>
      <w:marTop w:val="0"/>
      <w:marBottom w:val="0"/>
      <w:divBdr>
        <w:top w:val="none" w:sz="0" w:space="0" w:color="auto"/>
        <w:left w:val="none" w:sz="0" w:space="0" w:color="auto"/>
        <w:bottom w:val="none" w:sz="0" w:space="0" w:color="auto"/>
        <w:right w:val="none" w:sz="0" w:space="0" w:color="auto"/>
      </w:divBdr>
    </w:div>
    <w:div w:id="1282415909">
      <w:bodyDiv w:val="1"/>
      <w:marLeft w:val="0"/>
      <w:marRight w:val="0"/>
      <w:marTop w:val="0"/>
      <w:marBottom w:val="0"/>
      <w:divBdr>
        <w:top w:val="none" w:sz="0" w:space="0" w:color="auto"/>
        <w:left w:val="none" w:sz="0" w:space="0" w:color="auto"/>
        <w:bottom w:val="none" w:sz="0" w:space="0" w:color="auto"/>
        <w:right w:val="none" w:sz="0" w:space="0" w:color="auto"/>
      </w:divBdr>
    </w:div>
    <w:div w:id="1320697808">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601525273">
      <w:bodyDiv w:val="1"/>
      <w:marLeft w:val="0"/>
      <w:marRight w:val="0"/>
      <w:marTop w:val="0"/>
      <w:marBottom w:val="0"/>
      <w:divBdr>
        <w:top w:val="none" w:sz="0" w:space="0" w:color="auto"/>
        <w:left w:val="none" w:sz="0" w:space="0" w:color="auto"/>
        <w:bottom w:val="none" w:sz="0" w:space="0" w:color="auto"/>
        <w:right w:val="none" w:sz="0" w:space="0" w:color="auto"/>
      </w:divBdr>
    </w:div>
    <w:div w:id="1725911517">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 w:id="1934196152">
      <w:bodyDiv w:val="1"/>
      <w:marLeft w:val="0"/>
      <w:marRight w:val="0"/>
      <w:marTop w:val="0"/>
      <w:marBottom w:val="0"/>
      <w:divBdr>
        <w:top w:val="none" w:sz="0" w:space="0" w:color="auto"/>
        <w:left w:val="none" w:sz="0" w:space="0" w:color="auto"/>
        <w:bottom w:val="none" w:sz="0" w:space="0" w:color="auto"/>
        <w:right w:val="none" w:sz="0" w:space="0" w:color="auto"/>
      </w:divBdr>
    </w:div>
    <w:div w:id="2108190316">
      <w:bodyDiv w:val="1"/>
      <w:marLeft w:val="0"/>
      <w:marRight w:val="0"/>
      <w:marTop w:val="0"/>
      <w:marBottom w:val="0"/>
      <w:divBdr>
        <w:top w:val="none" w:sz="0" w:space="0" w:color="auto"/>
        <w:left w:val="none" w:sz="0" w:space="0" w:color="auto"/>
        <w:bottom w:val="none" w:sz="0" w:space="0" w:color="auto"/>
        <w:right w:val="none" w:sz="0" w:space="0" w:color="auto"/>
      </w:divBdr>
    </w:div>
    <w:div w:id="21115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2</Pages>
  <Words>776</Words>
  <Characters>4274</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Rizobacter Argentina S.A.</Company>
  <LinksUpToDate>false</LinksUpToDate>
  <CharactersWithSpaces>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Yanelis</cp:lastModifiedBy>
  <cp:revision>42</cp:revision>
  <cp:lastPrinted>2023-02-07T20:04:00Z</cp:lastPrinted>
  <dcterms:created xsi:type="dcterms:W3CDTF">2020-11-30T20:02:00Z</dcterms:created>
  <dcterms:modified xsi:type="dcterms:W3CDTF">2023-02-07T20:05:00Z</dcterms:modified>
</cp:coreProperties>
</file>