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9B477B">
        <w:rPr>
          <w:rFonts w:ascii="Arial" w:hAnsi="Arial" w:cs="Arial"/>
        </w:rPr>
        <w:t>Geydi Pérez Domínguez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9B47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9B477B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B96954">
        <w:rPr>
          <w:rFonts w:ascii="Arial" w:hAnsi="Arial" w:cs="Arial"/>
        </w:rPr>
        <w:t>: 202</w:t>
      </w:r>
      <w:r w:rsidR="009B477B">
        <w:rPr>
          <w:rFonts w:ascii="Arial" w:hAnsi="Arial" w:cs="Arial"/>
        </w:rPr>
        <w:t>2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9B477B">
        <w:rPr>
          <w:rFonts w:ascii="Arial" w:hAnsi="Arial" w:cs="Arial"/>
        </w:rPr>
        <w:t>: 2022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D83321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investigadora ha obtenido </w:t>
      </w:r>
      <w:r w:rsidR="00D83321">
        <w:rPr>
          <w:rFonts w:ascii="Arial" w:hAnsi="Arial" w:cs="Arial"/>
        </w:rPr>
        <w:t xml:space="preserve">buenos resultados en el trabajo de investigación desarrollo, que tributa a los proyectos de investigación. </w:t>
      </w:r>
      <w:r w:rsidR="00B96954">
        <w:rPr>
          <w:rFonts w:ascii="Arial" w:hAnsi="Arial" w:cs="Arial"/>
        </w:rPr>
        <w:t xml:space="preserve">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DB250B">
        <w:rPr>
          <w:rFonts w:ascii="Arial" w:hAnsi="Arial" w:cs="Arial"/>
        </w:rPr>
        <w:t>una</w:t>
      </w:r>
      <w:r w:rsidRPr="00301C83">
        <w:rPr>
          <w:rFonts w:ascii="Arial" w:hAnsi="Arial" w:cs="Arial"/>
        </w:rPr>
        <w:t xml:space="preserve"> idoneidad y resultados acor</w:t>
      </w:r>
      <w:r w:rsidR="00DB250B">
        <w:rPr>
          <w:rFonts w:ascii="Arial" w:hAnsi="Arial" w:cs="Arial"/>
        </w:rPr>
        <w:t>des a su categoría profesional que ocupa.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DB250B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y con capacidad de análisis para enfrentar las tareas</w:t>
      </w:r>
      <w:r w:rsidR="00F81299">
        <w:rPr>
          <w:rFonts w:ascii="Arial" w:hAnsi="Arial" w:cs="Arial"/>
        </w:rPr>
        <w:t xml:space="preserve"> desempeñadas hasta el momento.</w:t>
      </w:r>
    </w:p>
    <w:p w:rsidR="003027F4" w:rsidRPr="00301C83" w:rsidRDefault="00F81299" w:rsidP="003027F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3027F4" w:rsidRPr="00301C83">
        <w:rPr>
          <w:rFonts w:ascii="Arial" w:hAnsi="Arial" w:cs="Arial"/>
          <w:b/>
        </w:rPr>
        <w:t>. Disciplina y aprovechamiento de la jornada 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Es una compañera muy disciplinada, que cumple en tiempo con todos los informes y tareas solicitadas.</w:t>
      </w:r>
      <w:r w:rsidR="00D73268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 xml:space="preserve">Aprovecha adecuadamente la jornada laboral y dedica </w:t>
      </w:r>
      <w:r w:rsidR="00B96954">
        <w:rPr>
          <w:rFonts w:ascii="Arial" w:hAnsi="Arial" w:cs="Arial"/>
        </w:rPr>
        <w:t>mucho tiempo</w:t>
      </w:r>
      <w:r w:rsidR="00613626">
        <w:rPr>
          <w:rFonts w:ascii="Arial" w:hAnsi="Arial" w:cs="Arial"/>
        </w:rPr>
        <w:t xml:space="preserve"> extra</w:t>
      </w:r>
      <w:r w:rsidRPr="00301C83">
        <w:rPr>
          <w:rFonts w:ascii="Arial" w:hAnsi="Arial" w:cs="Arial"/>
        </w:rPr>
        <w:t xml:space="preserve"> al tr</w:t>
      </w:r>
      <w:r w:rsidR="001415BD">
        <w:rPr>
          <w:rFonts w:ascii="Arial" w:hAnsi="Arial" w:cs="Arial"/>
        </w:rPr>
        <w:t xml:space="preserve">abajo que </w:t>
      </w:r>
      <w:r w:rsidR="00F81299">
        <w:rPr>
          <w:rFonts w:ascii="Arial" w:hAnsi="Arial" w:cs="Arial"/>
        </w:rPr>
        <w:t>desempeña en el INCA</w:t>
      </w:r>
      <w:r w:rsidRPr="00301C83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D83321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</w:rPr>
        <w:t xml:space="preserve">Mantiene la superación constante, con una activa participación en </w:t>
      </w:r>
      <w:r w:rsidR="005A5B7C">
        <w:rPr>
          <w:rFonts w:ascii="Arial" w:hAnsi="Arial" w:cs="Arial"/>
        </w:rPr>
        <w:t xml:space="preserve">eventos así como en congresos internacionales que le permiten estar en contacto con los últimos resultados </w:t>
      </w:r>
      <w:r w:rsidR="001F29F2">
        <w:rPr>
          <w:rFonts w:ascii="Arial" w:hAnsi="Arial" w:cs="Arial"/>
        </w:rPr>
        <w:t>d</w:t>
      </w:r>
      <w:r w:rsidR="005A5B7C">
        <w:rPr>
          <w:rFonts w:ascii="Arial" w:hAnsi="Arial" w:cs="Arial"/>
        </w:rPr>
        <w:t>e su temática.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Cumple con los requisitos que se exigen para el trabajo en el laboratorio de </w:t>
      </w:r>
      <w:r w:rsidR="005A5B7C">
        <w:rPr>
          <w:rFonts w:ascii="Arial" w:hAnsi="Arial" w:cs="Arial"/>
        </w:rPr>
        <w:t xml:space="preserve">bioquímica </w:t>
      </w:r>
      <w:r w:rsidRPr="00301C83">
        <w:rPr>
          <w:rFonts w:ascii="Arial" w:hAnsi="Arial" w:cs="Arial"/>
        </w:rPr>
        <w:t>y otras áreas del departamento.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7. Cuidado de la propiedad social.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8. Relaciones humanas en el colectivo de trabajo.</w:t>
      </w:r>
    </w:p>
    <w:p w:rsidR="00D83321" w:rsidRPr="00FE160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Mantiene excelentes relaciones humanas dentro del colectivo, dentro del centro y en los </w:t>
      </w:r>
      <w:r w:rsidR="005634FA" w:rsidRPr="001415BD">
        <w:rPr>
          <w:rFonts w:ascii="Arial" w:hAnsi="Arial" w:cs="Arial"/>
        </w:rPr>
        <w:t>diferentes grupos en que participa</w:t>
      </w:r>
      <w:r w:rsidRPr="001415BD">
        <w:rPr>
          <w:rFonts w:ascii="Arial" w:hAnsi="Arial" w:cs="Arial"/>
        </w:rPr>
        <w:t>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9. Resultados del trabajo de investigación, calidad, y rigor científico del mismo.</w:t>
      </w:r>
    </w:p>
    <w:p w:rsidR="005634FA" w:rsidRPr="001415BD" w:rsidRDefault="002D09EC" w:rsidP="005954DB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b/>
        </w:rPr>
        <w:t>Participación en proyectos</w:t>
      </w:r>
      <w:r w:rsidRPr="001415BD">
        <w:rPr>
          <w:rFonts w:ascii="Arial" w:hAnsi="Arial" w:cs="Arial"/>
        </w:rPr>
        <w:t xml:space="preserve">: </w:t>
      </w:r>
    </w:p>
    <w:p w:rsidR="00FE160F" w:rsidRPr="00FE160F" w:rsidRDefault="00FE160F" w:rsidP="00FE160F">
      <w:pPr>
        <w:spacing w:after="0" w:line="240" w:lineRule="auto"/>
        <w:jc w:val="both"/>
        <w:rPr>
          <w:rFonts w:ascii="Arial" w:hAnsi="Arial" w:cs="Arial"/>
        </w:rPr>
      </w:pPr>
      <w:r w:rsidRPr="00FE160F">
        <w:rPr>
          <w:rFonts w:ascii="Arial" w:hAnsi="Arial" w:cs="Arial"/>
        </w:rPr>
        <w:t>“Estrategias de Riego Deficitario y Bioestimulantes como alternativa para ahorrar agua en los cultivos de maíz y frijol”. (Jefe de Proyecto: Dr.C. Donaldo Morales Guevara, 2019-2022).</w:t>
      </w:r>
    </w:p>
    <w:p w:rsidR="002D09EC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Publicaciones:</w:t>
      </w:r>
    </w:p>
    <w:p w:rsidR="00FE160F" w:rsidRDefault="00E94CC5" w:rsidP="00E556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E2C85" w:rsidRPr="00E556A0">
        <w:rPr>
          <w:rFonts w:ascii="Arial" w:hAnsi="Arial" w:cs="Arial"/>
        </w:rPr>
        <w:t>Publicación entregada:</w:t>
      </w:r>
      <w:r w:rsidR="00FE2C85">
        <w:rPr>
          <w:rFonts w:ascii="Arial" w:hAnsi="Arial" w:cs="Arial"/>
          <w:b/>
        </w:rPr>
        <w:t xml:space="preserve"> </w:t>
      </w:r>
      <w:r w:rsidR="00577916" w:rsidRPr="00577916">
        <w:rPr>
          <w:rFonts w:ascii="Arial" w:hAnsi="Arial" w:cs="Arial"/>
        </w:rPr>
        <w:t xml:space="preserve">Extracto de Spirulina promueve la germinación de semillas de arroz en medio salino. </w:t>
      </w:r>
      <w:r w:rsidR="00577916" w:rsidRPr="00577916">
        <w:rPr>
          <w:rFonts w:ascii="Arial" w:hAnsi="Arial" w:cs="Arial"/>
          <w:b/>
        </w:rPr>
        <w:t>Geydi Pérez Domínguez</w:t>
      </w:r>
      <w:r w:rsidR="00577916">
        <w:rPr>
          <w:rFonts w:ascii="Arial" w:hAnsi="Arial" w:cs="Arial"/>
        </w:rPr>
        <w:t xml:space="preserve">, </w:t>
      </w:r>
      <w:r w:rsidR="00577916" w:rsidRPr="00180686">
        <w:rPr>
          <w:rFonts w:ascii="Arial" w:hAnsi="Arial" w:cs="Arial"/>
          <w:color w:val="000000"/>
        </w:rPr>
        <w:t>Anaysa</w:t>
      </w:r>
      <w:r w:rsidR="00577916">
        <w:rPr>
          <w:rFonts w:ascii="Arial" w:hAnsi="Arial" w:cs="Arial"/>
          <w:color w:val="000000"/>
        </w:rPr>
        <w:t xml:space="preserve"> </w:t>
      </w:r>
      <w:r w:rsidR="00577916" w:rsidRPr="00180686">
        <w:rPr>
          <w:rFonts w:ascii="Arial" w:hAnsi="Arial" w:cs="Arial"/>
          <w:color w:val="000000"/>
        </w:rPr>
        <w:t>Gutierrez Almeida</w:t>
      </w:r>
      <w:r w:rsidR="00577916">
        <w:rPr>
          <w:rFonts w:ascii="Arial" w:hAnsi="Arial" w:cs="Arial"/>
          <w:color w:val="000000"/>
        </w:rPr>
        <w:t xml:space="preserve">, Indira López Padrón, </w:t>
      </w:r>
      <w:r w:rsidR="00577916" w:rsidRPr="00C054EF">
        <w:rPr>
          <w:rStyle w:val="Hipervnculo"/>
          <w:rFonts w:ascii="Arial" w:hAnsi="Arial" w:cs="Arial"/>
          <w:bCs/>
          <w:color w:val="000000" w:themeColor="text1"/>
          <w:u w:val="none"/>
        </w:rPr>
        <w:t>Lisbel Martínez Gonzále</w:t>
      </w:r>
      <w:r w:rsidR="00577916" w:rsidRPr="00C054EF">
        <w:rPr>
          <w:rFonts w:ascii="Arial" w:hAnsi="Arial" w:cs="Arial"/>
          <w:color w:val="000000" w:themeColor="text1"/>
        </w:rPr>
        <w:t>z</w:t>
      </w:r>
      <w:r w:rsidR="00577916">
        <w:rPr>
          <w:rFonts w:ascii="Arial" w:hAnsi="Arial" w:cs="Arial"/>
          <w:color w:val="000000" w:themeColor="text1"/>
        </w:rPr>
        <w:t>,</w:t>
      </w:r>
      <w:r w:rsidR="00577916" w:rsidRPr="00FE2C85">
        <w:rPr>
          <w:rFonts w:ascii="Arial" w:hAnsi="Arial" w:cs="Arial"/>
          <w:color w:val="000000"/>
        </w:rPr>
        <w:t xml:space="preserve"> </w:t>
      </w:r>
      <w:r w:rsidR="00577916" w:rsidRPr="009905FF">
        <w:rPr>
          <w:rFonts w:ascii="Arial" w:hAnsi="Arial" w:cs="Arial"/>
          <w:color w:val="000000"/>
        </w:rPr>
        <w:t>Yanelis Reyes</w:t>
      </w:r>
      <w:r w:rsidR="00577916">
        <w:rPr>
          <w:rFonts w:ascii="Arial" w:hAnsi="Arial" w:cs="Arial"/>
          <w:color w:val="000000"/>
        </w:rPr>
        <w:t xml:space="preserve"> Guerrero, Miriam de la C. Núñez Vázquez.</w:t>
      </w:r>
    </w:p>
    <w:p w:rsidR="00180686" w:rsidRPr="00FE160F" w:rsidRDefault="00E94CC5" w:rsidP="00E556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val="es-ES" w:eastAsia="es-ES"/>
        </w:rPr>
        <w:t>-</w:t>
      </w:r>
      <w:r w:rsidR="00180686" w:rsidRPr="00E556A0">
        <w:rPr>
          <w:rFonts w:ascii="Arial" w:eastAsia="Times New Roman" w:hAnsi="Arial" w:cs="Arial"/>
          <w:bCs/>
          <w:lang w:val="es-ES" w:eastAsia="es-ES"/>
        </w:rPr>
        <w:t>Publicación entregada:</w:t>
      </w:r>
      <w:r w:rsidR="00180686">
        <w:rPr>
          <w:rFonts w:ascii="Arial" w:hAnsi="Arial" w:cs="Arial"/>
        </w:rPr>
        <w:t xml:space="preserve"> </w:t>
      </w:r>
      <w:r w:rsidR="00180686" w:rsidRPr="00C054EF">
        <w:rPr>
          <w:rFonts w:ascii="Arial" w:hAnsi="Arial" w:cs="Arial"/>
        </w:rPr>
        <w:t>Caracterización química y evaluación de la actividad biológica de diferentes extractos de Spirulina</w:t>
      </w:r>
      <w:r w:rsidR="00FE2C85">
        <w:rPr>
          <w:rFonts w:ascii="Arial" w:hAnsi="Arial" w:cs="Arial"/>
        </w:rPr>
        <w:t>.</w:t>
      </w:r>
      <w:r w:rsidR="00180686" w:rsidRPr="00180686">
        <w:rPr>
          <w:rFonts w:ascii="Arial" w:hAnsi="Arial" w:cs="Arial"/>
        </w:rPr>
        <w:t xml:space="preserve"> </w:t>
      </w:r>
      <w:r w:rsidR="00180686" w:rsidRPr="00180686">
        <w:rPr>
          <w:rFonts w:ascii="Arial" w:hAnsi="Arial" w:cs="Arial"/>
          <w:color w:val="000000"/>
        </w:rPr>
        <w:t>Anaysa</w:t>
      </w:r>
      <w:r w:rsidR="00180686">
        <w:rPr>
          <w:rFonts w:ascii="Arial" w:hAnsi="Arial" w:cs="Arial"/>
          <w:color w:val="000000"/>
        </w:rPr>
        <w:t xml:space="preserve"> </w:t>
      </w:r>
      <w:r w:rsidR="00180686" w:rsidRPr="00180686">
        <w:rPr>
          <w:rFonts w:ascii="Arial" w:hAnsi="Arial" w:cs="Arial"/>
          <w:color w:val="000000"/>
        </w:rPr>
        <w:t>Gutierrez Almeida</w:t>
      </w:r>
      <w:r w:rsidR="00FE2C85">
        <w:rPr>
          <w:rFonts w:ascii="Arial" w:hAnsi="Arial" w:cs="Arial"/>
          <w:color w:val="000000"/>
        </w:rPr>
        <w:t xml:space="preserve">, </w:t>
      </w:r>
      <w:r w:rsidR="00180686" w:rsidRPr="009905FF">
        <w:rPr>
          <w:rFonts w:ascii="Arial" w:hAnsi="Arial" w:cs="Arial"/>
          <w:color w:val="000000"/>
        </w:rPr>
        <w:t>Yanelis Reyes</w:t>
      </w:r>
      <w:r w:rsidR="00FE2C85">
        <w:rPr>
          <w:rFonts w:ascii="Arial" w:hAnsi="Arial" w:cs="Arial"/>
          <w:color w:val="000000"/>
        </w:rPr>
        <w:t xml:space="preserve"> Guerrero,</w:t>
      </w:r>
      <w:r w:rsidR="00180686">
        <w:rPr>
          <w:rFonts w:ascii="Arial" w:hAnsi="Arial" w:cs="Arial"/>
          <w:color w:val="000000"/>
        </w:rPr>
        <w:t xml:space="preserve"> Miriam </w:t>
      </w:r>
      <w:r w:rsidR="00FE2C85">
        <w:rPr>
          <w:rFonts w:ascii="Arial" w:hAnsi="Arial" w:cs="Arial"/>
          <w:color w:val="000000"/>
        </w:rPr>
        <w:t>de la C. Núñez Vázquez,</w:t>
      </w:r>
      <w:r w:rsidR="00180686" w:rsidRPr="00C054EF">
        <w:rPr>
          <w:rFonts w:ascii="Arial" w:hAnsi="Arial" w:cs="Arial"/>
          <w:color w:val="000000"/>
        </w:rPr>
        <w:t xml:space="preserve"> </w:t>
      </w:r>
      <w:r w:rsidR="00180686" w:rsidRPr="001F29F2">
        <w:rPr>
          <w:rFonts w:ascii="Arial" w:hAnsi="Arial" w:cs="Arial"/>
          <w:b/>
        </w:rPr>
        <w:t>Geydi Pérez Domínguez</w:t>
      </w:r>
      <w:r w:rsidR="00FE2C85">
        <w:rPr>
          <w:rFonts w:ascii="Arial" w:hAnsi="Arial" w:cs="Arial"/>
          <w:color w:val="000000"/>
        </w:rPr>
        <w:t>,</w:t>
      </w:r>
      <w:r w:rsidR="00180686" w:rsidRPr="00C054EF">
        <w:rPr>
          <w:rFonts w:ascii="Arial" w:hAnsi="Arial" w:cs="Arial"/>
          <w:color w:val="000000"/>
        </w:rPr>
        <w:t xml:space="preserve"> </w:t>
      </w:r>
      <w:r w:rsidR="00180686" w:rsidRPr="00C054EF">
        <w:rPr>
          <w:rStyle w:val="Hipervnculo"/>
          <w:rFonts w:ascii="Arial" w:hAnsi="Arial" w:cs="Arial"/>
          <w:bCs/>
          <w:color w:val="000000" w:themeColor="text1"/>
          <w:u w:val="none"/>
        </w:rPr>
        <w:t>Lisbel Martínez Gonzále</w:t>
      </w:r>
      <w:r w:rsidR="00180686" w:rsidRPr="00C054EF">
        <w:rPr>
          <w:rFonts w:ascii="Arial" w:hAnsi="Arial" w:cs="Arial"/>
          <w:color w:val="000000" w:themeColor="text1"/>
        </w:rPr>
        <w:t>z</w:t>
      </w:r>
      <w:r w:rsidR="00180686">
        <w:rPr>
          <w:rFonts w:ascii="Arial" w:hAnsi="Arial" w:cs="Arial"/>
          <w:color w:val="000000"/>
        </w:rPr>
        <w:t>. Revista Cultivos Tropicales.</w:t>
      </w:r>
    </w:p>
    <w:p w:rsidR="006A49BF" w:rsidRPr="006D5F35" w:rsidRDefault="00E94CC5" w:rsidP="00E556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80686" w:rsidRPr="00E556A0">
        <w:rPr>
          <w:rFonts w:ascii="Arial" w:hAnsi="Arial" w:cs="Arial"/>
        </w:rPr>
        <w:t>Publicación entregada:</w:t>
      </w:r>
      <w:r w:rsidR="00180686">
        <w:rPr>
          <w:rFonts w:ascii="Arial" w:hAnsi="Arial" w:cs="Arial"/>
        </w:rPr>
        <w:t xml:space="preserve"> </w:t>
      </w:r>
      <w:r w:rsidR="006D5F35" w:rsidRPr="006D5F35">
        <w:rPr>
          <w:rFonts w:ascii="Arial" w:hAnsi="Arial" w:cs="Arial"/>
        </w:rPr>
        <w:t>Extractos de S</w:t>
      </w:r>
      <w:r w:rsidR="007011F3" w:rsidRPr="006D5F35">
        <w:rPr>
          <w:rFonts w:ascii="Arial" w:hAnsi="Arial" w:cs="Arial"/>
        </w:rPr>
        <w:t xml:space="preserve">pirulina </w:t>
      </w:r>
      <w:r w:rsidR="006D5F35" w:rsidRPr="006D5F35">
        <w:rPr>
          <w:rFonts w:ascii="Arial" w:hAnsi="Arial" w:cs="Arial"/>
        </w:rPr>
        <w:t>revierten el déficit hídrico simulado</w:t>
      </w:r>
      <w:r w:rsidR="007011F3" w:rsidRPr="006D5F35">
        <w:rPr>
          <w:rFonts w:ascii="Arial" w:hAnsi="Arial" w:cs="Arial"/>
        </w:rPr>
        <w:t xml:space="preserve"> con</w:t>
      </w:r>
      <w:r w:rsidR="006D5F35" w:rsidRPr="006D5F35">
        <w:rPr>
          <w:rFonts w:ascii="Arial" w:hAnsi="Arial" w:cs="Arial"/>
        </w:rPr>
        <w:t xml:space="preserve"> PEG 600 en maíz</w:t>
      </w:r>
      <w:r w:rsidR="007011F3" w:rsidRPr="006D5F35">
        <w:rPr>
          <w:rFonts w:ascii="Arial" w:hAnsi="Arial" w:cs="Arial"/>
        </w:rPr>
        <w:t xml:space="preserve"> </w:t>
      </w:r>
      <w:r w:rsidR="006D5F35" w:rsidRPr="006D5F35">
        <w:rPr>
          <w:rFonts w:ascii="Arial" w:hAnsi="Arial" w:cs="Arial"/>
        </w:rPr>
        <w:t>(Zea mays L.)</w:t>
      </w:r>
      <w:r w:rsidR="00FE2C85">
        <w:rPr>
          <w:rFonts w:ascii="Arial" w:hAnsi="Arial" w:cs="Arial"/>
        </w:rPr>
        <w:t xml:space="preserve">. </w:t>
      </w:r>
      <w:r w:rsidR="00FE2C85" w:rsidRPr="00C054EF">
        <w:rPr>
          <w:rStyle w:val="Hipervnculo"/>
          <w:rFonts w:ascii="Arial" w:hAnsi="Arial" w:cs="Arial"/>
          <w:bCs/>
          <w:color w:val="000000" w:themeColor="text1"/>
          <w:u w:val="none"/>
        </w:rPr>
        <w:t>Lisbel Martínez Gonzále</w:t>
      </w:r>
      <w:r w:rsidR="00FE2C85" w:rsidRPr="00C054EF">
        <w:rPr>
          <w:rFonts w:ascii="Arial" w:hAnsi="Arial" w:cs="Arial"/>
          <w:color w:val="000000" w:themeColor="text1"/>
        </w:rPr>
        <w:t>z</w:t>
      </w:r>
      <w:r w:rsidR="00FE2C85">
        <w:rPr>
          <w:rFonts w:ascii="Arial" w:hAnsi="Arial" w:cs="Arial"/>
          <w:color w:val="000000" w:themeColor="text1"/>
        </w:rPr>
        <w:t>,</w:t>
      </w:r>
      <w:r w:rsidR="00FE2C85" w:rsidRPr="00FE2C85">
        <w:rPr>
          <w:rFonts w:ascii="Arial" w:hAnsi="Arial" w:cs="Arial"/>
          <w:color w:val="000000"/>
        </w:rPr>
        <w:t xml:space="preserve"> </w:t>
      </w:r>
      <w:r w:rsidR="00FE2C85" w:rsidRPr="009905FF">
        <w:rPr>
          <w:rFonts w:ascii="Arial" w:hAnsi="Arial" w:cs="Arial"/>
          <w:color w:val="000000"/>
        </w:rPr>
        <w:t>Yanelis Reyes</w:t>
      </w:r>
      <w:r w:rsidR="00FE2C85">
        <w:rPr>
          <w:rFonts w:ascii="Arial" w:hAnsi="Arial" w:cs="Arial"/>
          <w:color w:val="000000"/>
        </w:rPr>
        <w:t xml:space="preserve"> Guerrero, Miriam de la C. Núñez Vázquez, </w:t>
      </w:r>
      <w:r w:rsidR="00FE2C85" w:rsidRPr="001F29F2">
        <w:rPr>
          <w:rFonts w:ascii="Arial" w:hAnsi="Arial" w:cs="Arial"/>
          <w:b/>
        </w:rPr>
        <w:t>Geydi Pérez Domínguez</w:t>
      </w:r>
      <w:r w:rsidR="00FE2C85">
        <w:rPr>
          <w:rFonts w:ascii="Arial" w:hAnsi="Arial" w:cs="Arial"/>
        </w:rPr>
        <w:t>, Donaldo Morales Guevara.</w:t>
      </w:r>
    </w:p>
    <w:p w:rsidR="00286FFE" w:rsidRDefault="00286FFE" w:rsidP="00E556A0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 xml:space="preserve">Eventos: </w:t>
      </w:r>
    </w:p>
    <w:p w:rsidR="00E556A0" w:rsidRDefault="00E556A0" w:rsidP="00E556A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</w:t>
      </w:r>
      <w:r w:rsidR="00C1207F" w:rsidRPr="008C43A6">
        <w:rPr>
          <w:rFonts w:ascii="Arial" w:hAnsi="Arial" w:cs="Arial"/>
        </w:rPr>
        <w:t xml:space="preserve">Fórum de Ciencia y Técnica del departamento: </w:t>
      </w:r>
      <w:r w:rsidR="0046211B" w:rsidRPr="008C43A6">
        <w:rPr>
          <w:rFonts w:ascii="Arial" w:hAnsi="Arial" w:cs="Arial"/>
          <w:bCs/>
        </w:rPr>
        <w:t>Influencia de un extracto alcohólico de Spirulina en la germinación de semillas de arroz (</w:t>
      </w:r>
      <w:r w:rsidR="0046211B" w:rsidRPr="008C43A6">
        <w:rPr>
          <w:rFonts w:ascii="Arial" w:hAnsi="Arial" w:cs="Arial"/>
          <w:bCs/>
          <w:i/>
          <w:iCs/>
        </w:rPr>
        <w:t>Oryza sativa</w:t>
      </w:r>
      <w:r w:rsidR="0046211B" w:rsidRPr="008C43A6">
        <w:rPr>
          <w:rFonts w:ascii="Arial" w:hAnsi="Arial" w:cs="Arial"/>
          <w:bCs/>
        </w:rPr>
        <w:t xml:space="preserve"> L.)</w:t>
      </w:r>
      <w:r w:rsidR="0046211B" w:rsidRPr="008C43A6">
        <w:rPr>
          <w:rFonts w:ascii="Arial" w:hAnsi="Arial" w:cs="Arial"/>
        </w:rPr>
        <w:t>.</w:t>
      </w:r>
      <w:r w:rsidR="0046211B" w:rsidRPr="008C43A6">
        <w:rPr>
          <w:rFonts w:ascii="Arial" w:hAnsi="Arial" w:cs="Arial"/>
          <w:b/>
        </w:rPr>
        <w:t xml:space="preserve"> </w:t>
      </w:r>
      <w:r w:rsidR="008750D8" w:rsidRPr="001F29F2">
        <w:rPr>
          <w:rFonts w:ascii="Arial" w:hAnsi="Arial" w:cs="Arial"/>
          <w:b/>
          <w:bCs/>
        </w:rPr>
        <w:t>Geydi Pérez Domínguez</w:t>
      </w:r>
      <w:r w:rsidR="008750D8">
        <w:rPr>
          <w:rFonts w:ascii="Arial" w:hAnsi="Arial" w:cs="Arial"/>
          <w:bCs/>
        </w:rPr>
        <w:t>,</w:t>
      </w:r>
      <w:r w:rsidR="0046211B" w:rsidRPr="008C43A6">
        <w:rPr>
          <w:rFonts w:ascii="Arial" w:hAnsi="Arial" w:cs="Arial"/>
          <w:bCs/>
        </w:rPr>
        <w:t xml:space="preserve"> Lisbel Martínez González, </w:t>
      </w:r>
      <w:r w:rsidR="0046211B" w:rsidRPr="008C43A6">
        <w:rPr>
          <w:rFonts w:ascii="Arial" w:hAnsi="Arial" w:cs="Arial"/>
          <w:bCs/>
        </w:rPr>
        <w:lastRenderedPageBreak/>
        <w:t>Anaysa Gutierrez Almeida, Yanelis Reyes Guerrero, Miriam de la C. Núñez Vázquez, Elisa Ravelo Aguero, Lisbel Travieso Hernández, Cheila Alvarez LLanes</w:t>
      </w:r>
      <w:r>
        <w:rPr>
          <w:rFonts w:ascii="Arial" w:hAnsi="Arial" w:cs="Arial"/>
          <w:bCs/>
        </w:rPr>
        <w:t>.</w:t>
      </w:r>
    </w:p>
    <w:p w:rsidR="0046211B" w:rsidRDefault="0046211B" w:rsidP="00E556A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137F2">
        <w:rPr>
          <w:rFonts w:ascii="Arial" w:hAnsi="Arial" w:cs="Arial"/>
          <w:b/>
          <w:bCs/>
        </w:rPr>
        <w:t>Congreso Internacional INCA 2022</w:t>
      </w:r>
      <w:r w:rsidR="008C43A6" w:rsidRPr="000137F2">
        <w:rPr>
          <w:rFonts w:ascii="Arial" w:hAnsi="Arial" w:cs="Arial"/>
          <w:b/>
          <w:bCs/>
        </w:rPr>
        <w:t>:</w:t>
      </w:r>
    </w:p>
    <w:p w:rsidR="005A594C" w:rsidRPr="005A594C" w:rsidRDefault="000137F2" w:rsidP="005A594C">
      <w:pPr>
        <w:pStyle w:val="Default"/>
        <w:rPr>
          <w:rFonts w:ascii="Arial" w:eastAsia="Calibri" w:hAnsi="Arial" w:cs="Arial"/>
          <w:sz w:val="22"/>
          <w:szCs w:val="22"/>
          <w:lang w:val="es-ES" w:eastAsia="es-ES"/>
        </w:rPr>
      </w:pPr>
      <w:r w:rsidRPr="000137F2">
        <w:rPr>
          <w:rFonts w:ascii="Arial" w:hAnsi="Arial" w:cs="Arial"/>
          <w:bCs/>
        </w:rPr>
        <w:t>-Autota</w:t>
      </w:r>
      <w:r w:rsidRPr="005A594C">
        <w:rPr>
          <w:rFonts w:ascii="Arial" w:hAnsi="Arial" w:cs="Arial"/>
          <w:bCs/>
        </w:rPr>
        <w:t>:</w:t>
      </w:r>
      <w:r w:rsidRPr="005A594C">
        <w:rPr>
          <w:sz w:val="20"/>
          <w:szCs w:val="20"/>
        </w:rPr>
        <w:t xml:space="preserve"> </w:t>
      </w:r>
      <w:r w:rsidR="005A594C"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Influencia de un extracto alcohólico de Spirulina en la germinación de semillas de arroz (</w:t>
      </w:r>
      <w:r w:rsidR="005A594C" w:rsidRPr="005A594C">
        <w:rPr>
          <w:rFonts w:ascii="Arial" w:eastAsia="Calibri" w:hAnsi="Arial" w:cs="Arial"/>
          <w:bCs/>
          <w:i/>
          <w:iCs/>
          <w:sz w:val="22"/>
          <w:szCs w:val="22"/>
          <w:lang w:val="es-ES" w:eastAsia="es-ES"/>
        </w:rPr>
        <w:t xml:space="preserve">Oryza sativa </w:t>
      </w:r>
      <w:r w:rsidR="005A594C"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L.)</w:t>
      </w:r>
      <w:r w:rsidR="005A594C" w:rsidRPr="005A594C">
        <w:rPr>
          <w:rFonts w:ascii="Arial" w:hAnsi="Arial" w:cs="Arial"/>
          <w:bCs/>
          <w:sz w:val="22"/>
          <w:szCs w:val="22"/>
        </w:rPr>
        <w:t xml:space="preserve"> </w:t>
      </w:r>
      <w:r w:rsidR="005A594C"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Influencia de un extracto alcohólico de Spirulina en la germinación de semillas de arroz (</w:t>
      </w:r>
      <w:r w:rsidR="005A594C" w:rsidRPr="005A594C">
        <w:rPr>
          <w:rFonts w:ascii="Arial" w:eastAsia="Calibri" w:hAnsi="Arial" w:cs="Arial"/>
          <w:bCs/>
          <w:i/>
          <w:iCs/>
          <w:sz w:val="22"/>
          <w:szCs w:val="22"/>
          <w:lang w:val="es-ES" w:eastAsia="es-ES"/>
        </w:rPr>
        <w:t xml:space="preserve">Oryza sativa </w:t>
      </w:r>
      <w:r w:rsidR="005A594C" w:rsidRPr="005A594C">
        <w:rPr>
          <w:rFonts w:ascii="Arial" w:eastAsia="Calibri" w:hAnsi="Arial" w:cs="Arial"/>
          <w:bCs/>
          <w:sz w:val="22"/>
          <w:szCs w:val="22"/>
          <w:lang w:val="es-ES" w:eastAsia="es-ES"/>
        </w:rPr>
        <w:t>L.)</w:t>
      </w:r>
      <w:r w:rsidR="005A594C" w:rsidRPr="005A594C">
        <w:rPr>
          <w:rFonts w:ascii="Arial" w:eastAsia="Calibri" w:hAnsi="Arial" w:cs="Arial"/>
          <w:b/>
          <w:bCs/>
          <w:sz w:val="22"/>
          <w:szCs w:val="22"/>
          <w:lang w:val="es-ES" w:eastAsia="es-ES"/>
        </w:rPr>
        <w:t xml:space="preserve"> </w:t>
      </w:r>
      <w:r w:rsidR="005A594C">
        <w:rPr>
          <w:rFonts w:ascii="Arial" w:eastAsia="Calibri" w:hAnsi="Arial" w:cs="Arial"/>
          <w:sz w:val="22"/>
          <w:szCs w:val="22"/>
          <w:lang w:val="es-ES" w:eastAsia="es-ES"/>
        </w:rPr>
        <w:t xml:space="preserve"> </w:t>
      </w:r>
      <w:r w:rsidR="005A594C" w:rsidRPr="001F29F2">
        <w:rPr>
          <w:rFonts w:ascii="Arial" w:eastAsia="Calibri" w:hAnsi="Arial" w:cs="Arial"/>
          <w:b/>
          <w:sz w:val="22"/>
          <w:szCs w:val="22"/>
          <w:lang w:val="es-ES" w:eastAsia="es-ES"/>
        </w:rPr>
        <w:t>Geydi Pérez Domínguez</w:t>
      </w:r>
      <w:r w:rsidR="005A594C" w:rsidRPr="005A594C">
        <w:rPr>
          <w:rFonts w:ascii="Arial" w:eastAsia="Calibri" w:hAnsi="Arial" w:cs="Arial"/>
          <w:sz w:val="22"/>
          <w:szCs w:val="22"/>
          <w:lang w:val="es-ES" w:eastAsia="es-ES"/>
        </w:rPr>
        <w:t>, Lisbel Martínez González, Anaysa Gutiérrez Almeida, Yanelis Reyes Guerrero, Miriam de la C. Núñez Vázquez, Elisa Ravelo Agüero, Lisbel Travieso Hernández, Cheila Álvarez LLanes</w:t>
      </w:r>
      <w:r w:rsidR="005A594C">
        <w:rPr>
          <w:rFonts w:ascii="Arial" w:eastAsia="Calibri" w:hAnsi="Arial" w:cs="Arial"/>
          <w:sz w:val="22"/>
          <w:szCs w:val="22"/>
          <w:lang w:val="es-ES" w:eastAsia="es-ES"/>
        </w:rPr>
        <w:t>.</w:t>
      </w:r>
      <w:r w:rsidR="005A594C" w:rsidRPr="005A594C">
        <w:rPr>
          <w:rFonts w:ascii="Arial" w:eastAsia="Calibri" w:hAnsi="Arial" w:cs="Arial"/>
          <w:b/>
          <w:bCs/>
          <w:sz w:val="22"/>
          <w:szCs w:val="22"/>
          <w:lang w:val="es-ES" w:eastAsia="es-ES"/>
        </w:rPr>
        <w:t xml:space="preserve"> </w:t>
      </w:r>
    </w:p>
    <w:p w:rsidR="000137F2" w:rsidRDefault="000137F2" w:rsidP="000137F2">
      <w:pPr>
        <w:spacing w:after="0" w:line="240" w:lineRule="auto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-Coautora:</w:t>
      </w:r>
      <w:r w:rsidR="005A594C">
        <w:rPr>
          <w:rFonts w:ascii="Arial" w:hAnsi="Arial" w:cs="Arial"/>
          <w:iCs/>
          <w:color w:val="000000"/>
        </w:rPr>
        <w:t xml:space="preserve"> </w:t>
      </w:r>
      <w:r w:rsidR="005A594C" w:rsidRPr="005A594C">
        <w:rPr>
          <w:rFonts w:ascii="Arial" w:hAnsi="Arial" w:cs="Arial"/>
          <w:bCs/>
        </w:rPr>
        <w:t>Efectos de la aplicación de un extracto de spirulina en el cultivo del maíz (cv. Diamante) en condiciones de campo</w:t>
      </w:r>
      <w:r w:rsidR="005A594C">
        <w:rPr>
          <w:rFonts w:ascii="Arial" w:hAnsi="Arial" w:cs="Arial"/>
          <w:bCs/>
        </w:rPr>
        <w:t xml:space="preserve">. </w:t>
      </w:r>
      <w:r w:rsidR="005A594C" w:rsidRPr="005A594C">
        <w:rPr>
          <w:rFonts w:ascii="Arial" w:hAnsi="Arial" w:cs="Arial"/>
          <w:bCs/>
          <w:lang w:val="es-ES"/>
        </w:rPr>
        <w:t xml:space="preserve">Yanelis Reyes Guerrero, Lisbel Martínez, Anaysa Gutiérrez, </w:t>
      </w:r>
      <w:r w:rsidR="005A594C" w:rsidRPr="001F29F2">
        <w:rPr>
          <w:rFonts w:ascii="Arial" w:hAnsi="Arial" w:cs="Arial"/>
          <w:b/>
          <w:bCs/>
          <w:lang w:val="es-ES"/>
        </w:rPr>
        <w:t>Geydi Pérez</w:t>
      </w:r>
      <w:r w:rsidR="005A594C" w:rsidRPr="005A594C">
        <w:rPr>
          <w:rFonts w:ascii="Arial" w:hAnsi="Arial" w:cs="Arial"/>
          <w:bCs/>
          <w:lang w:val="es-ES"/>
        </w:rPr>
        <w:t>, Indira López, Yaisys Blanco y Miriam Núñez</w:t>
      </w:r>
      <w:r w:rsidR="005A594C">
        <w:rPr>
          <w:rFonts w:ascii="Arial" w:hAnsi="Arial" w:cs="Arial"/>
          <w:bCs/>
          <w:lang w:val="es-ES"/>
        </w:rPr>
        <w:t>.</w:t>
      </w:r>
    </w:p>
    <w:p w:rsidR="000137F2" w:rsidRPr="005A594C" w:rsidRDefault="000137F2" w:rsidP="005A594C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  <w:iCs/>
          <w:color w:val="000000"/>
        </w:rPr>
        <w:t>-Coautora:</w:t>
      </w:r>
      <w:r w:rsidRPr="000137F2">
        <w:rPr>
          <w:rFonts w:ascii="Arial" w:hAnsi="Arial" w:cs="Arial"/>
          <w:iCs/>
          <w:color w:val="000000"/>
        </w:rPr>
        <w:t xml:space="preserve"> </w:t>
      </w:r>
      <w:r w:rsidR="005A594C" w:rsidRPr="005A594C">
        <w:rPr>
          <w:rFonts w:ascii="Arial" w:hAnsi="Arial" w:cs="Arial"/>
          <w:bCs/>
          <w:lang w:val="es-ES"/>
        </w:rPr>
        <w:t xml:space="preserve">Extracto de Spirulina promueve la producción de granos en el cultivo del frijol </w:t>
      </w:r>
      <w:r w:rsidR="005A594C">
        <w:rPr>
          <w:rFonts w:ascii="Arial" w:hAnsi="Arial" w:cs="Arial"/>
          <w:bCs/>
          <w:lang w:val="es-ES"/>
        </w:rPr>
        <w:t xml:space="preserve"> </w:t>
      </w:r>
      <w:r w:rsidR="005A594C" w:rsidRPr="005A594C">
        <w:rPr>
          <w:rFonts w:ascii="Arial" w:hAnsi="Arial" w:cs="Arial"/>
          <w:bCs/>
          <w:lang w:val="es-ES"/>
        </w:rPr>
        <w:t xml:space="preserve">Lisbel Martínez González, Miriam Núñez Vázquez, Anaysa Gutiérrez Almeida, </w:t>
      </w:r>
      <w:r w:rsidR="005A594C" w:rsidRPr="001F29F2">
        <w:rPr>
          <w:rFonts w:ascii="Arial" w:hAnsi="Arial" w:cs="Arial"/>
          <w:b/>
          <w:bCs/>
          <w:lang w:val="es-ES"/>
        </w:rPr>
        <w:t>Geydi Pérez Domínguez</w:t>
      </w:r>
      <w:r w:rsidR="005A594C" w:rsidRPr="005A594C">
        <w:rPr>
          <w:rFonts w:ascii="Arial" w:hAnsi="Arial" w:cs="Arial"/>
          <w:bCs/>
          <w:lang w:val="es-ES"/>
        </w:rPr>
        <w:t>, Yanelis Reyes Guerrero y Alexis Lamz Piedra</w:t>
      </w:r>
      <w:r w:rsidR="005A594C">
        <w:rPr>
          <w:rFonts w:ascii="Arial" w:hAnsi="Arial" w:cs="Arial"/>
          <w:bCs/>
          <w:lang w:val="es-ES"/>
        </w:rPr>
        <w:t>.</w:t>
      </w:r>
    </w:p>
    <w:p w:rsidR="00E556A0" w:rsidRDefault="00E556A0" w:rsidP="00E556A0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  <w:bCs/>
        </w:rPr>
        <w:t>-</w:t>
      </w:r>
      <w:r w:rsidR="000137F2">
        <w:rPr>
          <w:rFonts w:ascii="Arial" w:hAnsi="Arial" w:cs="Arial"/>
          <w:bCs/>
        </w:rPr>
        <w:t>Coautora</w:t>
      </w:r>
      <w:r w:rsidR="008C43A6" w:rsidRPr="008C43A6">
        <w:rPr>
          <w:rFonts w:ascii="Arial" w:hAnsi="Arial" w:cs="Arial"/>
          <w:bCs/>
        </w:rPr>
        <w:t>:</w:t>
      </w:r>
      <w:r w:rsidR="008C43A6" w:rsidRPr="008C43A6">
        <w:rPr>
          <w:rFonts w:ascii="Arial" w:hAnsi="Arial" w:cs="Arial"/>
        </w:rPr>
        <w:t xml:space="preserve"> Caracterización química y evaluación de la actividad biológica de diferentes extractos de Spirulina. </w:t>
      </w:r>
      <w:r w:rsidR="008C43A6" w:rsidRPr="008C43A6">
        <w:rPr>
          <w:rFonts w:ascii="Arial" w:hAnsi="Arial" w:cs="Arial"/>
          <w:bCs/>
          <w:lang w:val="es-ES"/>
        </w:rPr>
        <w:t>Anaysa Gutierrez Almeida,</w:t>
      </w:r>
      <w:r w:rsidR="008C43A6">
        <w:rPr>
          <w:rFonts w:ascii="Arial" w:hAnsi="Arial" w:cs="Arial"/>
          <w:bCs/>
          <w:lang w:val="es-ES"/>
        </w:rPr>
        <w:t xml:space="preserve"> </w:t>
      </w:r>
      <w:r w:rsidR="008C43A6" w:rsidRPr="008C43A6">
        <w:rPr>
          <w:rFonts w:ascii="Arial" w:hAnsi="Arial" w:cs="Arial"/>
          <w:bCs/>
          <w:lang w:val="es-ES"/>
        </w:rPr>
        <w:t xml:space="preserve">Miriam Núñez Vázquez, Yanelis Reyes Guerrero, </w:t>
      </w:r>
      <w:r w:rsidR="008C43A6" w:rsidRPr="001F29F2">
        <w:rPr>
          <w:rFonts w:ascii="Arial" w:hAnsi="Arial" w:cs="Arial"/>
          <w:b/>
          <w:bCs/>
          <w:lang w:val="es-ES"/>
        </w:rPr>
        <w:t>Geydi Pérez Domínguez</w:t>
      </w:r>
      <w:r w:rsidR="008C43A6" w:rsidRPr="008C43A6">
        <w:rPr>
          <w:rFonts w:ascii="Arial" w:hAnsi="Arial" w:cs="Arial"/>
          <w:bCs/>
          <w:lang w:val="es-ES"/>
        </w:rPr>
        <w:t>, Lisbel Martínez González.</w:t>
      </w:r>
    </w:p>
    <w:p w:rsidR="000137F2" w:rsidRPr="000137F2" w:rsidRDefault="000137F2" w:rsidP="000137F2">
      <w:pPr>
        <w:pStyle w:val="Pa25"/>
        <w:jc w:val="both"/>
        <w:rPr>
          <w:color w:val="000000"/>
          <w:sz w:val="22"/>
          <w:szCs w:val="22"/>
        </w:rPr>
      </w:pPr>
      <w:r>
        <w:rPr>
          <w:bCs/>
        </w:rPr>
        <w:t xml:space="preserve">-Coautora: </w:t>
      </w:r>
      <w:r w:rsidRPr="000137F2">
        <w:rPr>
          <w:color w:val="000000"/>
          <w:sz w:val="22"/>
          <w:szCs w:val="22"/>
        </w:rPr>
        <w:t xml:space="preserve">Germinación de tres cultivares de frijol sometidos a estrés osmótico e influencia de un extracto de sargazo </w:t>
      </w:r>
      <w:r w:rsidRPr="000137F2">
        <w:rPr>
          <w:iCs/>
          <w:color w:val="000000"/>
          <w:sz w:val="22"/>
          <w:szCs w:val="22"/>
        </w:rPr>
        <w:t>Miriam Nú</w:t>
      </w:r>
      <w:r w:rsidRPr="000137F2">
        <w:rPr>
          <w:color w:val="000000"/>
          <w:sz w:val="22"/>
          <w:szCs w:val="22"/>
        </w:rPr>
        <w:t>ñ</w:t>
      </w:r>
      <w:r w:rsidRPr="000137F2">
        <w:rPr>
          <w:iCs/>
          <w:color w:val="000000"/>
          <w:sz w:val="22"/>
          <w:szCs w:val="22"/>
        </w:rPr>
        <w:t xml:space="preserve">ez Vázquez, Lisbel Martínez González, Anaysa Gutiérrez Almeida, </w:t>
      </w:r>
      <w:r w:rsidRPr="001F29F2">
        <w:rPr>
          <w:b/>
          <w:iCs/>
          <w:color w:val="000000"/>
          <w:sz w:val="22"/>
          <w:szCs w:val="22"/>
        </w:rPr>
        <w:t>Geydi Pérez Domínguez</w:t>
      </w:r>
      <w:r w:rsidRPr="000137F2">
        <w:rPr>
          <w:iCs/>
          <w:color w:val="000000"/>
          <w:sz w:val="22"/>
          <w:szCs w:val="22"/>
        </w:rPr>
        <w:t>, Yanelis Reyes Guerrero y Lázaro A. Maqueira López</w:t>
      </w:r>
      <w:r>
        <w:rPr>
          <w:iCs/>
          <w:color w:val="000000"/>
        </w:rPr>
        <w:t>.</w:t>
      </w:r>
      <w:r w:rsidRPr="000137F2">
        <w:rPr>
          <w:iCs/>
          <w:color w:val="000000"/>
          <w:sz w:val="22"/>
          <w:szCs w:val="22"/>
        </w:rPr>
        <w:t xml:space="preserve"> </w:t>
      </w:r>
    </w:p>
    <w:p w:rsidR="00E556A0" w:rsidRDefault="00E556A0" w:rsidP="00E556A0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bCs/>
          <w:lang w:val="es-ES"/>
        </w:rPr>
      </w:pPr>
      <w:r w:rsidRPr="00E556A0">
        <w:rPr>
          <w:rFonts w:ascii="Arial" w:hAnsi="Arial" w:cs="Arial"/>
          <w:b/>
          <w:bCs/>
          <w:lang w:val="es-ES"/>
        </w:rPr>
        <w:t>Talleres:</w:t>
      </w:r>
    </w:p>
    <w:p w:rsidR="00E839C8" w:rsidRPr="00E94CC5" w:rsidRDefault="00E556A0" w:rsidP="00E94CC5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E556A0">
        <w:rPr>
          <w:rFonts w:ascii="Arial" w:hAnsi="Arial" w:cs="Arial"/>
          <w:bCs/>
          <w:lang w:val="es-ES"/>
        </w:rPr>
        <w:t xml:space="preserve">-Taller: </w:t>
      </w:r>
      <w:r>
        <w:rPr>
          <w:rFonts w:ascii="Arial" w:hAnsi="Arial" w:cs="Arial"/>
          <w:bCs/>
          <w:lang w:val="es-ES"/>
        </w:rPr>
        <w:t>Institucionalización de la Ley SSAN y Sistema de Innovación Agropecuario Local en las Líneas Estratégicas</w:t>
      </w:r>
      <w:r w:rsidR="008750D8">
        <w:rPr>
          <w:rFonts w:ascii="Arial" w:hAnsi="Arial" w:cs="Arial"/>
          <w:bCs/>
          <w:lang w:val="es-ES"/>
        </w:rPr>
        <w:t xml:space="preserve"> del INCA: Diseño, avances y estrategias de seguimiento.</w:t>
      </w:r>
    </w:p>
    <w:p w:rsidR="00C53139" w:rsidRPr="001415BD" w:rsidRDefault="00C53139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B912C4" w:rsidRPr="00301C83" w:rsidRDefault="00B912C4" w:rsidP="00B912C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</w:t>
      </w:r>
      <w:r w:rsidR="001F29F2">
        <w:rPr>
          <w:rFonts w:ascii="Arial" w:hAnsi="Arial" w:cs="Arial"/>
        </w:rPr>
        <w:t xml:space="preserve">resultados obtenidos en el año </w:t>
      </w:r>
      <w:r w:rsidRPr="00301C83">
        <w:rPr>
          <w:rFonts w:ascii="Arial" w:hAnsi="Arial" w:cs="Arial"/>
        </w:rPr>
        <w:t>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912C4" w:rsidRDefault="005954DB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Debe </w:t>
      </w:r>
      <w:r w:rsidR="001F29F2">
        <w:rPr>
          <w:rFonts w:ascii="Arial" w:hAnsi="Arial" w:cs="Arial"/>
          <w:b w:val="0"/>
          <w:sz w:val="22"/>
          <w:szCs w:val="22"/>
        </w:rPr>
        <w:t>priorizar</w:t>
      </w:r>
      <w:r>
        <w:rPr>
          <w:rFonts w:ascii="Arial" w:hAnsi="Arial" w:cs="Arial"/>
          <w:b w:val="0"/>
          <w:sz w:val="22"/>
          <w:szCs w:val="22"/>
        </w:rPr>
        <w:t xml:space="preserve"> su formación posgraduada y su plan de investigaciones conducente al doctorado</w:t>
      </w:r>
    </w:p>
    <w:p w:rsidR="006A49BF" w:rsidRPr="00301C83" w:rsidRDefault="006A49BF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F46" w:rsidRDefault="00175F46">
      <w:r>
        <w:separator/>
      </w:r>
    </w:p>
  </w:endnote>
  <w:endnote w:type="continuationSeparator" w:id="1">
    <w:p w:rsidR="00175F46" w:rsidRDefault="0017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557D3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557D3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F29F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F46" w:rsidRDefault="00175F46">
      <w:r>
        <w:separator/>
      </w:r>
    </w:p>
  </w:footnote>
  <w:footnote w:type="continuationSeparator" w:id="1">
    <w:p w:rsidR="00175F46" w:rsidRDefault="00175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37F2"/>
    <w:rsid w:val="00015FA6"/>
    <w:rsid w:val="00020D5B"/>
    <w:rsid w:val="0002469C"/>
    <w:rsid w:val="00034EA0"/>
    <w:rsid w:val="00042409"/>
    <w:rsid w:val="000528B2"/>
    <w:rsid w:val="000823F4"/>
    <w:rsid w:val="0008622C"/>
    <w:rsid w:val="0009014C"/>
    <w:rsid w:val="00092E73"/>
    <w:rsid w:val="000938F1"/>
    <w:rsid w:val="00097B43"/>
    <w:rsid w:val="000B00D7"/>
    <w:rsid w:val="000B518A"/>
    <w:rsid w:val="000C26F0"/>
    <w:rsid w:val="000D5747"/>
    <w:rsid w:val="000E3CA4"/>
    <w:rsid w:val="000F2D94"/>
    <w:rsid w:val="000F5215"/>
    <w:rsid w:val="001066E5"/>
    <w:rsid w:val="00115D08"/>
    <w:rsid w:val="001415BD"/>
    <w:rsid w:val="0014589F"/>
    <w:rsid w:val="00157714"/>
    <w:rsid w:val="00175E71"/>
    <w:rsid w:val="00175F46"/>
    <w:rsid w:val="00180686"/>
    <w:rsid w:val="001A5676"/>
    <w:rsid w:val="001B475D"/>
    <w:rsid w:val="001C0A47"/>
    <w:rsid w:val="001C5C74"/>
    <w:rsid w:val="001C775C"/>
    <w:rsid w:val="001F29F2"/>
    <w:rsid w:val="001F70A7"/>
    <w:rsid w:val="00203826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1CEB"/>
    <w:rsid w:val="0033428B"/>
    <w:rsid w:val="00335C0B"/>
    <w:rsid w:val="00335DBD"/>
    <w:rsid w:val="00335ECB"/>
    <w:rsid w:val="00346B35"/>
    <w:rsid w:val="003530E1"/>
    <w:rsid w:val="00375951"/>
    <w:rsid w:val="003A437F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6211B"/>
    <w:rsid w:val="00481521"/>
    <w:rsid w:val="004B5FF6"/>
    <w:rsid w:val="004C4DC7"/>
    <w:rsid w:val="004C53CC"/>
    <w:rsid w:val="004E31A1"/>
    <w:rsid w:val="004F0867"/>
    <w:rsid w:val="00500B7B"/>
    <w:rsid w:val="00524738"/>
    <w:rsid w:val="00534D7E"/>
    <w:rsid w:val="00540052"/>
    <w:rsid w:val="0054171C"/>
    <w:rsid w:val="00542F98"/>
    <w:rsid w:val="0054368B"/>
    <w:rsid w:val="00557D38"/>
    <w:rsid w:val="005634FA"/>
    <w:rsid w:val="00565002"/>
    <w:rsid w:val="0057276D"/>
    <w:rsid w:val="00577916"/>
    <w:rsid w:val="00591394"/>
    <w:rsid w:val="005954DB"/>
    <w:rsid w:val="005A43A2"/>
    <w:rsid w:val="005A594C"/>
    <w:rsid w:val="005A5B7C"/>
    <w:rsid w:val="005A6B2F"/>
    <w:rsid w:val="005B0983"/>
    <w:rsid w:val="005D3D63"/>
    <w:rsid w:val="005E04B1"/>
    <w:rsid w:val="005E2E0B"/>
    <w:rsid w:val="006011FA"/>
    <w:rsid w:val="00601F73"/>
    <w:rsid w:val="00613626"/>
    <w:rsid w:val="00633271"/>
    <w:rsid w:val="0063708E"/>
    <w:rsid w:val="00641261"/>
    <w:rsid w:val="00672DEF"/>
    <w:rsid w:val="006731D8"/>
    <w:rsid w:val="00673B7D"/>
    <w:rsid w:val="006775A9"/>
    <w:rsid w:val="0069028C"/>
    <w:rsid w:val="0069083D"/>
    <w:rsid w:val="006A49BF"/>
    <w:rsid w:val="006B4B6D"/>
    <w:rsid w:val="006B591B"/>
    <w:rsid w:val="006C38DC"/>
    <w:rsid w:val="006D4D72"/>
    <w:rsid w:val="006D5F35"/>
    <w:rsid w:val="006E0A07"/>
    <w:rsid w:val="006E5437"/>
    <w:rsid w:val="006F212C"/>
    <w:rsid w:val="007011F3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48B"/>
    <w:rsid w:val="00811882"/>
    <w:rsid w:val="00815BA3"/>
    <w:rsid w:val="0084243D"/>
    <w:rsid w:val="00854AC9"/>
    <w:rsid w:val="0085532C"/>
    <w:rsid w:val="00864086"/>
    <w:rsid w:val="00873C61"/>
    <w:rsid w:val="00874D7B"/>
    <w:rsid w:val="008750D8"/>
    <w:rsid w:val="00877DF7"/>
    <w:rsid w:val="00882972"/>
    <w:rsid w:val="008864F6"/>
    <w:rsid w:val="00886982"/>
    <w:rsid w:val="008A6996"/>
    <w:rsid w:val="008B3A21"/>
    <w:rsid w:val="008C43A6"/>
    <w:rsid w:val="008C6046"/>
    <w:rsid w:val="008D68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B477B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4618E"/>
    <w:rsid w:val="00B607DB"/>
    <w:rsid w:val="00B65099"/>
    <w:rsid w:val="00B75141"/>
    <w:rsid w:val="00B77BB7"/>
    <w:rsid w:val="00B82FD2"/>
    <w:rsid w:val="00B90578"/>
    <w:rsid w:val="00B912C4"/>
    <w:rsid w:val="00B94EE6"/>
    <w:rsid w:val="00B96954"/>
    <w:rsid w:val="00BA625D"/>
    <w:rsid w:val="00BB6AEF"/>
    <w:rsid w:val="00BC2167"/>
    <w:rsid w:val="00BD54F5"/>
    <w:rsid w:val="00BE1D5D"/>
    <w:rsid w:val="00BF5551"/>
    <w:rsid w:val="00C1207F"/>
    <w:rsid w:val="00C318C5"/>
    <w:rsid w:val="00C33487"/>
    <w:rsid w:val="00C35264"/>
    <w:rsid w:val="00C40006"/>
    <w:rsid w:val="00C53139"/>
    <w:rsid w:val="00C555C4"/>
    <w:rsid w:val="00C67113"/>
    <w:rsid w:val="00C6732D"/>
    <w:rsid w:val="00C86A46"/>
    <w:rsid w:val="00CA009B"/>
    <w:rsid w:val="00CA3E8A"/>
    <w:rsid w:val="00CB2044"/>
    <w:rsid w:val="00CC0129"/>
    <w:rsid w:val="00CD4D1C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83321"/>
    <w:rsid w:val="00DA33F3"/>
    <w:rsid w:val="00DA390F"/>
    <w:rsid w:val="00DB250B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556A0"/>
    <w:rsid w:val="00E63F82"/>
    <w:rsid w:val="00E7207F"/>
    <w:rsid w:val="00E755E2"/>
    <w:rsid w:val="00E839C8"/>
    <w:rsid w:val="00E8447F"/>
    <w:rsid w:val="00E94CC5"/>
    <w:rsid w:val="00EA10DF"/>
    <w:rsid w:val="00EA4262"/>
    <w:rsid w:val="00EA6D91"/>
    <w:rsid w:val="00EB1F60"/>
    <w:rsid w:val="00EB7C09"/>
    <w:rsid w:val="00EF3AE7"/>
    <w:rsid w:val="00EF4125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08A"/>
    <w:rsid w:val="00F72C6D"/>
    <w:rsid w:val="00F76AEA"/>
    <w:rsid w:val="00F774AB"/>
    <w:rsid w:val="00F81299"/>
    <w:rsid w:val="00F95BEE"/>
    <w:rsid w:val="00F97FEC"/>
    <w:rsid w:val="00FA5B6B"/>
    <w:rsid w:val="00FA66EB"/>
    <w:rsid w:val="00FA7042"/>
    <w:rsid w:val="00FB44A3"/>
    <w:rsid w:val="00FE160F"/>
    <w:rsid w:val="00FE2C85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paragraph" w:customStyle="1" w:styleId="Pa25">
    <w:name w:val="Pa25"/>
    <w:basedOn w:val="Default"/>
    <w:next w:val="Default"/>
    <w:uiPriority w:val="99"/>
    <w:rsid w:val="000137F2"/>
    <w:pPr>
      <w:spacing w:line="201" w:lineRule="atLeast"/>
    </w:pPr>
    <w:rPr>
      <w:rFonts w:ascii="Arial" w:eastAsia="Calibri" w:hAnsi="Arial" w:cs="Arial"/>
      <w:color w:val="auto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20</cp:revision>
  <cp:lastPrinted>2023-02-08T18:21:00Z</cp:lastPrinted>
  <dcterms:created xsi:type="dcterms:W3CDTF">2022-12-07T07:49:00Z</dcterms:created>
  <dcterms:modified xsi:type="dcterms:W3CDTF">2023-02-08T18:21:00Z</dcterms:modified>
</cp:coreProperties>
</file>