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377" w:rsidRDefault="009E1377" w:rsidP="009E1377">
      <w:pPr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-219075</wp:posOffset>
            </wp:positionV>
            <wp:extent cx="971550" cy="676275"/>
            <wp:effectExtent l="0" t="0" r="0" b="0"/>
            <wp:wrapSquare wrapText="bothSides"/>
            <wp:docPr id="10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1377" w:rsidRDefault="009E1377" w:rsidP="009E1377">
      <w:pPr>
        <w:spacing w:before="120" w:after="120"/>
        <w:jc w:val="center"/>
        <w:rPr>
          <w:rFonts w:ascii="Arial" w:hAnsi="Arial" w:cs="Arial"/>
          <w:b/>
        </w:rPr>
      </w:pPr>
    </w:p>
    <w:p w:rsidR="00E523CD" w:rsidRPr="009E1377" w:rsidRDefault="00E523CD" w:rsidP="009E1377">
      <w:pPr>
        <w:spacing w:before="120" w:after="120"/>
        <w:jc w:val="center"/>
        <w:rPr>
          <w:rFonts w:ascii="Arial" w:hAnsi="Arial" w:cs="Arial"/>
          <w:b/>
        </w:rPr>
      </w:pPr>
      <w:r w:rsidRPr="009E1377">
        <w:rPr>
          <w:rFonts w:ascii="Arial" w:hAnsi="Arial" w:cs="Arial"/>
          <w:b/>
        </w:rPr>
        <w:t>CERTIFICADO DE EVALUACIÓN DE INVESTIGADOR</w:t>
      </w:r>
    </w:p>
    <w:p w:rsidR="00E523CD" w:rsidRPr="009E1377" w:rsidRDefault="00E523CD" w:rsidP="009E1377">
      <w:pPr>
        <w:spacing w:before="120" w:after="120"/>
        <w:jc w:val="center"/>
        <w:rPr>
          <w:rFonts w:ascii="Arial" w:hAnsi="Arial" w:cs="Arial"/>
          <w:b/>
        </w:rPr>
      </w:pPr>
      <w:r w:rsidRPr="009E1377">
        <w:rPr>
          <w:rFonts w:ascii="Arial" w:hAnsi="Arial" w:cs="Arial"/>
          <w:b/>
        </w:rPr>
        <w:t>Dpto. de Fisiología y Bioquímica Vegetal</w:t>
      </w:r>
    </w:p>
    <w:p w:rsidR="00E523CD" w:rsidRPr="009E1377" w:rsidRDefault="00E523CD" w:rsidP="009E1377">
      <w:pPr>
        <w:spacing w:before="120" w:after="120"/>
        <w:jc w:val="center"/>
        <w:rPr>
          <w:rFonts w:ascii="Arial" w:hAnsi="Arial" w:cs="Arial"/>
          <w:b/>
        </w:rPr>
      </w:pPr>
    </w:p>
    <w:p w:rsidR="00E523CD" w:rsidRPr="009E1377" w:rsidRDefault="00E523CD" w:rsidP="009E1377">
      <w:pPr>
        <w:spacing w:before="120" w:after="120"/>
        <w:rPr>
          <w:rFonts w:ascii="Arial" w:hAnsi="Arial" w:cs="Arial"/>
        </w:rPr>
      </w:pPr>
      <w:r w:rsidRPr="009E1377">
        <w:rPr>
          <w:rFonts w:ascii="Arial" w:hAnsi="Arial" w:cs="Arial"/>
          <w:b/>
        </w:rPr>
        <w:t>Nombre</w:t>
      </w:r>
      <w:r w:rsidRPr="009E1377">
        <w:rPr>
          <w:rFonts w:ascii="Arial" w:hAnsi="Arial" w:cs="Arial"/>
        </w:rPr>
        <w:t>: Daimy Costales Menéndez</w:t>
      </w:r>
    </w:p>
    <w:p w:rsidR="00E523CD" w:rsidRPr="009E1377" w:rsidRDefault="00E523CD" w:rsidP="009E1377">
      <w:pPr>
        <w:spacing w:before="120" w:after="120"/>
        <w:rPr>
          <w:rFonts w:ascii="Arial" w:hAnsi="Arial" w:cs="Arial"/>
        </w:rPr>
      </w:pPr>
      <w:r w:rsidRPr="009E1377">
        <w:rPr>
          <w:rFonts w:ascii="Arial" w:hAnsi="Arial" w:cs="Arial"/>
          <w:b/>
        </w:rPr>
        <w:t>Categoría científica</w:t>
      </w:r>
      <w:r w:rsidRPr="009E1377">
        <w:rPr>
          <w:rFonts w:ascii="Arial" w:hAnsi="Arial" w:cs="Arial"/>
        </w:rPr>
        <w:t>: Investigador A</w:t>
      </w:r>
      <w:r w:rsidR="005A505A" w:rsidRPr="009E1377">
        <w:rPr>
          <w:rFonts w:ascii="Arial" w:hAnsi="Arial" w:cs="Arial"/>
        </w:rPr>
        <w:t>uxiliar</w:t>
      </w:r>
    </w:p>
    <w:p w:rsidR="00E523CD" w:rsidRPr="009E1377" w:rsidRDefault="00E523CD" w:rsidP="009E1377">
      <w:pPr>
        <w:spacing w:before="120" w:after="120"/>
        <w:rPr>
          <w:rFonts w:ascii="Arial" w:hAnsi="Arial" w:cs="Arial"/>
        </w:rPr>
      </w:pPr>
      <w:r w:rsidRPr="009E1377">
        <w:rPr>
          <w:rFonts w:ascii="Arial" w:hAnsi="Arial" w:cs="Arial"/>
          <w:b/>
        </w:rPr>
        <w:t xml:space="preserve">Categoría que ocupa: </w:t>
      </w:r>
      <w:r w:rsidRPr="009E1377">
        <w:rPr>
          <w:rFonts w:ascii="Arial" w:hAnsi="Arial" w:cs="Arial"/>
        </w:rPr>
        <w:t>Investigador A</w:t>
      </w:r>
      <w:r w:rsidR="00AB76A1" w:rsidRPr="009E1377">
        <w:rPr>
          <w:rFonts w:ascii="Arial" w:hAnsi="Arial" w:cs="Arial"/>
        </w:rPr>
        <w:t>uxiliar</w:t>
      </w:r>
    </w:p>
    <w:p w:rsidR="00E523CD" w:rsidRPr="009E1377" w:rsidRDefault="00E523CD" w:rsidP="009E1377">
      <w:pPr>
        <w:spacing w:before="120" w:after="120"/>
        <w:rPr>
          <w:rFonts w:ascii="Arial" w:hAnsi="Arial" w:cs="Arial"/>
        </w:rPr>
      </w:pPr>
      <w:r w:rsidRPr="009E1377">
        <w:rPr>
          <w:rFonts w:ascii="Arial" w:hAnsi="Arial" w:cs="Arial"/>
          <w:b/>
        </w:rPr>
        <w:t>Año natural que se evalúa</w:t>
      </w:r>
      <w:r w:rsidRPr="009E1377">
        <w:rPr>
          <w:rFonts w:ascii="Arial" w:hAnsi="Arial" w:cs="Arial"/>
        </w:rPr>
        <w:t>: 20</w:t>
      </w:r>
      <w:r w:rsidR="00AB76A1" w:rsidRPr="009E1377">
        <w:rPr>
          <w:rFonts w:ascii="Arial" w:hAnsi="Arial" w:cs="Arial"/>
        </w:rPr>
        <w:t>20</w:t>
      </w:r>
    </w:p>
    <w:p w:rsidR="00E523CD" w:rsidRPr="009E1377" w:rsidRDefault="00E523CD" w:rsidP="009E1377">
      <w:pPr>
        <w:spacing w:before="120" w:after="120"/>
        <w:rPr>
          <w:rFonts w:ascii="Arial" w:hAnsi="Arial" w:cs="Arial"/>
        </w:rPr>
      </w:pPr>
      <w:r w:rsidRPr="009E1377">
        <w:rPr>
          <w:rFonts w:ascii="Arial" w:hAnsi="Arial" w:cs="Arial"/>
          <w:b/>
        </w:rPr>
        <w:t>Fecha de evaluación</w:t>
      </w:r>
      <w:r w:rsidRPr="009E1377">
        <w:rPr>
          <w:rFonts w:ascii="Arial" w:hAnsi="Arial" w:cs="Arial"/>
        </w:rPr>
        <w:t xml:space="preserve">: </w:t>
      </w:r>
      <w:r w:rsidR="00B7610A" w:rsidRPr="009E1377">
        <w:rPr>
          <w:rFonts w:ascii="Arial" w:hAnsi="Arial" w:cs="Arial"/>
        </w:rPr>
        <w:t xml:space="preserve">diciembre </w:t>
      </w:r>
      <w:r w:rsidRPr="009E1377">
        <w:rPr>
          <w:rFonts w:ascii="Arial" w:hAnsi="Arial" w:cs="Arial"/>
        </w:rPr>
        <w:t>20</w:t>
      </w:r>
      <w:r w:rsidR="00AB76A1" w:rsidRPr="009E1377">
        <w:rPr>
          <w:rFonts w:ascii="Arial" w:hAnsi="Arial" w:cs="Arial"/>
        </w:rPr>
        <w:t>20</w:t>
      </w:r>
    </w:p>
    <w:p w:rsidR="00F729D4" w:rsidRPr="009E1377" w:rsidRDefault="00F729D4" w:rsidP="009E1377">
      <w:pPr>
        <w:spacing w:before="120" w:after="120"/>
        <w:rPr>
          <w:rFonts w:ascii="Arial" w:hAnsi="Arial" w:cs="Arial"/>
        </w:rPr>
      </w:pPr>
    </w:p>
    <w:p w:rsidR="00F729D4" w:rsidRPr="009E1377" w:rsidRDefault="00F729D4" w:rsidP="009E1377">
      <w:pPr>
        <w:rPr>
          <w:rFonts w:ascii="Arial" w:hAnsi="Arial" w:cs="Arial"/>
          <w:b/>
        </w:rPr>
      </w:pPr>
      <w:r w:rsidRPr="009E1377">
        <w:rPr>
          <w:rFonts w:ascii="Arial" w:hAnsi="Arial" w:cs="Arial"/>
          <w:b/>
        </w:rPr>
        <w:t>I. INDICADORES:</w:t>
      </w:r>
    </w:p>
    <w:p w:rsidR="00F729D4" w:rsidRPr="009E1377" w:rsidRDefault="00F729D4" w:rsidP="009E1377">
      <w:pPr>
        <w:rPr>
          <w:rFonts w:ascii="Arial" w:hAnsi="Arial" w:cs="Arial"/>
          <w:b/>
        </w:rPr>
      </w:pPr>
      <w:r w:rsidRPr="009E1377">
        <w:rPr>
          <w:rFonts w:ascii="Arial" w:hAnsi="Arial" w:cs="Arial"/>
          <w:b/>
        </w:rPr>
        <w:t>1. Calidad de los resultados</w:t>
      </w:r>
    </w:p>
    <w:p w:rsidR="00F729D4" w:rsidRPr="009E1377" w:rsidRDefault="00F729D4" w:rsidP="009E1377">
      <w:pPr>
        <w:rPr>
          <w:rFonts w:ascii="Arial" w:hAnsi="Arial" w:cs="Arial"/>
        </w:rPr>
      </w:pPr>
      <w:r w:rsidRPr="009E1377">
        <w:rPr>
          <w:rFonts w:ascii="Arial" w:hAnsi="Arial" w:cs="Arial"/>
        </w:rPr>
        <w:t>Durante el año se obtienen buenos resultados en el trabajo, con calidad y rigor en las investigaciones realizadas.</w:t>
      </w:r>
    </w:p>
    <w:p w:rsidR="00F729D4" w:rsidRPr="009E1377" w:rsidRDefault="00F729D4" w:rsidP="009E1377">
      <w:pPr>
        <w:rPr>
          <w:rFonts w:ascii="Arial" w:hAnsi="Arial" w:cs="Arial"/>
          <w:b/>
        </w:rPr>
      </w:pPr>
      <w:r w:rsidRPr="009E1377">
        <w:rPr>
          <w:rFonts w:ascii="Arial" w:hAnsi="Arial" w:cs="Arial"/>
          <w:b/>
        </w:rPr>
        <w:t>2. Idoneidad demostrada</w:t>
      </w:r>
    </w:p>
    <w:p w:rsidR="00F729D4" w:rsidRPr="009E1377" w:rsidRDefault="00F729D4" w:rsidP="009E1377">
      <w:pPr>
        <w:rPr>
          <w:rFonts w:ascii="Arial" w:hAnsi="Arial" w:cs="Arial"/>
        </w:rPr>
      </w:pPr>
      <w:r w:rsidRPr="009E1377">
        <w:rPr>
          <w:rFonts w:ascii="Arial" w:hAnsi="Arial" w:cs="Arial"/>
        </w:rPr>
        <w:t xml:space="preserve">La compañera mantiene un buen desempeño e idoneidad, y sus resultados están acorde a su categoría profesional. </w:t>
      </w:r>
    </w:p>
    <w:p w:rsidR="00F729D4" w:rsidRPr="009E1377" w:rsidRDefault="00F729D4" w:rsidP="009E1377">
      <w:pPr>
        <w:rPr>
          <w:rFonts w:ascii="Arial" w:hAnsi="Arial" w:cs="Arial"/>
          <w:b/>
        </w:rPr>
      </w:pPr>
      <w:r w:rsidRPr="009E1377">
        <w:rPr>
          <w:rFonts w:ascii="Arial" w:hAnsi="Arial" w:cs="Arial"/>
          <w:b/>
        </w:rPr>
        <w:t>3. Creatividad, iniciativa, capacidad de análisis y responsabilidad</w:t>
      </w:r>
    </w:p>
    <w:p w:rsidR="00F729D4" w:rsidRPr="009E1377" w:rsidRDefault="00F729D4" w:rsidP="009E1377">
      <w:pPr>
        <w:rPr>
          <w:rFonts w:ascii="Arial" w:hAnsi="Arial" w:cs="Arial"/>
        </w:rPr>
      </w:pPr>
      <w:r w:rsidRPr="009E1377">
        <w:rPr>
          <w:rFonts w:ascii="Arial" w:hAnsi="Arial" w:cs="Arial"/>
        </w:rPr>
        <w:t>Es una compañera responsable, líder de una temática de investigación con resultados reconocidos, asume con alta responsabilidad las tareas que se le asignan y las que es capaz de buscar producto de su propia visión de trabajo.</w:t>
      </w:r>
    </w:p>
    <w:p w:rsidR="00F729D4" w:rsidRPr="009E1377" w:rsidRDefault="00F729D4" w:rsidP="009E1377">
      <w:pPr>
        <w:rPr>
          <w:rFonts w:ascii="Arial" w:hAnsi="Arial" w:cs="Arial"/>
          <w:b/>
        </w:rPr>
      </w:pPr>
      <w:r w:rsidRPr="009E1377">
        <w:rPr>
          <w:rFonts w:ascii="Arial" w:hAnsi="Arial" w:cs="Arial"/>
          <w:b/>
        </w:rPr>
        <w:t>4. Disciplina y aprovechamiento de la jornada laboral</w:t>
      </w:r>
    </w:p>
    <w:p w:rsidR="00F729D4" w:rsidRPr="009E1377" w:rsidRDefault="00F729D4" w:rsidP="009E1377">
      <w:pPr>
        <w:rPr>
          <w:rFonts w:ascii="Arial" w:hAnsi="Arial" w:cs="Arial"/>
        </w:rPr>
      </w:pPr>
      <w:r w:rsidRPr="009E1377">
        <w:rPr>
          <w:rFonts w:ascii="Arial" w:hAnsi="Arial" w:cs="Arial"/>
        </w:rPr>
        <w:t>Durante el año que se evalúa la compañera cumplió y sobrecumplió las tareas planificadas, por lo que su aprovechamiento de la jornada laboral es adecuado.</w:t>
      </w:r>
    </w:p>
    <w:p w:rsidR="00F729D4" w:rsidRPr="009E1377" w:rsidRDefault="00F729D4" w:rsidP="009E1377">
      <w:pPr>
        <w:rPr>
          <w:rFonts w:ascii="Arial" w:hAnsi="Arial" w:cs="Arial"/>
          <w:b/>
        </w:rPr>
      </w:pPr>
      <w:r w:rsidRPr="009E1377">
        <w:rPr>
          <w:rFonts w:ascii="Arial" w:hAnsi="Arial" w:cs="Arial"/>
          <w:b/>
        </w:rPr>
        <w:t>5. Superación</w:t>
      </w:r>
    </w:p>
    <w:p w:rsidR="00F729D4" w:rsidRPr="009E1377" w:rsidRDefault="00F729D4" w:rsidP="009E1377">
      <w:pPr>
        <w:rPr>
          <w:rFonts w:ascii="Arial" w:hAnsi="Arial" w:cs="Arial"/>
        </w:rPr>
      </w:pPr>
      <w:r w:rsidRPr="009E1377">
        <w:rPr>
          <w:rFonts w:ascii="Arial" w:hAnsi="Arial" w:cs="Arial"/>
        </w:rPr>
        <w:t>Mantiene la superación autodidacta constante, participa en cursos, congresos y reuniones que le permite mantenerse actualizada en los temas que trabaja y otras tareas que le asignen.</w:t>
      </w:r>
    </w:p>
    <w:p w:rsidR="00F729D4" w:rsidRPr="009E1377" w:rsidRDefault="00F729D4" w:rsidP="009E1377">
      <w:pPr>
        <w:rPr>
          <w:rFonts w:ascii="Arial" w:hAnsi="Arial" w:cs="Arial"/>
          <w:b/>
        </w:rPr>
      </w:pPr>
      <w:r w:rsidRPr="009E1377">
        <w:rPr>
          <w:rFonts w:ascii="Arial" w:hAnsi="Arial" w:cs="Arial"/>
          <w:b/>
        </w:rPr>
        <w:t>6. Cumplimiento de los requisitos de seguridad del trabajo</w:t>
      </w:r>
    </w:p>
    <w:p w:rsidR="00F729D4" w:rsidRPr="009E1377" w:rsidRDefault="00F729D4" w:rsidP="009E1377">
      <w:pPr>
        <w:rPr>
          <w:rFonts w:ascii="Arial" w:hAnsi="Arial" w:cs="Arial"/>
        </w:rPr>
      </w:pPr>
      <w:r w:rsidRPr="009E1377">
        <w:rPr>
          <w:rFonts w:ascii="Arial" w:hAnsi="Arial" w:cs="Arial"/>
        </w:rPr>
        <w:t>Cumple con los requisitos que se exigen para el trabajo en el laboratorio.</w:t>
      </w:r>
    </w:p>
    <w:p w:rsidR="00F729D4" w:rsidRPr="009E1377" w:rsidRDefault="00F729D4" w:rsidP="009E1377">
      <w:pPr>
        <w:rPr>
          <w:rFonts w:ascii="Arial" w:hAnsi="Arial" w:cs="Arial"/>
          <w:b/>
        </w:rPr>
      </w:pPr>
      <w:r w:rsidRPr="009E1377">
        <w:rPr>
          <w:rFonts w:ascii="Arial" w:hAnsi="Arial" w:cs="Arial"/>
          <w:b/>
        </w:rPr>
        <w:t>7. Cuidado de la propiedad social</w:t>
      </w:r>
    </w:p>
    <w:p w:rsidR="00F729D4" w:rsidRPr="009E1377" w:rsidRDefault="00F729D4" w:rsidP="009E1377">
      <w:pPr>
        <w:rPr>
          <w:rFonts w:ascii="Arial" w:hAnsi="Arial" w:cs="Arial"/>
        </w:rPr>
      </w:pPr>
      <w:r w:rsidRPr="009E1377">
        <w:rPr>
          <w:rFonts w:ascii="Arial" w:hAnsi="Arial" w:cs="Arial"/>
        </w:rPr>
        <w:t>Tiene sentido de pertenencia, cuida la propiedad social y vela porque los demás lo hagan.</w:t>
      </w:r>
    </w:p>
    <w:p w:rsidR="00F729D4" w:rsidRPr="009E1377" w:rsidRDefault="00F729D4" w:rsidP="009E1377">
      <w:pPr>
        <w:rPr>
          <w:rFonts w:ascii="Arial" w:hAnsi="Arial" w:cs="Arial"/>
          <w:b/>
        </w:rPr>
      </w:pPr>
      <w:r w:rsidRPr="009E1377">
        <w:rPr>
          <w:rFonts w:ascii="Arial" w:hAnsi="Arial" w:cs="Arial"/>
          <w:b/>
        </w:rPr>
        <w:t>8. Relaciones humanas en el colectivo de trabajo</w:t>
      </w:r>
    </w:p>
    <w:p w:rsidR="00F729D4" w:rsidRPr="009E1377" w:rsidRDefault="00F729D4" w:rsidP="009E1377">
      <w:pPr>
        <w:rPr>
          <w:rFonts w:ascii="Arial" w:hAnsi="Arial" w:cs="Arial"/>
          <w:b/>
          <w:color w:val="000080"/>
        </w:rPr>
      </w:pPr>
      <w:r w:rsidRPr="009E1377">
        <w:rPr>
          <w:rFonts w:ascii="Arial" w:hAnsi="Arial" w:cs="Arial"/>
        </w:rPr>
        <w:t>Tiene muy buenas relaciones humanas dentro del colectivo y dentro del centro.</w:t>
      </w:r>
    </w:p>
    <w:p w:rsidR="00F729D4" w:rsidRPr="009E1377" w:rsidRDefault="00F729D4" w:rsidP="009E1377">
      <w:pPr>
        <w:rPr>
          <w:rFonts w:ascii="Arial" w:hAnsi="Arial" w:cs="Arial"/>
          <w:b/>
        </w:rPr>
      </w:pPr>
      <w:r w:rsidRPr="009E1377">
        <w:rPr>
          <w:rFonts w:ascii="Arial" w:hAnsi="Arial" w:cs="Arial"/>
          <w:b/>
        </w:rPr>
        <w:t>9. Resultados del trabajo de investigación, calidad, y rigor científico del mismo</w:t>
      </w:r>
    </w:p>
    <w:p w:rsidR="00F729D4" w:rsidRPr="009E1377" w:rsidRDefault="00F729D4" w:rsidP="009E1377">
      <w:pPr>
        <w:rPr>
          <w:rFonts w:ascii="Arial" w:hAnsi="Arial" w:cs="Arial"/>
          <w:b/>
        </w:rPr>
      </w:pPr>
    </w:p>
    <w:p w:rsidR="00E523CD" w:rsidRPr="009E1377" w:rsidRDefault="00E523CD" w:rsidP="009E1377">
      <w:pPr>
        <w:rPr>
          <w:rFonts w:ascii="Arial" w:hAnsi="Arial" w:cs="Arial"/>
          <w:b/>
          <w:u w:val="single"/>
          <w:lang w:val="es-ES_tradnl"/>
        </w:rPr>
      </w:pPr>
      <w:r w:rsidRPr="009E1377">
        <w:rPr>
          <w:rFonts w:ascii="Arial" w:hAnsi="Arial" w:cs="Arial"/>
          <w:b/>
        </w:rPr>
        <w:t>Participación en Proyectos (</w:t>
      </w:r>
      <w:r w:rsidRPr="009E1377">
        <w:rPr>
          <w:rFonts w:ascii="Arial" w:hAnsi="Arial" w:cs="Arial"/>
          <w:b/>
          <w:u w:val="single"/>
          <w:lang w:val="es-ES_tradnl"/>
        </w:rPr>
        <w:t>Participante):</w:t>
      </w:r>
    </w:p>
    <w:p w:rsidR="0084329B" w:rsidRPr="009E1377" w:rsidRDefault="0084329B" w:rsidP="009E1377">
      <w:pPr>
        <w:pStyle w:val="Prrafodelista"/>
        <w:numPr>
          <w:ilvl w:val="0"/>
          <w:numId w:val="4"/>
        </w:numPr>
        <w:tabs>
          <w:tab w:val="left" w:pos="284"/>
        </w:tabs>
        <w:ind w:left="358" w:hangingChars="162" w:hanging="358"/>
        <w:rPr>
          <w:rFonts w:ascii="Arial" w:hAnsi="Arial" w:cs="Arial"/>
          <w:lang w:val="es-AR"/>
        </w:rPr>
      </w:pPr>
      <w:r w:rsidRPr="009E1377">
        <w:rPr>
          <w:rFonts w:ascii="Arial" w:hAnsi="Arial" w:cs="Arial"/>
          <w:b/>
          <w:bCs/>
        </w:rPr>
        <w:t xml:space="preserve">Proyecto Nacional del Programa de Alimento Humano </w:t>
      </w:r>
      <w:r w:rsidRPr="009E1377">
        <w:rPr>
          <w:rFonts w:ascii="Arial" w:hAnsi="Arial" w:cs="Arial"/>
          <w:bCs/>
        </w:rPr>
        <w:t>(2017- 2020).</w:t>
      </w:r>
      <w:r w:rsidRPr="009E1377">
        <w:rPr>
          <w:rFonts w:ascii="Arial" w:hAnsi="Arial" w:cs="Arial"/>
          <w:b/>
          <w:bCs/>
        </w:rPr>
        <w:t xml:space="preserve">  </w:t>
      </w:r>
      <w:r w:rsidRPr="009E1377">
        <w:rPr>
          <w:rFonts w:ascii="Arial" w:hAnsi="Arial" w:cs="Arial"/>
          <w:lang w:val="es-AR"/>
        </w:rPr>
        <w:t>Los rizobios como alternativa a la fertilización nitrogenada en Cuba (INCA, Jefa de Proyecto: Dra.</w:t>
      </w:r>
      <w:r w:rsidR="00EC30C0" w:rsidRPr="009E1377">
        <w:rPr>
          <w:rFonts w:ascii="Arial" w:hAnsi="Arial" w:cs="Arial"/>
          <w:lang w:val="es-AR"/>
        </w:rPr>
        <w:t xml:space="preserve"> </w:t>
      </w:r>
      <w:r w:rsidRPr="009E1377">
        <w:rPr>
          <w:rFonts w:ascii="Arial" w:hAnsi="Arial" w:cs="Arial"/>
          <w:lang w:val="es-AR"/>
        </w:rPr>
        <w:t xml:space="preserve">C. María Caridad Nápoles García). </w:t>
      </w:r>
      <w:r w:rsidRPr="009E1377">
        <w:rPr>
          <w:rFonts w:ascii="Arial" w:hAnsi="Arial" w:cs="Arial"/>
          <w:u w:val="single"/>
        </w:rPr>
        <w:t>Participante.</w:t>
      </w:r>
    </w:p>
    <w:p w:rsidR="0084329B" w:rsidRPr="009E1377" w:rsidRDefault="0084329B" w:rsidP="009E1377">
      <w:pPr>
        <w:pStyle w:val="Prrafodelista"/>
        <w:numPr>
          <w:ilvl w:val="0"/>
          <w:numId w:val="4"/>
        </w:numPr>
        <w:tabs>
          <w:tab w:val="left" w:pos="284"/>
        </w:tabs>
        <w:ind w:left="358" w:hangingChars="162" w:hanging="358"/>
        <w:rPr>
          <w:rFonts w:ascii="Arial" w:hAnsi="Arial" w:cs="Arial"/>
          <w:lang w:val="es-AR"/>
        </w:rPr>
      </w:pPr>
      <w:r w:rsidRPr="009E1377">
        <w:rPr>
          <w:rFonts w:ascii="Arial" w:hAnsi="Arial" w:cs="Arial"/>
          <w:b/>
          <w:bCs/>
        </w:rPr>
        <w:t>Proyecto Nacional FONCI</w:t>
      </w:r>
      <w:r w:rsidRPr="009E1377">
        <w:rPr>
          <w:rFonts w:ascii="Arial" w:hAnsi="Arial" w:cs="Arial"/>
        </w:rPr>
        <w:t xml:space="preserve"> (2017- 20</w:t>
      </w:r>
      <w:r w:rsidR="00AB76A1" w:rsidRPr="009E1377">
        <w:rPr>
          <w:rFonts w:ascii="Arial" w:hAnsi="Arial" w:cs="Arial"/>
        </w:rPr>
        <w:t>20</w:t>
      </w:r>
      <w:r w:rsidRPr="009E1377">
        <w:rPr>
          <w:rFonts w:ascii="Arial" w:hAnsi="Arial" w:cs="Arial"/>
        </w:rPr>
        <w:t xml:space="preserve">). </w:t>
      </w:r>
      <w:r w:rsidRPr="009E1377">
        <w:rPr>
          <w:rFonts w:ascii="Arial" w:hAnsi="Arial" w:cs="Arial"/>
          <w:lang w:val="es-AR"/>
        </w:rPr>
        <w:t>“Los rizobios como alternativa a la fertilización nitrogenada en Cuba (INCA, Jefa de Proyecto: Dra.</w:t>
      </w:r>
      <w:r w:rsidR="00EC30C0" w:rsidRPr="009E1377">
        <w:rPr>
          <w:rFonts w:ascii="Arial" w:hAnsi="Arial" w:cs="Arial"/>
          <w:lang w:val="es-AR"/>
        </w:rPr>
        <w:t xml:space="preserve"> </w:t>
      </w:r>
      <w:r w:rsidRPr="009E1377">
        <w:rPr>
          <w:rFonts w:ascii="Arial" w:hAnsi="Arial" w:cs="Arial"/>
          <w:lang w:val="es-AR"/>
        </w:rPr>
        <w:t xml:space="preserve">C. María Caridad Nápoles García, 2017-2020). </w:t>
      </w:r>
      <w:r w:rsidRPr="009E1377">
        <w:rPr>
          <w:rFonts w:ascii="Arial" w:hAnsi="Arial" w:cs="Arial"/>
          <w:u w:val="single"/>
        </w:rPr>
        <w:t>Participante.</w:t>
      </w:r>
    </w:p>
    <w:p w:rsidR="0084329B" w:rsidRPr="009E1377" w:rsidRDefault="0084329B" w:rsidP="009E1377">
      <w:pPr>
        <w:pStyle w:val="Prrafodelista"/>
        <w:numPr>
          <w:ilvl w:val="0"/>
          <w:numId w:val="4"/>
        </w:numPr>
        <w:tabs>
          <w:tab w:val="left" w:pos="-540"/>
          <w:tab w:val="left" w:pos="284"/>
        </w:tabs>
        <w:ind w:left="284" w:right="49" w:hanging="284"/>
        <w:contextualSpacing w:val="0"/>
        <w:rPr>
          <w:rFonts w:ascii="Arial" w:hAnsi="Arial" w:cs="Arial"/>
          <w:u w:val="single"/>
        </w:rPr>
      </w:pPr>
      <w:r w:rsidRPr="009E1377">
        <w:rPr>
          <w:rFonts w:ascii="Arial" w:hAnsi="Arial" w:cs="Arial"/>
          <w:b/>
          <w:kern w:val="24"/>
        </w:rPr>
        <w:t xml:space="preserve">Proyecto Internacional de Energía Atómica Regional </w:t>
      </w:r>
      <w:r w:rsidRPr="009E1377">
        <w:rPr>
          <w:rFonts w:ascii="Arial" w:hAnsi="Arial" w:cs="Arial"/>
          <w:kern w:val="24"/>
        </w:rPr>
        <w:t>(OIEA,</w:t>
      </w:r>
      <w:r w:rsidRPr="009E1377">
        <w:rPr>
          <w:rFonts w:ascii="Arial" w:hAnsi="Arial" w:cs="Arial"/>
          <w:b/>
          <w:kern w:val="24"/>
        </w:rPr>
        <w:t xml:space="preserve"> </w:t>
      </w:r>
      <w:r w:rsidRPr="009E1377">
        <w:rPr>
          <w:rFonts w:ascii="Arial" w:hAnsi="Arial" w:cs="Arial"/>
          <w:kern w:val="24"/>
        </w:rPr>
        <w:t xml:space="preserve">2018-2020): </w:t>
      </w:r>
      <w:r w:rsidRPr="009E1377">
        <w:rPr>
          <w:rFonts w:ascii="Arial" w:hAnsi="Arial" w:cs="Arial"/>
        </w:rPr>
        <w:t>Mejoramiento de Prácticas de Fertilización en Cultivos de Importancia Regional Mediante el Uso de Genotipos Eficientes en la Utilización de Macronutrientes y Bacterias Promotoras del Crecimiento de Plantas</w:t>
      </w:r>
      <w:r w:rsidRPr="009E1377">
        <w:rPr>
          <w:rFonts w:ascii="Arial" w:hAnsi="Arial" w:cs="Arial"/>
          <w:kern w:val="24"/>
        </w:rPr>
        <w:t>.</w:t>
      </w:r>
      <w:r w:rsidRPr="009E1377">
        <w:rPr>
          <w:rFonts w:ascii="Arial" w:hAnsi="Arial" w:cs="Arial"/>
          <w:u w:val="single"/>
        </w:rPr>
        <w:t xml:space="preserve"> Participante.</w:t>
      </w:r>
    </w:p>
    <w:p w:rsidR="00C8344A" w:rsidRPr="009E1377" w:rsidRDefault="00C8344A" w:rsidP="009E1377">
      <w:pPr>
        <w:pStyle w:val="Prrafodelista"/>
        <w:numPr>
          <w:ilvl w:val="0"/>
          <w:numId w:val="4"/>
        </w:numPr>
        <w:tabs>
          <w:tab w:val="left" w:pos="-540"/>
          <w:tab w:val="left" w:pos="284"/>
        </w:tabs>
        <w:ind w:left="284" w:right="49" w:hanging="284"/>
        <w:contextualSpacing w:val="0"/>
        <w:rPr>
          <w:rFonts w:ascii="Arial" w:hAnsi="Arial" w:cs="Arial"/>
          <w:u w:val="single"/>
        </w:rPr>
      </w:pPr>
      <w:r w:rsidRPr="009E1377">
        <w:rPr>
          <w:rFonts w:ascii="Arial" w:hAnsi="Arial" w:cs="Arial"/>
          <w:b/>
        </w:rPr>
        <w:t xml:space="preserve">Entrega de Proyecto Nacional del Programa </w:t>
      </w:r>
      <w:r w:rsidR="00495DCD" w:rsidRPr="009E1377">
        <w:rPr>
          <w:rFonts w:ascii="Arial" w:hAnsi="Arial" w:cs="Arial"/>
          <w:b/>
        </w:rPr>
        <w:t xml:space="preserve">Desarrollo y Uso Sostenible de Bioensumos Agropecuarios y Medicamentos Veterinarios </w:t>
      </w:r>
      <w:r w:rsidR="00495DCD" w:rsidRPr="009E1377">
        <w:rPr>
          <w:rFonts w:ascii="Arial" w:hAnsi="Arial" w:cs="Arial"/>
        </w:rPr>
        <w:t xml:space="preserve">(Labiofam, 2021-2023): Nuevos Bioestimulantes a base de Rizobios y Oligosacarinas para Frijol y Soya. </w:t>
      </w:r>
      <w:r w:rsidR="00495DCD" w:rsidRPr="009E1377">
        <w:rPr>
          <w:rFonts w:ascii="Arial" w:hAnsi="Arial" w:cs="Arial"/>
          <w:u w:val="single"/>
        </w:rPr>
        <w:t>Participante.</w:t>
      </w:r>
    </w:p>
    <w:p w:rsidR="0084329B" w:rsidRDefault="0084329B" w:rsidP="009E1377">
      <w:pPr>
        <w:tabs>
          <w:tab w:val="left" w:pos="284"/>
        </w:tabs>
        <w:rPr>
          <w:rFonts w:ascii="Arial" w:hAnsi="Arial" w:cs="Arial"/>
          <w:b/>
        </w:rPr>
      </w:pPr>
    </w:p>
    <w:p w:rsidR="009E1377" w:rsidRDefault="009E1377" w:rsidP="009E1377">
      <w:pPr>
        <w:tabs>
          <w:tab w:val="left" w:pos="284"/>
        </w:tabs>
        <w:rPr>
          <w:rFonts w:ascii="Arial" w:hAnsi="Arial" w:cs="Arial"/>
          <w:b/>
        </w:rPr>
      </w:pPr>
    </w:p>
    <w:p w:rsidR="009E1377" w:rsidRPr="009E1377" w:rsidRDefault="009E1377" w:rsidP="009E1377">
      <w:pPr>
        <w:tabs>
          <w:tab w:val="left" w:pos="284"/>
        </w:tabs>
        <w:rPr>
          <w:rFonts w:ascii="Arial" w:hAnsi="Arial" w:cs="Arial"/>
          <w:b/>
        </w:rPr>
      </w:pPr>
    </w:p>
    <w:p w:rsidR="00E523CD" w:rsidRPr="009E1377" w:rsidRDefault="00E523CD" w:rsidP="009E1377">
      <w:pPr>
        <w:tabs>
          <w:tab w:val="left" w:pos="284"/>
        </w:tabs>
        <w:rPr>
          <w:rFonts w:ascii="Arial" w:hAnsi="Arial" w:cs="Arial"/>
          <w:b/>
        </w:rPr>
      </w:pPr>
      <w:r w:rsidRPr="009E1377">
        <w:rPr>
          <w:rFonts w:ascii="Arial" w:hAnsi="Arial" w:cs="Arial"/>
          <w:b/>
        </w:rPr>
        <w:lastRenderedPageBreak/>
        <w:t>Eventos</w:t>
      </w:r>
    </w:p>
    <w:p w:rsidR="00AA4940" w:rsidRPr="009E1377" w:rsidRDefault="00E523CD" w:rsidP="009E1377">
      <w:pPr>
        <w:pStyle w:val="Prrafodelista"/>
        <w:numPr>
          <w:ilvl w:val="0"/>
          <w:numId w:val="13"/>
        </w:numPr>
        <w:tabs>
          <w:tab w:val="left" w:pos="284"/>
        </w:tabs>
        <w:spacing w:after="120"/>
        <w:rPr>
          <w:rFonts w:ascii="Arial" w:eastAsia="Times New Roman" w:hAnsi="Arial" w:cs="Arial"/>
          <w:color w:val="000000"/>
          <w:kern w:val="24"/>
        </w:rPr>
      </w:pPr>
      <w:r w:rsidRPr="009E1377">
        <w:rPr>
          <w:rFonts w:ascii="Arial" w:hAnsi="Arial" w:cs="Arial"/>
          <w:b/>
          <w:color w:val="000000"/>
        </w:rPr>
        <w:t>Fórum de Ciencia y Técnica</w:t>
      </w:r>
      <w:r w:rsidRPr="009E1377">
        <w:rPr>
          <w:rFonts w:ascii="Arial" w:hAnsi="Arial" w:cs="Arial"/>
          <w:color w:val="000000"/>
        </w:rPr>
        <w:t xml:space="preserve"> (Departamento, mayo 20</w:t>
      </w:r>
      <w:r w:rsidR="00CF0CB8" w:rsidRPr="009E1377">
        <w:rPr>
          <w:rFonts w:ascii="Arial" w:hAnsi="Arial" w:cs="Arial"/>
          <w:color w:val="000000"/>
        </w:rPr>
        <w:t>20</w:t>
      </w:r>
      <w:r w:rsidRPr="009E1377">
        <w:rPr>
          <w:rFonts w:ascii="Arial" w:hAnsi="Arial" w:cs="Arial"/>
          <w:color w:val="000000"/>
        </w:rPr>
        <w:t>)</w:t>
      </w:r>
      <w:r w:rsidR="0064028D" w:rsidRPr="009E1377">
        <w:rPr>
          <w:rFonts w:ascii="Arial" w:hAnsi="Arial" w:cs="Arial"/>
          <w:color w:val="000000"/>
        </w:rPr>
        <w:t xml:space="preserve">. </w:t>
      </w:r>
      <w:r w:rsidR="00F07750" w:rsidRPr="009E1377">
        <w:rPr>
          <w:rFonts w:ascii="Arial" w:hAnsi="Arial" w:cs="Arial"/>
          <w:color w:val="000000"/>
        </w:rPr>
        <w:t>Biestimulantes de quitos</w:t>
      </w:r>
      <w:r w:rsidR="007D3FA2" w:rsidRPr="009E1377">
        <w:rPr>
          <w:rFonts w:ascii="Arial" w:hAnsi="Arial" w:cs="Arial"/>
          <w:color w:val="000000"/>
        </w:rPr>
        <w:t xml:space="preserve">ano para el desarrollo y la protección de especies hortícolas. Alejandro Falcón, Elein Terry, Josefa Ruíz, </w:t>
      </w:r>
      <w:r w:rsidR="007D3FA2" w:rsidRPr="009E1377">
        <w:rPr>
          <w:rFonts w:ascii="Arial" w:hAnsi="Arial" w:cs="Arial"/>
          <w:b/>
        </w:rPr>
        <w:t>Daimy Costales</w:t>
      </w:r>
      <w:r w:rsidR="007D3FA2" w:rsidRPr="009E1377">
        <w:rPr>
          <w:rFonts w:ascii="Arial" w:hAnsi="Arial" w:cs="Arial"/>
        </w:rPr>
        <w:t xml:space="preserve">, Lisbel Travieso, Lisbel Martínez, Miriam Núñez, Elisa Ravelo, Yenisel de la Rosa, </w:t>
      </w:r>
      <w:r w:rsidR="007D3FA2" w:rsidRPr="009E1377">
        <w:rPr>
          <w:rFonts w:ascii="Arial" w:eastAsia="Times New Roman" w:hAnsi="Arial" w:cs="Arial"/>
          <w:color w:val="000000"/>
          <w:kern w:val="24"/>
        </w:rPr>
        <w:t>Juan Hugo Hernández,</w:t>
      </w:r>
      <w:r w:rsidR="007D3FA2" w:rsidRPr="009E1377">
        <w:rPr>
          <w:rFonts w:ascii="Arial" w:hAnsi="Arial" w:cs="Arial"/>
        </w:rPr>
        <w:t xml:space="preserve"> Mislaydis </w:t>
      </w:r>
      <w:r w:rsidR="007D3FA2" w:rsidRPr="009E1377">
        <w:rPr>
          <w:rFonts w:ascii="Arial" w:eastAsia="Times New Roman" w:hAnsi="Arial" w:cs="Arial"/>
          <w:color w:val="000000"/>
          <w:kern w:val="24"/>
        </w:rPr>
        <w:t xml:space="preserve">Carrillo. </w:t>
      </w:r>
      <w:r w:rsidR="007D3FA2" w:rsidRPr="009E1377">
        <w:rPr>
          <w:rFonts w:ascii="Arial" w:hAnsi="Arial" w:cs="Arial"/>
          <w:b/>
          <w:color w:val="000000"/>
        </w:rPr>
        <w:t>Premio relevante.</w:t>
      </w:r>
    </w:p>
    <w:p w:rsidR="0084329B" w:rsidRPr="009E1377" w:rsidRDefault="0084329B" w:rsidP="009E1377">
      <w:pPr>
        <w:tabs>
          <w:tab w:val="left" w:pos="-567"/>
          <w:tab w:val="left" w:pos="0"/>
          <w:tab w:val="left" w:pos="284"/>
          <w:tab w:val="left" w:pos="360"/>
        </w:tabs>
        <w:rPr>
          <w:rFonts w:ascii="Arial" w:hAnsi="Arial" w:cs="Arial"/>
          <w:b/>
        </w:rPr>
      </w:pPr>
      <w:r w:rsidRPr="009E1377">
        <w:rPr>
          <w:rFonts w:ascii="Arial" w:hAnsi="Arial" w:cs="Arial"/>
          <w:b/>
        </w:rPr>
        <w:t>Publicaciones</w:t>
      </w:r>
    </w:p>
    <w:p w:rsidR="00F729D4" w:rsidRPr="009E1377" w:rsidRDefault="00F729D4" w:rsidP="009E1377">
      <w:pPr>
        <w:tabs>
          <w:tab w:val="left" w:pos="284"/>
        </w:tabs>
        <w:rPr>
          <w:rFonts w:ascii="Arial" w:hAnsi="Arial" w:cs="Arial"/>
        </w:rPr>
      </w:pPr>
      <w:r w:rsidRPr="009E1377">
        <w:rPr>
          <w:rFonts w:ascii="Arial" w:hAnsi="Arial" w:cs="Arial"/>
          <w:b/>
        </w:rPr>
        <w:t xml:space="preserve">Artículo publicado </w:t>
      </w:r>
      <w:r w:rsidRPr="009E1377">
        <w:rPr>
          <w:rFonts w:ascii="Arial" w:hAnsi="Arial" w:cs="Arial"/>
        </w:rPr>
        <w:t>(junio)</w:t>
      </w:r>
      <w:r w:rsidRPr="009E1377">
        <w:rPr>
          <w:rFonts w:ascii="Arial" w:hAnsi="Arial" w:cs="Arial"/>
          <w:b/>
        </w:rPr>
        <w:t xml:space="preserve"> “</w:t>
      </w:r>
      <w:r w:rsidRPr="009E1377">
        <w:rPr>
          <w:rFonts w:ascii="Arial" w:hAnsi="Arial" w:cs="Arial"/>
        </w:rPr>
        <w:t>O</w:t>
      </w:r>
      <w:r w:rsidRPr="009E1377">
        <w:rPr>
          <w:rFonts w:ascii="Arial" w:hAnsi="Arial" w:cs="Arial"/>
          <w:bCs/>
        </w:rPr>
        <w:t xml:space="preserve">ligogalacturónidos y </w:t>
      </w:r>
      <w:r w:rsidRPr="009E1377">
        <w:rPr>
          <w:rFonts w:ascii="Arial" w:hAnsi="Arial" w:cs="Arial"/>
          <w:bCs/>
          <w:i/>
        </w:rPr>
        <w:t>R</w:t>
      </w:r>
      <w:r w:rsidRPr="009E1377">
        <w:rPr>
          <w:rFonts w:ascii="Arial" w:hAnsi="Arial" w:cs="Arial"/>
          <w:bCs/>
          <w:i/>
          <w:iCs/>
        </w:rPr>
        <w:t xml:space="preserve">hizobium </w:t>
      </w:r>
      <w:r w:rsidRPr="009E1377">
        <w:rPr>
          <w:rFonts w:ascii="Arial" w:hAnsi="Arial" w:cs="Arial"/>
          <w:bCs/>
        </w:rPr>
        <w:t>en la nodulación y en el crecimiento de plantas de frijol</w:t>
      </w:r>
      <w:r w:rsidRPr="009E1377">
        <w:rPr>
          <w:rFonts w:ascii="Arial" w:hAnsi="Arial" w:cs="Arial"/>
          <w:b/>
          <w:bCs/>
        </w:rPr>
        <w:t xml:space="preserve"> </w:t>
      </w:r>
      <w:r w:rsidRPr="009E1377">
        <w:rPr>
          <w:rFonts w:ascii="Arial" w:hAnsi="Arial" w:cs="Arial"/>
        </w:rPr>
        <w:t>(</w:t>
      </w:r>
      <w:r w:rsidRPr="009E1377">
        <w:rPr>
          <w:rFonts w:ascii="Arial" w:hAnsi="Arial" w:cs="Arial"/>
          <w:i/>
          <w:iCs/>
        </w:rPr>
        <w:t>Phaseolus vulgaris</w:t>
      </w:r>
      <w:r w:rsidRPr="009E1377">
        <w:rPr>
          <w:rFonts w:ascii="Arial" w:hAnsi="Arial" w:cs="Arial"/>
        </w:rPr>
        <w:t xml:space="preserve"> L.)”.</w:t>
      </w:r>
      <w:r w:rsidRPr="009E1377">
        <w:rPr>
          <w:rFonts w:ascii="Arial" w:hAnsi="Arial" w:cs="Arial"/>
          <w:b/>
        </w:rPr>
        <w:t xml:space="preserve"> </w:t>
      </w:r>
      <w:r w:rsidRPr="009E1377">
        <w:rPr>
          <w:rFonts w:ascii="Arial" w:hAnsi="Arial" w:cs="Arial"/>
        </w:rPr>
        <w:t xml:space="preserve">Danurys Lara, </w:t>
      </w:r>
      <w:r w:rsidRPr="009E1377">
        <w:rPr>
          <w:rFonts w:ascii="Arial" w:hAnsi="Arial" w:cs="Arial"/>
          <w:b/>
        </w:rPr>
        <w:t>Daimy Costales</w:t>
      </w:r>
      <w:r w:rsidRPr="009E1377">
        <w:rPr>
          <w:rFonts w:ascii="Arial" w:hAnsi="Arial" w:cs="Arial"/>
        </w:rPr>
        <w:t xml:space="preserve">, MC Nápoles y Alejandro B. Falcón. </w:t>
      </w:r>
      <w:r w:rsidRPr="009E1377">
        <w:rPr>
          <w:rFonts w:ascii="Arial" w:hAnsi="Arial" w:cs="Arial"/>
          <w:b/>
        </w:rPr>
        <w:t xml:space="preserve">Cultivos Tropicales. </w:t>
      </w:r>
      <w:r w:rsidRPr="009E1377">
        <w:rPr>
          <w:rFonts w:ascii="Arial" w:hAnsi="Arial" w:cs="Arial"/>
        </w:rPr>
        <w:t>2020, vol. 40 (3).</w:t>
      </w:r>
    </w:p>
    <w:p w:rsidR="00F729D4" w:rsidRPr="009E1377" w:rsidRDefault="00F729D4" w:rsidP="009E1377">
      <w:pPr>
        <w:tabs>
          <w:tab w:val="left" w:pos="284"/>
        </w:tabs>
        <w:rPr>
          <w:rFonts w:ascii="Arial" w:hAnsi="Arial" w:cs="Arial"/>
        </w:rPr>
      </w:pPr>
      <w:r w:rsidRPr="009E1377">
        <w:rPr>
          <w:rFonts w:ascii="Arial" w:hAnsi="Arial" w:cs="Arial"/>
          <w:b/>
        </w:rPr>
        <w:t xml:space="preserve">Artículo publicado </w:t>
      </w:r>
      <w:r w:rsidRPr="009E1377">
        <w:rPr>
          <w:rFonts w:ascii="Arial" w:hAnsi="Arial" w:cs="Arial"/>
        </w:rPr>
        <w:t>(julio)</w:t>
      </w:r>
      <w:r w:rsidRPr="009E1377">
        <w:rPr>
          <w:rFonts w:ascii="Arial" w:hAnsi="Arial" w:cs="Arial"/>
          <w:b/>
        </w:rPr>
        <w:t xml:space="preserve"> </w:t>
      </w:r>
      <w:r w:rsidRPr="009E1377">
        <w:rPr>
          <w:rFonts w:ascii="Arial" w:hAnsi="Arial" w:cs="Arial"/>
        </w:rPr>
        <w:t>“</w:t>
      </w:r>
      <w:r w:rsidRPr="009E1377">
        <w:rPr>
          <w:rFonts w:ascii="Arial" w:hAnsi="Arial" w:cs="Arial"/>
          <w:bCs/>
          <w:iCs/>
        </w:rPr>
        <w:t xml:space="preserve">Efecto de la masa molecular de quitosanos en la germinación y el crecimiento </w:t>
      </w:r>
      <w:r w:rsidRPr="009E1377">
        <w:rPr>
          <w:rFonts w:ascii="Arial" w:hAnsi="Arial" w:cs="Arial"/>
          <w:bCs/>
          <w:i/>
          <w:iCs/>
        </w:rPr>
        <w:t xml:space="preserve">in vitro </w:t>
      </w:r>
      <w:r w:rsidRPr="009E1377">
        <w:rPr>
          <w:rFonts w:ascii="Arial" w:hAnsi="Arial" w:cs="Arial"/>
          <w:bCs/>
          <w:iCs/>
        </w:rPr>
        <w:t xml:space="preserve">de soya”. </w:t>
      </w:r>
      <w:r w:rsidRPr="009E1377">
        <w:rPr>
          <w:rFonts w:ascii="Arial" w:hAnsi="Arial" w:cs="Arial"/>
          <w:b/>
          <w:bCs/>
          <w:iCs/>
        </w:rPr>
        <w:t xml:space="preserve">Daimy Costales, </w:t>
      </w:r>
      <w:r w:rsidRPr="009E1377">
        <w:rPr>
          <w:rFonts w:ascii="Arial" w:hAnsi="Arial" w:cs="Arial"/>
          <w:bCs/>
          <w:iCs/>
        </w:rPr>
        <w:t xml:space="preserve">Alejandro B. Falcón-Rodríguez y Lisbel Travieso. </w:t>
      </w:r>
      <w:r w:rsidRPr="009E1377">
        <w:rPr>
          <w:rFonts w:ascii="Arial" w:hAnsi="Arial" w:cs="Arial"/>
          <w:b/>
        </w:rPr>
        <w:t xml:space="preserve">Cultivos Tropicales. </w:t>
      </w:r>
      <w:r w:rsidRPr="009E1377">
        <w:rPr>
          <w:rFonts w:ascii="Arial" w:hAnsi="Arial" w:cs="Arial"/>
        </w:rPr>
        <w:t xml:space="preserve">2020,41(1),e05. </w:t>
      </w:r>
      <w:r w:rsidRPr="009E1377">
        <w:rPr>
          <w:rFonts w:ascii="Arial" w:eastAsiaTheme="minorHAnsi" w:hAnsi="Arial" w:cs="Arial"/>
          <w:color w:val="231F20"/>
        </w:rPr>
        <w:t>ISSN digital: 1819-4087</w:t>
      </w:r>
      <w:r w:rsidRPr="009E1377">
        <w:rPr>
          <w:rFonts w:ascii="Arial" w:hAnsi="Arial" w:cs="Arial"/>
        </w:rPr>
        <w:t>.</w:t>
      </w:r>
    </w:p>
    <w:p w:rsidR="00F729D4" w:rsidRPr="009E1377" w:rsidRDefault="00F729D4" w:rsidP="009E1377">
      <w:pPr>
        <w:tabs>
          <w:tab w:val="left" w:pos="284"/>
        </w:tabs>
        <w:rPr>
          <w:rFonts w:ascii="Arial" w:hAnsi="Arial" w:cs="Arial"/>
          <w:b/>
        </w:rPr>
      </w:pPr>
      <w:r w:rsidRPr="009E1377">
        <w:rPr>
          <w:rFonts w:ascii="Arial" w:hAnsi="Arial" w:cs="Arial"/>
          <w:b/>
        </w:rPr>
        <w:t>Artículo publicado “</w:t>
      </w:r>
      <w:r w:rsidRPr="009E1377">
        <w:rPr>
          <w:rFonts w:ascii="Arial" w:eastAsia="+mn-ea" w:hAnsi="Arial" w:cs="Arial"/>
          <w:bCs/>
          <w:color w:val="000000"/>
          <w:kern w:val="24"/>
        </w:rPr>
        <w:t xml:space="preserve">Efecto de la aspersión foliar de quitosano en el desarrollo vegetativo de soya inoculada” </w:t>
      </w:r>
      <w:r w:rsidRPr="009E1377">
        <w:rPr>
          <w:rFonts w:ascii="Arial" w:hAnsi="Arial" w:cs="Arial"/>
          <w:b/>
        </w:rPr>
        <w:t>Daimy Costales</w:t>
      </w:r>
      <w:r w:rsidRPr="009E1377">
        <w:rPr>
          <w:rFonts w:ascii="Arial" w:hAnsi="Arial" w:cs="Arial"/>
        </w:rPr>
        <w:t xml:space="preserve">, Alejandro B. Falcón Rodríguez, Richard García Domínguez y José Z. Capdevila Valera. </w:t>
      </w:r>
      <w:r w:rsidRPr="009E1377">
        <w:rPr>
          <w:rFonts w:ascii="Arial" w:hAnsi="Arial" w:cs="Arial"/>
          <w:b/>
        </w:rPr>
        <w:t>Cultivos Tropicales. 2020, 41 (4):</w:t>
      </w:r>
    </w:p>
    <w:p w:rsidR="00644CD2" w:rsidRPr="009E1377" w:rsidRDefault="00644CD2" w:rsidP="009E1377">
      <w:pPr>
        <w:tabs>
          <w:tab w:val="left" w:pos="284"/>
        </w:tabs>
        <w:rPr>
          <w:rFonts w:ascii="Arial" w:hAnsi="Arial" w:cs="Arial"/>
        </w:rPr>
      </w:pPr>
      <w:r w:rsidRPr="009E1377">
        <w:rPr>
          <w:rFonts w:ascii="Arial" w:hAnsi="Arial" w:cs="Arial"/>
          <w:b/>
          <w:highlight w:val="yellow"/>
        </w:rPr>
        <w:t xml:space="preserve">Artículo aceptado </w:t>
      </w:r>
      <w:r w:rsidRPr="009E1377">
        <w:rPr>
          <w:rFonts w:ascii="Arial" w:hAnsi="Arial" w:cs="Arial"/>
          <w:highlight w:val="yellow"/>
        </w:rPr>
        <w:t>(noviembre)</w:t>
      </w:r>
      <w:r w:rsidRPr="009E1377">
        <w:rPr>
          <w:rFonts w:ascii="Arial" w:hAnsi="Arial" w:cs="Arial"/>
        </w:rPr>
        <w:t xml:space="preserve"> “</w:t>
      </w:r>
      <w:r w:rsidR="003573FA" w:rsidRPr="009E1377">
        <w:rPr>
          <w:rFonts w:ascii="Arial" w:hAnsi="Arial" w:cs="Arial"/>
        </w:rPr>
        <w:t xml:space="preserve">“Chitosan induces defensive responses in biofertilized soybean plants” </w:t>
      </w:r>
      <w:r w:rsidR="003573FA" w:rsidRPr="009E1377">
        <w:rPr>
          <w:rFonts w:ascii="Arial" w:hAnsi="Arial" w:cs="Arial"/>
          <w:b/>
        </w:rPr>
        <w:t>Daimy Costales</w:t>
      </w:r>
      <w:r w:rsidR="003573FA" w:rsidRPr="009E1377">
        <w:rPr>
          <w:rFonts w:ascii="Arial" w:hAnsi="Arial" w:cs="Arial"/>
        </w:rPr>
        <w:t xml:space="preserve">, Alejandro B. Falcón Rodríguez, María C. Nápoles, Mario Varela y Juan Carlos Cabrera. </w:t>
      </w:r>
      <w:r w:rsidR="003573FA" w:rsidRPr="009E1377">
        <w:rPr>
          <w:rFonts w:ascii="Arial" w:hAnsi="Arial" w:cs="Arial"/>
          <w:b/>
        </w:rPr>
        <w:t xml:space="preserve">Cultivos Tropicales. </w:t>
      </w:r>
      <w:r w:rsidR="003573FA" w:rsidRPr="009E1377">
        <w:rPr>
          <w:rFonts w:ascii="Arial" w:hAnsi="Arial" w:cs="Arial"/>
        </w:rPr>
        <w:t>2020</w:t>
      </w:r>
    </w:p>
    <w:p w:rsidR="003573FA" w:rsidRPr="009E1377" w:rsidRDefault="003573FA" w:rsidP="009E1377">
      <w:pPr>
        <w:tabs>
          <w:tab w:val="left" w:pos="284"/>
        </w:tabs>
        <w:spacing w:after="120"/>
        <w:rPr>
          <w:rFonts w:ascii="Arial" w:hAnsi="Arial" w:cs="Arial"/>
        </w:rPr>
      </w:pPr>
      <w:r w:rsidRPr="009E1377">
        <w:rPr>
          <w:rFonts w:ascii="Arial" w:hAnsi="Arial" w:cs="Arial"/>
          <w:b/>
          <w:highlight w:val="yellow"/>
          <w:lang w:val="en-US"/>
        </w:rPr>
        <w:t xml:space="preserve">Artículo aceptado </w:t>
      </w:r>
      <w:r w:rsidRPr="009E1377">
        <w:rPr>
          <w:rFonts w:ascii="Arial" w:hAnsi="Arial" w:cs="Arial"/>
          <w:highlight w:val="yellow"/>
          <w:lang w:val="en-US"/>
        </w:rPr>
        <w:t xml:space="preserve">(octubre) </w:t>
      </w:r>
      <w:r w:rsidRPr="009E1377">
        <w:rPr>
          <w:rFonts w:ascii="Arial" w:hAnsi="Arial" w:cs="Arial"/>
          <w:b/>
          <w:highlight w:val="yellow"/>
          <w:lang w:val="en-US"/>
        </w:rPr>
        <w:t>“</w:t>
      </w:r>
      <w:r w:rsidRPr="009E1377">
        <w:rPr>
          <w:rFonts w:ascii="Arial" w:hAnsi="Arial" w:cs="Arial"/>
          <w:color w:val="000000"/>
          <w:lang w:val="en-US"/>
        </w:rPr>
        <w:t xml:space="preserve">Signal induction in </w:t>
      </w:r>
      <w:r w:rsidRPr="009E1377">
        <w:rPr>
          <w:rFonts w:ascii="Arial" w:hAnsi="Arial" w:cs="Arial"/>
          <w:i/>
          <w:color w:val="000000"/>
          <w:lang w:val="en-US"/>
        </w:rPr>
        <w:t>Rhizobium leguminosarum</w:t>
      </w:r>
      <w:r w:rsidRPr="009E1377">
        <w:rPr>
          <w:rFonts w:ascii="Arial" w:hAnsi="Arial" w:cs="Arial"/>
          <w:color w:val="000000"/>
          <w:lang w:val="en-US"/>
        </w:rPr>
        <w:t xml:space="preserve"> bv. viciae and its biological activity in pea (</w:t>
      </w:r>
      <w:r w:rsidRPr="009E1377">
        <w:rPr>
          <w:rFonts w:ascii="Arial" w:hAnsi="Arial" w:cs="Arial"/>
          <w:i/>
          <w:color w:val="000000"/>
          <w:lang w:val="en-US"/>
        </w:rPr>
        <w:t>Pisum sativum</w:t>
      </w:r>
      <w:r w:rsidRPr="009E1377">
        <w:rPr>
          <w:rFonts w:ascii="Arial" w:hAnsi="Arial" w:cs="Arial"/>
          <w:color w:val="000000"/>
          <w:lang w:val="en-US"/>
        </w:rPr>
        <w:t xml:space="preserve"> L.)”.</w:t>
      </w:r>
      <w:r w:rsidRPr="009E1377">
        <w:rPr>
          <w:rFonts w:ascii="Arial" w:hAnsi="Arial" w:cs="Arial"/>
          <w:lang w:val="en-US"/>
        </w:rPr>
        <w:t xml:space="preserve"> </w:t>
      </w:r>
      <w:r w:rsidRPr="009E1377">
        <w:rPr>
          <w:rFonts w:ascii="Arial" w:hAnsi="Arial" w:cs="Arial"/>
        </w:rPr>
        <w:t>María C. Nápoles, Juan C. Cabrera, Guilleaume Wegria, Rob Onderwater, Ruddy Wattiez,</w:t>
      </w:r>
      <w:r w:rsidRPr="009E1377">
        <w:rPr>
          <w:rFonts w:ascii="Arial" w:hAnsi="Arial" w:cs="Arial"/>
          <w:b/>
        </w:rPr>
        <w:t xml:space="preserve"> Daimy Costales</w:t>
      </w:r>
      <w:r w:rsidRPr="009E1377">
        <w:rPr>
          <w:rFonts w:ascii="Arial" w:hAnsi="Arial" w:cs="Arial"/>
        </w:rPr>
        <w:t xml:space="preserve">, </w:t>
      </w:r>
      <w:r w:rsidRPr="009E1377">
        <w:rPr>
          <w:rFonts w:ascii="Arial" w:hAnsi="Arial" w:cs="Arial"/>
          <w:color w:val="000000"/>
          <w:lang w:val="es-ES_tradnl"/>
        </w:rPr>
        <w:t xml:space="preserve">Ionel Hernández, </w:t>
      </w:r>
      <w:r w:rsidRPr="009E1377">
        <w:rPr>
          <w:rFonts w:ascii="Arial" w:hAnsi="Arial" w:cs="Arial"/>
          <w:lang w:val="es-ES_tradnl"/>
        </w:rPr>
        <w:t xml:space="preserve">Belkis Morales, </w:t>
      </w:r>
      <w:r w:rsidRPr="009E1377">
        <w:rPr>
          <w:rFonts w:ascii="Arial" w:hAnsi="Arial" w:cs="Arial"/>
          <w:color w:val="000000"/>
          <w:lang w:val="es-ES_tradnl"/>
        </w:rPr>
        <w:t xml:space="preserve">Alejandro Rossi y Gustavo González-Anta. </w:t>
      </w:r>
      <w:r w:rsidRPr="009E1377">
        <w:rPr>
          <w:rFonts w:ascii="Arial" w:hAnsi="Arial" w:cs="Arial"/>
          <w:b/>
        </w:rPr>
        <w:t>Cultivos Tropicales. 2020</w:t>
      </w:r>
    </w:p>
    <w:p w:rsidR="00BD0609" w:rsidRPr="009E1377" w:rsidRDefault="00B57A38" w:rsidP="009E1377">
      <w:pPr>
        <w:tabs>
          <w:tab w:val="left" w:pos="284"/>
        </w:tabs>
        <w:rPr>
          <w:rFonts w:ascii="Arial" w:eastAsia="Times New Roman" w:hAnsi="Arial" w:cs="Arial"/>
          <w:color w:val="000000"/>
          <w:lang w:val="es-ES_tradnl" w:eastAsia="fr-BE"/>
        </w:rPr>
      </w:pPr>
      <w:r w:rsidRPr="009E1377">
        <w:rPr>
          <w:rFonts w:ascii="Arial" w:hAnsi="Arial" w:cs="Arial"/>
          <w:b/>
        </w:rPr>
        <w:t xml:space="preserve">Artículo entregado </w:t>
      </w:r>
      <w:r w:rsidR="007944D5" w:rsidRPr="009E1377">
        <w:rPr>
          <w:rFonts w:ascii="Arial" w:hAnsi="Arial" w:cs="Arial"/>
          <w:b/>
        </w:rPr>
        <w:t>a Revista Agronomía Mesoaméricana</w:t>
      </w:r>
      <w:r w:rsidR="007944D5" w:rsidRPr="009E1377">
        <w:rPr>
          <w:rFonts w:ascii="Arial" w:hAnsi="Arial" w:cs="Arial"/>
        </w:rPr>
        <w:t xml:space="preserve"> </w:t>
      </w:r>
      <w:r w:rsidRPr="009E1377">
        <w:rPr>
          <w:rFonts w:ascii="Arial" w:hAnsi="Arial" w:cs="Arial"/>
        </w:rPr>
        <w:t>(julio)</w:t>
      </w:r>
      <w:r w:rsidR="007944D5" w:rsidRPr="009E1377">
        <w:rPr>
          <w:rFonts w:ascii="Arial" w:hAnsi="Arial" w:cs="Arial"/>
        </w:rPr>
        <w:t xml:space="preserve"> </w:t>
      </w:r>
      <w:r w:rsidR="007944D5" w:rsidRPr="009E1377">
        <w:rPr>
          <w:rFonts w:ascii="Arial" w:hAnsi="Arial" w:cs="Arial"/>
          <w:bCs/>
        </w:rPr>
        <w:t>“Efecto del quitosano aplicado a semillas en la compatibilidad con</w:t>
      </w:r>
      <w:r w:rsidR="007944D5" w:rsidRPr="009E1377">
        <w:rPr>
          <w:rFonts w:ascii="Arial" w:hAnsi="Arial" w:cs="Arial"/>
          <w:bCs/>
          <w:i/>
        </w:rPr>
        <w:t xml:space="preserve"> Bradyrhizobium </w:t>
      </w:r>
      <w:r w:rsidR="007944D5" w:rsidRPr="009E1377">
        <w:rPr>
          <w:rFonts w:ascii="Arial" w:hAnsi="Arial" w:cs="Arial"/>
          <w:bCs/>
        </w:rPr>
        <w:t>y en el desarrollo vegetativo de soya”.</w:t>
      </w:r>
      <w:r w:rsidR="007944D5" w:rsidRPr="009E1377">
        <w:rPr>
          <w:rFonts w:ascii="Arial" w:hAnsi="Arial" w:cs="Arial"/>
          <w:b/>
          <w:bCs/>
        </w:rPr>
        <w:t xml:space="preserve"> </w:t>
      </w:r>
      <w:r w:rsidR="007944D5" w:rsidRPr="009E1377">
        <w:rPr>
          <w:rFonts w:ascii="Arial" w:hAnsi="Arial" w:cs="Arial"/>
          <w:b/>
        </w:rPr>
        <w:t>Daimy Costales Menéndez</w:t>
      </w:r>
      <w:r w:rsidR="007944D5" w:rsidRPr="009E1377">
        <w:rPr>
          <w:rFonts w:ascii="Arial" w:hAnsi="Arial" w:cs="Arial"/>
        </w:rPr>
        <w:t>, María C. Nápoles Rodríguez, Lisbel Travieso Hernández, Omar Cartaya Rubi</w:t>
      </w:r>
      <w:r w:rsidR="00CF0CB8" w:rsidRPr="009E1377">
        <w:rPr>
          <w:rFonts w:ascii="Arial" w:hAnsi="Arial" w:cs="Arial"/>
        </w:rPr>
        <w:t>o</w:t>
      </w:r>
      <w:r w:rsidR="007944D5" w:rsidRPr="009E1377">
        <w:rPr>
          <w:rFonts w:ascii="Arial" w:hAnsi="Arial" w:cs="Arial"/>
        </w:rPr>
        <w:t xml:space="preserve"> y Alejandro B. Falcón Rodríguez.</w:t>
      </w:r>
      <w:r w:rsidR="007944D5" w:rsidRPr="009E1377">
        <w:rPr>
          <w:rFonts w:ascii="Arial" w:eastAsia="Times New Roman" w:hAnsi="Arial" w:cs="Arial"/>
          <w:color w:val="000000"/>
          <w:lang w:val="es-ES_tradnl" w:eastAsia="fr-BE"/>
        </w:rPr>
        <w:t xml:space="preserve"> </w:t>
      </w:r>
    </w:p>
    <w:p w:rsidR="00BD0609" w:rsidRPr="009E1377" w:rsidRDefault="007944D5" w:rsidP="009E1377">
      <w:pPr>
        <w:tabs>
          <w:tab w:val="left" w:pos="284"/>
        </w:tabs>
        <w:rPr>
          <w:rFonts w:ascii="Arial" w:eastAsia="Times New Roman" w:hAnsi="Arial" w:cs="Arial"/>
          <w:lang w:val="es-ES_tradnl" w:eastAsia="fr-BE"/>
        </w:rPr>
      </w:pPr>
      <w:r w:rsidRPr="009E1377">
        <w:rPr>
          <w:rFonts w:ascii="Arial" w:hAnsi="Arial" w:cs="Arial"/>
          <w:b/>
        </w:rPr>
        <w:t>Artículo entregado</w:t>
      </w:r>
      <w:r w:rsidRPr="009E1377">
        <w:rPr>
          <w:rFonts w:ascii="Arial" w:hAnsi="Arial" w:cs="Arial"/>
        </w:rPr>
        <w:t xml:space="preserve"> </w:t>
      </w:r>
      <w:r w:rsidR="00BC606B" w:rsidRPr="009E1377">
        <w:rPr>
          <w:rFonts w:ascii="Arial" w:hAnsi="Arial" w:cs="Arial"/>
          <w:b/>
        </w:rPr>
        <w:t>a Pesquisa Agropecuaria Brasileira</w:t>
      </w:r>
      <w:r w:rsidR="00BC606B" w:rsidRPr="009E1377">
        <w:rPr>
          <w:rFonts w:ascii="Arial" w:hAnsi="Arial" w:cs="Arial"/>
        </w:rPr>
        <w:t xml:space="preserve"> </w:t>
      </w:r>
      <w:r w:rsidR="00BD0609" w:rsidRPr="009E1377">
        <w:rPr>
          <w:rFonts w:ascii="Arial" w:hAnsi="Arial" w:cs="Arial"/>
        </w:rPr>
        <w:t>(</w:t>
      </w:r>
      <w:r w:rsidR="00BC606B" w:rsidRPr="009E1377">
        <w:rPr>
          <w:rFonts w:ascii="Arial" w:hAnsi="Arial" w:cs="Arial"/>
        </w:rPr>
        <w:t>agosto</w:t>
      </w:r>
      <w:r w:rsidR="00BD0609" w:rsidRPr="009E1377">
        <w:rPr>
          <w:rFonts w:ascii="Arial" w:hAnsi="Arial" w:cs="Arial"/>
        </w:rPr>
        <w:t xml:space="preserve">) “Deciding moments to </w:t>
      </w:r>
      <w:r w:rsidR="00BD0609" w:rsidRPr="009E1377">
        <w:rPr>
          <w:rFonts w:ascii="Arial" w:hAnsi="Arial" w:cs="Arial"/>
          <w:i/>
        </w:rPr>
        <w:t>Bradyrhizobium</w:t>
      </w:r>
      <w:r w:rsidR="00BD0609" w:rsidRPr="009E1377">
        <w:rPr>
          <w:rFonts w:ascii="Arial" w:hAnsi="Arial" w:cs="Arial"/>
        </w:rPr>
        <w:t xml:space="preserve"> induction”</w:t>
      </w:r>
      <w:r w:rsidR="00BD0609" w:rsidRPr="009E1377">
        <w:rPr>
          <w:rFonts w:ascii="Arial" w:hAnsi="Arial" w:cs="Arial"/>
          <w:b/>
        </w:rPr>
        <w:t xml:space="preserve"> </w:t>
      </w:r>
      <w:r w:rsidR="00BD0609" w:rsidRPr="009E1377">
        <w:rPr>
          <w:rFonts w:ascii="Arial" w:hAnsi="Arial" w:cs="Arial"/>
        </w:rPr>
        <w:t xml:space="preserve">María C. Nápoles, G Wegria, Rob Onderwater, Ruddy Wattiez, González-Anta G, I Hernández Forte, </w:t>
      </w:r>
      <w:r w:rsidR="00BD0609" w:rsidRPr="009E1377">
        <w:rPr>
          <w:rFonts w:ascii="Arial" w:hAnsi="Arial" w:cs="Arial"/>
          <w:b/>
        </w:rPr>
        <w:t>D Costales</w:t>
      </w:r>
      <w:r w:rsidR="00BD0609" w:rsidRPr="009E1377">
        <w:rPr>
          <w:rFonts w:ascii="Arial" w:hAnsi="Arial" w:cs="Arial"/>
        </w:rPr>
        <w:t xml:space="preserve"> y JC Cabrera.</w:t>
      </w:r>
    </w:p>
    <w:p w:rsidR="00F15E56" w:rsidRPr="009E1377" w:rsidRDefault="00C8344A" w:rsidP="009E1377">
      <w:pPr>
        <w:tabs>
          <w:tab w:val="left" w:pos="284"/>
        </w:tabs>
        <w:rPr>
          <w:rFonts w:ascii="Arial" w:eastAsia="Times New Roman" w:hAnsi="Arial" w:cs="Arial"/>
          <w:lang w:val="es-ES_tradnl" w:eastAsia="fr-BE"/>
        </w:rPr>
      </w:pPr>
      <w:r w:rsidRPr="009E1377">
        <w:rPr>
          <w:rFonts w:ascii="Arial" w:hAnsi="Arial" w:cs="Arial"/>
          <w:b/>
        </w:rPr>
        <w:t xml:space="preserve">Artículo entregado </w:t>
      </w:r>
      <w:r w:rsidR="00BC606B" w:rsidRPr="009E1377">
        <w:rPr>
          <w:rFonts w:ascii="Arial" w:hAnsi="Arial" w:cs="Arial"/>
          <w:b/>
        </w:rPr>
        <w:t>a Pesquisa Agropecuaria Brasileira</w:t>
      </w:r>
      <w:r w:rsidR="00BC606B" w:rsidRPr="009E1377">
        <w:rPr>
          <w:rFonts w:ascii="Arial" w:hAnsi="Arial" w:cs="Arial"/>
        </w:rPr>
        <w:t xml:space="preserve"> </w:t>
      </w:r>
      <w:r w:rsidRPr="009E1377">
        <w:rPr>
          <w:rFonts w:ascii="Arial" w:hAnsi="Arial" w:cs="Arial"/>
        </w:rPr>
        <w:t>(octubre)</w:t>
      </w:r>
      <w:r w:rsidRPr="009E1377">
        <w:rPr>
          <w:rFonts w:ascii="Arial" w:hAnsi="Arial" w:cs="Arial"/>
          <w:b/>
        </w:rPr>
        <w:t xml:space="preserve"> </w:t>
      </w:r>
      <w:r w:rsidR="00BC606B" w:rsidRPr="009E1377">
        <w:rPr>
          <w:rFonts w:ascii="Arial" w:hAnsi="Arial" w:cs="Arial"/>
        </w:rPr>
        <w:t>“</w:t>
      </w:r>
      <w:r w:rsidR="00FC236F" w:rsidRPr="009E1377">
        <w:rPr>
          <w:rFonts w:ascii="Arial" w:hAnsi="Arial" w:cs="Arial"/>
        </w:rPr>
        <w:t xml:space="preserve">Potential of Oligogalacturonides in improving the symbiotic nitrogen fixation in </w:t>
      </w:r>
      <w:r w:rsidR="00FC236F" w:rsidRPr="009E1377">
        <w:rPr>
          <w:rFonts w:ascii="Arial" w:hAnsi="Arial" w:cs="Arial"/>
          <w:i/>
        </w:rPr>
        <w:t>Common bean</w:t>
      </w:r>
      <w:r w:rsidR="00FC236F" w:rsidRPr="009E1377">
        <w:rPr>
          <w:rFonts w:ascii="Arial" w:hAnsi="Arial" w:cs="Arial"/>
        </w:rPr>
        <w:t>”</w:t>
      </w:r>
      <w:r w:rsidR="00BC606B" w:rsidRPr="009E1377">
        <w:rPr>
          <w:rFonts w:ascii="Arial" w:hAnsi="Arial" w:cs="Arial"/>
          <w:b/>
        </w:rPr>
        <w:t xml:space="preserve"> </w:t>
      </w:r>
      <w:r w:rsidRPr="009E1377">
        <w:rPr>
          <w:rFonts w:ascii="Arial" w:hAnsi="Arial" w:cs="Arial"/>
        </w:rPr>
        <w:t xml:space="preserve">Lara D, </w:t>
      </w:r>
      <w:r w:rsidR="00FC236F" w:rsidRPr="009E1377">
        <w:rPr>
          <w:rFonts w:ascii="Arial" w:hAnsi="Arial" w:cs="Arial"/>
        </w:rPr>
        <w:t xml:space="preserve">Leija A, Ramírez M, </w:t>
      </w:r>
      <w:r w:rsidR="00FC236F" w:rsidRPr="009E1377">
        <w:rPr>
          <w:rFonts w:ascii="Arial" w:hAnsi="Arial" w:cs="Arial"/>
          <w:b/>
        </w:rPr>
        <w:t>Costales D,</w:t>
      </w:r>
      <w:r w:rsidR="00FC236F" w:rsidRPr="009E1377">
        <w:rPr>
          <w:rFonts w:ascii="Arial" w:hAnsi="Arial" w:cs="Arial"/>
        </w:rPr>
        <w:t xml:space="preserve"> </w:t>
      </w:r>
      <w:r w:rsidR="00644CD2" w:rsidRPr="009E1377">
        <w:rPr>
          <w:rFonts w:ascii="Arial" w:hAnsi="Arial" w:cs="Arial"/>
        </w:rPr>
        <w:t xml:space="preserve">Nápoles MC, </w:t>
      </w:r>
      <w:r w:rsidR="00BC606B" w:rsidRPr="009E1377">
        <w:rPr>
          <w:rFonts w:ascii="Arial" w:hAnsi="Arial" w:cs="Arial"/>
        </w:rPr>
        <w:t>Falcón-Rodríguez AB</w:t>
      </w:r>
      <w:r w:rsidR="00644CD2" w:rsidRPr="009E1377">
        <w:rPr>
          <w:rFonts w:ascii="Arial" w:hAnsi="Arial" w:cs="Arial"/>
        </w:rPr>
        <w:t xml:space="preserve"> y</w:t>
      </w:r>
      <w:r w:rsidR="00F15E56" w:rsidRPr="009E1377">
        <w:rPr>
          <w:rFonts w:ascii="Arial" w:hAnsi="Arial" w:cs="Arial"/>
        </w:rPr>
        <w:t xml:space="preserve"> </w:t>
      </w:r>
      <w:r w:rsidR="00FC236F" w:rsidRPr="009E1377">
        <w:rPr>
          <w:rFonts w:ascii="Arial" w:hAnsi="Arial" w:cs="Arial"/>
        </w:rPr>
        <w:t>Hernández</w:t>
      </w:r>
      <w:r w:rsidR="00644CD2" w:rsidRPr="009E1377">
        <w:rPr>
          <w:rFonts w:ascii="Arial" w:hAnsi="Arial" w:cs="Arial"/>
        </w:rPr>
        <w:t xml:space="preserve"> G. </w:t>
      </w:r>
    </w:p>
    <w:p w:rsidR="009E1377" w:rsidRDefault="00495DCD" w:rsidP="009E1377">
      <w:pPr>
        <w:pStyle w:val="Prrafodelista"/>
        <w:ind w:left="0"/>
        <w:rPr>
          <w:rFonts w:ascii="Arial" w:hAnsi="Arial" w:cs="Arial"/>
          <w:b/>
        </w:rPr>
      </w:pPr>
      <w:r w:rsidRPr="009E1377">
        <w:rPr>
          <w:rFonts w:ascii="Arial" w:hAnsi="Arial" w:cs="Arial"/>
          <w:b/>
          <w:lang w:val="es-ES_tradnl"/>
        </w:rPr>
        <w:t xml:space="preserve">Artículo entregado </w:t>
      </w:r>
      <w:r w:rsidR="00644CD2" w:rsidRPr="009E1377">
        <w:rPr>
          <w:rFonts w:ascii="Arial" w:hAnsi="Arial" w:cs="Arial"/>
          <w:b/>
          <w:lang w:val="es-ES_tradnl"/>
        </w:rPr>
        <w:t xml:space="preserve">a Canadian Journal of Plant Phytopathology </w:t>
      </w:r>
      <w:r w:rsidRPr="009E1377">
        <w:rPr>
          <w:rFonts w:ascii="Arial" w:hAnsi="Arial" w:cs="Arial"/>
          <w:lang w:val="es-ES_tradnl"/>
        </w:rPr>
        <w:t>(octubre)</w:t>
      </w:r>
      <w:r w:rsidRPr="009E1377">
        <w:rPr>
          <w:rFonts w:ascii="Arial" w:hAnsi="Arial" w:cs="Arial"/>
          <w:b/>
          <w:lang w:val="es-ES_tradnl"/>
        </w:rPr>
        <w:t xml:space="preserve"> </w:t>
      </w:r>
      <w:r w:rsidRPr="009E1377">
        <w:rPr>
          <w:rFonts w:ascii="Arial" w:hAnsi="Arial" w:cs="Arial"/>
          <w:lang w:val="es-ES_tradnl"/>
        </w:rPr>
        <w:t xml:space="preserve">“Chitosan inhibits </w:t>
      </w:r>
      <w:r w:rsidRPr="009E1377">
        <w:rPr>
          <w:rFonts w:ascii="Arial" w:hAnsi="Arial" w:cs="Arial"/>
          <w:i/>
          <w:lang w:val="es-ES_tradnl"/>
        </w:rPr>
        <w:t>Phytophthora nicotianae</w:t>
      </w:r>
      <w:r w:rsidRPr="009E1377">
        <w:rPr>
          <w:rFonts w:ascii="Arial" w:hAnsi="Arial" w:cs="Arial"/>
          <w:lang w:val="es-ES_tradnl"/>
        </w:rPr>
        <w:t xml:space="preserve"> development and induces tomato basal resistance againts this pathogen” González-Peña D, Falcón-Rodríguez AB, </w:t>
      </w:r>
      <w:r w:rsidRPr="009E1377">
        <w:rPr>
          <w:rFonts w:ascii="Arial" w:hAnsi="Arial" w:cs="Arial"/>
          <w:b/>
          <w:lang w:val="es-ES_tradnl"/>
        </w:rPr>
        <w:t>Costales D</w:t>
      </w:r>
      <w:r w:rsidRPr="009E1377">
        <w:rPr>
          <w:rFonts w:ascii="Arial" w:hAnsi="Arial" w:cs="Arial"/>
          <w:lang w:val="es-ES_tradnl"/>
        </w:rPr>
        <w:t xml:space="preserve">, </w:t>
      </w:r>
      <w:r w:rsidR="00F15E56" w:rsidRPr="009E1377">
        <w:rPr>
          <w:rFonts w:ascii="Arial" w:hAnsi="Arial" w:cs="Arial"/>
          <w:lang w:val="es-ES_tradnl"/>
        </w:rPr>
        <w:t>Vaillant D</w:t>
      </w:r>
      <w:r w:rsidR="00644CD2" w:rsidRPr="009E1377">
        <w:rPr>
          <w:rFonts w:ascii="Arial" w:hAnsi="Arial" w:cs="Arial"/>
          <w:lang w:val="es-ES_tradnl"/>
        </w:rPr>
        <w:t>,</w:t>
      </w:r>
      <w:r w:rsidR="00F15E56" w:rsidRPr="009E1377">
        <w:rPr>
          <w:rFonts w:ascii="Arial" w:hAnsi="Arial" w:cs="Arial"/>
          <w:lang w:val="es-ES_tradnl"/>
        </w:rPr>
        <w:t xml:space="preserve"> Faroud N</w:t>
      </w:r>
      <w:r w:rsidR="00644CD2" w:rsidRPr="009E1377">
        <w:rPr>
          <w:rFonts w:ascii="Arial" w:hAnsi="Arial" w:cs="Arial"/>
          <w:lang w:val="es-ES_tradnl"/>
        </w:rPr>
        <w:t xml:space="preserve"> y</w:t>
      </w:r>
      <w:r w:rsidR="00F15E56" w:rsidRPr="009E1377">
        <w:rPr>
          <w:rFonts w:ascii="Arial" w:hAnsi="Arial" w:cs="Arial"/>
          <w:lang w:val="es-ES_tradnl"/>
        </w:rPr>
        <w:t xml:space="preserve"> Téllez</w:t>
      </w:r>
      <w:r w:rsidRPr="009E1377">
        <w:rPr>
          <w:rFonts w:ascii="Arial" w:hAnsi="Arial" w:cs="Arial"/>
          <w:lang w:val="es-ES_tradnl"/>
        </w:rPr>
        <w:t xml:space="preserve"> MA.</w:t>
      </w:r>
      <w:r w:rsidR="009E1377" w:rsidRPr="009E1377">
        <w:rPr>
          <w:rFonts w:ascii="Arial" w:hAnsi="Arial" w:cs="Arial"/>
          <w:b/>
        </w:rPr>
        <w:t xml:space="preserve"> </w:t>
      </w:r>
    </w:p>
    <w:p w:rsidR="009E1377" w:rsidRDefault="009E1377" w:rsidP="009E1377">
      <w:pPr>
        <w:pStyle w:val="Prrafodelista"/>
        <w:ind w:left="0"/>
        <w:rPr>
          <w:rFonts w:ascii="Arial" w:hAnsi="Arial" w:cs="Arial"/>
          <w:b/>
        </w:rPr>
      </w:pPr>
    </w:p>
    <w:p w:rsidR="009E1377" w:rsidRPr="009E1377" w:rsidRDefault="009E1377" w:rsidP="009E1377">
      <w:pPr>
        <w:pStyle w:val="Prrafodelista"/>
        <w:ind w:left="0"/>
        <w:rPr>
          <w:rFonts w:ascii="Arial" w:hAnsi="Arial" w:cs="Arial"/>
          <w:b/>
        </w:rPr>
      </w:pPr>
      <w:r w:rsidRPr="009E1377">
        <w:rPr>
          <w:rFonts w:ascii="Arial" w:hAnsi="Arial" w:cs="Arial"/>
          <w:b/>
        </w:rPr>
        <w:t>Premios y condecoraciones</w:t>
      </w:r>
    </w:p>
    <w:p w:rsidR="009E1377" w:rsidRPr="009E1377" w:rsidRDefault="009E1377" w:rsidP="009E1377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rPr>
          <w:rFonts w:ascii="Arial" w:hAnsi="Arial" w:cs="Arial"/>
          <w:color w:val="000000"/>
        </w:rPr>
      </w:pPr>
      <w:r w:rsidRPr="009E1377">
        <w:rPr>
          <w:rFonts w:ascii="Arial" w:hAnsi="Arial" w:cs="Arial"/>
          <w:b/>
          <w:bCs/>
          <w:color w:val="000000"/>
        </w:rPr>
        <w:t>Entrega de solicitud de la Medalla “Educación Cubana, MES”</w:t>
      </w:r>
      <w:r w:rsidRPr="009E1377">
        <w:rPr>
          <w:rFonts w:ascii="Arial" w:hAnsi="Arial" w:cs="Arial"/>
          <w:bCs/>
          <w:color w:val="000000"/>
        </w:rPr>
        <w:t xml:space="preserve"> </w:t>
      </w:r>
      <w:r w:rsidRPr="009E1377">
        <w:rPr>
          <w:rFonts w:ascii="Arial" w:hAnsi="Arial" w:cs="Arial"/>
          <w:color w:val="000000"/>
        </w:rPr>
        <w:t>(marzo)</w:t>
      </w:r>
    </w:p>
    <w:p w:rsidR="00495DCD" w:rsidRPr="009E1377" w:rsidRDefault="009E1377" w:rsidP="009E1377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rPr>
          <w:rFonts w:ascii="Arial" w:hAnsi="Arial" w:cs="Arial"/>
          <w:color w:val="000000"/>
        </w:rPr>
      </w:pPr>
      <w:r w:rsidRPr="009E1377">
        <w:rPr>
          <w:rFonts w:ascii="Arial" w:hAnsi="Arial" w:cs="Arial"/>
          <w:b/>
        </w:rPr>
        <w:t xml:space="preserve">Premio MES </w:t>
      </w:r>
      <w:r w:rsidRPr="009E1377">
        <w:rPr>
          <w:rFonts w:ascii="Arial" w:hAnsi="Arial" w:cs="Arial"/>
        </w:rPr>
        <w:t>“Oligosacarinas como Bioestimulantes para la Agricultura cubana” (mayo). Colectivo de autores.</w:t>
      </w:r>
    </w:p>
    <w:p w:rsidR="00877EB0" w:rsidRPr="009E1377" w:rsidRDefault="00F729D4" w:rsidP="009E1377">
      <w:pPr>
        <w:tabs>
          <w:tab w:val="left" w:pos="284"/>
        </w:tabs>
        <w:rPr>
          <w:rFonts w:ascii="Arial" w:hAnsi="Arial" w:cs="Arial"/>
          <w:b/>
        </w:rPr>
      </w:pPr>
      <w:r w:rsidRPr="009E1377">
        <w:rPr>
          <w:rFonts w:ascii="Arial" w:hAnsi="Arial" w:cs="Arial"/>
          <w:b/>
        </w:rPr>
        <w:t xml:space="preserve">10. </w:t>
      </w:r>
      <w:r w:rsidR="00877EB0" w:rsidRPr="009E1377">
        <w:rPr>
          <w:rFonts w:ascii="Arial" w:hAnsi="Arial" w:cs="Arial"/>
          <w:b/>
        </w:rPr>
        <w:t>Realización de otras actividades científico-técnicas</w:t>
      </w:r>
    </w:p>
    <w:p w:rsidR="0084329B" w:rsidRPr="009E1377" w:rsidRDefault="0084329B" w:rsidP="009E1377">
      <w:pPr>
        <w:pStyle w:val="Prrafodelista"/>
        <w:numPr>
          <w:ilvl w:val="0"/>
          <w:numId w:val="3"/>
        </w:numPr>
        <w:tabs>
          <w:tab w:val="left" w:pos="284"/>
        </w:tabs>
        <w:rPr>
          <w:rFonts w:ascii="Arial" w:hAnsi="Arial" w:cs="Arial"/>
        </w:rPr>
      </w:pPr>
      <w:r w:rsidRPr="009E1377">
        <w:rPr>
          <w:rFonts w:ascii="Arial" w:hAnsi="Arial" w:cs="Arial"/>
        </w:rPr>
        <w:t>Graficado y discusión de todos los resultados obtenidos</w:t>
      </w:r>
      <w:r w:rsidR="00A401F2" w:rsidRPr="009E1377">
        <w:rPr>
          <w:rFonts w:ascii="Arial" w:hAnsi="Arial" w:cs="Arial"/>
        </w:rPr>
        <w:t xml:space="preserve"> (enero-julio)</w:t>
      </w:r>
    </w:p>
    <w:p w:rsidR="00004370" w:rsidRPr="009E1377" w:rsidRDefault="00004370" w:rsidP="009E1377">
      <w:pPr>
        <w:pStyle w:val="Prrafodelista"/>
        <w:numPr>
          <w:ilvl w:val="0"/>
          <w:numId w:val="3"/>
        </w:numPr>
        <w:tabs>
          <w:tab w:val="left" w:pos="284"/>
        </w:tabs>
        <w:rPr>
          <w:rFonts w:ascii="Arial" w:hAnsi="Arial" w:cs="Arial"/>
        </w:rPr>
      </w:pPr>
      <w:r w:rsidRPr="009E1377">
        <w:rPr>
          <w:rFonts w:ascii="Arial" w:hAnsi="Arial" w:cs="Arial"/>
        </w:rPr>
        <w:t>Revisión de tesis de Danurys Acosta Lara (marzo-abril)</w:t>
      </w:r>
    </w:p>
    <w:p w:rsidR="0084329B" w:rsidRPr="009E1377" w:rsidRDefault="0084329B" w:rsidP="009E1377">
      <w:pPr>
        <w:pStyle w:val="Prrafodelista"/>
        <w:numPr>
          <w:ilvl w:val="0"/>
          <w:numId w:val="3"/>
        </w:numPr>
        <w:tabs>
          <w:tab w:val="left" w:pos="284"/>
        </w:tabs>
        <w:rPr>
          <w:rFonts w:ascii="Arial" w:hAnsi="Arial" w:cs="Arial"/>
        </w:rPr>
      </w:pPr>
      <w:r w:rsidRPr="009E1377">
        <w:rPr>
          <w:rFonts w:ascii="Arial" w:hAnsi="Arial" w:cs="Arial"/>
        </w:rPr>
        <w:t xml:space="preserve">Redacción, culminación y entrega de </w:t>
      </w:r>
      <w:r w:rsidR="00004370" w:rsidRPr="009E1377">
        <w:rPr>
          <w:rFonts w:ascii="Arial" w:hAnsi="Arial" w:cs="Arial"/>
        </w:rPr>
        <w:t>2</w:t>
      </w:r>
      <w:r w:rsidRPr="009E1377">
        <w:rPr>
          <w:rFonts w:ascii="Arial" w:hAnsi="Arial" w:cs="Arial"/>
        </w:rPr>
        <w:t xml:space="preserve"> trabajo</w:t>
      </w:r>
      <w:r w:rsidR="00004370" w:rsidRPr="009E1377">
        <w:rPr>
          <w:rFonts w:ascii="Arial" w:hAnsi="Arial" w:cs="Arial"/>
        </w:rPr>
        <w:t>s</w:t>
      </w:r>
      <w:r w:rsidRPr="009E1377">
        <w:rPr>
          <w:rFonts w:ascii="Arial" w:hAnsi="Arial" w:cs="Arial"/>
        </w:rPr>
        <w:t xml:space="preserve"> a publicar en revista</w:t>
      </w:r>
      <w:r w:rsidR="00A152D2" w:rsidRPr="009E1377">
        <w:rPr>
          <w:rFonts w:ascii="Arial" w:hAnsi="Arial" w:cs="Arial"/>
        </w:rPr>
        <w:t>s</w:t>
      </w:r>
      <w:r w:rsidRPr="009E1377">
        <w:rPr>
          <w:rFonts w:ascii="Arial" w:hAnsi="Arial" w:cs="Arial"/>
        </w:rPr>
        <w:t xml:space="preserve"> indexada</w:t>
      </w:r>
      <w:r w:rsidR="00A152D2" w:rsidRPr="009E1377">
        <w:rPr>
          <w:rFonts w:ascii="Arial" w:hAnsi="Arial" w:cs="Arial"/>
        </w:rPr>
        <w:t>s</w:t>
      </w:r>
      <w:r w:rsidR="001F1B6C" w:rsidRPr="009E1377">
        <w:rPr>
          <w:rFonts w:ascii="Arial" w:hAnsi="Arial" w:cs="Arial"/>
        </w:rPr>
        <w:t xml:space="preserve"> (ma</w:t>
      </w:r>
      <w:r w:rsidR="00004370" w:rsidRPr="009E1377">
        <w:rPr>
          <w:rFonts w:ascii="Arial" w:hAnsi="Arial" w:cs="Arial"/>
        </w:rPr>
        <w:t>rzo y julio</w:t>
      </w:r>
      <w:r w:rsidR="001F1B6C" w:rsidRPr="009E1377">
        <w:rPr>
          <w:rFonts w:ascii="Arial" w:hAnsi="Arial" w:cs="Arial"/>
        </w:rPr>
        <w:t>)</w:t>
      </w:r>
    </w:p>
    <w:p w:rsidR="008211C2" w:rsidRPr="009E1377" w:rsidRDefault="008211C2" w:rsidP="009E1377">
      <w:pPr>
        <w:pStyle w:val="Prrafodelista"/>
        <w:numPr>
          <w:ilvl w:val="0"/>
          <w:numId w:val="3"/>
        </w:numPr>
        <w:tabs>
          <w:tab w:val="left" w:pos="284"/>
        </w:tabs>
        <w:rPr>
          <w:rFonts w:ascii="Arial" w:hAnsi="Arial" w:cs="Arial"/>
        </w:rPr>
      </w:pPr>
      <w:r w:rsidRPr="009E1377">
        <w:rPr>
          <w:rFonts w:ascii="Arial" w:hAnsi="Arial" w:cs="Arial"/>
        </w:rPr>
        <w:t>Procesamiento estadístico de datos de Tere para publicación (mayo)</w:t>
      </w:r>
    </w:p>
    <w:p w:rsidR="00B57A38" w:rsidRPr="009E1377" w:rsidRDefault="00B57A38" w:rsidP="009E1377">
      <w:pPr>
        <w:pStyle w:val="Prrafodelista"/>
        <w:numPr>
          <w:ilvl w:val="0"/>
          <w:numId w:val="3"/>
        </w:numPr>
        <w:tabs>
          <w:tab w:val="left" w:pos="284"/>
        </w:tabs>
        <w:rPr>
          <w:rFonts w:ascii="Arial" w:hAnsi="Arial" w:cs="Arial"/>
        </w:rPr>
      </w:pPr>
      <w:r w:rsidRPr="009E1377">
        <w:rPr>
          <w:rFonts w:ascii="Arial" w:hAnsi="Arial" w:cs="Arial"/>
        </w:rPr>
        <w:t xml:space="preserve">Arreglos de arbitraje a </w:t>
      </w:r>
      <w:r w:rsidR="0005649E" w:rsidRPr="009E1377">
        <w:rPr>
          <w:rFonts w:ascii="Arial" w:hAnsi="Arial" w:cs="Arial"/>
        </w:rPr>
        <w:t xml:space="preserve">2 </w:t>
      </w:r>
      <w:r w:rsidRPr="009E1377">
        <w:rPr>
          <w:rFonts w:ascii="Arial" w:hAnsi="Arial" w:cs="Arial"/>
        </w:rPr>
        <w:t>artículo</w:t>
      </w:r>
      <w:r w:rsidR="0005649E" w:rsidRPr="009E1377">
        <w:rPr>
          <w:rFonts w:ascii="Arial" w:hAnsi="Arial" w:cs="Arial"/>
        </w:rPr>
        <w:t>s</w:t>
      </w:r>
      <w:r w:rsidRPr="009E1377">
        <w:rPr>
          <w:rFonts w:ascii="Arial" w:hAnsi="Arial" w:cs="Arial"/>
        </w:rPr>
        <w:t xml:space="preserve"> entregado</w:t>
      </w:r>
      <w:r w:rsidR="0005649E" w:rsidRPr="009E1377">
        <w:rPr>
          <w:rFonts w:ascii="Arial" w:hAnsi="Arial" w:cs="Arial"/>
        </w:rPr>
        <w:t>s</w:t>
      </w:r>
      <w:r w:rsidRPr="009E1377">
        <w:rPr>
          <w:rFonts w:ascii="Arial" w:hAnsi="Arial" w:cs="Arial"/>
        </w:rPr>
        <w:t xml:space="preserve"> </w:t>
      </w:r>
      <w:r w:rsidR="0005649E" w:rsidRPr="009E1377">
        <w:rPr>
          <w:rFonts w:ascii="Arial" w:hAnsi="Arial" w:cs="Arial"/>
        </w:rPr>
        <w:t xml:space="preserve">(2019 y 2020) </w:t>
      </w:r>
      <w:r w:rsidRPr="009E1377">
        <w:rPr>
          <w:rFonts w:ascii="Arial" w:hAnsi="Arial" w:cs="Arial"/>
        </w:rPr>
        <w:t>a la revista Cultivos Tropicales (junio</w:t>
      </w:r>
      <w:r w:rsidR="0005649E" w:rsidRPr="009E1377">
        <w:rPr>
          <w:rFonts w:ascii="Arial" w:hAnsi="Arial" w:cs="Arial"/>
        </w:rPr>
        <w:t xml:space="preserve"> y agosto</w:t>
      </w:r>
      <w:r w:rsidRPr="009E1377">
        <w:rPr>
          <w:rFonts w:ascii="Arial" w:hAnsi="Arial" w:cs="Arial"/>
        </w:rPr>
        <w:t xml:space="preserve">). </w:t>
      </w:r>
    </w:p>
    <w:p w:rsidR="0084329B" w:rsidRPr="009E1377" w:rsidRDefault="001F1B6C" w:rsidP="009E1377">
      <w:pPr>
        <w:pStyle w:val="Prrafodelista"/>
        <w:numPr>
          <w:ilvl w:val="0"/>
          <w:numId w:val="3"/>
        </w:numPr>
        <w:tabs>
          <w:tab w:val="left" w:pos="284"/>
        </w:tabs>
        <w:rPr>
          <w:rFonts w:ascii="Arial" w:hAnsi="Arial" w:cs="Arial"/>
        </w:rPr>
      </w:pPr>
      <w:r w:rsidRPr="009E1377">
        <w:rPr>
          <w:rFonts w:ascii="Arial" w:hAnsi="Arial" w:cs="Arial"/>
        </w:rPr>
        <w:t>Avances en la e</w:t>
      </w:r>
      <w:r w:rsidR="0084329B" w:rsidRPr="009E1377">
        <w:rPr>
          <w:rFonts w:ascii="Arial" w:hAnsi="Arial" w:cs="Arial"/>
        </w:rPr>
        <w:t>scritura de la tesis doctoral</w:t>
      </w:r>
      <w:r w:rsidR="00EC30C0" w:rsidRPr="009E1377">
        <w:rPr>
          <w:rFonts w:ascii="Arial" w:hAnsi="Arial" w:cs="Arial"/>
        </w:rPr>
        <w:t xml:space="preserve"> </w:t>
      </w:r>
    </w:p>
    <w:p w:rsidR="00004370" w:rsidRPr="009E1377" w:rsidRDefault="00004370" w:rsidP="009E1377">
      <w:pPr>
        <w:pStyle w:val="Prrafodelista"/>
        <w:numPr>
          <w:ilvl w:val="0"/>
          <w:numId w:val="3"/>
        </w:numPr>
        <w:tabs>
          <w:tab w:val="left" w:pos="284"/>
        </w:tabs>
        <w:rPr>
          <w:rFonts w:ascii="Arial" w:hAnsi="Arial" w:cs="Arial"/>
        </w:rPr>
      </w:pPr>
      <w:r w:rsidRPr="009E1377">
        <w:rPr>
          <w:rFonts w:ascii="Arial" w:hAnsi="Arial" w:cs="Arial"/>
        </w:rPr>
        <w:t xml:space="preserve">Actualización </w:t>
      </w:r>
      <w:r w:rsidR="0005649E" w:rsidRPr="009E1377">
        <w:rPr>
          <w:rFonts w:ascii="Arial" w:hAnsi="Arial" w:cs="Arial"/>
        </w:rPr>
        <w:t xml:space="preserve">y lectura </w:t>
      </w:r>
      <w:r w:rsidRPr="009E1377">
        <w:rPr>
          <w:rFonts w:ascii="Arial" w:hAnsi="Arial" w:cs="Arial"/>
        </w:rPr>
        <w:t xml:space="preserve">de la literatura científica </w:t>
      </w:r>
      <w:r w:rsidR="00F15E56" w:rsidRPr="009E1377">
        <w:rPr>
          <w:rFonts w:ascii="Arial" w:hAnsi="Arial" w:cs="Arial"/>
        </w:rPr>
        <w:t xml:space="preserve">en el tema </w:t>
      </w:r>
      <w:r w:rsidRPr="009E1377">
        <w:rPr>
          <w:rFonts w:ascii="Arial" w:hAnsi="Arial" w:cs="Arial"/>
        </w:rPr>
        <w:t>durante el año en curso</w:t>
      </w:r>
    </w:p>
    <w:p w:rsidR="00F729D4" w:rsidRPr="009E1377" w:rsidRDefault="00F729D4" w:rsidP="009E1377">
      <w:pPr>
        <w:pStyle w:val="Prrafodelista"/>
        <w:tabs>
          <w:tab w:val="left" w:pos="284"/>
        </w:tabs>
        <w:rPr>
          <w:rFonts w:ascii="Arial" w:hAnsi="Arial" w:cs="Arial"/>
        </w:rPr>
      </w:pPr>
    </w:p>
    <w:p w:rsidR="00877EB0" w:rsidRPr="009E1377" w:rsidRDefault="00F729D4" w:rsidP="009E1377">
      <w:pPr>
        <w:rPr>
          <w:rFonts w:ascii="Arial" w:hAnsi="Arial" w:cs="Arial"/>
          <w:b/>
        </w:rPr>
      </w:pPr>
      <w:r w:rsidRPr="009E1377">
        <w:rPr>
          <w:rFonts w:ascii="Arial" w:hAnsi="Arial" w:cs="Arial"/>
          <w:b/>
        </w:rPr>
        <w:t xml:space="preserve">11. </w:t>
      </w:r>
      <w:r w:rsidR="00877EB0" w:rsidRPr="009E1377">
        <w:rPr>
          <w:rFonts w:ascii="Arial" w:hAnsi="Arial" w:cs="Arial"/>
          <w:b/>
        </w:rPr>
        <w:t>Resultados en la formación de otros especialistas</w:t>
      </w:r>
    </w:p>
    <w:p w:rsidR="00004370" w:rsidRPr="009E1377" w:rsidRDefault="00004370" w:rsidP="009E1377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="Arial" w:hAnsi="Arial" w:cs="Arial"/>
        </w:rPr>
      </w:pPr>
      <w:r w:rsidRPr="009E1377">
        <w:rPr>
          <w:rFonts w:ascii="Arial" w:hAnsi="Arial" w:cs="Arial"/>
          <w:color w:val="000000"/>
        </w:rPr>
        <w:t xml:space="preserve">Oponencia a Tesis </w:t>
      </w:r>
      <w:r w:rsidR="00A152D2" w:rsidRPr="009E1377">
        <w:rPr>
          <w:rFonts w:ascii="Arial" w:hAnsi="Arial" w:cs="Arial"/>
          <w:color w:val="000000"/>
        </w:rPr>
        <w:t xml:space="preserve">defendida </w:t>
      </w:r>
      <w:r w:rsidRPr="009E1377">
        <w:rPr>
          <w:rFonts w:ascii="Arial" w:hAnsi="Arial" w:cs="Arial"/>
          <w:color w:val="000000"/>
        </w:rPr>
        <w:t>“</w:t>
      </w:r>
      <w:r w:rsidRPr="009E1377">
        <w:rPr>
          <w:rFonts w:ascii="Arial" w:hAnsi="Arial" w:cs="Arial"/>
          <w:lang w:val="es-MX"/>
        </w:rPr>
        <w:t xml:space="preserve">Efecto de algunos compuestos en la estabilidad del biofertilizante Azofert®-F” </w:t>
      </w:r>
      <w:r w:rsidRPr="009E1377">
        <w:rPr>
          <w:rFonts w:ascii="Arial" w:hAnsi="Arial" w:cs="Arial"/>
          <w:color w:val="000000"/>
        </w:rPr>
        <w:t>de la aspirante Belkis Morales,</w:t>
      </w:r>
      <w:r w:rsidRPr="009E1377">
        <w:rPr>
          <w:rFonts w:ascii="Arial" w:hAnsi="Arial" w:cs="Arial"/>
          <w:lang w:val="es-MX"/>
        </w:rPr>
        <w:t xml:space="preserve"> para optar por el título </w:t>
      </w:r>
      <w:r w:rsidRPr="009E1377">
        <w:rPr>
          <w:rFonts w:ascii="Arial" w:hAnsi="Arial" w:cs="Arial"/>
          <w:color w:val="000000"/>
        </w:rPr>
        <w:t xml:space="preserve">de Máster en Nutrición de las Plantas y Biofertilizantes (Enero) </w:t>
      </w:r>
    </w:p>
    <w:p w:rsidR="00F07750" w:rsidRPr="009E1377" w:rsidRDefault="00877EB0" w:rsidP="009E1377">
      <w:pPr>
        <w:pStyle w:val="Prrafodelista"/>
        <w:numPr>
          <w:ilvl w:val="0"/>
          <w:numId w:val="2"/>
        </w:numPr>
        <w:tabs>
          <w:tab w:val="left" w:pos="0"/>
          <w:tab w:val="left" w:pos="709"/>
        </w:tabs>
        <w:spacing w:before="120" w:after="120"/>
        <w:ind w:left="709" w:hanging="425"/>
        <w:rPr>
          <w:rFonts w:ascii="Arial" w:hAnsi="Arial" w:cs="Arial"/>
        </w:rPr>
      </w:pPr>
      <w:r w:rsidRPr="009E1377">
        <w:rPr>
          <w:rFonts w:ascii="Arial" w:hAnsi="Arial" w:cs="Arial"/>
          <w:color w:val="000000"/>
        </w:rPr>
        <w:lastRenderedPageBreak/>
        <w:t>Tutoría a estudiante Daniel Acosta</w:t>
      </w:r>
      <w:r w:rsidR="004A0EBF" w:rsidRPr="009E1377">
        <w:rPr>
          <w:rFonts w:ascii="Arial" w:hAnsi="Arial" w:cs="Arial"/>
          <w:color w:val="000000"/>
        </w:rPr>
        <w:t xml:space="preserve"> Rivero</w:t>
      </w:r>
      <w:r w:rsidRPr="009E1377">
        <w:rPr>
          <w:rFonts w:ascii="Arial" w:hAnsi="Arial" w:cs="Arial"/>
          <w:color w:val="000000"/>
        </w:rPr>
        <w:t xml:space="preserve">, de </w:t>
      </w:r>
      <w:r w:rsidR="00004370" w:rsidRPr="009E1377">
        <w:rPr>
          <w:rFonts w:ascii="Arial" w:hAnsi="Arial" w:cs="Arial"/>
          <w:color w:val="000000"/>
        </w:rPr>
        <w:t>5</w:t>
      </w:r>
      <w:r w:rsidR="00004370" w:rsidRPr="009E1377">
        <w:rPr>
          <w:rFonts w:ascii="Arial" w:hAnsi="Arial" w:cs="Arial"/>
          <w:color w:val="000000"/>
          <w:vertAlign w:val="superscript"/>
        </w:rPr>
        <w:t>to</w:t>
      </w:r>
      <w:r w:rsidRPr="009E1377">
        <w:rPr>
          <w:rFonts w:ascii="Arial" w:hAnsi="Arial" w:cs="Arial"/>
          <w:color w:val="000000"/>
        </w:rPr>
        <w:t xml:space="preserve"> año de Ingeniería en Agronomía.</w:t>
      </w:r>
    </w:p>
    <w:p w:rsidR="00877EB0" w:rsidRPr="009E1377" w:rsidRDefault="00004370" w:rsidP="009E1377">
      <w:pPr>
        <w:pStyle w:val="Prrafodelista"/>
        <w:numPr>
          <w:ilvl w:val="0"/>
          <w:numId w:val="2"/>
        </w:numPr>
        <w:tabs>
          <w:tab w:val="left" w:pos="0"/>
          <w:tab w:val="left" w:pos="284"/>
          <w:tab w:val="left" w:pos="709"/>
        </w:tabs>
        <w:spacing w:before="120" w:after="120"/>
        <w:ind w:left="709" w:hanging="425"/>
        <w:rPr>
          <w:rFonts w:ascii="Arial" w:hAnsi="Arial" w:cs="Arial"/>
        </w:rPr>
      </w:pPr>
      <w:r w:rsidRPr="009E1377">
        <w:rPr>
          <w:rFonts w:ascii="Arial" w:hAnsi="Arial" w:cs="Arial"/>
          <w:color w:val="000000"/>
        </w:rPr>
        <w:t xml:space="preserve">Entrega de </w:t>
      </w:r>
      <w:r w:rsidR="00F07750" w:rsidRPr="009E1377">
        <w:rPr>
          <w:rFonts w:ascii="Arial" w:hAnsi="Arial" w:cs="Arial"/>
          <w:color w:val="000000"/>
        </w:rPr>
        <w:t>T</w:t>
      </w:r>
      <w:r w:rsidR="00B57A38" w:rsidRPr="009E1377">
        <w:rPr>
          <w:rFonts w:ascii="Arial" w:hAnsi="Arial" w:cs="Arial"/>
          <w:color w:val="000000"/>
        </w:rPr>
        <w:t>esis</w:t>
      </w:r>
      <w:r w:rsidR="00F07750" w:rsidRPr="009E1377">
        <w:rPr>
          <w:rFonts w:ascii="Arial" w:hAnsi="Arial" w:cs="Arial"/>
          <w:color w:val="000000"/>
        </w:rPr>
        <w:t xml:space="preserve"> de </w:t>
      </w:r>
      <w:r w:rsidR="00BD0609" w:rsidRPr="009E1377">
        <w:rPr>
          <w:rFonts w:ascii="Arial" w:hAnsi="Arial" w:cs="Arial"/>
          <w:color w:val="000000"/>
        </w:rPr>
        <w:t>Diploma”</w:t>
      </w:r>
      <w:r w:rsidR="00F07750" w:rsidRPr="009E1377">
        <w:rPr>
          <w:rFonts w:ascii="Arial" w:hAnsi="Arial" w:cs="Arial"/>
        </w:rPr>
        <w:t xml:space="preserve">Quitosano </w:t>
      </w:r>
      <w:r w:rsidR="00272078" w:rsidRPr="009E1377">
        <w:rPr>
          <w:rFonts w:ascii="Arial" w:hAnsi="Arial" w:cs="Arial"/>
        </w:rPr>
        <w:t xml:space="preserve">en el desarrollo vegetativo de </w:t>
      </w:r>
      <w:r w:rsidR="00F07750" w:rsidRPr="009E1377">
        <w:rPr>
          <w:rFonts w:ascii="Arial" w:hAnsi="Arial" w:cs="Arial"/>
        </w:rPr>
        <w:t xml:space="preserve">soya </w:t>
      </w:r>
      <w:r w:rsidR="00F07750" w:rsidRPr="009E1377">
        <w:rPr>
          <w:rFonts w:ascii="Arial" w:eastAsia="+mn-ea" w:hAnsi="Arial" w:cs="Arial"/>
          <w:bCs/>
          <w:color w:val="000000"/>
          <w:kern w:val="24"/>
        </w:rPr>
        <w:t>(</w:t>
      </w:r>
      <w:r w:rsidR="00F07750" w:rsidRPr="009E1377">
        <w:rPr>
          <w:rFonts w:ascii="Arial" w:eastAsia="+mn-ea" w:hAnsi="Arial" w:cs="Arial"/>
          <w:bCs/>
          <w:i/>
          <w:color w:val="000000"/>
          <w:kern w:val="24"/>
        </w:rPr>
        <w:t>Glycine max (L.) Merrill</w:t>
      </w:r>
      <w:r w:rsidR="00F07750" w:rsidRPr="009E1377">
        <w:rPr>
          <w:rFonts w:ascii="Arial" w:eastAsia="+mn-ea" w:hAnsi="Arial" w:cs="Arial"/>
          <w:bCs/>
          <w:color w:val="000000"/>
          <w:kern w:val="24"/>
        </w:rPr>
        <w:t xml:space="preserve">) </w:t>
      </w:r>
      <w:r w:rsidR="00272078" w:rsidRPr="009E1377">
        <w:rPr>
          <w:rFonts w:ascii="Arial" w:hAnsi="Arial" w:cs="Arial"/>
        </w:rPr>
        <w:t xml:space="preserve">inoculada con </w:t>
      </w:r>
      <w:r w:rsidR="00272078" w:rsidRPr="009E1377">
        <w:rPr>
          <w:rFonts w:ascii="Arial" w:hAnsi="Arial" w:cs="Arial"/>
          <w:i/>
        </w:rPr>
        <w:t>Bradyrhizobium elkanii</w:t>
      </w:r>
      <w:r w:rsidR="00272078" w:rsidRPr="009E1377">
        <w:rPr>
          <w:rFonts w:ascii="Arial" w:hAnsi="Arial" w:cs="Arial"/>
        </w:rPr>
        <w:t xml:space="preserve">” (julio). Diplomante: </w:t>
      </w:r>
      <w:r w:rsidR="00F07750" w:rsidRPr="009E1377">
        <w:rPr>
          <w:rFonts w:ascii="Arial" w:hAnsi="Arial" w:cs="Arial"/>
        </w:rPr>
        <w:t>Daniel Acosta Rivero</w:t>
      </w:r>
      <w:r w:rsidR="00877EB0" w:rsidRPr="009E1377">
        <w:rPr>
          <w:rFonts w:ascii="Arial" w:hAnsi="Arial" w:cs="Arial"/>
          <w:color w:val="000000"/>
        </w:rPr>
        <w:t>.</w:t>
      </w:r>
    </w:p>
    <w:p w:rsidR="00004370" w:rsidRPr="009E1377" w:rsidRDefault="00004370" w:rsidP="009E1377">
      <w:pPr>
        <w:pStyle w:val="Prrafodelista"/>
        <w:ind w:left="0"/>
        <w:rPr>
          <w:rFonts w:ascii="Arial" w:hAnsi="Arial" w:cs="Arial"/>
          <w:b/>
        </w:rPr>
      </w:pPr>
    </w:p>
    <w:p w:rsidR="00877EB0" w:rsidRPr="009E1377" w:rsidRDefault="00877EB0" w:rsidP="009E137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F729D4" w:rsidRPr="009E1377" w:rsidRDefault="00F729D4" w:rsidP="009E1377">
      <w:pPr>
        <w:rPr>
          <w:rFonts w:ascii="Arial" w:hAnsi="Arial" w:cs="Arial"/>
          <w:b/>
        </w:rPr>
      </w:pPr>
    </w:p>
    <w:p w:rsidR="00F729D4" w:rsidRPr="009E1377" w:rsidRDefault="00F729D4" w:rsidP="009E1377">
      <w:pPr>
        <w:rPr>
          <w:rFonts w:ascii="Arial" w:hAnsi="Arial" w:cs="Arial"/>
          <w:b/>
        </w:rPr>
      </w:pPr>
      <w:r w:rsidRPr="009E1377">
        <w:rPr>
          <w:rFonts w:ascii="Arial" w:hAnsi="Arial" w:cs="Arial"/>
          <w:b/>
        </w:rPr>
        <w:t xml:space="preserve">II. CONCLUSIONES GENERALES: </w:t>
      </w:r>
    </w:p>
    <w:p w:rsidR="00F729D4" w:rsidRPr="009E1377" w:rsidRDefault="00F729D4" w:rsidP="009E1377">
      <w:pPr>
        <w:rPr>
          <w:rFonts w:ascii="Arial" w:hAnsi="Arial" w:cs="Arial"/>
          <w:b/>
        </w:rPr>
      </w:pPr>
    </w:p>
    <w:p w:rsidR="009E1377" w:rsidRPr="00F8758A" w:rsidRDefault="009E1377" w:rsidP="009E1377">
      <w:pPr>
        <w:rPr>
          <w:rFonts w:ascii="Arial" w:hAnsi="Arial" w:cs="Arial"/>
        </w:rPr>
      </w:pPr>
      <w:r w:rsidRPr="00F8758A">
        <w:rPr>
          <w:rFonts w:ascii="Arial" w:hAnsi="Arial" w:cs="Arial"/>
        </w:rPr>
        <w:t>Por los resu</w:t>
      </w:r>
      <w:r>
        <w:rPr>
          <w:rFonts w:ascii="Arial" w:hAnsi="Arial" w:cs="Arial"/>
        </w:rPr>
        <w:t xml:space="preserve">ltados alcanzados en el año, el avance en </w:t>
      </w:r>
      <w:r w:rsidRPr="00F8758A">
        <w:rPr>
          <w:rFonts w:ascii="Arial" w:hAnsi="Arial" w:cs="Arial"/>
        </w:rPr>
        <w:t>sus investigaciones y la atención a estudiantes, su evaluación es SATISFACTORIA</w:t>
      </w:r>
    </w:p>
    <w:p w:rsidR="00F729D4" w:rsidRPr="009E1377" w:rsidRDefault="00F729D4" w:rsidP="009E1377">
      <w:pPr>
        <w:rPr>
          <w:rFonts w:ascii="Arial" w:hAnsi="Arial" w:cs="Arial"/>
          <w:b/>
        </w:rPr>
      </w:pPr>
    </w:p>
    <w:p w:rsidR="00F729D4" w:rsidRPr="009E1377" w:rsidRDefault="00F729D4" w:rsidP="009E1377">
      <w:pPr>
        <w:rPr>
          <w:rFonts w:ascii="Arial" w:hAnsi="Arial" w:cs="Arial"/>
          <w:b/>
        </w:rPr>
      </w:pPr>
    </w:p>
    <w:p w:rsidR="00F729D4" w:rsidRPr="009E1377" w:rsidRDefault="00F729D4" w:rsidP="009E1377">
      <w:pPr>
        <w:rPr>
          <w:rFonts w:ascii="Arial" w:hAnsi="Arial" w:cs="Arial"/>
          <w:b/>
        </w:rPr>
      </w:pPr>
      <w:r w:rsidRPr="009E1377">
        <w:rPr>
          <w:rFonts w:ascii="Arial" w:hAnsi="Arial" w:cs="Arial"/>
          <w:b/>
        </w:rPr>
        <w:t xml:space="preserve">III. RECOMENDACIONES: </w:t>
      </w:r>
    </w:p>
    <w:p w:rsidR="00F729D4" w:rsidRPr="009E1377" w:rsidRDefault="00F729D4" w:rsidP="009E1377">
      <w:pPr>
        <w:rPr>
          <w:rFonts w:ascii="Arial" w:hAnsi="Arial" w:cs="Arial"/>
          <w:b/>
        </w:rPr>
      </w:pPr>
    </w:p>
    <w:p w:rsidR="009E1377" w:rsidRPr="00166228" w:rsidRDefault="009E1377" w:rsidP="009E1377">
      <w:pPr>
        <w:rPr>
          <w:rFonts w:ascii="Arial" w:hAnsi="Arial" w:cs="Arial"/>
        </w:rPr>
      </w:pPr>
      <w:r w:rsidRPr="00166228">
        <w:rPr>
          <w:rFonts w:ascii="Arial" w:hAnsi="Arial" w:cs="Arial"/>
        </w:rPr>
        <w:t xml:space="preserve">Se recomienda </w:t>
      </w:r>
      <w:r>
        <w:rPr>
          <w:rFonts w:ascii="Arial" w:hAnsi="Arial" w:cs="Arial"/>
        </w:rPr>
        <w:t xml:space="preserve">avanzar en las diferentes etapas de predefensa de su </w:t>
      </w:r>
      <w:r w:rsidRPr="00166228">
        <w:rPr>
          <w:rFonts w:ascii="Arial" w:hAnsi="Arial" w:cs="Arial"/>
        </w:rPr>
        <w:t>tesis de doctorado</w:t>
      </w:r>
      <w:r>
        <w:rPr>
          <w:rFonts w:ascii="Arial" w:hAnsi="Arial" w:cs="Arial"/>
        </w:rPr>
        <w:t xml:space="preserve"> para lograr la defensa final el próximo año</w:t>
      </w:r>
      <w:r w:rsidRPr="00166228">
        <w:rPr>
          <w:rFonts w:ascii="Arial" w:hAnsi="Arial" w:cs="Arial"/>
        </w:rPr>
        <w:t>.</w:t>
      </w:r>
    </w:p>
    <w:p w:rsidR="00F729D4" w:rsidRPr="009E1377" w:rsidRDefault="00F729D4" w:rsidP="009E1377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F729D4" w:rsidRPr="009E1377" w:rsidRDefault="00F729D4" w:rsidP="009E137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F729D4" w:rsidRPr="009E1377" w:rsidRDefault="00F729D4" w:rsidP="009E137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F729D4" w:rsidRPr="009E1377" w:rsidRDefault="00F729D4" w:rsidP="009E137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9E1377">
        <w:rPr>
          <w:rFonts w:ascii="Arial" w:hAnsi="Arial" w:cs="Arial"/>
          <w:b w:val="0"/>
          <w:sz w:val="22"/>
          <w:szCs w:val="22"/>
        </w:rPr>
        <w:t xml:space="preserve">Conformidad del evaluado: </w:t>
      </w:r>
      <w:r w:rsidRPr="009E1377">
        <w:rPr>
          <w:rFonts w:ascii="Arial" w:hAnsi="Arial" w:cs="Arial"/>
          <w:b w:val="0"/>
          <w:sz w:val="22"/>
          <w:szCs w:val="22"/>
          <w:u w:val="single"/>
        </w:rPr>
        <w:t>___          __       _</w:t>
      </w:r>
      <w:r w:rsidRPr="009E1377">
        <w:rPr>
          <w:rFonts w:ascii="Arial" w:hAnsi="Arial" w:cs="Arial"/>
          <w:b w:val="0"/>
          <w:sz w:val="22"/>
          <w:szCs w:val="22"/>
        </w:rPr>
        <w:tab/>
      </w:r>
      <w:r w:rsidRPr="009E1377">
        <w:rPr>
          <w:rFonts w:ascii="Arial" w:hAnsi="Arial" w:cs="Arial"/>
          <w:b w:val="0"/>
          <w:sz w:val="22"/>
          <w:szCs w:val="22"/>
        </w:rPr>
        <w:tab/>
      </w:r>
    </w:p>
    <w:p w:rsidR="00F729D4" w:rsidRPr="009E1377" w:rsidRDefault="00F729D4" w:rsidP="009E1377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F729D4" w:rsidRPr="009E1377" w:rsidRDefault="00F729D4" w:rsidP="009E137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9E1377">
        <w:rPr>
          <w:rFonts w:ascii="Arial" w:hAnsi="Arial" w:cs="Arial"/>
          <w:b w:val="0"/>
          <w:sz w:val="22"/>
          <w:szCs w:val="22"/>
        </w:rPr>
        <w:t xml:space="preserve">Jefe Inmediato: </w:t>
      </w:r>
      <w:r w:rsidRPr="009E1377">
        <w:rPr>
          <w:rFonts w:ascii="Arial" w:hAnsi="Arial" w:cs="Arial"/>
          <w:b w:val="0"/>
          <w:sz w:val="22"/>
          <w:szCs w:val="22"/>
          <w:u w:val="single"/>
        </w:rPr>
        <w:t>Dr. C. Yanelis Reyes Guerrero</w:t>
      </w:r>
    </w:p>
    <w:p w:rsidR="00F729D4" w:rsidRPr="009E1377" w:rsidRDefault="00F729D4" w:rsidP="009E137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F729D4" w:rsidRPr="009E1377" w:rsidRDefault="00F729D4" w:rsidP="009E1377">
      <w:pPr>
        <w:pStyle w:val="Subttulo"/>
        <w:jc w:val="both"/>
        <w:rPr>
          <w:rFonts w:ascii="Arial" w:hAnsi="Arial" w:cs="Arial"/>
          <w:sz w:val="22"/>
          <w:szCs w:val="22"/>
          <w:u w:val="single"/>
        </w:rPr>
      </w:pPr>
      <w:r w:rsidRPr="009E1377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="009E1377">
        <w:rPr>
          <w:rFonts w:ascii="Arial" w:hAnsi="Arial" w:cs="Arial"/>
          <w:b w:val="0"/>
          <w:sz w:val="22"/>
          <w:szCs w:val="22"/>
        </w:rPr>
        <w:t xml:space="preserve">Ing. </w:t>
      </w:r>
      <w:r w:rsidRPr="009E1377">
        <w:rPr>
          <w:rFonts w:ascii="Arial" w:hAnsi="Arial" w:cs="Arial"/>
          <w:b w:val="0"/>
          <w:sz w:val="22"/>
          <w:szCs w:val="22"/>
          <w:u w:val="single"/>
        </w:rPr>
        <w:t>Lilisbet Guerrero Domínguez</w:t>
      </w:r>
    </w:p>
    <w:p w:rsidR="00004370" w:rsidRPr="009E1377" w:rsidRDefault="00004370" w:rsidP="009E137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004370" w:rsidRPr="009E1377" w:rsidRDefault="00004370" w:rsidP="009E137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9E1377" w:rsidRPr="009E1377" w:rsidRDefault="009E1377" w:rsidP="009E137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sectPr w:rsidR="009E1377" w:rsidRPr="009E1377" w:rsidSect="009E137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B3F" w:rsidRDefault="007B7B3F" w:rsidP="009E1377">
      <w:r>
        <w:separator/>
      </w:r>
    </w:p>
  </w:endnote>
  <w:endnote w:type="continuationSeparator" w:id="1">
    <w:p w:rsidR="007B7B3F" w:rsidRDefault="007B7B3F" w:rsidP="009E13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B3F" w:rsidRDefault="007B7B3F" w:rsidP="009E1377">
      <w:r>
        <w:separator/>
      </w:r>
    </w:p>
  </w:footnote>
  <w:footnote w:type="continuationSeparator" w:id="1">
    <w:p w:rsidR="007B7B3F" w:rsidRDefault="007B7B3F" w:rsidP="009E13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D0759"/>
    <w:multiLevelType w:val="hybridMultilevel"/>
    <w:tmpl w:val="2E6688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06186"/>
    <w:multiLevelType w:val="hybridMultilevel"/>
    <w:tmpl w:val="2F1E1BF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F38AD"/>
    <w:multiLevelType w:val="hybridMultilevel"/>
    <w:tmpl w:val="4DFACEF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4D2E68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94F71"/>
    <w:multiLevelType w:val="hybridMultilevel"/>
    <w:tmpl w:val="EE5CED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16193"/>
    <w:multiLevelType w:val="hybridMultilevel"/>
    <w:tmpl w:val="11B6CEE2"/>
    <w:lvl w:ilvl="0" w:tplc="7DA6A854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D71D4D"/>
    <w:multiLevelType w:val="hybridMultilevel"/>
    <w:tmpl w:val="9F3A16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F30BAE"/>
    <w:multiLevelType w:val="hybridMultilevel"/>
    <w:tmpl w:val="672EB22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F3A51"/>
    <w:multiLevelType w:val="hybridMultilevel"/>
    <w:tmpl w:val="F1C0EBC8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FE30BE3"/>
    <w:multiLevelType w:val="hybridMultilevel"/>
    <w:tmpl w:val="852A19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801E66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1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6F3A0E"/>
    <w:multiLevelType w:val="hybridMultilevel"/>
    <w:tmpl w:val="DF6CD784"/>
    <w:lvl w:ilvl="0" w:tplc="FECA33BC">
      <w:start w:val="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3">
    <w:nsid w:val="5F255DA9"/>
    <w:multiLevelType w:val="hybridMultilevel"/>
    <w:tmpl w:val="34004B06"/>
    <w:lvl w:ilvl="0" w:tplc="E810361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2"/>
      </w:rPr>
    </w:lvl>
    <w:lvl w:ilvl="1" w:tplc="0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63854386"/>
    <w:multiLevelType w:val="hybridMultilevel"/>
    <w:tmpl w:val="3F3C2E6C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>
    <w:nsid w:val="68555AF8"/>
    <w:multiLevelType w:val="hybridMultilevel"/>
    <w:tmpl w:val="43FA599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6F2C3147"/>
    <w:multiLevelType w:val="hybridMultilevel"/>
    <w:tmpl w:val="7F62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53349E"/>
    <w:multiLevelType w:val="hybridMultilevel"/>
    <w:tmpl w:val="4C886286"/>
    <w:lvl w:ilvl="0" w:tplc="63D0AF94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6"/>
  </w:num>
  <w:num w:numId="3">
    <w:abstractNumId w:val="11"/>
  </w:num>
  <w:num w:numId="4">
    <w:abstractNumId w:val="1"/>
  </w:num>
  <w:num w:numId="5">
    <w:abstractNumId w:val="8"/>
  </w:num>
  <w:num w:numId="6">
    <w:abstractNumId w:val="3"/>
  </w:num>
  <w:num w:numId="7">
    <w:abstractNumId w:val="12"/>
  </w:num>
  <w:num w:numId="8">
    <w:abstractNumId w:val="15"/>
  </w:num>
  <w:num w:numId="9">
    <w:abstractNumId w:val="5"/>
  </w:num>
  <w:num w:numId="10">
    <w:abstractNumId w:val="17"/>
  </w:num>
  <w:num w:numId="11">
    <w:abstractNumId w:val="14"/>
  </w:num>
  <w:num w:numId="12">
    <w:abstractNumId w:val="0"/>
  </w:num>
  <w:num w:numId="13">
    <w:abstractNumId w:val="9"/>
  </w:num>
  <w:num w:numId="14">
    <w:abstractNumId w:val="13"/>
  </w:num>
  <w:num w:numId="15">
    <w:abstractNumId w:val="4"/>
  </w:num>
  <w:num w:numId="16">
    <w:abstractNumId w:val="10"/>
  </w:num>
  <w:num w:numId="17">
    <w:abstractNumId w:val="6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329B"/>
    <w:rsid w:val="00004370"/>
    <w:rsid w:val="0005649E"/>
    <w:rsid w:val="00064E8D"/>
    <w:rsid w:val="00073207"/>
    <w:rsid w:val="0009416F"/>
    <w:rsid w:val="000F39F6"/>
    <w:rsid w:val="0012618E"/>
    <w:rsid w:val="00195AB4"/>
    <w:rsid w:val="001F1B6C"/>
    <w:rsid w:val="00210873"/>
    <w:rsid w:val="00230E7D"/>
    <w:rsid w:val="00235A3B"/>
    <w:rsid w:val="00250E65"/>
    <w:rsid w:val="00272078"/>
    <w:rsid w:val="002A0A6E"/>
    <w:rsid w:val="002E58A2"/>
    <w:rsid w:val="002F5D55"/>
    <w:rsid w:val="003146B8"/>
    <w:rsid w:val="00321403"/>
    <w:rsid w:val="0033148E"/>
    <w:rsid w:val="00340A13"/>
    <w:rsid w:val="003573FA"/>
    <w:rsid w:val="004559EC"/>
    <w:rsid w:val="00464E5F"/>
    <w:rsid w:val="00495DCD"/>
    <w:rsid w:val="004A0EBF"/>
    <w:rsid w:val="004B7320"/>
    <w:rsid w:val="004F0455"/>
    <w:rsid w:val="004F3B2D"/>
    <w:rsid w:val="00520B36"/>
    <w:rsid w:val="00524426"/>
    <w:rsid w:val="005339EB"/>
    <w:rsid w:val="005A505A"/>
    <w:rsid w:val="00621EB8"/>
    <w:rsid w:val="0064028D"/>
    <w:rsid w:val="00644CD2"/>
    <w:rsid w:val="006D1453"/>
    <w:rsid w:val="00732603"/>
    <w:rsid w:val="00785CB6"/>
    <w:rsid w:val="007944D5"/>
    <w:rsid w:val="007950A9"/>
    <w:rsid w:val="007B436B"/>
    <w:rsid w:val="007B7B3F"/>
    <w:rsid w:val="007C5797"/>
    <w:rsid w:val="007D3FA2"/>
    <w:rsid w:val="007D4739"/>
    <w:rsid w:val="007F281A"/>
    <w:rsid w:val="00803706"/>
    <w:rsid w:val="008211C2"/>
    <w:rsid w:val="008352F0"/>
    <w:rsid w:val="0084329B"/>
    <w:rsid w:val="00877EB0"/>
    <w:rsid w:val="009E1377"/>
    <w:rsid w:val="00A152D2"/>
    <w:rsid w:val="00A401F2"/>
    <w:rsid w:val="00A847E1"/>
    <w:rsid w:val="00A87EC7"/>
    <w:rsid w:val="00AA4940"/>
    <w:rsid w:val="00AB76A1"/>
    <w:rsid w:val="00AC18B8"/>
    <w:rsid w:val="00AE5B77"/>
    <w:rsid w:val="00AE61E0"/>
    <w:rsid w:val="00B2527D"/>
    <w:rsid w:val="00B31873"/>
    <w:rsid w:val="00B57A38"/>
    <w:rsid w:val="00B7610A"/>
    <w:rsid w:val="00BC606B"/>
    <w:rsid w:val="00BC7B9F"/>
    <w:rsid w:val="00BD0609"/>
    <w:rsid w:val="00C66139"/>
    <w:rsid w:val="00C8344A"/>
    <w:rsid w:val="00CB2367"/>
    <w:rsid w:val="00CF0CB8"/>
    <w:rsid w:val="00D84BBE"/>
    <w:rsid w:val="00E523CD"/>
    <w:rsid w:val="00EC30C0"/>
    <w:rsid w:val="00F07750"/>
    <w:rsid w:val="00F15C5A"/>
    <w:rsid w:val="00F15E56"/>
    <w:rsid w:val="00F7045F"/>
    <w:rsid w:val="00F729D4"/>
    <w:rsid w:val="00F83BBB"/>
    <w:rsid w:val="00FA012E"/>
    <w:rsid w:val="00FC2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29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329B"/>
    <w:pPr>
      <w:ind w:left="720"/>
      <w:contextualSpacing/>
    </w:pPr>
  </w:style>
  <w:style w:type="character" w:customStyle="1" w:styleId="longtext">
    <w:name w:val="long_text"/>
    <w:rsid w:val="0084329B"/>
    <w:rPr>
      <w:rFonts w:ascii="Times New Roman" w:hAnsi="Times New Roman"/>
      <w:b/>
      <w:sz w:val="24"/>
      <w:szCs w:val="24"/>
      <w:lang w:val="en-US"/>
    </w:rPr>
  </w:style>
  <w:style w:type="character" w:customStyle="1" w:styleId="tlid-translation">
    <w:name w:val="tlid-translation"/>
    <w:basedOn w:val="Fuentedeprrafopredeter"/>
    <w:rsid w:val="00210873"/>
  </w:style>
  <w:style w:type="paragraph" w:styleId="Subttulo">
    <w:name w:val="Subtitle"/>
    <w:basedOn w:val="Normal"/>
    <w:link w:val="SubttuloCar"/>
    <w:qFormat/>
    <w:rsid w:val="00877EB0"/>
    <w:pPr>
      <w:jc w:val="center"/>
    </w:pPr>
    <w:rPr>
      <w:rFonts w:ascii="Times New Roman" w:eastAsia="Times New Roman" w:hAnsi="Times New Roman"/>
      <w:b/>
      <w:sz w:val="20"/>
      <w:szCs w:val="20"/>
      <w:lang w:val="es-MX"/>
    </w:rPr>
  </w:style>
  <w:style w:type="character" w:customStyle="1" w:styleId="SubttuloCar">
    <w:name w:val="Subtítulo Car"/>
    <w:basedOn w:val="Fuentedeprrafopredeter"/>
    <w:link w:val="Subttulo"/>
    <w:rsid w:val="00877EB0"/>
    <w:rPr>
      <w:rFonts w:ascii="Times New Roman" w:eastAsia="Times New Roman" w:hAnsi="Times New Roman" w:cs="Times New Roman"/>
      <w:b/>
      <w:sz w:val="20"/>
      <w:szCs w:val="20"/>
      <w:lang w:val="es-MX"/>
    </w:rPr>
  </w:style>
  <w:style w:type="character" w:customStyle="1" w:styleId="TextoindependienteCar">
    <w:name w:val="Texto independiente Car"/>
    <w:link w:val="Textoindependiente"/>
    <w:rsid w:val="007944D5"/>
    <w:rPr>
      <w:rFonts w:ascii="Georgia" w:eastAsia="Times New Roman" w:hAnsi="Georgia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7944D5"/>
    <w:pPr>
      <w:spacing w:line="360" w:lineRule="auto"/>
    </w:pPr>
    <w:rPr>
      <w:rFonts w:ascii="Georgia" w:eastAsia="Times New Roman" w:hAnsi="Georgia"/>
      <w:sz w:val="24"/>
      <w:szCs w:val="24"/>
      <w:lang w:eastAsia="es-ES"/>
    </w:rPr>
  </w:style>
  <w:style w:type="character" w:customStyle="1" w:styleId="TextoindependienteCar1">
    <w:name w:val="Texto independiente Car1"/>
    <w:basedOn w:val="Fuentedeprrafopredeter"/>
    <w:link w:val="Textoindependiente"/>
    <w:uiPriority w:val="99"/>
    <w:semiHidden/>
    <w:rsid w:val="007944D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7944D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Prrafodelista2">
    <w:name w:val="Párrafo de lista2"/>
    <w:basedOn w:val="Normal"/>
    <w:uiPriority w:val="34"/>
    <w:qFormat/>
    <w:rsid w:val="00644CD2"/>
    <w:pPr>
      <w:spacing w:after="200" w:line="276" w:lineRule="auto"/>
      <w:ind w:left="720"/>
      <w:jc w:val="left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E137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377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9E137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E1377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semiHidden/>
    <w:unhideWhenUsed/>
    <w:rsid w:val="009E137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E137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29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329B"/>
    <w:pPr>
      <w:ind w:left="720"/>
      <w:contextualSpacing/>
    </w:pPr>
  </w:style>
  <w:style w:type="character" w:customStyle="1" w:styleId="longtext">
    <w:name w:val="long_text"/>
    <w:rsid w:val="0084329B"/>
    <w:rPr>
      <w:rFonts w:ascii="Times New Roman" w:hAnsi="Times New Roman"/>
      <w:b/>
      <w:sz w:val="24"/>
      <w:szCs w:val="24"/>
      <w:lang w:val="en-US"/>
    </w:rPr>
  </w:style>
  <w:style w:type="character" w:customStyle="1" w:styleId="tlid-translation">
    <w:name w:val="tlid-translation"/>
    <w:basedOn w:val="Fuentedeprrafopredeter"/>
    <w:rsid w:val="00210873"/>
  </w:style>
  <w:style w:type="paragraph" w:styleId="Subttulo">
    <w:name w:val="Subtitle"/>
    <w:basedOn w:val="Normal"/>
    <w:link w:val="SubttuloCar"/>
    <w:qFormat/>
    <w:rsid w:val="00877EB0"/>
    <w:pPr>
      <w:jc w:val="center"/>
    </w:pPr>
    <w:rPr>
      <w:rFonts w:ascii="Times New Roman" w:eastAsia="Times New Roman" w:hAnsi="Times New Roman"/>
      <w:b/>
      <w:sz w:val="20"/>
      <w:szCs w:val="20"/>
      <w:lang w:val="es-MX"/>
    </w:rPr>
  </w:style>
  <w:style w:type="character" w:customStyle="1" w:styleId="SubttuloCar">
    <w:name w:val="Subtítulo Car"/>
    <w:basedOn w:val="Fuentedeprrafopredeter"/>
    <w:link w:val="Subttulo"/>
    <w:rsid w:val="00877EB0"/>
    <w:rPr>
      <w:rFonts w:ascii="Times New Roman" w:eastAsia="Times New Roman" w:hAnsi="Times New Roman" w:cs="Times New Roman"/>
      <w:b/>
      <w:sz w:val="20"/>
      <w:szCs w:val="20"/>
      <w:lang w:val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3</Pages>
  <Words>1124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Daimy Costales Menéndez</dc:creator>
  <cp:lastModifiedBy>Yanelis</cp:lastModifiedBy>
  <cp:revision>20</cp:revision>
  <cp:lastPrinted>2021-03-03T02:28:00Z</cp:lastPrinted>
  <dcterms:created xsi:type="dcterms:W3CDTF">2020-07-17T00:04:00Z</dcterms:created>
  <dcterms:modified xsi:type="dcterms:W3CDTF">2021-03-03T02:28:00Z</dcterms:modified>
</cp:coreProperties>
</file>