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3414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B34140">
        <w:rPr>
          <w:rFonts w:ascii="Arial" w:hAnsi="Arial" w:cs="Arial"/>
          <w:b/>
          <w:bCs/>
          <w:sz w:val="20"/>
          <w:szCs w:val="20"/>
          <w:u w:val="single"/>
        </w:rPr>
        <w:t>JUL</w:t>
      </w:r>
      <w:r w:rsidR="001956A9">
        <w:rPr>
          <w:rFonts w:ascii="Arial" w:hAnsi="Arial" w:cs="Arial"/>
          <w:b/>
          <w:bCs/>
          <w:sz w:val="20"/>
          <w:szCs w:val="20"/>
          <w:u w:val="single"/>
        </w:rPr>
        <w:t>IO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C5F38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2F4B7C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Default="002F4B7C" w:rsidP="008A5E78">
            <w:pPr>
              <w:tabs>
                <w:tab w:val="left" w:pos="12776"/>
              </w:tabs>
              <w:spacing w:after="200"/>
              <w:contextualSpacing/>
            </w:pPr>
            <w:r w:rsidRPr="00481866">
              <w:rPr>
                <w:sz w:val="22"/>
                <w:szCs w:val="22"/>
              </w:rPr>
              <w:t>Evaluación de los participantes</w:t>
            </w:r>
            <w:r>
              <w:rPr>
                <w:sz w:val="22"/>
                <w:szCs w:val="22"/>
              </w:rPr>
              <w:t xml:space="preserve"> </w:t>
            </w:r>
            <w:r w:rsidRPr="00481866">
              <w:rPr>
                <w:sz w:val="22"/>
                <w:szCs w:val="22"/>
              </w:rPr>
              <w:t xml:space="preserve">en el proyecto </w:t>
            </w:r>
            <w:r>
              <w:rPr>
                <w:sz w:val="22"/>
                <w:szCs w:val="22"/>
              </w:rPr>
              <w:t>y e</w:t>
            </w:r>
            <w:r w:rsidRPr="00481866">
              <w:rPr>
                <w:sz w:val="22"/>
                <w:szCs w:val="22"/>
              </w:rPr>
              <w:t xml:space="preserve">laboración </w:t>
            </w:r>
            <w:r>
              <w:rPr>
                <w:sz w:val="22"/>
                <w:szCs w:val="22"/>
              </w:rPr>
              <w:t>de certificados de conformidad para pago de remuneración</w:t>
            </w:r>
            <w:r w:rsidR="001956A9">
              <w:t xml:space="preserve"> (Donaldo)</w:t>
            </w:r>
          </w:p>
          <w:p w:rsidR="008A5E78" w:rsidRDefault="008A5E78" w:rsidP="008A5E78">
            <w:pPr>
              <w:tabs>
                <w:tab w:val="left" w:pos="12776"/>
              </w:tabs>
              <w:spacing w:after="200"/>
              <w:contextualSpacing/>
            </w:pPr>
          </w:p>
          <w:p w:rsidR="008A5E78" w:rsidRPr="008A5E78" w:rsidRDefault="008A5E78" w:rsidP="008A5E78">
            <w:pPr>
              <w:tabs>
                <w:tab w:val="left" w:pos="12776"/>
              </w:tabs>
              <w:spacing w:after="200"/>
              <w:contextualSpacing/>
            </w:pPr>
            <w:r w:rsidRPr="008A5E78">
              <w:t>Entrega de Informe Semestral de cumplimiento al proyecto</w:t>
            </w:r>
            <w:proofErr w:type="gramStart"/>
            <w:r w:rsidRPr="008A5E78">
              <w:t>:“</w:t>
            </w:r>
            <w:proofErr w:type="gramEnd"/>
            <w:r w:rsidRPr="008A5E78">
              <w:t>Aplicación de Tecnologías Nucleares para  la obtención de genotipos   con mayor calidad  y adaptación a diferentes tipos de estrés abióticos y  buena respuesta a empleo de bacterias fijadoras de nitrógeno”, AENTA, de María C. González.</w:t>
            </w:r>
            <w:r>
              <w:t xml:space="preserve"> (Tere)</w:t>
            </w:r>
          </w:p>
          <w:p w:rsidR="008A5E78" w:rsidRPr="00516E16" w:rsidRDefault="008A5E78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90065C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26F7B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5E520B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B603C7" w:rsidRPr="00E25C8C" w:rsidRDefault="00B603C7" w:rsidP="002E4AF8">
            <w:pPr>
              <w:tabs>
                <w:tab w:val="left" w:pos="403"/>
              </w:tabs>
              <w:rPr>
                <w:sz w:val="28"/>
                <w:szCs w:val="28"/>
              </w:rPr>
            </w:pPr>
            <w:r w:rsidRPr="00E25C8C">
              <w:rPr>
                <w:b/>
                <w:sz w:val="28"/>
                <w:szCs w:val="28"/>
              </w:rPr>
              <w:t>Grupo I</w:t>
            </w:r>
            <w:r w:rsidRPr="00E25C8C">
              <w:rPr>
                <w:sz w:val="28"/>
                <w:szCs w:val="28"/>
              </w:rPr>
              <w:t xml:space="preserve"> </w:t>
            </w:r>
          </w:p>
          <w:p w:rsidR="002F4B7C" w:rsidRDefault="002F4B7C" w:rsidP="002E4AF8">
            <w:pPr>
              <w:tabs>
                <w:tab w:val="left" w:pos="403"/>
              </w:tabs>
              <w:rPr>
                <w:lang w:val="en-US"/>
              </w:rPr>
            </w:pPr>
            <w:r w:rsidRPr="00E25C8C">
              <w:rPr>
                <w:sz w:val="22"/>
                <w:szCs w:val="22"/>
              </w:rPr>
              <w:t xml:space="preserve">Lara, D., Ramírez, M., Leija, A., Costales, D., Nápoles, M.C., </w:t>
            </w:r>
            <w:r w:rsidRPr="00E25C8C">
              <w:rPr>
                <w:b/>
                <w:sz w:val="22"/>
                <w:szCs w:val="22"/>
              </w:rPr>
              <w:t>Falcón</w:t>
            </w:r>
            <w:r w:rsidRPr="00E25C8C">
              <w:rPr>
                <w:sz w:val="22"/>
                <w:szCs w:val="22"/>
              </w:rPr>
              <w:t xml:space="preserve">-Rodríguez, A.B., Hernández, G. (2021) Effect of a mix of oligogalacturónidos on symbiotic nitrogen fixation in common bean. </w:t>
            </w:r>
            <w:proofErr w:type="spellStart"/>
            <w:r w:rsidRPr="002F4B7C">
              <w:rPr>
                <w:b/>
                <w:sz w:val="22"/>
                <w:szCs w:val="22"/>
                <w:lang w:val="en-US"/>
              </w:rPr>
              <w:t>Agronomía</w:t>
            </w:r>
            <w:proofErr w:type="spellEnd"/>
            <w:r w:rsidRPr="002F4B7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4B7C">
              <w:rPr>
                <w:b/>
                <w:sz w:val="22"/>
                <w:szCs w:val="22"/>
                <w:lang w:val="en-US"/>
              </w:rPr>
              <w:t>Colombiana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>, 39 (1): 119-125</w:t>
            </w:r>
          </w:p>
          <w:p w:rsidR="002F4B7C" w:rsidRDefault="002F4B7C" w:rsidP="002E4AF8">
            <w:pPr>
              <w:tabs>
                <w:tab w:val="left" w:pos="403"/>
              </w:tabs>
              <w:rPr>
                <w:b/>
                <w:lang w:val="en-US"/>
              </w:rPr>
            </w:pPr>
            <w:proofErr w:type="spellStart"/>
            <w:r w:rsidRPr="002F4B7C">
              <w:rPr>
                <w:sz w:val="22"/>
                <w:szCs w:val="22"/>
                <w:lang w:val="en-US"/>
              </w:rPr>
              <w:t>Hernández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I.,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Taulé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C.,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Pérez-Pérez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R.,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Battistoni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F.,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Fabiano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E.,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Nápoles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M.C.,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Rivero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D.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Endophytic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4B7C">
              <w:rPr>
                <w:sz w:val="22"/>
                <w:szCs w:val="22"/>
                <w:lang w:val="en-US"/>
              </w:rPr>
              <w:t>rhizobia</w:t>
            </w:r>
            <w:proofErr w:type="spellEnd"/>
            <w:r w:rsidRPr="002F4B7C">
              <w:rPr>
                <w:sz w:val="22"/>
                <w:szCs w:val="22"/>
                <w:lang w:val="en-US"/>
              </w:rPr>
              <w:t xml:space="preserve"> promote the growth of Cuban rice cultivar. </w:t>
            </w:r>
            <w:proofErr w:type="gramStart"/>
            <w:r w:rsidRPr="006545DA">
              <w:rPr>
                <w:i/>
                <w:sz w:val="22"/>
                <w:szCs w:val="22"/>
                <w:lang w:val="en-US"/>
              </w:rPr>
              <w:t>Symbiosis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C1CCE">
              <w:rPr>
                <w:sz w:val="22"/>
                <w:szCs w:val="22"/>
                <w:lang w:val="en-US"/>
              </w:rPr>
              <w:t xml:space="preserve"> </w:t>
            </w:r>
            <w:proofErr w:type="gramEnd"/>
            <w:r w:rsidR="005D3ADC">
              <w:rPr>
                <w:sz w:val="22"/>
                <w:szCs w:val="22"/>
              </w:rPr>
              <w:lastRenderedPageBreak/>
              <w:fldChar w:fldCharType="begin"/>
            </w:r>
            <w:r w:rsidRPr="00AC1CCE">
              <w:rPr>
                <w:sz w:val="22"/>
                <w:szCs w:val="22"/>
                <w:lang w:val="en-US"/>
              </w:rPr>
              <w:instrText xml:space="preserve"> HYPERLINK "https://doi.org/10.1007/s13199-021-00803-2" </w:instrText>
            </w:r>
            <w:r w:rsidR="005D3ADC">
              <w:rPr>
                <w:sz w:val="22"/>
                <w:szCs w:val="22"/>
              </w:rPr>
              <w:fldChar w:fldCharType="separate"/>
            </w:r>
            <w:r w:rsidRPr="00AC1CCE">
              <w:rPr>
                <w:rStyle w:val="Hipervnculo"/>
                <w:sz w:val="22"/>
                <w:szCs w:val="22"/>
                <w:lang w:val="en-US"/>
              </w:rPr>
              <w:t>https://doi.org/10.1007/s13199-021-00803-2</w:t>
            </w:r>
            <w:r w:rsidR="005D3ADC">
              <w:rPr>
                <w:sz w:val="22"/>
                <w:szCs w:val="22"/>
              </w:rPr>
              <w:fldChar w:fldCharType="end"/>
            </w:r>
            <w:r w:rsidRPr="00AC1CCE">
              <w:rPr>
                <w:sz w:val="22"/>
                <w:szCs w:val="22"/>
                <w:lang w:val="en-US"/>
              </w:rPr>
              <w:t xml:space="preserve">  GI (FI: 2.05). </w:t>
            </w:r>
            <w:proofErr w:type="spellStart"/>
            <w:r w:rsidRPr="00AC1CCE">
              <w:rPr>
                <w:b/>
                <w:sz w:val="22"/>
                <w:szCs w:val="22"/>
                <w:lang w:val="en-US"/>
              </w:rPr>
              <w:t>Aceptada</w:t>
            </w:r>
            <w:proofErr w:type="spellEnd"/>
          </w:p>
          <w:p w:rsidR="005E520B" w:rsidRPr="002F4B7C" w:rsidRDefault="005E520B" w:rsidP="002E4AF8">
            <w:pPr>
              <w:tabs>
                <w:tab w:val="left" w:pos="403"/>
              </w:tabs>
              <w:rPr>
                <w:lang w:val="en-US"/>
              </w:rPr>
            </w:pPr>
          </w:p>
          <w:p w:rsidR="005E520B" w:rsidRPr="005E520B" w:rsidRDefault="005E520B" w:rsidP="005E520B">
            <w:pPr>
              <w:tabs>
                <w:tab w:val="left" w:pos="403"/>
              </w:tabs>
              <w:rPr>
                <w:lang w:val="en-US"/>
              </w:rPr>
            </w:pPr>
            <w:r w:rsidRPr="005E520B">
              <w:rPr>
                <w:sz w:val="22"/>
                <w:szCs w:val="22"/>
              </w:rPr>
              <w:t xml:space="preserve">José Miguel </w:t>
            </w:r>
            <w:proofErr w:type="spellStart"/>
            <w:r w:rsidRPr="005E520B">
              <w:rPr>
                <w:sz w:val="22"/>
                <w:szCs w:val="22"/>
              </w:rPr>
              <w:t>Dell’Amico</w:t>
            </w:r>
            <w:proofErr w:type="spellEnd"/>
            <w:r w:rsidRPr="005E520B">
              <w:rPr>
                <w:sz w:val="22"/>
                <w:szCs w:val="22"/>
              </w:rPr>
              <w:t>, María José Gómez-</w:t>
            </w:r>
            <w:proofErr w:type="spellStart"/>
            <w:r w:rsidRPr="005E520B">
              <w:rPr>
                <w:sz w:val="22"/>
                <w:szCs w:val="22"/>
              </w:rPr>
              <w:t>Bellot</w:t>
            </w:r>
            <w:proofErr w:type="spellEnd"/>
            <w:r w:rsidRPr="005E520B">
              <w:rPr>
                <w:sz w:val="22"/>
                <w:szCs w:val="22"/>
              </w:rPr>
              <w:t xml:space="preserve">, Pedro Nortes Tortosa, Laura Pozuelo García, Francisco Javier </w:t>
            </w:r>
            <w:proofErr w:type="spellStart"/>
            <w:r w:rsidRPr="005E520B">
              <w:rPr>
                <w:sz w:val="22"/>
                <w:szCs w:val="22"/>
              </w:rPr>
              <w:t>Pagán</w:t>
            </w:r>
            <w:proofErr w:type="spellEnd"/>
            <w:r w:rsidRPr="005E520B">
              <w:rPr>
                <w:sz w:val="22"/>
                <w:szCs w:val="22"/>
              </w:rPr>
              <w:t xml:space="preserve"> Moreno, Félix Fernández Martín.</w:t>
            </w:r>
            <w:r>
              <w:rPr>
                <w:sz w:val="22"/>
                <w:szCs w:val="22"/>
              </w:rPr>
              <w:t xml:space="preserve"> </w:t>
            </w:r>
            <w:r w:rsidR="00E22FD1" w:rsidRPr="005F2B3F">
              <w:rPr>
                <w:sz w:val="22"/>
                <w:szCs w:val="22"/>
                <w:lang w:val="en-US"/>
              </w:rPr>
              <w:t>Physiological and Productive Response of Two Varieties of Tomato (</w:t>
            </w:r>
            <w:proofErr w:type="spellStart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>Solanum</w:t>
            </w:r>
            <w:proofErr w:type="spellEnd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>lycopersicon</w:t>
            </w:r>
            <w:proofErr w:type="spellEnd"/>
            <w:r w:rsidR="00E22FD1" w:rsidRPr="005F2B3F">
              <w:rPr>
                <w:sz w:val="22"/>
                <w:szCs w:val="22"/>
                <w:lang w:val="en-US"/>
              </w:rPr>
              <w:t xml:space="preserve">) to the Application of </w:t>
            </w:r>
            <w:proofErr w:type="spellStart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>Glomus</w:t>
            </w:r>
            <w:proofErr w:type="spellEnd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>iranicum</w:t>
            </w:r>
            <w:proofErr w:type="spellEnd"/>
            <w:r w:rsidR="00E22FD1" w:rsidRPr="005F2B3F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E22FD1" w:rsidRPr="005F2B3F">
              <w:rPr>
                <w:sz w:val="22"/>
                <w:szCs w:val="22"/>
                <w:lang w:val="en-US"/>
              </w:rPr>
              <w:t>in the Region of Extremadura</w:t>
            </w:r>
            <w:proofErr w:type="gramStart"/>
            <w:r w:rsidR="00E22FD1" w:rsidRPr="005F2B3F">
              <w:rPr>
                <w:sz w:val="22"/>
                <w:szCs w:val="22"/>
                <w:lang w:val="en-US"/>
              </w:rPr>
              <w:t>.</w:t>
            </w:r>
            <w:r w:rsidRPr="005E520B">
              <w:rPr>
                <w:sz w:val="22"/>
                <w:szCs w:val="22"/>
                <w:lang w:val="en-US"/>
              </w:rPr>
              <w:t>.</w:t>
            </w:r>
            <w:proofErr w:type="gramEnd"/>
            <w:r w:rsidRPr="005E520B">
              <w:rPr>
                <w:sz w:val="22"/>
                <w:szCs w:val="22"/>
                <w:lang w:val="en-US"/>
              </w:rPr>
              <w:t xml:space="preserve"> </w:t>
            </w:r>
            <w:r w:rsidRPr="005E520B">
              <w:rPr>
                <w:b/>
                <w:sz w:val="22"/>
                <w:szCs w:val="22"/>
                <w:lang w:val="en-US"/>
              </w:rPr>
              <w:t>American Journal of Applied Scientific Research</w:t>
            </w:r>
            <w:r w:rsidRPr="005E520B">
              <w:rPr>
                <w:sz w:val="22"/>
                <w:szCs w:val="22"/>
                <w:lang w:val="en-US"/>
              </w:rPr>
              <w:t>.</w:t>
            </w:r>
            <w:r w:rsidRPr="005E520B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r w:rsidRPr="005E520B">
              <w:rPr>
                <w:lang w:val="en-US"/>
              </w:rPr>
              <w:t>2021 7 (3) 38-45</w:t>
            </w:r>
          </w:p>
          <w:p w:rsidR="00B603C7" w:rsidRPr="005E520B" w:rsidRDefault="00B603C7" w:rsidP="005E520B">
            <w:pPr>
              <w:tabs>
                <w:tab w:val="left" w:pos="403"/>
              </w:tabs>
              <w:rPr>
                <w:lang w:val="en-US"/>
              </w:rPr>
            </w:pPr>
          </w:p>
        </w:tc>
      </w:tr>
      <w:tr w:rsidR="00F90F16" w:rsidRPr="008A5E7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891" w:type="dxa"/>
            <w:gridSpan w:val="2"/>
          </w:tcPr>
          <w:p w:rsidR="0031496F" w:rsidRDefault="00AC1CCE" w:rsidP="005F2B3F">
            <w:pPr>
              <w:jc w:val="both"/>
              <w:rPr>
                <w:lang w:val="es-MX"/>
              </w:rPr>
            </w:pPr>
            <w:r w:rsidRPr="005F2B3F">
              <w:rPr>
                <w:b/>
                <w:sz w:val="22"/>
                <w:szCs w:val="22"/>
              </w:rPr>
              <w:t>Arbitraje</w:t>
            </w:r>
            <w:r w:rsidRPr="005F2B3F">
              <w:rPr>
                <w:sz w:val="22"/>
                <w:szCs w:val="22"/>
              </w:rPr>
              <w:t xml:space="preserve"> al artículo </w:t>
            </w:r>
            <w:r w:rsidRPr="005F2B3F">
              <w:rPr>
                <w:b/>
                <w:sz w:val="22"/>
                <w:szCs w:val="22"/>
              </w:rPr>
              <w:t xml:space="preserve">Efecto de </w:t>
            </w:r>
            <w:proofErr w:type="spellStart"/>
            <w:r w:rsidRPr="005F2B3F">
              <w:rPr>
                <w:b/>
                <w:sz w:val="22"/>
                <w:szCs w:val="22"/>
              </w:rPr>
              <w:t>Pectimorf</w:t>
            </w:r>
            <w:r w:rsidRPr="005F2B3F">
              <w:rPr>
                <w:b/>
                <w:sz w:val="22"/>
                <w:szCs w:val="22"/>
                <w:vertAlign w:val="superscript"/>
              </w:rPr>
              <w:t>®</w:t>
            </w:r>
            <w:r w:rsidRPr="005F2B3F">
              <w:rPr>
                <w:b/>
                <w:sz w:val="22"/>
                <w:szCs w:val="22"/>
              </w:rPr>
              <w:t>en</w:t>
            </w:r>
            <w:proofErr w:type="spellEnd"/>
            <w:r w:rsidRPr="005F2B3F">
              <w:rPr>
                <w:b/>
                <w:sz w:val="22"/>
                <w:szCs w:val="22"/>
              </w:rPr>
              <w:t xml:space="preserve"> la propagación vegetativa clones de cacao </w:t>
            </w:r>
            <w:r w:rsidRPr="005F2B3F">
              <w:rPr>
                <w:b/>
                <w:sz w:val="22"/>
                <w:szCs w:val="22"/>
                <w:lang w:val="es-MX"/>
              </w:rPr>
              <w:t>(</w:t>
            </w:r>
            <w:proofErr w:type="spellStart"/>
            <w:r w:rsidRPr="005F2B3F">
              <w:rPr>
                <w:b/>
                <w:i/>
                <w:sz w:val="22"/>
                <w:szCs w:val="22"/>
                <w:lang w:val="es-MX"/>
              </w:rPr>
              <w:t>Theobroma</w:t>
            </w:r>
            <w:proofErr w:type="spellEnd"/>
            <w:r w:rsidRPr="005F2B3F">
              <w:rPr>
                <w:b/>
                <w:i/>
                <w:sz w:val="22"/>
                <w:szCs w:val="22"/>
                <w:lang w:val="es-MX"/>
              </w:rPr>
              <w:t xml:space="preserve"> cacao</w:t>
            </w:r>
            <w:r w:rsidRPr="005F2B3F">
              <w:rPr>
                <w:b/>
                <w:sz w:val="22"/>
                <w:szCs w:val="22"/>
                <w:lang w:val="es-MX"/>
              </w:rPr>
              <w:t xml:space="preserve"> L.)</w:t>
            </w:r>
            <w:r w:rsidRPr="005F2B3F">
              <w:rPr>
                <w:sz w:val="22"/>
                <w:szCs w:val="22"/>
                <w:lang w:val="es-MX"/>
              </w:rPr>
              <w:t xml:space="preserve"> para su publicación en la revista venezolana </w:t>
            </w:r>
            <w:r w:rsidRPr="005F2B3F">
              <w:rPr>
                <w:b/>
                <w:sz w:val="22"/>
                <w:szCs w:val="22"/>
                <w:lang w:val="es-MX"/>
              </w:rPr>
              <w:t>Revista de la Facultad de Agronomía de la Universidad del Zulia</w:t>
            </w:r>
            <w:r w:rsidRPr="005F2B3F">
              <w:rPr>
                <w:sz w:val="22"/>
                <w:szCs w:val="22"/>
                <w:lang w:val="es-MX"/>
              </w:rPr>
              <w:t>.</w:t>
            </w:r>
            <w:r w:rsidR="006D48DA">
              <w:rPr>
                <w:sz w:val="22"/>
                <w:szCs w:val="22"/>
                <w:lang w:val="es-MX"/>
              </w:rPr>
              <w:t>(</w:t>
            </w:r>
            <w:proofErr w:type="spellStart"/>
            <w:r w:rsidR="006D48DA">
              <w:rPr>
                <w:sz w:val="22"/>
                <w:szCs w:val="22"/>
                <w:lang w:val="es-MX"/>
              </w:rPr>
              <w:t>Danurys</w:t>
            </w:r>
            <w:proofErr w:type="spellEnd"/>
            <w:r w:rsidR="006D48DA">
              <w:rPr>
                <w:sz w:val="22"/>
                <w:szCs w:val="22"/>
                <w:lang w:val="es-MX"/>
              </w:rPr>
              <w:t>)</w:t>
            </w:r>
          </w:p>
          <w:p w:rsidR="00DC5775" w:rsidRPr="00E25C8C" w:rsidRDefault="00DC5775" w:rsidP="005F2B3F">
            <w:pPr>
              <w:jc w:val="both"/>
            </w:pPr>
            <w:proofErr w:type="spellStart"/>
            <w:r w:rsidRPr="00DC5775">
              <w:rPr>
                <w:sz w:val="22"/>
                <w:szCs w:val="22"/>
                <w:lang w:val="en-US"/>
              </w:rPr>
              <w:t>Arbitraje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DC5775">
              <w:rPr>
                <w:sz w:val="22"/>
                <w:szCs w:val="22"/>
                <w:lang w:val="en-US"/>
              </w:rPr>
              <w:t>artículo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5775">
              <w:rPr>
                <w:sz w:val="22"/>
                <w:szCs w:val="22"/>
                <w:lang w:val="en-US"/>
              </w:rPr>
              <w:t>científico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“Seaweed liquid extract as an alternative </w:t>
            </w:r>
            <w:proofErr w:type="spellStart"/>
            <w:r w:rsidRPr="00DC5775">
              <w:rPr>
                <w:sz w:val="22"/>
                <w:szCs w:val="22"/>
                <w:lang w:val="en-US"/>
              </w:rPr>
              <w:t>biostimulant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for the amelioration of salt stress effects in </w:t>
            </w:r>
            <w:proofErr w:type="spellStart"/>
            <w:r w:rsidRPr="00DC5775">
              <w:rPr>
                <w:i/>
                <w:sz w:val="22"/>
                <w:szCs w:val="22"/>
                <w:lang w:val="en-US"/>
              </w:rPr>
              <w:t>Calotropis</w:t>
            </w:r>
            <w:proofErr w:type="spellEnd"/>
            <w:r w:rsidRPr="00DC5775">
              <w:rPr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5775">
              <w:rPr>
                <w:i/>
                <w:sz w:val="22"/>
                <w:szCs w:val="22"/>
                <w:lang w:val="en-US"/>
              </w:rPr>
              <w:t>procera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DC5775">
              <w:rPr>
                <w:sz w:val="22"/>
                <w:szCs w:val="22"/>
                <w:lang w:val="en-US"/>
              </w:rPr>
              <w:t>Aiton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) W.T.” </w:t>
            </w:r>
            <w:proofErr w:type="spellStart"/>
            <w:r w:rsidRPr="00DC5775">
              <w:rPr>
                <w:sz w:val="22"/>
                <w:szCs w:val="22"/>
                <w:lang w:val="en-US"/>
              </w:rPr>
              <w:t>entregado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a la </w:t>
            </w:r>
            <w:proofErr w:type="spellStart"/>
            <w:r w:rsidRPr="00DC5775">
              <w:rPr>
                <w:sz w:val="22"/>
                <w:szCs w:val="22"/>
                <w:lang w:val="en-US"/>
              </w:rPr>
              <w:t>revista</w:t>
            </w:r>
            <w:proofErr w:type="spellEnd"/>
            <w:r w:rsidRPr="00DC5775">
              <w:rPr>
                <w:sz w:val="22"/>
                <w:szCs w:val="22"/>
                <w:lang w:val="en-US"/>
              </w:rPr>
              <w:t xml:space="preserve"> Journal of Plant Growth Regulation.</w:t>
            </w:r>
            <w:r w:rsidR="006D48DA">
              <w:rPr>
                <w:sz w:val="22"/>
                <w:szCs w:val="22"/>
                <w:lang w:val="en-US"/>
              </w:rPr>
              <w:t xml:space="preserve"> </w:t>
            </w:r>
            <w:r w:rsidR="006D48DA" w:rsidRPr="00E25C8C">
              <w:rPr>
                <w:sz w:val="22"/>
                <w:szCs w:val="22"/>
              </w:rPr>
              <w:t>(Miriam)</w:t>
            </w:r>
          </w:p>
          <w:p w:rsidR="006D48DA" w:rsidRPr="006D48DA" w:rsidRDefault="006D48DA" w:rsidP="006D48DA">
            <w:pPr>
              <w:jc w:val="both"/>
              <w:rPr>
                <w:b/>
                <w:lang w:val="es-MX"/>
              </w:rPr>
            </w:pPr>
            <w:r w:rsidRPr="006D48DA">
              <w:rPr>
                <w:sz w:val="22"/>
                <w:szCs w:val="22"/>
                <w:lang w:val="es-MX"/>
              </w:rPr>
              <w:t xml:space="preserve">Se realiza arbitraje a artículo 53-2020, CT. Manejo de hongos </w:t>
            </w:r>
            <w:proofErr w:type="spellStart"/>
            <w:r w:rsidRPr="006D48DA">
              <w:rPr>
                <w:sz w:val="22"/>
                <w:szCs w:val="22"/>
                <w:lang w:val="es-MX"/>
              </w:rPr>
              <w:t>fitopatógenos</w:t>
            </w:r>
            <w:proofErr w:type="spellEnd"/>
            <w:r w:rsidRPr="006D48DA">
              <w:rPr>
                <w:sz w:val="22"/>
                <w:szCs w:val="22"/>
                <w:lang w:val="es-MX"/>
              </w:rPr>
              <w:t xml:space="preserve"> en Oryza sativa L. con la aplicación de </w:t>
            </w:r>
            <w:proofErr w:type="spellStart"/>
            <w:r w:rsidRPr="006D48DA">
              <w:rPr>
                <w:sz w:val="22"/>
                <w:szCs w:val="22"/>
                <w:lang w:val="es-MX"/>
              </w:rPr>
              <w:t>Trichoderma</w:t>
            </w:r>
            <w:proofErr w:type="spellEnd"/>
            <w:r>
              <w:rPr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6D48DA">
              <w:rPr>
                <w:sz w:val="22"/>
                <w:szCs w:val="22"/>
                <w:lang w:val="es-MX"/>
              </w:rPr>
              <w:t>asperellum</w:t>
            </w:r>
            <w:proofErr w:type="spellEnd"/>
            <w:r>
              <w:rPr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6D48DA">
              <w:rPr>
                <w:sz w:val="22"/>
                <w:szCs w:val="22"/>
                <w:lang w:val="es-MX"/>
              </w:rPr>
              <w:t>Samuels</w:t>
            </w:r>
            <w:proofErr w:type="spellEnd"/>
            <w:r w:rsidRPr="006D48DA">
              <w:rPr>
                <w:sz w:val="22"/>
                <w:szCs w:val="22"/>
                <w:lang w:val="es-MX"/>
              </w:rPr>
              <w:t xml:space="preserve">, </w:t>
            </w:r>
            <w:proofErr w:type="spellStart"/>
            <w:r w:rsidRPr="006D48DA">
              <w:rPr>
                <w:sz w:val="22"/>
                <w:szCs w:val="22"/>
                <w:lang w:val="es-MX"/>
              </w:rPr>
              <w:t>Lieckfeldt</w:t>
            </w:r>
            <w:proofErr w:type="spellEnd"/>
            <w:r>
              <w:rPr>
                <w:sz w:val="22"/>
                <w:szCs w:val="22"/>
                <w:lang w:val="es-MX"/>
              </w:rPr>
              <w:t xml:space="preserve"> </w:t>
            </w:r>
            <w:r w:rsidRPr="006D48DA">
              <w:rPr>
                <w:sz w:val="22"/>
                <w:szCs w:val="22"/>
                <w:lang w:val="es-MX"/>
              </w:rPr>
              <w:t>&amp;</w:t>
            </w:r>
            <w:r>
              <w:rPr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6D48DA">
              <w:rPr>
                <w:sz w:val="22"/>
                <w:szCs w:val="22"/>
                <w:lang w:val="es-MX"/>
              </w:rPr>
              <w:t>Nirenberg</w:t>
            </w:r>
            <w:proofErr w:type="spellEnd"/>
            <w:r>
              <w:rPr>
                <w:sz w:val="22"/>
                <w:szCs w:val="22"/>
                <w:lang w:val="es-MX"/>
              </w:rPr>
              <w:t xml:space="preserve"> (Tere)</w:t>
            </w:r>
          </w:p>
          <w:p w:rsidR="006D48DA" w:rsidRPr="008A5E78" w:rsidRDefault="006D48DA" w:rsidP="008A5E78">
            <w:pPr>
              <w:jc w:val="both"/>
              <w:rPr>
                <w:lang w:val="en-US"/>
              </w:rPr>
            </w:pPr>
            <w:r w:rsidRPr="008A5E78">
              <w:rPr>
                <w:sz w:val="22"/>
                <w:szCs w:val="22"/>
                <w:lang w:val="en-US"/>
              </w:rPr>
              <w:t>-</w:t>
            </w:r>
            <w:r w:rsidR="008A5E78" w:rsidRPr="008A5E78">
              <w:rPr>
                <w:sz w:val="22"/>
                <w:szCs w:val="22"/>
                <w:lang w:val="en-US"/>
              </w:rPr>
              <w:t xml:space="preserve">2do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arbitraje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al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artículo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Rhizobacteria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inoculation and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caffeic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acid alleviated drought stress in lentil plants. Co-application of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caffeic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acid and ACC-3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deaminase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producing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rhizobacteria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promote lentil growth in drought condition. Muhammad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Zafar-ul-Hye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Muhammad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Naeem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Akbar,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Yasir</w:t>
            </w:r>
            <w:proofErr w:type="spellEnd"/>
            <w:r w:rsidR="008A5E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Iftikhar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Mazhar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Abbas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Atiqa</w:t>
            </w:r>
            <w:proofErr w:type="spellEnd"/>
            <w:r w:rsidR="008A5E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Zahid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Subhan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Danish, Shah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Fahad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Rahul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Datta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Theodore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Danso</w:t>
            </w:r>
            <w:proofErr w:type="spellEnd"/>
            <w:r w:rsidR="008A5E7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Marfo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Muqarrab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Ali,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Saleha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Ahmad Ali1,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Subhan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Danish. De la </w:t>
            </w:r>
            <w:proofErr w:type="spellStart"/>
            <w:r w:rsidR="008A5E78" w:rsidRPr="008A5E78">
              <w:rPr>
                <w:sz w:val="22"/>
                <w:szCs w:val="22"/>
                <w:lang w:val="en-US"/>
              </w:rPr>
              <w:t>revista</w:t>
            </w:r>
            <w:proofErr w:type="spellEnd"/>
            <w:r w:rsidR="008A5E78" w:rsidRPr="008A5E78">
              <w:rPr>
                <w:sz w:val="22"/>
                <w:szCs w:val="22"/>
                <w:lang w:val="en-US"/>
              </w:rPr>
              <w:t xml:space="preserve"> MDPI</w:t>
            </w:r>
            <w:r w:rsidR="008A5E78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="008A5E78">
              <w:rPr>
                <w:sz w:val="22"/>
                <w:szCs w:val="22"/>
                <w:lang w:val="en-US"/>
              </w:rPr>
              <w:t>Tere</w:t>
            </w:r>
            <w:proofErr w:type="spellEnd"/>
            <w:r w:rsidR="008A5E78">
              <w:rPr>
                <w:sz w:val="22"/>
                <w:szCs w:val="22"/>
                <w:lang w:val="en-US"/>
              </w:rPr>
              <w:t>)</w:t>
            </w:r>
          </w:p>
          <w:p w:rsidR="006D48DA" w:rsidRPr="008A5E78" w:rsidRDefault="006D48DA" w:rsidP="005F2B3F">
            <w:pPr>
              <w:jc w:val="both"/>
              <w:rPr>
                <w:lang w:val="en-US"/>
              </w:rPr>
            </w:pPr>
          </w:p>
          <w:p w:rsidR="00F90F16" w:rsidRPr="008A5E78" w:rsidRDefault="00F90F16" w:rsidP="006B331A">
            <w:pPr>
              <w:jc w:val="both"/>
              <w:rPr>
                <w:lang w:val="en-US"/>
              </w:rPr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F90F16" w:rsidRPr="008D112B" w:rsidRDefault="009157CC" w:rsidP="00980895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F90F16" w:rsidRPr="00C84625" w:rsidRDefault="00F90F16" w:rsidP="003E3D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  <w:r w:rsidR="00560F05">
              <w:rPr>
                <w:rFonts w:ascii="Times New Roman" w:hAnsi="Times New Roman" w:cs="Times New Roman"/>
              </w:rPr>
              <w:t>Dirigir Comisión Agropecuaria</w:t>
            </w:r>
            <w:r w:rsidR="00560F05" w:rsidRPr="00560F05">
              <w:rPr>
                <w:rFonts w:ascii="Times New Roman" w:hAnsi="Times New Roman" w:cs="Times New Roman"/>
              </w:rPr>
              <w:t>, análisis de propuestas de premios. Informes premios y Formación doctoral.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980895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3E3DDB" w:rsidRPr="003E3DDB" w:rsidRDefault="009157CC" w:rsidP="003E3DD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Trabajo en ACC.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  <w:p w:rsidR="00F90F16" w:rsidRPr="00C84625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703854" w:rsidRPr="00F92A51" w:rsidRDefault="00703854" w:rsidP="00980895">
            <w:pPr>
              <w:spacing w:before="240"/>
              <w:jc w:val="both"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F92A51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8C4175" w:rsidRPr="00316206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31496F" w:rsidRPr="00231E60" w:rsidRDefault="0031496F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lastRenderedPageBreak/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0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2"/>
  </w:num>
  <w:num w:numId="9">
    <w:abstractNumId w:val="0"/>
  </w:num>
  <w:num w:numId="10">
    <w:abstractNumId w:val="10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4D02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C5F38"/>
    <w:rsid w:val="002E4AF8"/>
    <w:rsid w:val="002F00E1"/>
    <w:rsid w:val="002F4B7C"/>
    <w:rsid w:val="002F54A2"/>
    <w:rsid w:val="003020CD"/>
    <w:rsid w:val="0030251F"/>
    <w:rsid w:val="0030483B"/>
    <w:rsid w:val="003104F5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224A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3726"/>
    <w:rsid w:val="005D3ADC"/>
    <w:rsid w:val="005D5EDE"/>
    <w:rsid w:val="005E520B"/>
    <w:rsid w:val="005E551E"/>
    <w:rsid w:val="005F2B3F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FFE"/>
    <w:rsid w:val="006D48DA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4015"/>
    <w:rsid w:val="007547EB"/>
    <w:rsid w:val="00754A32"/>
    <w:rsid w:val="00757DD0"/>
    <w:rsid w:val="00762DCB"/>
    <w:rsid w:val="0076508F"/>
    <w:rsid w:val="00767DE8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5E78"/>
    <w:rsid w:val="008B2118"/>
    <w:rsid w:val="008B2CFE"/>
    <w:rsid w:val="008B5B55"/>
    <w:rsid w:val="008B6716"/>
    <w:rsid w:val="008B6AC4"/>
    <w:rsid w:val="008C0E80"/>
    <w:rsid w:val="008C1042"/>
    <w:rsid w:val="008C169D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F1966"/>
    <w:rsid w:val="008F264C"/>
    <w:rsid w:val="008F26B5"/>
    <w:rsid w:val="008F3055"/>
    <w:rsid w:val="008F3F06"/>
    <w:rsid w:val="0090065C"/>
    <w:rsid w:val="009019A1"/>
    <w:rsid w:val="00902651"/>
    <w:rsid w:val="00902829"/>
    <w:rsid w:val="00905263"/>
    <w:rsid w:val="009055FE"/>
    <w:rsid w:val="00911322"/>
    <w:rsid w:val="00912700"/>
    <w:rsid w:val="009153B0"/>
    <w:rsid w:val="009157CC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895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1CCE"/>
    <w:rsid w:val="00AC2AFA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4140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57B77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5511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1E8"/>
    <w:rsid w:val="00D91BC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5775"/>
    <w:rsid w:val="00DC69D3"/>
    <w:rsid w:val="00DC790F"/>
    <w:rsid w:val="00DC7DE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5C8C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672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2021-09-07T01:00:00Z</dcterms:created>
  <dcterms:modified xsi:type="dcterms:W3CDTF">2021-09-07T22:05:00Z</dcterms:modified>
</cp:coreProperties>
</file>