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D35261">
        <w:rPr>
          <w:rFonts w:ascii="Arial" w:hAnsi="Arial" w:cs="Arial"/>
          <w:b/>
          <w:sz w:val="22"/>
          <w:szCs w:val="22"/>
        </w:rPr>
        <w:t>mayo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</w:t>
      </w:r>
      <w:r w:rsidR="00B22939">
        <w:rPr>
          <w:rFonts w:ascii="Arial" w:hAnsi="Arial" w:cs="Arial"/>
          <w:sz w:val="22"/>
          <w:szCs w:val="22"/>
          <w:u w:val="single"/>
        </w:rPr>
        <w:t>1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D35261">
        <w:trPr>
          <w:trHeight w:val="440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35261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Trabajo de apoyo en una CCS de la localidad de Santa Teresa en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</w:p>
          <w:p w:rsidR="00D1255F" w:rsidRP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Elaboración de</w:t>
            </w:r>
            <w:r w:rsidR="00D3526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una revisión bibliográfica para la revista de cultivos tropicales</w:t>
            </w:r>
          </w:p>
          <w:p w:rsidR="00D35261" w:rsidRDefault="00D35261" w:rsidP="00D35261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Trabajo de capacitación para agricultores de la localidad de Camacho en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Batabanó</w:t>
            </w:r>
            <w:proofErr w:type="spellEnd"/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4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5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D1255F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 w:rsidP="00D35261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  <w:bookmarkStart w:id="0" w:name="_GoBack"/>
      <w:bookmarkEnd w:id="0"/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22939"/>
    <w:rsid w:val="00BC3803"/>
    <w:rsid w:val="00BE1CBA"/>
    <w:rsid w:val="00C10349"/>
    <w:rsid w:val="00C479D5"/>
    <w:rsid w:val="00C75A10"/>
    <w:rsid w:val="00D1255F"/>
    <w:rsid w:val="00D35261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5292656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21</cp:revision>
  <dcterms:created xsi:type="dcterms:W3CDTF">2019-12-11T00:10:00Z</dcterms:created>
  <dcterms:modified xsi:type="dcterms:W3CDTF">2021-05-31T16:33:00Z</dcterms:modified>
</cp:coreProperties>
</file>