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70" w:rsidRDefault="00C76BCA" w:rsidP="00C76BCA">
      <w:pPr>
        <w:rPr>
          <w:rFonts w:ascii="Arial" w:hAnsi="Arial" w:cs="Arial"/>
          <w:b/>
          <w:sz w:val="24"/>
          <w:szCs w:val="24"/>
        </w:rPr>
      </w:pPr>
      <w:r w:rsidRPr="00C76BCA">
        <w:rPr>
          <w:rFonts w:ascii="Arial" w:hAnsi="Arial" w:cs="Arial"/>
          <w:b/>
          <w:sz w:val="24"/>
          <w:szCs w:val="24"/>
        </w:rPr>
        <w:t>Trabajo a distancia</w:t>
      </w:r>
    </w:p>
    <w:p w:rsidR="00C76BCA" w:rsidRPr="00C76BCA" w:rsidRDefault="00C76BCA" w:rsidP="00C76B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 y apellidos</w:t>
      </w:r>
      <w:r w:rsidRPr="00C76BC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76BCA">
        <w:rPr>
          <w:rFonts w:ascii="Arial" w:hAnsi="Arial" w:cs="Arial"/>
          <w:sz w:val="24"/>
          <w:szCs w:val="24"/>
        </w:rPr>
        <w:t>Danurys</w:t>
      </w:r>
      <w:proofErr w:type="spellEnd"/>
      <w:r w:rsidRPr="00C76BCA">
        <w:rPr>
          <w:rFonts w:ascii="Arial" w:hAnsi="Arial" w:cs="Arial"/>
          <w:sz w:val="24"/>
          <w:szCs w:val="24"/>
        </w:rPr>
        <w:t xml:space="preserve"> Lara Acosta</w:t>
      </w:r>
    </w:p>
    <w:p w:rsidR="00C76BCA" w:rsidRDefault="00C76BCA" w:rsidP="00C76B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Categoría</w:t>
      </w:r>
      <w:r w:rsidRPr="00C76BCA">
        <w:rPr>
          <w:rFonts w:ascii="Arial" w:hAnsi="Arial" w:cs="Arial"/>
          <w:sz w:val="24"/>
          <w:szCs w:val="24"/>
        </w:rPr>
        <w:t>: Aspirante a Investigador</w:t>
      </w:r>
    </w:p>
    <w:p w:rsidR="00C76BCA" w:rsidRDefault="00C76BCA" w:rsidP="00C76B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Período</w:t>
      </w:r>
      <w:r w:rsidR="0049393F">
        <w:rPr>
          <w:rFonts w:ascii="Arial" w:hAnsi="Arial" w:cs="Arial"/>
          <w:sz w:val="24"/>
          <w:szCs w:val="24"/>
        </w:rPr>
        <w:t>: Marzo</w:t>
      </w:r>
      <w:r w:rsidRPr="00C76BCA">
        <w:rPr>
          <w:rFonts w:ascii="Arial" w:hAnsi="Arial" w:cs="Arial"/>
          <w:sz w:val="24"/>
          <w:szCs w:val="24"/>
        </w:rPr>
        <w:t xml:space="preserve"> 2021</w:t>
      </w:r>
      <w:bookmarkStart w:id="0" w:name="_GoBack"/>
      <w:bookmarkEnd w:id="0"/>
    </w:p>
    <w:p w:rsidR="00C76BCA" w:rsidRPr="003519A2" w:rsidRDefault="00C76BCA" w:rsidP="00FE05F9">
      <w:pPr>
        <w:jc w:val="both"/>
        <w:rPr>
          <w:rFonts w:ascii="Arial" w:hAnsi="Arial" w:cs="Arial"/>
          <w:sz w:val="24"/>
          <w:szCs w:val="24"/>
        </w:rPr>
      </w:pPr>
      <w:r w:rsidRPr="003519A2">
        <w:rPr>
          <w:rFonts w:ascii="Arial" w:hAnsi="Arial" w:cs="Arial"/>
          <w:sz w:val="24"/>
          <w:szCs w:val="24"/>
        </w:rPr>
        <w:t>Actividades a realizar durante este período</w:t>
      </w:r>
    </w:p>
    <w:p w:rsidR="00C76BCA" w:rsidRPr="003519A2" w:rsidRDefault="00C76BCA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519A2">
        <w:rPr>
          <w:rFonts w:ascii="Arial" w:hAnsi="Arial" w:cs="Arial"/>
          <w:sz w:val="24"/>
          <w:szCs w:val="24"/>
        </w:rPr>
        <w:t>Revisión de bibliografía relacionada con la temática de trabajo.</w:t>
      </w:r>
    </w:p>
    <w:p w:rsidR="00C76BCA" w:rsidRPr="003519A2" w:rsidRDefault="00C76BCA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519A2">
        <w:rPr>
          <w:rFonts w:ascii="Arial" w:hAnsi="Arial" w:cs="Arial"/>
          <w:sz w:val="24"/>
          <w:szCs w:val="24"/>
        </w:rPr>
        <w:t>Continuar escritura de una publicación para entregar en el primer semestre del año.</w:t>
      </w:r>
    </w:p>
    <w:p w:rsidR="00C76BCA" w:rsidRPr="003519A2" w:rsidRDefault="0049393F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519A2">
        <w:rPr>
          <w:rFonts w:ascii="Arial" w:hAnsi="Arial" w:cs="Arial"/>
          <w:sz w:val="24"/>
          <w:szCs w:val="24"/>
        </w:rPr>
        <w:t xml:space="preserve">Realización </w:t>
      </w:r>
      <w:r w:rsidR="007B7F4D" w:rsidRPr="003519A2">
        <w:rPr>
          <w:rFonts w:ascii="Arial" w:hAnsi="Arial" w:cs="Arial"/>
          <w:sz w:val="24"/>
          <w:szCs w:val="24"/>
        </w:rPr>
        <w:t xml:space="preserve">de la </w:t>
      </w:r>
      <w:r w:rsidR="007B7F4D" w:rsidRPr="003519A2">
        <w:rPr>
          <w:rFonts w:ascii="Arial" w:hAnsi="Arial" w:cs="Arial"/>
          <w:b/>
          <w:sz w:val="24"/>
          <w:szCs w:val="24"/>
          <w:lang w:val="es-ES_tradnl"/>
        </w:rPr>
        <w:t>XVII Exposición “Forjadores del Futuro”</w:t>
      </w:r>
      <w:r w:rsidR="007B7F4D" w:rsidRPr="003519A2">
        <w:rPr>
          <w:rFonts w:ascii="Arial" w:hAnsi="Arial" w:cs="Arial"/>
          <w:sz w:val="24"/>
          <w:szCs w:val="24"/>
          <w:lang w:val="es-ES_tradnl"/>
        </w:rPr>
        <w:t xml:space="preserve"> que se celebrará en el centro en la primera semana del mes de marzo.</w:t>
      </w:r>
    </w:p>
    <w:p w:rsidR="0049393F" w:rsidRPr="003519A2" w:rsidRDefault="0049393F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519A2">
        <w:rPr>
          <w:rFonts w:ascii="Arial" w:hAnsi="Arial" w:cs="Arial"/>
          <w:sz w:val="24"/>
          <w:szCs w:val="24"/>
        </w:rPr>
        <w:t xml:space="preserve">Participación en la </w:t>
      </w:r>
      <w:r w:rsidRPr="003519A2">
        <w:rPr>
          <w:rFonts w:ascii="Arial" w:hAnsi="Arial" w:cs="Arial"/>
          <w:b/>
          <w:sz w:val="24"/>
          <w:szCs w:val="24"/>
          <w:lang w:val="es-ES_tradnl"/>
        </w:rPr>
        <w:t>XVII Exposición “Forjadores del Futuro”</w:t>
      </w:r>
    </w:p>
    <w:p w:rsidR="003519A2" w:rsidRPr="003519A2" w:rsidRDefault="003519A2" w:rsidP="003519A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519A2">
        <w:rPr>
          <w:rFonts w:ascii="Arial" w:hAnsi="Arial" w:cs="Arial"/>
          <w:sz w:val="24"/>
          <w:szCs w:val="24"/>
          <w:lang w:val="es-ES_tradnl"/>
        </w:rPr>
        <w:t xml:space="preserve">Preparación de avales y revisión de los expedientes de jóvenes y personalidades que optarán por el sello </w:t>
      </w:r>
      <w:r w:rsidRPr="003519A2">
        <w:rPr>
          <w:rFonts w:ascii="Arial" w:hAnsi="Arial" w:cs="Arial"/>
          <w:b/>
          <w:sz w:val="24"/>
          <w:szCs w:val="24"/>
          <w:lang w:val="es-ES_tradnl"/>
        </w:rPr>
        <w:t xml:space="preserve">Forjadores del Futuro </w:t>
      </w:r>
      <w:r w:rsidRPr="003519A2">
        <w:rPr>
          <w:rFonts w:ascii="Arial" w:hAnsi="Arial" w:cs="Arial"/>
          <w:sz w:val="24"/>
          <w:szCs w:val="24"/>
          <w:lang w:val="es-ES_tradnl"/>
        </w:rPr>
        <w:t>que otorga las BTJ.</w:t>
      </w:r>
    </w:p>
    <w:p w:rsidR="00FE05F9" w:rsidRPr="003519A2" w:rsidRDefault="00FE05F9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519A2">
        <w:rPr>
          <w:rFonts w:ascii="Arial" w:hAnsi="Arial" w:cs="Arial"/>
          <w:sz w:val="24"/>
          <w:szCs w:val="24"/>
          <w:lang w:val="es-ES_tradnl"/>
        </w:rPr>
        <w:t>Cumplimiento de las responsabilidades de la UJC correspondientes a este mes.</w:t>
      </w:r>
    </w:p>
    <w:sectPr w:rsidR="00FE05F9" w:rsidRPr="003519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05FD"/>
    <w:multiLevelType w:val="hybridMultilevel"/>
    <w:tmpl w:val="B15E01A8"/>
    <w:lvl w:ilvl="0" w:tplc="F52C3B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00"/>
    <w:rsid w:val="00262670"/>
    <w:rsid w:val="003519A2"/>
    <w:rsid w:val="0049393F"/>
    <w:rsid w:val="007B7F4D"/>
    <w:rsid w:val="00872900"/>
    <w:rsid w:val="00C76BCA"/>
    <w:rsid w:val="00DE5BE1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6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6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Danurys Lara Acosta</dc:creator>
  <cp:lastModifiedBy>Danurys Lara Acosta</cp:lastModifiedBy>
  <cp:revision>7</cp:revision>
  <dcterms:created xsi:type="dcterms:W3CDTF">2021-02-01T00:23:00Z</dcterms:created>
  <dcterms:modified xsi:type="dcterms:W3CDTF">2021-05-28T02:54:00Z</dcterms:modified>
</cp:coreProperties>
</file>