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4C5" w:rsidRPr="00B63197" w:rsidRDefault="002764C5">
      <w:pPr>
        <w:spacing w:line="200" w:lineRule="exact"/>
        <w:rPr>
          <w:lang w:val="es-ES"/>
        </w:rPr>
      </w:pPr>
    </w:p>
    <w:p w:rsidR="002764C5" w:rsidRPr="00B63197" w:rsidRDefault="002764C5">
      <w:pPr>
        <w:spacing w:line="200" w:lineRule="exact"/>
        <w:rPr>
          <w:lang w:val="es-ES"/>
        </w:rPr>
      </w:pPr>
    </w:p>
    <w:p w:rsidR="002764C5" w:rsidRPr="00B63197" w:rsidRDefault="002764C5">
      <w:pPr>
        <w:spacing w:line="200" w:lineRule="exact"/>
        <w:rPr>
          <w:lang w:val="es-ES"/>
        </w:rPr>
      </w:pPr>
    </w:p>
    <w:p w:rsidR="002764C5" w:rsidRPr="00B63197" w:rsidRDefault="002764C5">
      <w:pPr>
        <w:spacing w:line="200" w:lineRule="exact"/>
        <w:rPr>
          <w:lang w:val="es-ES"/>
        </w:rPr>
      </w:pPr>
    </w:p>
    <w:p w:rsidR="00A32C49" w:rsidRPr="00260687" w:rsidRDefault="00A32C49" w:rsidP="00260687">
      <w:pPr>
        <w:spacing w:before="13" w:line="280" w:lineRule="exact"/>
        <w:jc w:val="both"/>
        <w:rPr>
          <w:rFonts w:ascii="Arial" w:hAnsi="Arial" w:cs="Arial"/>
          <w:b/>
          <w:bCs/>
          <w:color w:val="000000"/>
          <w:sz w:val="24"/>
          <w:szCs w:val="24"/>
          <w:lang w:val="es-ES"/>
        </w:rPr>
      </w:pPr>
      <w:r w:rsidRPr="00260687">
        <w:rPr>
          <w:rFonts w:ascii="Arial" w:hAnsi="Arial" w:cs="Arial"/>
          <w:b/>
          <w:bCs/>
          <w:color w:val="000000"/>
          <w:sz w:val="24"/>
          <w:szCs w:val="24"/>
          <w:lang w:val="es-ES"/>
        </w:rPr>
        <w:t xml:space="preserve">Influencia de la quitosana en plantas de “girasol” </w:t>
      </w:r>
      <w:r w:rsidRPr="00260687">
        <w:rPr>
          <w:rFonts w:ascii="Arial" w:hAnsi="Arial" w:cs="Arial"/>
          <w:b/>
          <w:i/>
          <w:color w:val="221F1F"/>
          <w:sz w:val="24"/>
          <w:szCs w:val="24"/>
          <w:lang w:val="es-ES"/>
        </w:rPr>
        <w:t>He</w:t>
      </w:r>
      <w:r w:rsidRPr="00260687">
        <w:rPr>
          <w:rFonts w:ascii="Arial" w:hAnsi="Arial" w:cs="Arial"/>
          <w:b/>
          <w:i/>
          <w:color w:val="221F1F"/>
          <w:spacing w:val="-1"/>
          <w:sz w:val="24"/>
          <w:szCs w:val="24"/>
          <w:lang w:val="es-ES"/>
        </w:rPr>
        <w:t>l</w:t>
      </w:r>
      <w:r w:rsidRPr="00260687">
        <w:rPr>
          <w:rFonts w:ascii="Arial" w:hAnsi="Arial" w:cs="Arial"/>
          <w:b/>
          <w:i/>
          <w:color w:val="221F1F"/>
          <w:spacing w:val="1"/>
          <w:sz w:val="24"/>
          <w:szCs w:val="24"/>
          <w:lang w:val="es-ES"/>
        </w:rPr>
        <w:t>ia</w:t>
      </w:r>
      <w:r w:rsidRPr="00260687">
        <w:rPr>
          <w:rFonts w:ascii="Arial" w:hAnsi="Arial" w:cs="Arial"/>
          <w:b/>
          <w:i/>
          <w:color w:val="221F1F"/>
          <w:spacing w:val="-3"/>
          <w:sz w:val="24"/>
          <w:szCs w:val="24"/>
          <w:lang w:val="es-ES"/>
        </w:rPr>
        <w:t>n</w:t>
      </w:r>
      <w:r w:rsidRPr="00260687">
        <w:rPr>
          <w:rFonts w:ascii="Arial" w:hAnsi="Arial" w:cs="Arial"/>
          <w:b/>
          <w:i/>
          <w:color w:val="221F1F"/>
          <w:spacing w:val="1"/>
          <w:sz w:val="24"/>
          <w:szCs w:val="24"/>
          <w:lang w:val="es-ES"/>
        </w:rPr>
        <w:t>t</w:t>
      </w:r>
      <w:r w:rsidRPr="00260687">
        <w:rPr>
          <w:rFonts w:ascii="Arial" w:hAnsi="Arial" w:cs="Arial"/>
          <w:b/>
          <w:i/>
          <w:color w:val="221F1F"/>
          <w:sz w:val="24"/>
          <w:szCs w:val="24"/>
          <w:lang w:val="es-ES"/>
        </w:rPr>
        <w:t>h</w:t>
      </w:r>
      <w:r w:rsidRPr="00260687">
        <w:rPr>
          <w:rFonts w:ascii="Arial" w:hAnsi="Arial" w:cs="Arial"/>
          <w:b/>
          <w:i/>
          <w:color w:val="221F1F"/>
          <w:spacing w:val="-3"/>
          <w:sz w:val="24"/>
          <w:szCs w:val="24"/>
          <w:lang w:val="es-ES"/>
        </w:rPr>
        <w:t>u</w:t>
      </w:r>
      <w:r w:rsidRPr="00260687">
        <w:rPr>
          <w:rFonts w:ascii="Arial" w:hAnsi="Arial" w:cs="Arial"/>
          <w:b/>
          <w:i/>
          <w:color w:val="221F1F"/>
          <w:sz w:val="24"/>
          <w:szCs w:val="24"/>
          <w:lang w:val="es-ES"/>
        </w:rPr>
        <w:t>s</w:t>
      </w:r>
      <w:r w:rsidR="008B50F4">
        <w:rPr>
          <w:rFonts w:ascii="Arial" w:hAnsi="Arial" w:cs="Arial"/>
          <w:b/>
          <w:i/>
          <w:color w:val="221F1F"/>
          <w:sz w:val="24"/>
          <w:szCs w:val="24"/>
          <w:lang w:val="es-ES"/>
        </w:rPr>
        <w:t xml:space="preserve"> </w:t>
      </w:r>
      <w:r w:rsidRPr="00260687">
        <w:rPr>
          <w:rFonts w:ascii="Arial" w:hAnsi="Arial" w:cs="Arial"/>
          <w:b/>
          <w:i/>
          <w:color w:val="221F1F"/>
          <w:sz w:val="24"/>
          <w:szCs w:val="24"/>
          <w:lang w:val="es-ES"/>
        </w:rPr>
        <w:t>a</w:t>
      </w:r>
      <w:r w:rsidRPr="00260687">
        <w:rPr>
          <w:rFonts w:ascii="Arial" w:hAnsi="Arial" w:cs="Arial"/>
          <w:b/>
          <w:i/>
          <w:color w:val="221F1F"/>
          <w:spacing w:val="-2"/>
          <w:sz w:val="24"/>
          <w:szCs w:val="24"/>
          <w:lang w:val="es-ES"/>
        </w:rPr>
        <w:t>n</w:t>
      </w:r>
      <w:r w:rsidRPr="00260687">
        <w:rPr>
          <w:rFonts w:ascii="Arial" w:hAnsi="Arial" w:cs="Arial"/>
          <w:b/>
          <w:i/>
          <w:color w:val="221F1F"/>
          <w:sz w:val="24"/>
          <w:szCs w:val="24"/>
          <w:lang w:val="es-ES"/>
        </w:rPr>
        <w:t>nuus</w:t>
      </w:r>
      <w:r w:rsidR="008B50F4">
        <w:rPr>
          <w:rFonts w:ascii="Arial" w:hAnsi="Arial" w:cs="Arial"/>
          <w:b/>
          <w:i/>
          <w:color w:val="221F1F"/>
          <w:sz w:val="24"/>
          <w:szCs w:val="24"/>
          <w:lang w:val="es-ES"/>
        </w:rPr>
        <w:t xml:space="preserve"> </w:t>
      </w:r>
      <w:r w:rsidR="00530E5C" w:rsidRPr="00260687">
        <w:rPr>
          <w:rFonts w:ascii="Arial" w:hAnsi="Arial" w:cs="Arial"/>
          <w:b/>
          <w:bCs/>
          <w:color w:val="000000"/>
          <w:sz w:val="24"/>
          <w:szCs w:val="24"/>
          <w:lang w:val="es-ES"/>
        </w:rPr>
        <w:t xml:space="preserve">cultivadas </w:t>
      </w:r>
      <w:r w:rsidRPr="00260687">
        <w:rPr>
          <w:rFonts w:ascii="Arial" w:hAnsi="Arial" w:cs="Arial"/>
          <w:b/>
          <w:bCs/>
          <w:color w:val="000000"/>
          <w:sz w:val="24"/>
          <w:szCs w:val="24"/>
          <w:lang w:val="es-ES"/>
        </w:rPr>
        <w:t xml:space="preserve">con altos niveles de iones metálicos. </w:t>
      </w:r>
    </w:p>
    <w:p w:rsidR="00A32C49" w:rsidRPr="00530E5C" w:rsidRDefault="00A32C49">
      <w:pPr>
        <w:spacing w:before="13" w:line="280" w:lineRule="exact"/>
        <w:rPr>
          <w:rFonts w:ascii="Arial" w:hAnsi="Arial" w:cs="Arial"/>
          <w:bCs/>
          <w:color w:val="000000"/>
          <w:sz w:val="24"/>
          <w:szCs w:val="24"/>
          <w:lang w:val="es-ES"/>
        </w:rPr>
      </w:pPr>
    </w:p>
    <w:p w:rsidR="00E20AC0" w:rsidRPr="00E20AC0" w:rsidRDefault="00E20AC0" w:rsidP="00E20AC0">
      <w:pPr>
        <w:autoSpaceDE w:val="0"/>
        <w:autoSpaceDN w:val="0"/>
        <w:adjustRightInd w:val="0"/>
        <w:jc w:val="both"/>
        <w:rPr>
          <w:rFonts w:ascii="Arial" w:hAnsi="Arial"/>
          <w:sz w:val="24"/>
          <w:szCs w:val="24"/>
          <w:lang w:val="es-ES"/>
        </w:rPr>
      </w:pPr>
      <w:r w:rsidRPr="00E20AC0">
        <w:rPr>
          <w:rFonts w:ascii="Arial" w:hAnsi="Arial"/>
          <w:b/>
          <w:sz w:val="24"/>
          <w:szCs w:val="24"/>
          <w:u w:val="single"/>
          <w:lang w:val="es-ES"/>
        </w:rPr>
        <w:t>Autores:</w:t>
      </w:r>
      <w:r w:rsidR="008B13E8" w:rsidRPr="00E20AC0">
        <w:rPr>
          <w:rFonts w:ascii="Arial" w:hAnsi="Arial"/>
          <w:sz w:val="24"/>
          <w:szCs w:val="24"/>
          <w:lang w:val="es-ES"/>
        </w:rPr>
        <w:t>Omar E. Cartaya Rubio</w:t>
      </w:r>
      <w:r w:rsidR="008B13E8" w:rsidRPr="00E20AC0">
        <w:rPr>
          <w:rFonts w:ascii="Arial" w:hAnsi="Arial"/>
          <w:sz w:val="24"/>
          <w:szCs w:val="24"/>
          <w:vertAlign w:val="superscript"/>
          <w:lang w:val="es-ES"/>
        </w:rPr>
        <w:t>1</w:t>
      </w:r>
      <w:r w:rsidR="008B13E8" w:rsidRPr="008B13E8">
        <w:rPr>
          <w:rFonts w:ascii="Arial" w:hAnsi="Arial"/>
          <w:sz w:val="24"/>
          <w:szCs w:val="24"/>
          <w:lang w:val="es-ES"/>
        </w:rPr>
        <w:t>,</w:t>
      </w:r>
      <w:r w:rsidRPr="00E20AC0">
        <w:rPr>
          <w:rFonts w:ascii="Arial" w:hAnsi="Arial"/>
          <w:sz w:val="24"/>
          <w:szCs w:val="24"/>
          <w:lang w:val="es-ES"/>
        </w:rPr>
        <w:t>Ana Ma. Moreno Zamora</w:t>
      </w:r>
      <w:r w:rsidRPr="00E20AC0">
        <w:rPr>
          <w:rFonts w:ascii="Arial" w:hAnsi="Arial"/>
          <w:sz w:val="24"/>
          <w:szCs w:val="24"/>
          <w:vertAlign w:val="superscript"/>
          <w:lang w:val="es-ES"/>
        </w:rPr>
        <w:t>1</w:t>
      </w:r>
      <w:r w:rsidR="00F938E5" w:rsidRPr="00E20AC0">
        <w:rPr>
          <w:rFonts w:ascii="Arial" w:hAnsi="Arial"/>
          <w:sz w:val="24"/>
          <w:szCs w:val="24"/>
          <w:lang w:val="es-ES"/>
        </w:rPr>
        <w:t xml:space="preserve">, </w:t>
      </w:r>
      <w:r w:rsidRPr="00E20AC0">
        <w:rPr>
          <w:rFonts w:ascii="Arial" w:hAnsi="Arial"/>
          <w:sz w:val="24"/>
          <w:szCs w:val="24"/>
          <w:lang w:val="es-ES"/>
        </w:rPr>
        <w:t>y</w:t>
      </w:r>
      <w:r w:rsidR="008B50F4">
        <w:rPr>
          <w:rFonts w:ascii="Arial" w:hAnsi="Arial"/>
          <w:sz w:val="24"/>
          <w:szCs w:val="24"/>
          <w:lang w:val="es-ES"/>
        </w:rPr>
        <w:t xml:space="preserve"> </w:t>
      </w:r>
      <w:r w:rsidRPr="00E20AC0">
        <w:rPr>
          <w:rFonts w:ascii="Arial" w:hAnsi="Arial"/>
          <w:sz w:val="24"/>
          <w:szCs w:val="24"/>
          <w:lang w:val="es-ES"/>
        </w:rPr>
        <w:t>Fernando Guridi Izquierdo</w:t>
      </w:r>
      <w:r w:rsidRPr="00E20AC0">
        <w:rPr>
          <w:rFonts w:ascii="Arial" w:hAnsi="Arial"/>
          <w:sz w:val="24"/>
          <w:szCs w:val="24"/>
          <w:vertAlign w:val="superscript"/>
          <w:lang w:val="es-ES"/>
        </w:rPr>
        <w:t>2</w:t>
      </w:r>
    </w:p>
    <w:p w:rsidR="00E20AC0" w:rsidRPr="00E20AC0" w:rsidRDefault="00E20AC0" w:rsidP="00E20AC0">
      <w:pPr>
        <w:autoSpaceDE w:val="0"/>
        <w:autoSpaceDN w:val="0"/>
        <w:adjustRightInd w:val="0"/>
        <w:jc w:val="both"/>
        <w:rPr>
          <w:rFonts w:ascii="Arial" w:hAnsi="Arial"/>
          <w:sz w:val="24"/>
          <w:szCs w:val="24"/>
          <w:lang w:val="es-ES"/>
        </w:rPr>
      </w:pPr>
    </w:p>
    <w:p w:rsidR="00526E3B" w:rsidRPr="00550013" w:rsidRDefault="00526E3B" w:rsidP="00526E3B">
      <w:pPr>
        <w:numPr>
          <w:ilvl w:val="0"/>
          <w:numId w:val="14"/>
        </w:numPr>
        <w:jc w:val="both"/>
        <w:rPr>
          <w:rStyle w:val="Hipervnculo"/>
          <w:rFonts w:ascii="Arial" w:hAnsi="Arial" w:cs="Arial"/>
          <w:sz w:val="22"/>
          <w:szCs w:val="22"/>
          <w:lang w:val="es-ES"/>
        </w:rPr>
      </w:pPr>
      <w:r w:rsidRPr="00550013">
        <w:rPr>
          <w:rFonts w:ascii="Arial" w:hAnsi="Arial" w:cs="Arial"/>
          <w:sz w:val="22"/>
          <w:szCs w:val="22"/>
          <w:lang w:val="es-ES"/>
        </w:rPr>
        <w:t>40 % de participación, Doctor en Ciencias Agrícolas, Investigador Auxiliar, Departamento de Fisiología y Bioquímica Vegetal, Instituto Nacional de Ciencias Agrícolas (INCA), carretera de Tapaste km 3½</w:t>
      </w:r>
      <w:r w:rsidRPr="00550013">
        <w:rPr>
          <w:rFonts w:ascii="Arial" w:hAnsi="Arial" w:cs="Arial"/>
          <w:sz w:val="22"/>
          <w:szCs w:val="22"/>
          <w:vertAlign w:val="subscript"/>
          <w:lang w:val="es-ES"/>
        </w:rPr>
        <w:t xml:space="preserve">, </w:t>
      </w:r>
      <w:r w:rsidRPr="00550013">
        <w:rPr>
          <w:rFonts w:ascii="Arial" w:hAnsi="Arial" w:cs="Arial"/>
          <w:sz w:val="22"/>
          <w:szCs w:val="22"/>
          <w:lang w:val="es-ES"/>
        </w:rPr>
        <w:t xml:space="preserve">San José de las Lajas, Mayabeque, Cuba, gaveta postal no., CP 32700, </w:t>
      </w:r>
      <w:hyperlink r:id="rId8" w:history="1">
        <w:r w:rsidRPr="00550013">
          <w:rPr>
            <w:rStyle w:val="Hipervnculo"/>
            <w:rFonts w:ascii="Arial" w:hAnsi="Arial" w:cs="Arial"/>
            <w:sz w:val="22"/>
            <w:szCs w:val="22"/>
            <w:lang w:val="es-ES"/>
          </w:rPr>
          <w:t>ocartaya@inca.edu.cu</w:t>
        </w:r>
      </w:hyperlink>
      <w:r w:rsidRPr="00550013">
        <w:rPr>
          <w:rFonts w:ascii="Arial" w:hAnsi="Arial" w:cs="Arial"/>
          <w:sz w:val="22"/>
          <w:szCs w:val="22"/>
          <w:lang w:val="es-ES"/>
        </w:rPr>
        <w:t xml:space="preserve"> , </w:t>
      </w:r>
      <w:hyperlink r:id="rId9" w:history="1">
        <w:r w:rsidRPr="00550013">
          <w:rPr>
            <w:rStyle w:val="Hipervnculo"/>
            <w:rFonts w:ascii="Arial" w:hAnsi="Arial" w:cs="Arial"/>
            <w:sz w:val="22"/>
            <w:szCs w:val="22"/>
            <w:lang w:val="es-ES"/>
          </w:rPr>
          <w:t>https://orcid.org/0000-0001-7436-0437</w:t>
        </w:r>
      </w:hyperlink>
      <w:r w:rsidRPr="00550013">
        <w:rPr>
          <w:rStyle w:val="Hipervnculo"/>
          <w:rFonts w:ascii="Arial" w:hAnsi="Arial" w:cs="Arial"/>
          <w:sz w:val="22"/>
          <w:szCs w:val="22"/>
          <w:lang w:val="es-ES"/>
        </w:rPr>
        <w:t>.</w:t>
      </w:r>
    </w:p>
    <w:p w:rsidR="00526E3B" w:rsidRPr="00550013" w:rsidRDefault="00526E3B" w:rsidP="00526E3B">
      <w:pPr>
        <w:numPr>
          <w:ilvl w:val="0"/>
          <w:numId w:val="14"/>
        </w:numPr>
        <w:jc w:val="both"/>
        <w:rPr>
          <w:rStyle w:val="Hipervnculo"/>
          <w:rFonts w:ascii="Arial" w:hAnsi="Arial" w:cs="Arial"/>
          <w:sz w:val="22"/>
          <w:szCs w:val="22"/>
          <w:lang w:val="es-ES"/>
        </w:rPr>
      </w:pPr>
      <w:r w:rsidRPr="00550013">
        <w:rPr>
          <w:rFonts w:ascii="Arial" w:hAnsi="Arial" w:cs="Arial"/>
          <w:sz w:val="22"/>
          <w:szCs w:val="22"/>
          <w:lang w:val="es-ES"/>
        </w:rPr>
        <w:t>40 % de participación, Ingeniera Química, Departamento de Fisiología y Bioquímica Vegetal, Instituto Nacional de Ciencias Agrícolas (INCA), carretera de Tapaste km 3½</w:t>
      </w:r>
      <w:r w:rsidRPr="00550013">
        <w:rPr>
          <w:rFonts w:ascii="Arial" w:hAnsi="Arial" w:cs="Arial"/>
          <w:sz w:val="22"/>
          <w:szCs w:val="22"/>
          <w:vertAlign w:val="subscript"/>
          <w:lang w:val="es-ES"/>
        </w:rPr>
        <w:t xml:space="preserve">, </w:t>
      </w:r>
      <w:r w:rsidRPr="00550013">
        <w:rPr>
          <w:rFonts w:ascii="Arial" w:hAnsi="Arial" w:cs="Arial"/>
          <w:sz w:val="22"/>
          <w:szCs w:val="22"/>
          <w:lang w:val="es-ES"/>
        </w:rPr>
        <w:t xml:space="preserve">San José de las Lajas, Mayabeque, Cuba, gaveta postal no., CP 32700, </w:t>
      </w:r>
      <w:hyperlink r:id="rId10" w:history="1">
        <w:r w:rsidRPr="00550013">
          <w:rPr>
            <w:rStyle w:val="Hipervnculo"/>
            <w:rFonts w:ascii="Arial" w:hAnsi="Arial" w:cs="Arial"/>
            <w:sz w:val="22"/>
            <w:szCs w:val="22"/>
            <w:lang w:val="es-ES"/>
          </w:rPr>
          <w:t>amoreno@inca.edu.cu</w:t>
        </w:r>
      </w:hyperlink>
      <w:r w:rsidRPr="00550013">
        <w:rPr>
          <w:rFonts w:ascii="Arial" w:hAnsi="Arial" w:cs="Arial"/>
          <w:sz w:val="22"/>
          <w:szCs w:val="22"/>
          <w:lang w:val="es-ES"/>
        </w:rPr>
        <w:t xml:space="preserve"> , </w:t>
      </w:r>
      <w:hyperlink r:id="rId11" w:history="1">
        <w:r w:rsidRPr="00550013">
          <w:rPr>
            <w:rStyle w:val="Hipervnculo"/>
            <w:rFonts w:ascii="Arial" w:hAnsi="Arial" w:cs="Arial"/>
            <w:color w:val="1F497D" w:themeColor="text2"/>
            <w:sz w:val="22"/>
            <w:szCs w:val="22"/>
            <w:lang w:val="es-ES"/>
          </w:rPr>
          <w:t>https://orcid.org/0000-</w:t>
        </w:r>
      </w:hyperlink>
      <w:r w:rsidR="00550013" w:rsidRPr="00550013">
        <w:rPr>
          <w:rStyle w:val="Hipervnculo"/>
          <w:rFonts w:ascii="Arial" w:hAnsi="Arial" w:cs="Arial"/>
          <w:color w:val="1F497D" w:themeColor="text2"/>
          <w:sz w:val="22"/>
          <w:szCs w:val="22"/>
          <w:lang w:val="es-ES"/>
        </w:rPr>
        <w:t>0002-6666-9626</w:t>
      </w:r>
      <w:r w:rsidRPr="00550013">
        <w:rPr>
          <w:rStyle w:val="Hipervnculo"/>
          <w:rFonts w:ascii="Arial" w:hAnsi="Arial" w:cs="Arial"/>
          <w:sz w:val="22"/>
          <w:szCs w:val="22"/>
          <w:lang w:val="es-ES"/>
        </w:rPr>
        <w:t>.</w:t>
      </w:r>
    </w:p>
    <w:p w:rsidR="00526E3B" w:rsidRPr="00550013" w:rsidRDefault="00526E3B" w:rsidP="00526E3B">
      <w:pPr>
        <w:numPr>
          <w:ilvl w:val="0"/>
          <w:numId w:val="14"/>
        </w:numPr>
        <w:jc w:val="both"/>
        <w:rPr>
          <w:rFonts w:ascii="Arial" w:hAnsi="Arial" w:cs="Arial"/>
          <w:color w:val="5A597B"/>
          <w:sz w:val="22"/>
          <w:szCs w:val="22"/>
          <w:lang w:val="es-ES"/>
        </w:rPr>
      </w:pPr>
      <w:r w:rsidRPr="00550013">
        <w:rPr>
          <w:rFonts w:ascii="Arial" w:hAnsi="Arial" w:cs="Arial"/>
          <w:sz w:val="22"/>
          <w:szCs w:val="22"/>
          <w:lang w:val="es-ES"/>
        </w:rPr>
        <w:t>20 % de participación, Doctor en Ciencias Agrícolas, Profesor Titular, Departamento de Química. Universidad Agraria de la Habana</w:t>
      </w:r>
      <w:r w:rsidRPr="00631EEA">
        <w:rPr>
          <w:rFonts w:ascii="Arial" w:hAnsi="Arial" w:cs="Arial"/>
          <w:bCs/>
          <w:sz w:val="22"/>
          <w:szCs w:val="22"/>
          <w:lang w:val="es-ES_tradnl"/>
        </w:rPr>
        <w:t xml:space="preserve">, </w:t>
      </w:r>
      <w:r w:rsidRPr="00631EEA">
        <w:rPr>
          <w:rFonts w:ascii="Arial" w:hAnsi="Arial" w:cs="Arial"/>
          <w:sz w:val="22"/>
          <w:szCs w:val="22"/>
          <w:lang w:val="es-ES_tradnl"/>
        </w:rPr>
        <w:t>Carretera Jamaica y Autopista Nacional, 32700, San José de las Lajas, Provincia Mayabeque, Cuba.</w:t>
      </w:r>
    </w:p>
    <w:p w:rsidR="002764C5" w:rsidRPr="00B63197" w:rsidRDefault="002764C5">
      <w:pPr>
        <w:spacing w:before="15" w:line="220" w:lineRule="exact"/>
        <w:rPr>
          <w:sz w:val="22"/>
          <w:szCs w:val="22"/>
          <w:lang w:val="es-ES"/>
        </w:rPr>
      </w:pPr>
    </w:p>
    <w:p w:rsidR="002764C5" w:rsidRDefault="002955E6" w:rsidP="00EE2C51">
      <w:pPr>
        <w:ind w:right="4516"/>
        <w:rPr>
          <w:rFonts w:ascii="Arial" w:hAnsi="Arial" w:cs="Arial"/>
          <w:b/>
          <w:sz w:val="24"/>
          <w:szCs w:val="24"/>
          <w:lang w:val="es-ES"/>
        </w:rPr>
      </w:pPr>
      <w:r w:rsidRPr="00EE2C51">
        <w:rPr>
          <w:rFonts w:ascii="Arial" w:hAnsi="Arial" w:cs="Arial"/>
          <w:b/>
          <w:sz w:val="24"/>
          <w:szCs w:val="24"/>
          <w:lang w:val="es-ES"/>
        </w:rPr>
        <w:t>R</w:t>
      </w:r>
      <w:r w:rsidRPr="00EE2C51">
        <w:rPr>
          <w:rFonts w:ascii="Arial" w:hAnsi="Arial" w:cs="Arial"/>
          <w:b/>
          <w:spacing w:val="-1"/>
          <w:sz w:val="24"/>
          <w:szCs w:val="24"/>
          <w:lang w:val="es-ES"/>
        </w:rPr>
        <w:t>e</w:t>
      </w:r>
      <w:r w:rsidRPr="00EE2C51">
        <w:rPr>
          <w:rFonts w:ascii="Arial" w:hAnsi="Arial" w:cs="Arial"/>
          <w:b/>
          <w:sz w:val="24"/>
          <w:szCs w:val="24"/>
          <w:lang w:val="es-ES"/>
        </w:rPr>
        <w:t>s</w:t>
      </w:r>
      <w:r w:rsidRPr="00EE2C51">
        <w:rPr>
          <w:rFonts w:ascii="Arial" w:hAnsi="Arial" w:cs="Arial"/>
          <w:b/>
          <w:spacing w:val="3"/>
          <w:sz w:val="24"/>
          <w:szCs w:val="24"/>
          <w:lang w:val="es-ES"/>
        </w:rPr>
        <w:t>u</w:t>
      </w:r>
      <w:r w:rsidRPr="00EE2C51">
        <w:rPr>
          <w:rFonts w:ascii="Arial" w:hAnsi="Arial" w:cs="Arial"/>
          <w:b/>
          <w:spacing w:val="-4"/>
          <w:sz w:val="24"/>
          <w:szCs w:val="24"/>
          <w:lang w:val="es-ES"/>
        </w:rPr>
        <w:t>m</w:t>
      </w:r>
      <w:r w:rsidRPr="00EE2C51">
        <w:rPr>
          <w:rFonts w:ascii="Arial" w:hAnsi="Arial" w:cs="Arial"/>
          <w:b/>
          <w:spacing w:val="1"/>
          <w:sz w:val="24"/>
          <w:szCs w:val="24"/>
          <w:lang w:val="es-ES"/>
        </w:rPr>
        <w:t>e</w:t>
      </w:r>
      <w:r w:rsidRPr="00EE2C51">
        <w:rPr>
          <w:rFonts w:ascii="Arial" w:hAnsi="Arial" w:cs="Arial"/>
          <w:b/>
          <w:sz w:val="24"/>
          <w:szCs w:val="24"/>
          <w:lang w:val="es-ES"/>
        </w:rPr>
        <w:t>n</w:t>
      </w:r>
    </w:p>
    <w:p w:rsidR="002764C5" w:rsidRPr="00530E5C" w:rsidRDefault="002955E6" w:rsidP="00E20AC0">
      <w:pPr>
        <w:ind w:right="-31"/>
        <w:jc w:val="both"/>
        <w:rPr>
          <w:rFonts w:ascii="Arial" w:hAnsi="Arial" w:cs="Arial"/>
          <w:sz w:val="24"/>
          <w:szCs w:val="24"/>
          <w:lang w:val="es-ES"/>
        </w:rPr>
      </w:pPr>
      <w:r w:rsidRPr="00530E5C">
        <w:rPr>
          <w:rFonts w:ascii="Arial" w:hAnsi="Arial" w:cs="Arial"/>
          <w:color w:val="221F1F"/>
          <w:spacing w:val="-2"/>
          <w:sz w:val="24"/>
          <w:szCs w:val="24"/>
          <w:lang w:val="es-ES"/>
        </w:rPr>
        <w:t>L</w:t>
      </w:r>
      <w:r w:rsidRPr="00530E5C">
        <w:rPr>
          <w:rFonts w:ascii="Arial" w:hAnsi="Arial" w:cs="Arial"/>
          <w:color w:val="221F1F"/>
          <w:sz w:val="24"/>
          <w:szCs w:val="24"/>
          <w:lang w:val="es-ES"/>
        </w:rPr>
        <w:t xml:space="preserve">a </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s</w:t>
      </w:r>
      <w:r w:rsidRPr="00530E5C">
        <w:rPr>
          <w:rFonts w:ascii="Arial" w:hAnsi="Arial" w:cs="Arial"/>
          <w:color w:val="221F1F"/>
          <w:spacing w:val="-1"/>
          <w:sz w:val="24"/>
          <w:szCs w:val="24"/>
          <w:lang w:val="es-ES"/>
        </w:rPr>
        <w:t>e</w:t>
      </w:r>
      <w:r w:rsidRPr="00530E5C">
        <w:rPr>
          <w:rFonts w:ascii="Arial" w:hAnsi="Arial" w:cs="Arial"/>
          <w:color w:val="221F1F"/>
          <w:spacing w:val="1"/>
          <w:sz w:val="24"/>
          <w:szCs w:val="24"/>
          <w:lang w:val="es-ES"/>
        </w:rPr>
        <w:t>n</w:t>
      </w:r>
      <w:r w:rsidRPr="00530E5C">
        <w:rPr>
          <w:rFonts w:ascii="Arial" w:hAnsi="Arial" w:cs="Arial"/>
          <w:color w:val="221F1F"/>
          <w:sz w:val="24"/>
          <w:szCs w:val="24"/>
          <w:lang w:val="es-ES"/>
        </w:rPr>
        <w:t>te</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ve</w:t>
      </w:r>
      <w:r w:rsidRPr="00530E5C">
        <w:rPr>
          <w:rFonts w:ascii="Arial" w:hAnsi="Arial" w:cs="Arial"/>
          <w:color w:val="221F1F"/>
          <w:sz w:val="24"/>
          <w:szCs w:val="24"/>
          <w:lang w:val="es-ES"/>
        </w:rPr>
        <w:t>st</w:t>
      </w:r>
      <w:r w:rsidRPr="00530E5C">
        <w:rPr>
          <w:rFonts w:ascii="Arial" w:hAnsi="Arial" w:cs="Arial"/>
          <w:color w:val="221F1F"/>
          <w:spacing w:val="3"/>
          <w:sz w:val="24"/>
          <w:szCs w:val="24"/>
          <w:lang w:val="es-ES"/>
        </w:rPr>
        <w:t>i</w:t>
      </w:r>
      <w:r w:rsidRPr="00530E5C">
        <w:rPr>
          <w:rFonts w:ascii="Arial" w:hAnsi="Arial" w:cs="Arial"/>
          <w:color w:val="221F1F"/>
          <w:spacing w:val="-1"/>
          <w:sz w:val="24"/>
          <w:szCs w:val="24"/>
          <w:lang w:val="es-ES"/>
        </w:rPr>
        <w:t>gac</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ó</w:t>
      </w:r>
      <w:r w:rsidRPr="00530E5C">
        <w:rPr>
          <w:rFonts w:ascii="Arial" w:hAnsi="Arial" w:cs="Arial"/>
          <w:color w:val="221F1F"/>
          <w:sz w:val="24"/>
          <w:szCs w:val="24"/>
          <w:lang w:val="es-ES"/>
        </w:rPr>
        <w:t xml:space="preserve">n </w:t>
      </w:r>
      <w:r w:rsidRPr="00530E5C">
        <w:rPr>
          <w:rFonts w:ascii="Arial" w:hAnsi="Arial" w:cs="Arial"/>
          <w:color w:val="221F1F"/>
          <w:spacing w:val="2"/>
          <w:sz w:val="24"/>
          <w:szCs w:val="24"/>
          <w:lang w:val="es-ES"/>
        </w:rPr>
        <w:t>t</w:t>
      </w:r>
      <w:r w:rsidRPr="00530E5C">
        <w:rPr>
          <w:rFonts w:ascii="Arial" w:hAnsi="Arial" w:cs="Arial"/>
          <w:color w:val="221F1F"/>
          <w:spacing w:val="1"/>
          <w:sz w:val="24"/>
          <w:szCs w:val="24"/>
          <w:lang w:val="es-ES"/>
        </w:rPr>
        <w:t>u</w:t>
      </w:r>
      <w:r w:rsidRPr="00530E5C">
        <w:rPr>
          <w:rFonts w:ascii="Arial" w:hAnsi="Arial" w:cs="Arial"/>
          <w:color w:val="221F1F"/>
          <w:spacing w:val="-1"/>
          <w:sz w:val="24"/>
          <w:szCs w:val="24"/>
          <w:lang w:val="es-ES"/>
        </w:rPr>
        <w:t>v</w:t>
      </w:r>
      <w:r w:rsidRPr="00530E5C">
        <w:rPr>
          <w:rFonts w:ascii="Arial" w:hAnsi="Arial" w:cs="Arial"/>
          <w:color w:val="221F1F"/>
          <w:sz w:val="24"/>
          <w:szCs w:val="24"/>
          <w:lang w:val="es-ES"/>
        </w:rPr>
        <w:t xml:space="preserve">o </w:t>
      </w:r>
      <w:r w:rsidRPr="00530E5C">
        <w:rPr>
          <w:rFonts w:ascii="Arial" w:hAnsi="Arial" w:cs="Arial"/>
          <w:color w:val="221F1F"/>
          <w:spacing w:val="-1"/>
          <w:sz w:val="24"/>
          <w:szCs w:val="24"/>
          <w:lang w:val="es-ES"/>
        </w:rPr>
        <w:t>c</w:t>
      </w:r>
      <w:r w:rsidRPr="00530E5C">
        <w:rPr>
          <w:rFonts w:ascii="Arial" w:hAnsi="Arial" w:cs="Arial"/>
          <w:color w:val="221F1F"/>
          <w:spacing w:val="1"/>
          <w:sz w:val="24"/>
          <w:szCs w:val="24"/>
          <w:lang w:val="es-ES"/>
        </w:rPr>
        <w:t>o</w:t>
      </w:r>
      <w:r w:rsidRPr="00530E5C">
        <w:rPr>
          <w:rFonts w:ascii="Arial" w:hAnsi="Arial" w:cs="Arial"/>
          <w:color w:val="221F1F"/>
          <w:spacing w:val="-3"/>
          <w:sz w:val="24"/>
          <w:szCs w:val="24"/>
          <w:lang w:val="es-ES"/>
        </w:rPr>
        <w:t>m</w:t>
      </w:r>
      <w:r w:rsidRPr="00530E5C">
        <w:rPr>
          <w:rFonts w:ascii="Arial" w:hAnsi="Arial" w:cs="Arial"/>
          <w:color w:val="221F1F"/>
          <w:sz w:val="24"/>
          <w:szCs w:val="24"/>
          <w:lang w:val="es-ES"/>
        </w:rPr>
        <w:t xml:space="preserve">o </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opó</w:t>
      </w:r>
      <w:r w:rsidRPr="00530E5C">
        <w:rPr>
          <w:rFonts w:ascii="Arial" w:hAnsi="Arial" w:cs="Arial"/>
          <w:color w:val="221F1F"/>
          <w:sz w:val="24"/>
          <w:szCs w:val="24"/>
          <w:lang w:val="es-ES"/>
        </w:rPr>
        <w:t>si</w:t>
      </w:r>
      <w:r w:rsidRPr="00530E5C">
        <w:rPr>
          <w:rFonts w:ascii="Arial" w:hAnsi="Arial" w:cs="Arial"/>
          <w:color w:val="221F1F"/>
          <w:spacing w:val="-2"/>
          <w:sz w:val="24"/>
          <w:szCs w:val="24"/>
          <w:lang w:val="es-ES"/>
        </w:rPr>
        <w:t>t</w:t>
      </w:r>
      <w:r w:rsidRPr="00530E5C">
        <w:rPr>
          <w:rFonts w:ascii="Arial" w:hAnsi="Arial" w:cs="Arial"/>
          <w:color w:val="221F1F"/>
          <w:sz w:val="24"/>
          <w:szCs w:val="24"/>
          <w:lang w:val="es-ES"/>
        </w:rPr>
        <w:t xml:space="preserve">o </w:t>
      </w:r>
      <w:r w:rsidRPr="00530E5C">
        <w:rPr>
          <w:rFonts w:ascii="Arial" w:hAnsi="Arial" w:cs="Arial"/>
          <w:color w:val="221F1F"/>
          <w:spacing w:val="-1"/>
          <w:sz w:val="24"/>
          <w:szCs w:val="24"/>
          <w:lang w:val="es-ES"/>
        </w:rPr>
        <w:t>eva</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u</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 xml:space="preserve">r la </w:t>
      </w:r>
      <w:r w:rsidRPr="00530E5C">
        <w:rPr>
          <w:rFonts w:ascii="Arial" w:hAnsi="Arial" w:cs="Arial"/>
          <w:color w:val="221F1F"/>
          <w:spacing w:val="-1"/>
          <w:sz w:val="24"/>
          <w:szCs w:val="24"/>
          <w:lang w:val="es-ES"/>
        </w:rPr>
        <w:t>c</w:t>
      </w:r>
      <w:r w:rsidRPr="00530E5C">
        <w:rPr>
          <w:rFonts w:ascii="Arial" w:hAnsi="Arial" w:cs="Arial"/>
          <w:color w:val="221F1F"/>
          <w:spacing w:val="1"/>
          <w:sz w:val="24"/>
          <w:szCs w:val="24"/>
          <w:lang w:val="es-ES"/>
        </w:rPr>
        <w:t>ap</w:t>
      </w:r>
      <w:r w:rsidRPr="00530E5C">
        <w:rPr>
          <w:rFonts w:ascii="Arial" w:hAnsi="Arial" w:cs="Arial"/>
          <w:color w:val="221F1F"/>
          <w:spacing w:val="-1"/>
          <w:sz w:val="24"/>
          <w:szCs w:val="24"/>
          <w:lang w:val="es-ES"/>
        </w:rPr>
        <w:t>ac</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d</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 xml:space="preserve">d </w:t>
      </w:r>
      <w:r w:rsidRPr="00530E5C">
        <w:rPr>
          <w:rFonts w:ascii="Arial" w:hAnsi="Arial" w:cs="Arial"/>
          <w:color w:val="221F1F"/>
          <w:spacing w:val="-2"/>
          <w:sz w:val="24"/>
          <w:szCs w:val="24"/>
          <w:lang w:val="es-ES"/>
        </w:rPr>
        <w:t>f</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to</w:t>
      </w:r>
      <w:r w:rsidRPr="00530E5C">
        <w:rPr>
          <w:rFonts w:ascii="Arial" w:hAnsi="Arial" w:cs="Arial"/>
          <w:color w:val="221F1F"/>
          <w:sz w:val="24"/>
          <w:szCs w:val="24"/>
          <w:lang w:val="es-ES"/>
        </w:rPr>
        <w:t>rr</w:t>
      </w:r>
      <w:r w:rsidRPr="00530E5C">
        <w:rPr>
          <w:rFonts w:ascii="Arial" w:hAnsi="Arial" w:cs="Arial"/>
          <w:color w:val="221F1F"/>
          <w:spacing w:val="-1"/>
          <w:sz w:val="24"/>
          <w:szCs w:val="24"/>
          <w:lang w:val="es-ES"/>
        </w:rPr>
        <w:t>e</w:t>
      </w:r>
      <w:r w:rsidRPr="00530E5C">
        <w:rPr>
          <w:rFonts w:ascii="Arial" w:hAnsi="Arial" w:cs="Arial"/>
          <w:color w:val="221F1F"/>
          <w:spacing w:val="-3"/>
          <w:sz w:val="24"/>
          <w:szCs w:val="24"/>
          <w:lang w:val="es-ES"/>
        </w:rPr>
        <w:t>m</w:t>
      </w:r>
      <w:r w:rsidRPr="00530E5C">
        <w:rPr>
          <w:rFonts w:ascii="Arial" w:hAnsi="Arial" w:cs="Arial"/>
          <w:color w:val="221F1F"/>
          <w:spacing w:val="-1"/>
          <w:sz w:val="24"/>
          <w:szCs w:val="24"/>
          <w:lang w:val="es-ES"/>
        </w:rPr>
        <w:t>e</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ia</w:t>
      </w:r>
      <w:r w:rsidRPr="00530E5C">
        <w:rPr>
          <w:rFonts w:ascii="Arial" w:hAnsi="Arial" w:cs="Arial"/>
          <w:color w:val="221F1F"/>
          <w:spacing w:val="1"/>
          <w:sz w:val="24"/>
          <w:szCs w:val="24"/>
          <w:lang w:val="es-ES"/>
        </w:rPr>
        <w:t>do</w:t>
      </w:r>
      <w:r w:rsidRPr="00530E5C">
        <w:rPr>
          <w:rFonts w:ascii="Arial" w:hAnsi="Arial" w:cs="Arial"/>
          <w:color w:val="221F1F"/>
          <w:sz w:val="24"/>
          <w:szCs w:val="24"/>
          <w:lang w:val="es-ES"/>
        </w:rPr>
        <w:t>ra</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d</w:t>
      </w:r>
      <w:r w:rsidRPr="00530E5C">
        <w:rPr>
          <w:rFonts w:ascii="Arial" w:hAnsi="Arial" w:cs="Arial"/>
          <w:color w:val="221F1F"/>
          <w:spacing w:val="4"/>
          <w:sz w:val="24"/>
          <w:szCs w:val="24"/>
          <w:lang w:val="es-ES"/>
        </w:rPr>
        <w:t>e</w:t>
      </w:r>
      <w:r w:rsidRPr="00530E5C">
        <w:rPr>
          <w:rFonts w:ascii="Arial" w:hAnsi="Arial" w:cs="Arial"/>
          <w:color w:val="221F1F"/>
          <w:sz w:val="24"/>
          <w:szCs w:val="24"/>
          <w:lang w:val="es-ES"/>
        </w:rPr>
        <w:t xml:space="preserve">l </w:t>
      </w:r>
      <w:r w:rsidRPr="00530E5C">
        <w:rPr>
          <w:rFonts w:ascii="Arial" w:hAnsi="Arial" w:cs="Arial"/>
          <w:color w:val="221F1F"/>
          <w:spacing w:val="-1"/>
          <w:sz w:val="24"/>
          <w:szCs w:val="24"/>
          <w:lang w:val="es-ES"/>
        </w:rPr>
        <w:t>“g</w:t>
      </w:r>
      <w:r w:rsidRPr="00530E5C">
        <w:rPr>
          <w:rFonts w:ascii="Arial" w:hAnsi="Arial" w:cs="Arial"/>
          <w:color w:val="221F1F"/>
          <w:sz w:val="24"/>
          <w:szCs w:val="24"/>
          <w:lang w:val="es-ES"/>
        </w:rPr>
        <w:t>ira</w:t>
      </w:r>
      <w:r w:rsidRPr="00530E5C">
        <w:rPr>
          <w:rFonts w:ascii="Arial" w:hAnsi="Arial" w:cs="Arial"/>
          <w:color w:val="221F1F"/>
          <w:spacing w:val="-1"/>
          <w:sz w:val="24"/>
          <w:szCs w:val="24"/>
          <w:lang w:val="es-ES"/>
        </w:rPr>
        <w:t>s</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l”</w:t>
      </w:r>
      <w:r w:rsidR="008B50F4">
        <w:rPr>
          <w:rFonts w:ascii="Arial" w:hAnsi="Arial" w:cs="Arial"/>
          <w:color w:val="221F1F"/>
          <w:sz w:val="24"/>
          <w:szCs w:val="24"/>
          <w:lang w:val="es-ES"/>
        </w:rPr>
        <w:t xml:space="preserve"> </w:t>
      </w:r>
      <w:r w:rsidRPr="00530E5C">
        <w:rPr>
          <w:rFonts w:ascii="Arial" w:hAnsi="Arial" w:cs="Arial"/>
          <w:i/>
          <w:color w:val="221F1F"/>
          <w:sz w:val="24"/>
          <w:szCs w:val="24"/>
          <w:lang w:val="es-ES"/>
        </w:rPr>
        <w:t>H</w:t>
      </w:r>
      <w:r w:rsidRPr="00530E5C">
        <w:rPr>
          <w:rFonts w:ascii="Arial" w:hAnsi="Arial" w:cs="Arial"/>
          <w:i/>
          <w:color w:val="221F1F"/>
          <w:spacing w:val="-1"/>
          <w:sz w:val="24"/>
          <w:szCs w:val="24"/>
          <w:lang w:val="es-ES"/>
        </w:rPr>
        <w:t>e</w:t>
      </w:r>
      <w:r w:rsidRPr="00530E5C">
        <w:rPr>
          <w:rFonts w:ascii="Arial" w:hAnsi="Arial" w:cs="Arial"/>
          <w:i/>
          <w:color w:val="221F1F"/>
          <w:sz w:val="24"/>
          <w:szCs w:val="24"/>
          <w:lang w:val="es-ES"/>
        </w:rPr>
        <w:t>l</w:t>
      </w:r>
      <w:r w:rsidRPr="00530E5C">
        <w:rPr>
          <w:rFonts w:ascii="Arial" w:hAnsi="Arial" w:cs="Arial"/>
          <w:i/>
          <w:color w:val="221F1F"/>
          <w:spacing w:val="1"/>
          <w:sz w:val="24"/>
          <w:szCs w:val="24"/>
          <w:lang w:val="es-ES"/>
        </w:rPr>
        <w:t>ian</w:t>
      </w:r>
      <w:r w:rsidRPr="00530E5C">
        <w:rPr>
          <w:rFonts w:ascii="Arial" w:hAnsi="Arial" w:cs="Arial"/>
          <w:i/>
          <w:color w:val="221F1F"/>
          <w:spacing w:val="-2"/>
          <w:sz w:val="24"/>
          <w:szCs w:val="24"/>
          <w:lang w:val="es-ES"/>
        </w:rPr>
        <w:t>t</w:t>
      </w:r>
      <w:r w:rsidRPr="00530E5C">
        <w:rPr>
          <w:rFonts w:ascii="Arial" w:hAnsi="Arial" w:cs="Arial"/>
          <w:i/>
          <w:color w:val="221F1F"/>
          <w:spacing w:val="1"/>
          <w:sz w:val="24"/>
          <w:szCs w:val="24"/>
          <w:lang w:val="es-ES"/>
        </w:rPr>
        <w:t>hu</w:t>
      </w:r>
      <w:r w:rsidRPr="00530E5C">
        <w:rPr>
          <w:rFonts w:ascii="Arial" w:hAnsi="Arial" w:cs="Arial"/>
          <w:i/>
          <w:color w:val="221F1F"/>
          <w:sz w:val="24"/>
          <w:szCs w:val="24"/>
          <w:lang w:val="es-ES"/>
        </w:rPr>
        <w:t>s</w:t>
      </w:r>
      <w:r w:rsidR="008B50F4">
        <w:rPr>
          <w:rFonts w:ascii="Arial" w:hAnsi="Arial" w:cs="Arial"/>
          <w:i/>
          <w:color w:val="221F1F"/>
          <w:sz w:val="24"/>
          <w:szCs w:val="24"/>
          <w:lang w:val="es-ES"/>
        </w:rPr>
        <w:t xml:space="preserve"> </w:t>
      </w:r>
      <w:r w:rsidRPr="00530E5C">
        <w:rPr>
          <w:rFonts w:ascii="Arial" w:hAnsi="Arial" w:cs="Arial"/>
          <w:i/>
          <w:color w:val="221F1F"/>
          <w:spacing w:val="-1"/>
          <w:sz w:val="24"/>
          <w:szCs w:val="24"/>
          <w:lang w:val="es-ES"/>
        </w:rPr>
        <w:t>a</w:t>
      </w:r>
      <w:r w:rsidRPr="00530E5C">
        <w:rPr>
          <w:rFonts w:ascii="Arial" w:hAnsi="Arial" w:cs="Arial"/>
          <w:i/>
          <w:color w:val="221F1F"/>
          <w:spacing w:val="1"/>
          <w:sz w:val="24"/>
          <w:szCs w:val="24"/>
          <w:lang w:val="es-ES"/>
        </w:rPr>
        <w:t>n</w:t>
      </w:r>
      <w:r w:rsidRPr="00530E5C">
        <w:rPr>
          <w:rFonts w:ascii="Arial" w:hAnsi="Arial" w:cs="Arial"/>
          <w:i/>
          <w:color w:val="221F1F"/>
          <w:spacing w:val="-1"/>
          <w:sz w:val="24"/>
          <w:szCs w:val="24"/>
          <w:lang w:val="es-ES"/>
        </w:rPr>
        <w:t>n</w:t>
      </w:r>
      <w:r w:rsidRPr="00530E5C">
        <w:rPr>
          <w:rFonts w:ascii="Arial" w:hAnsi="Arial" w:cs="Arial"/>
          <w:i/>
          <w:color w:val="221F1F"/>
          <w:spacing w:val="1"/>
          <w:sz w:val="24"/>
          <w:szCs w:val="24"/>
          <w:lang w:val="es-ES"/>
        </w:rPr>
        <w:t>uu</w:t>
      </w:r>
      <w:r w:rsidRPr="00530E5C">
        <w:rPr>
          <w:rFonts w:ascii="Arial" w:hAnsi="Arial" w:cs="Arial"/>
          <w:i/>
          <w:color w:val="221F1F"/>
          <w:sz w:val="24"/>
          <w:szCs w:val="24"/>
          <w:lang w:val="es-ES"/>
        </w:rPr>
        <w:t>s</w:t>
      </w:r>
      <w:r w:rsidR="008B50F4">
        <w:rPr>
          <w:rFonts w:ascii="Arial" w:hAnsi="Arial" w:cs="Arial"/>
          <w:i/>
          <w:color w:val="221F1F"/>
          <w:sz w:val="24"/>
          <w:szCs w:val="24"/>
          <w:lang w:val="es-ES"/>
        </w:rPr>
        <w:t xml:space="preserve"> </w:t>
      </w:r>
      <w:r w:rsidRPr="00530E5C">
        <w:rPr>
          <w:rFonts w:ascii="Arial" w:hAnsi="Arial" w:cs="Arial"/>
          <w:color w:val="221F1F"/>
          <w:spacing w:val="-3"/>
          <w:sz w:val="24"/>
          <w:szCs w:val="24"/>
          <w:lang w:val="es-ES"/>
        </w:rPr>
        <w:t>m</w:t>
      </w:r>
      <w:r w:rsidRPr="00530E5C">
        <w:rPr>
          <w:rFonts w:ascii="Arial" w:hAnsi="Arial" w:cs="Arial"/>
          <w:color w:val="221F1F"/>
          <w:spacing w:val="-1"/>
          <w:sz w:val="24"/>
          <w:szCs w:val="24"/>
          <w:lang w:val="es-ES"/>
        </w:rPr>
        <w:t>e</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ia</w:t>
      </w:r>
      <w:r w:rsidRPr="00530E5C">
        <w:rPr>
          <w:rFonts w:ascii="Arial" w:hAnsi="Arial" w:cs="Arial"/>
          <w:color w:val="221F1F"/>
          <w:spacing w:val="1"/>
          <w:sz w:val="24"/>
          <w:szCs w:val="24"/>
          <w:lang w:val="es-ES"/>
        </w:rPr>
        <w:t>n</w:t>
      </w:r>
      <w:r w:rsidRPr="00530E5C">
        <w:rPr>
          <w:rFonts w:ascii="Arial" w:hAnsi="Arial" w:cs="Arial"/>
          <w:color w:val="221F1F"/>
          <w:sz w:val="24"/>
          <w:szCs w:val="24"/>
          <w:lang w:val="es-ES"/>
        </w:rPr>
        <w:t>te</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la</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c</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p</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ac</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ó</w:t>
      </w:r>
      <w:r w:rsidRPr="00530E5C">
        <w:rPr>
          <w:rFonts w:ascii="Arial" w:hAnsi="Arial" w:cs="Arial"/>
          <w:color w:val="221F1F"/>
          <w:sz w:val="24"/>
          <w:szCs w:val="24"/>
          <w:lang w:val="es-ES"/>
        </w:rPr>
        <w:t xml:space="preserve">n </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e</w:t>
      </w:r>
      <w:r w:rsidR="008B50F4">
        <w:rPr>
          <w:rFonts w:ascii="Arial" w:hAnsi="Arial" w:cs="Arial"/>
          <w:color w:val="221F1F"/>
          <w:sz w:val="24"/>
          <w:szCs w:val="24"/>
          <w:lang w:val="es-ES"/>
        </w:rPr>
        <w:t xml:space="preserve"> </w:t>
      </w:r>
      <w:r w:rsidR="00A51023" w:rsidRPr="00956992">
        <w:rPr>
          <w:rFonts w:ascii="Arial" w:eastAsia="儷宋 Pro" w:hAnsi="Arial" w:cs="Arial"/>
          <w:sz w:val="24"/>
          <w:szCs w:val="24"/>
          <w:lang w:val="es-ES" w:bidi="en-US"/>
        </w:rPr>
        <w:t>Quitomax</w:t>
      </w:r>
      <w:r w:rsidR="008B13E8" w:rsidRPr="00956992">
        <w:rPr>
          <w:rFonts w:ascii="Arial" w:eastAsia="儷宋 Pro" w:hAnsi="Arial" w:cs="Arial"/>
          <w:sz w:val="24"/>
          <w:szCs w:val="24"/>
          <w:vertAlign w:val="superscript"/>
          <w:lang w:val="es-ES" w:bidi="en-US"/>
        </w:rPr>
        <w:t>®</w:t>
      </w:r>
      <w:r w:rsidR="008B50F4">
        <w:rPr>
          <w:rFonts w:ascii="Arial" w:eastAsia="儷宋 Pro" w:hAnsi="Arial" w:cs="Arial"/>
          <w:sz w:val="24"/>
          <w:szCs w:val="24"/>
          <w:vertAlign w:val="superscript"/>
          <w:lang w:val="es-ES" w:bidi="en-US"/>
        </w:rPr>
        <w:t xml:space="preserve"> </w:t>
      </w:r>
      <w:r w:rsidR="008B13E8">
        <w:rPr>
          <w:rFonts w:ascii="Arial" w:hAnsi="Arial" w:cs="Arial"/>
          <w:color w:val="221F1F"/>
          <w:spacing w:val="-1"/>
          <w:sz w:val="24"/>
          <w:szCs w:val="24"/>
          <w:lang w:val="es-ES"/>
        </w:rPr>
        <w:t>a</w:t>
      </w:r>
      <w:r w:rsidR="008B50F4">
        <w:rPr>
          <w:rFonts w:ascii="Arial" w:hAnsi="Arial" w:cs="Arial"/>
          <w:color w:val="221F1F"/>
          <w:spacing w:val="-1"/>
          <w:sz w:val="24"/>
          <w:szCs w:val="24"/>
          <w:lang w:val="es-ES"/>
        </w:rPr>
        <w:t xml:space="preserve"> </w:t>
      </w:r>
      <w:r w:rsidRPr="00530E5C">
        <w:rPr>
          <w:rFonts w:ascii="Arial" w:hAnsi="Arial" w:cs="Arial"/>
          <w:color w:val="221F1F"/>
          <w:sz w:val="24"/>
          <w:szCs w:val="24"/>
          <w:lang w:val="es-ES"/>
        </w:rPr>
        <w:t>s</w:t>
      </w:r>
      <w:r w:rsidRPr="00530E5C">
        <w:rPr>
          <w:rFonts w:ascii="Arial" w:hAnsi="Arial" w:cs="Arial"/>
          <w:color w:val="221F1F"/>
          <w:spacing w:val="1"/>
          <w:sz w:val="24"/>
          <w:szCs w:val="24"/>
          <w:lang w:val="es-ES"/>
        </w:rPr>
        <w:t>u</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s</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c</w:t>
      </w:r>
      <w:r w:rsidRPr="00530E5C">
        <w:rPr>
          <w:rFonts w:ascii="Arial" w:hAnsi="Arial" w:cs="Arial"/>
          <w:color w:val="221F1F"/>
          <w:spacing w:val="1"/>
          <w:sz w:val="24"/>
          <w:szCs w:val="24"/>
          <w:lang w:val="es-ES"/>
        </w:rPr>
        <w:t>on</w:t>
      </w:r>
      <w:r w:rsidRPr="00530E5C">
        <w:rPr>
          <w:rFonts w:ascii="Arial" w:hAnsi="Arial" w:cs="Arial"/>
          <w:color w:val="221F1F"/>
          <w:sz w:val="24"/>
          <w:szCs w:val="24"/>
          <w:lang w:val="es-ES"/>
        </w:rPr>
        <w:t>ta</w:t>
      </w:r>
      <w:r w:rsidRPr="00530E5C">
        <w:rPr>
          <w:rFonts w:ascii="Arial" w:hAnsi="Arial" w:cs="Arial"/>
          <w:color w:val="221F1F"/>
          <w:spacing w:val="-4"/>
          <w:sz w:val="24"/>
          <w:szCs w:val="24"/>
          <w:lang w:val="es-ES"/>
        </w:rPr>
        <w:t>m</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a</w:t>
      </w:r>
      <w:r w:rsidRPr="00530E5C">
        <w:rPr>
          <w:rFonts w:ascii="Arial" w:hAnsi="Arial" w:cs="Arial"/>
          <w:color w:val="221F1F"/>
          <w:spacing w:val="1"/>
          <w:sz w:val="24"/>
          <w:szCs w:val="24"/>
          <w:lang w:val="es-ES"/>
        </w:rPr>
        <w:t>do</w:t>
      </w:r>
      <w:r w:rsidRPr="00530E5C">
        <w:rPr>
          <w:rFonts w:ascii="Arial" w:hAnsi="Arial" w:cs="Arial"/>
          <w:color w:val="221F1F"/>
          <w:sz w:val="24"/>
          <w:szCs w:val="24"/>
          <w:lang w:val="es-ES"/>
        </w:rPr>
        <w:t>s</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c</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n</w:t>
      </w:r>
      <w:r w:rsidR="008B50F4">
        <w:rPr>
          <w:rFonts w:ascii="Arial" w:hAnsi="Arial" w:cs="Arial"/>
          <w:color w:val="221F1F"/>
          <w:sz w:val="24"/>
          <w:szCs w:val="24"/>
          <w:lang w:val="es-ES"/>
        </w:rPr>
        <w:t xml:space="preserve"> </w:t>
      </w:r>
      <w:r w:rsidRPr="00530E5C">
        <w:rPr>
          <w:rFonts w:ascii="Arial" w:hAnsi="Arial" w:cs="Arial"/>
          <w:color w:val="221F1F"/>
          <w:spacing w:val="-3"/>
          <w:sz w:val="24"/>
          <w:szCs w:val="24"/>
          <w:lang w:val="es-ES"/>
        </w:rPr>
        <w:t>m</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tal</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s</w:t>
      </w:r>
      <w:r w:rsidRPr="00530E5C">
        <w:rPr>
          <w:rFonts w:ascii="Arial" w:hAnsi="Arial" w:cs="Arial"/>
          <w:color w:val="221F1F"/>
          <w:spacing w:val="1"/>
          <w:sz w:val="24"/>
          <w:szCs w:val="24"/>
          <w:lang w:val="es-ES"/>
        </w:rPr>
        <w:t xml:space="preserve"> p</w:t>
      </w:r>
      <w:r w:rsidRPr="00530E5C">
        <w:rPr>
          <w:rFonts w:ascii="Arial" w:hAnsi="Arial" w:cs="Arial"/>
          <w:color w:val="221F1F"/>
          <w:spacing w:val="-1"/>
          <w:sz w:val="24"/>
          <w:szCs w:val="24"/>
          <w:lang w:val="es-ES"/>
        </w:rPr>
        <w:t>e</w:t>
      </w:r>
      <w:r w:rsidRPr="00530E5C">
        <w:rPr>
          <w:rFonts w:ascii="Arial" w:hAnsi="Arial" w:cs="Arial"/>
          <w:color w:val="221F1F"/>
          <w:spacing w:val="2"/>
          <w:sz w:val="24"/>
          <w:szCs w:val="24"/>
          <w:lang w:val="es-ES"/>
        </w:rPr>
        <w:t>s</w:t>
      </w:r>
      <w:r w:rsidRPr="00530E5C">
        <w:rPr>
          <w:rFonts w:ascii="Arial" w:hAnsi="Arial" w:cs="Arial"/>
          <w:color w:val="221F1F"/>
          <w:spacing w:val="-1"/>
          <w:sz w:val="24"/>
          <w:szCs w:val="24"/>
          <w:lang w:val="es-ES"/>
        </w:rPr>
        <w:t>a</w:t>
      </w:r>
      <w:r w:rsidRPr="00530E5C">
        <w:rPr>
          <w:rFonts w:ascii="Arial" w:hAnsi="Arial" w:cs="Arial"/>
          <w:color w:val="221F1F"/>
          <w:spacing w:val="1"/>
          <w:sz w:val="24"/>
          <w:szCs w:val="24"/>
          <w:lang w:val="es-ES"/>
        </w:rPr>
        <w:t>do</w:t>
      </w:r>
      <w:r w:rsidRPr="00530E5C">
        <w:rPr>
          <w:rFonts w:ascii="Arial" w:hAnsi="Arial" w:cs="Arial"/>
          <w:color w:val="221F1F"/>
          <w:sz w:val="24"/>
          <w:szCs w:val="24"/>
          <w:lang w:val="es-ES"/>
        </w:rPr>
        <w:t>s</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 xml:space="preserve">y </w:t>
      </w:r>
      <w:r w:rsidRPr="00530E5C">
        <w:rPr>
          <w:rFonts w:ascii="Arial" w:hAnsi="Arial" w:cs="Arial"/>
          <w:color w:val="221F1F"/>
          <w:spacing w:val="3"/>
          <w:sz w:val="24"/>
          <w:szCs w:val="24"/>
          <w:lang w:val="es-ES"/>
        </w:rPr>
        <w:t>p</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o</w:t>
      </w:r>
      <w:r w:rsidRPr="00530E5C">
        <w:rPr>
          <w:rFonts w:ascii="Arial" w:hAnsi="Arial" w:cs="Arial"/>
          <w:color w:val="221F1F"/>
          <w:spacing w:val="-1"/>
          <w:sz w:val="24"/>
          <w:szCs w:val="24"/>
          <w:lang w:val="es-ES"/>
        </w:rPr>
        <w:t>p</w:t>
      </w:r>
      <w:r w:rsidRPr="00530E5C">
        <w:rPr>
          <w:rFonts w:ascii="Arial" w:hAnsi="Arial" w:cs="Arial"/>
          <w:color w:val="221F1F"/>
          <w:spacing w:val="1"/>
          <w:sz w:val="24"/>
          <w:szCs w:val="24"/>
          <w:lang w:val="es-ES"/>
        </w:rPr>
        <w:t>on</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 xml:space="preserve">r </w:t>
      </w:r>
      <w:r w:rsidRPr="00530E5C">
        <w:rPr>
          <w:rFonts w:ascii="Arial" w:hAnsi="Arial" w:cs="Arial"/>
          <w:color w:val="221F1F"/>
          <w:spacing w:val="-1"/>
          <w:sz w:val="24"/>
          <w:szCs w:val="24"/>
          <w:lang w:val="es-ES"/>
        </w:rPr>
        <w:t>u</w:t>
      </w:r>
      <w:r w:rsidRPr="00530E5C">
        <w:rPr>
          <w:rFonts w:ascii="Arial" w:hAnsi="Arial" w:cs="Arial"/>
          <w:color w:val="221F1F"/>
          <w:spacing w:val="4"/>
          <w:sz w:val="24"/>
          <w:szCs w:val="24"/>
          <w:lang w:val="es-ES"/>
        </w:rPr>
        <w:t>n</w:t>
      </w:r>
      <w:r w:rsidRPr="00530E5C">
        <w:rPr>
          <w:rFonts w:ascii="Arial" w:hAnsi="Arial" w:cs="Arial"/>
          <w:color w:val="221F1F"/>
          <w:sz w:val="24"/>
          <w:szCs w:val="24"/>
          <w:lang w:val="es-ES"/>
        </w:rPr>
        <w:t xml:space="preserve">a </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t</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t</w:t>
      </w:r>
      <w:r w:rsidRPr="00530E5C">
        <w:rPr>
          <w:rFonts w:ascii="Arial" w:hAnsi="Arial" w:cs="Arial"/>
          <w:color w:val="221F1F"/>
          <w:spacing w:val="1"/>
          <w:sz w:val="24"/>
          <w:szCs w:val="24"/>
          <w:lang w:val="es-ES"/>
        </w:rPr>
        <w:t>i</w:t>
      </w:r>
      <w:r w:rsidRPr="00530E5C">
        <w:rPr>
          <w:rFonts w:ascii="Arial" w:hAnsi="Arial" w:cs="Arial"/>
          <w:color w:val="221F1F"/>
          <w:spacing w:val="-1"/>
          <w:sz w:val="24"/>
          <w:szCs w:val="24"/>
          <w:lang w:val="es-ES"/>
        </w:rPr>
        <w:t>v</w:t>
      </w:r>
      <w:r w:rsidRPr="00530E5C">
        <w:rPr>
          <w:rFonts w:ascii="Arial" w:hAnsi="Arial" w:cs="Arial"/>
          <w:color w:val="221F1F"/>
          <w:sz w:val="24"/>
          <w:szCs w:val="24"/>
          <w:lang w:val="es-ES"/>
        </w:rPr>
        <w:t xml:space="preserve">a </w:t>
      </w:r>
      <w:r w:rsidRPr="00530E5C">
        <w:rPr>
          <w:rFonts w:ascii="Arial" w:hAnsi="Arial" w:cs="Arial"/>
          <w:color w:val="221F1F"/>
          <w:spacing w:val="-1"/>
          <w:sz w:val="24"/>
          <w:szCs w:val="24"/>
          <w:lang w:val="es-ES"/>
        </w:rPr>
        <w:t>ec</w:t>
      </w:r>
      <w:r w:rsidRPr="00530E5C">
        <w:rPr>
          <w:rFonts w:ascii="Arial" w:hAnsi="Arial" w:cs="Arial"/>
          <w:color w:val="221F1F"/>
          <w:spacing w:val="1"/>
          <w:sz w:val="24"/>
          <w:szCs w:val="24"/>
          <w:lang w:val="es-ES"/>
        </w:rPr>
        <w:t>on</w:t>
      </w:r>
      <w:r w:rsidRPr="00530E5C">
        <w:rPr>
          <w:rFonts w:ascii="Arial" w:hAnsi="Arial" w:cs="Arial"/>
          <w:color w:val="221F1F"/>
          <w:spacing w:val="-1"/>
          <w:sz w:val="24"/>
          <w:szCs w:val="24"/>
          <w:lang w:val="es-ES"/>
        </w:rPr>
        <w:t>ó</w:t>
      </w:r>
      <w:r w:rsidRPr="00530E5C">
        <w:rPr>
          <w:rFonts w:ascii="Arial" w:hAnsi="Arial" w:cs="Arial"/>
          <w:color w:val="221F1F"/>
          <w:spacing w:val="-3"/>
          <w:sz w:val="24"/>
          <w:szCs w:val="24"/>
          <w:lang w:val="es-ES"/>
        </w:rPr>
        <w:t>m</w:t>
      </w:r>
      <w:r w:rsidRPr="00530E5C">
        <w:rPr>
          <w:rFonts w:ascii="Arial" w:hAnsi="Arial" w:cs="Arial"/>
          <w:color w:val="221F1F"/>
          <w:sz w:val="24"/>
          <w:szCs w:val="24"/>
          <w:lang w:val="es-ES"/>
        </w:rPr>
        <w:t>i</w:t>
      </w:r>
      <w:r w:rsidRPr="00530E5C">
        <w:rPr>
          <w:rFonts w:ascii="Arial" w:hAnsi="Arial" w:cs="Arial"/>
          <w:color w:val="221F1F"/>
          <w:spacing w:val="2"/>
          <w:sz w:val="24"/>
          <w:szCs w:val="24"/>
          <w:lang w:val="es-ES"/>
        </w:rPr>
        <w:t>c</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 s</w:t>
      </w:r>
      <w:r w:rsidRPr="00530E5C">
        <w:rPr>
          <w:rFonts w:ascii="Arial" w:hAnsi="Arial" w:cs="Arial"/>
          <w:color w:val="221F1F"/>
          <w:spacing w:val="2"/>
          <w:sz w:val="24"/>
          <w:szCs w:val="24"/>
          <w:lang w:val="es-ES"/>
        </w:rPr>
        <w:t>i</w:t>
      </w:r>
      <w:r w:rsidRPr="00530E5C">
        <w:rPr>
          <w:rFonts w:ascii="Arial" w:hAnsi="Arial" w:cs="Arial"/>
          <w:color w:val="221F1F"/>
          <w:spacing w:val="-3"/>
          <w:sz w:val="24"/>
          <w:szCs w:val="24"/>
          <w:lang w:val="es-ES"/>
        </w:rPr>
        <w:t>m</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 xml:space="preserve">le y </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t</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 xml:space="preserve">l. </w:t>
      </w:r>
      <w:r w:rsidRPr="00530E5C">
        <w:rPr>
          <w:rFonts w:ascii="Arial" w:hAnsi="Arial" w:cs="Arial"/>
          <w:color w:val="221F1F"/>
          <w:spacing w:val="1"/>
          <w:sz w:val="24"/>
          <w:szCs w:val="24"/>
          <w:lang w:val="es-ES"/>
        </w:rPr>
        <w:t>S</w:t>
      </w:r>
      <w:r w:rsidRPr="00530E5C">
        <w:rPr>
          <w:rFonts w:ascii="Arial" w:hAnsi="Arial" w:cs="Arial"/>
          <w:color w:val="221F1F"/>
          <w:sz w:val="24"/>
          <w:szCs w:val="24"/>
          <w:lang w:val="es-ES"/>
        </w:rPr>
        <w:t xml:space="preserve">e </w:t>
      </w:r>
      <w:r w:rsidRPr="00530E5C">
        <w:rPr>
          <w:rFonts w:ascii="Arial" w:hAnsi="Arial" w:cs="Arial"/>
          <w:color w:val="221F1F"/>
          <w:spacing w:val="-1"/>
          <w:sz w:val="24"/>
          <w:szCs w:val="24"/>
          <w:lang w:val="es-ES"/>
        </w:rPr>
        <w:t>e</w:t>
      </w:r>
      <w:r w:rsidRPr="00530E5C">
        <w:rPr>
          <w:rFonts w:ascii="Arial" w:hAnsi="Arial" w:cs="Arial"/>
          <w:color w:val="221F1F"/>
          <w:spacing w:val="1"/>
          <w:sz w:val="24"/>
          <w:szCs w:val="24"/>
          <w:lang w:val="es-ES"/>
        </w:rPr>
        <w:t>v</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ó</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la</w:t>
      </w:r>
      <w:r w:rsidR="00A51023">
        <w:rPr>
          <w:rFonts w:ascii="Arial" w:hAnsi="Arial" w:cs="Arial"/>
          <w:color w:val="221F1F"/>
          <w:sz w:val="24"/>
          <w:szCs w:val="24"/>
          <w:lang w:val="es-ES"/>
        </w:rPr>
        <w:t xml:space="preserve"> b</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o</w:t>
      </w:r>
      <w:r w:rsidRPr="00530E5C">
        <w:rPr>
          <w:rFonts w:ascii="Arial" w:hAnsi="Arial" w:cs="Arial"/>
          <w:color w:val="221F1F"/>
          <w:spacing w:val="-1"/>
          <w:sz w:val="24"/>
          <w:szCs w:val="24"/>
          <w:lang w:val="es-ES"/>
        </w:rPr>
        <w:t>ac</w:t>
      </w:r>
      <w:r w:rsidRPr="00530E5C">
        <w:rPr>
          <w:rFonts w:ascii="Arial" w:hAnsi="Arial" w:cs="Arial"/>
          <w:color w:val="221F1F"/>
          <w:spacing w:val="1"/>
          <w:sz w:val="24"/>
          <w:szCs w:val="24"/>
          <w:lang w:val="es-ES"/>
        </w:rPr>
        <w:t>u</w:t>
      </w:r>
      <w:r w:rsidRPr="00530E5C">
        <w:rPr>
          <w:rFonts w:ascii="Arial" w:hAnsi="Arial" w:cs="Arial"/>
          <w:color w:val="221F1F"/>
          <w:spacing w:val="-3"/>
          <w:sz w:val="24"/>
          <w:szCs w:val="24"/>
          <w:lang w:val="es-ES"/>
        </w:rPr>
        <w:t>m</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la</w:t>
      </w:r>
      <w:r w:rsidRPr="00530E5C">
        <w:rPr>
          <w:rFonts w:ascii="Arial" w:hAnsi="Arial" w:cs="Arial"/>
          <w:color w:val="221F1F"/>
          <w:spacing w:val="-1"/>
          <w:sz w:val="24"/>
          <w:szCs w:val="24"/>
          <w:lang w:val="es-ES"/>
        </w:rPr>
        <w:t>c</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ó</w:t>
      </w:r>
      <w:r w:rsidRPr="00530E5C">
        <w:rPr>
          <w:rFonts w:ascii="Arial" w:hAnsi="Arial" w:cs="Arial"/>
          <w:color w:val="221F1F"/>
          <w:sz w:val="24"/>
          <w:szCs w:val="24"/>
          <w:lang w:val="es-ES"/>
        </w:rPr>
        <w:t>n</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 xml:space="preserve">e </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o</w:t>
      </w:r>
      <w:r w:rsidRPr="00530E5C">
        <w:rPr>
          <w:rFonts w:ascii="Arial" w:hAnsi="Arial" w:cs="Arial"/>
          <w:color w:val="221F1F"/>
          <w:spacing w:val="-3"/>
          <w:sz w:val="24"/>
          <w:szCs w:val="24"/>
          <w:lang w:val="es-ES"/>
        </w:rPr>
        <w:t>m</w:t>
      </w:r>
      <w:r w:rsidRPr="00530E5C">
        <w:rPr>
          <w:rFonts w:ascii="Arial" w:hAnsi="Arial" w:cs="Arial"/>
          <w:color w:val="221F1F"/>
          <w:sz w:val="24"/>
          <w:szCs w:val="24"/>
          <w:lang w:val="es-ES"/>
        </w:rPr>
        <w:t>o</w:t>
      </w:r>
      <w:r w:rsidR="008B50F4">
        <w:rPr>
          <w:rFonts w:ascii="Arial" w:hAnsi="Arial" w:cs="Arial"/>
          <w:color w:val="221F1F"/>
          <w:sz w:val="24"/>
          <w:szCs w:val="24"/>
          <w:lang w:val="es-ES"/>
        </w:rPr>
        <w:t xml:space="preserve"> </w:t>
      </w:r>
      <w:r w:rsidRPr="00530E5C">
        <w:rPr>
          <w:rFonts w:ascii="Arial" w:hAnsi="Arial" w:cs="Arial"/>
          <w:color w:val="221F1F"/>
          <w:spacing w:val="-2"/>
          <w:sz w:val="24"/>
          <w:szCs w:val="24"/>
          <w:lang w:val="es-ES"/>
        </w:rPr>
        <w:t>(</w:t>
      </w:r>
      <w:r w:rsidRPr="00530E5C">
        <w:rPr>
          <w:rFonts w:ascii="Arial" w:hAnsi="Arial" w:cs="Arial"/>
          <w:color w:val="221F1F"/>
          <w:spacing w:val="1"/>
          <w:sz w:val="24"/>
          <w:szCs w:val="24"/>
          <w:lang w:val="es-ES"/>
        </w:rPr>
        <w:t>Pb</w:t>
      </w:r>
      <w:r w:rsidRPr="00530E5C">
        <w:rPr>
          <w:rFonts w:ascii="Arial" w:hAnsi="Arial" w:cs="Arial"/>
          <w:color w:val="221F1F"/>
          <w:sz w:val="24"/>
          <w:szCs w:val="24"/>
          <w:lang w:val="es-ES"/>
        </w:rPr>
        <w:t>)</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y</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C</w:t>
      </w:r>
      <w:r w:rsidR="00A51023">
        <w:rPr>
          <w:rFonts w:ascii="Arial" w:hAnsi="Arial" w:cs="Arial"/>
          <w:color w:val="221F1F"/>
          <w:sz w:val="24"/>
          <w:szCs w:val="24"/>
          <w:lang w:val="es-ES"/>
        </w:rPr>
        <w:t xml:space="preserve">admio </w:t>
      </w:r>
      <w:r w:rsidRPr="00530E5C">
        <w:rPr>
          <w:rFonts w:ascii="Arial" w:hAnsi="Arial" w:cs="Arial"/>
          <w:color w:val="221F1F"/>
          <w:sz w:val="24"/>
          <w:szCs w:val="24"/>
          <w:lang w:val="es-ES"/>
        </w:rPr>
        <w:t>(C</w:t>
      </w:r>
      <w:r w:rsidR="00A51023">
        <w:rPr>
          <w:rFonts w:ascii="Arial" w:hAnsi="Arial" w:cs="Arial"/>
          <w:color w:val="221F1F"/>
          <w:sz w:val="24"/>
          <w:szCs w:val="24"/>
          <w:lang w:val="es-ES"/>
        </w:rPr>
        <w:t>d</w:t>
      </w:r>
      <w:r w:rsidRPr="00530E5C">
        <w:rPr>
          <w:rFonts w:ascii="Arial" w:hAnsi="Arial" w:cs="Arial"/>
          <w:color w:val="221F1F"/>
          <w:sz w:val="24"/>
          <w:szCs w:val="24"/>
          <w:lang w:val="es-ES"/>
        </w:rPr>
        <w:t>)</w:t>
      </w:r>
      <w:r w:rsidR="00A51023">
        <w:rPr>
          <w:rFonts w:ascii="Arial" w:hAnsi="Arial" w:cs="Arial"/>
          <w:color w:val="221F1F"/>
          <w:sz w:val="24"/>
          <w:szCs w:val="24"/>
          <w:lang w:val="es-ES"/>
        </w:rPr>
        <w:t xml:space="preserve"> en </w:t>
      </w:r>
      <w:r w:rsidRPr="00530E5C">
        <w:rPr>
          <w:rFonts w:ascii="Arial" w:hAnsi="Arial" w:cs="Arial"/>
          <w:color w:val="221F1F"/>
          <w:sz w:val="24"/>
          <w:szCs w:val="24"/>
          <w:lang w:val="es-ES"/>
        </w:rPr>
        <w:t xml:space="preserve">las </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la</w:t>
      </w:r>
      <w:r w:rsidRPr="00530E5C">
        <w:rPr>
          <w:rFonts w:ascii="Arial" w:hAnsi="Arial" w:cs="Arial"/>
          <w:color w:val="221F1F"/>
          <w:spacing w:val="1"/>
          <w:sz w:val="24"/>
          <w:szCs w:val="24"/>
          <w:lang w:val="es-ES"/>
        </w:rPr>
        <w:t>n</w:t>
      </w:r>
      <w:r w:rsidRPr="00530E5C">
        <w:rPr>
          <w:rFonts w:ascii="Arial" w:hAnsi="Arial" w:cs="Arial"/>
          <w:color w:val="221F1F"/>
          <w:sz w:val="24"/>
          <w:szCs w:val="24"/>
          <w:lang w:val="es-ES"/>
        </w:rPr>
        <w:t>tas</w:t>
      </w:r>
      <w:r w:rsidR="008B50F4">
        <w:rPr>
          <w:rFonts w:ascii="Arial" w:hAnsi="Arial" w:cs="Arial"/>
          <w:color w:val="221F1F"/>
          <w:sz w:val="24"/>
          <w:szCs w:val="24"/>
          <w:lang w:val="es-ES"/>
        </w:rPr>
        <w:t xml:space="preserve"> </w:t>
      </w:r>
      <w:r w:rsidRPr="00530E5C">
        <w:rPr>
          <w:rFonts w:ascii="Arial" w:hAnsi="Arial" w:cs="Arial"/>
          <w:color w:val="221F1F"/>
          <w:spacing w:val="-3"/>
          <w:sz w:val="24"/>
          <w:szCs w:val="24"/>
          <w:lang w:val="es-ES"/>
        </w:rPr>
        <w:t>c</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t</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va</w:t>
      </w:r>
      <w:r w:rsidRPr="00530E5C">
        <w:rPr>
          <w:rFonts w:ascii="Arial" w:hAnsi="Arial" w:cs="Arial"/>
          <w:color w:val="221F1F"/>
          <w:spacing w:val="1"/>
          <w:sz w:val="24"/>
          <w:szCs w:val="24"/>
          <w:lang w:val="es-ES"/>
        </w:rPr>
        <w:t>d</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s</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n</w:t>
      </w:r>
      <w:r w:rsidRPr="00530E5C">
        <w:rPr>
          <w:rFonts w:ascii="Arial" w:hAnsi="Arial" w:cs="Arial"/>
          <w:color w:val="221F1F"/>
          <w:spacing w:val="1"/>
          <w:sz w:val="24"/>
          <w:szCs w:val="24"/>
          <w:lang w:val="es-ES"/>
        </w:rPr>
        <w:t xml:space="preserve"> u</w:t>
      </w:r>
      <w:r w:rsidRPr="00530E5C">
        <w:rPr>
          <w:rFonts w:ascii="Arial" w:hAnsi="Arial" w:cs="Arial"/>
          <w:color w:val="221F1F"/>
          <w:sz w:val="24"/>
          <w:szCs w:val="24"/>
          <w:lang w:val="es-ES"/>
        </w:rPr>
        <w:t>n</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p</w:t>
      </w:r>
      <w:r w:rsidRPr="00530E5C">
        <w:rPr>
          <w:rFonts w:ascii="Arial" w:hAnsi="Arial" w:cs="Arial"/>
          <w:color w:val="221F1F"/>
          <w:sz w:val="24"/>
          <w:szCs w:val="24"/>
          <w:lang w:val="es-ES"/>
        </w:rPr>
        <w:t>eri</w:t>
      </w:r>
      <w:r w:rsidRPr="00530E5C">
        <w:rPr>
          <w:rFonts w:ascii="Arial" w:hAnsi="Arial" w:cs="Arial"/>
          <w:color w:val="221F1F"/>
          <w:spacing w:val="-1"/>
          <w:sz w:val="24"/>
          <w:szCs w:val="24"/>
          <w:lang w:val="es-ES"/>
        </w:rPr>
        <w:t>o</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o</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 xml:space="preserve">e </w:t>
      </w:r>
      <w:r w:rsidRPr="00530E5C">
        <w:rPr>
          <w:rFonts w:ascii="Arial" w:hAnsi="Arial" w:cs="Arial"/>
          <w:color w:val="221F1F"/>
          <w:spacing w:val="1"/>
          <w:sz w:val="24"/>
          <w:szCs w:val="24"/>
          <w:lang w:val="es-ES"/>
        </w:rPr>
        <w:t>6</w:t>
      </w:r>
      <w:r w:rsidRPr="00530E5C">
        <w:rPr>
          <w:rFonts w:ascii="Arial" w:hAnsi="Arial" w:cs="Arial"/>
          <w:color w:val="221F1F"/>
          <w:sz w:val="24"/>
          <w:szCs w:val="24"/>
          <w:lang w:val="es-ES"/>
        </w:rPr>
        <w:t>0</w:t>
      </w:r>
      <w:r w:rsidRPr="00530E5C">
        <w:rPr>
          <w:rFonts w:ascii="Arial" w:hAnsi="Arial" w:cs="Arial"/>
          <w:color w:val="221F1F"/>
          <w:spacing w:val="1"/>
          <w:sz w:val="24"/>
          <w:szCs w:val="24"/>
          <w:lang w:val="es-ES"/>
        </w:rPr>
        <w:t>d</w:t>
      </w:r>
      <w:r w:rsidRPr="00530E5C">
        <w:rPr>
          <w:rFonts w:ascii="Arial" w:hAnsi="Arial" w:cs="Arial"/>
          <w:color w:val="221F1F"/>
          <w:sz w:val="24"/>
          <w:szCs w:val="24"/>
          <w:lang w:val="es-ES"/>
        </w:rPr>
        <w:t>ía</w:t>
      </w:r>
      <w:r w:rsidRPr="00530E5C">
        <w:rPr>
          <w:rFonts w:ascii="Arial" w:hAnsi="Arial" w:cs="Arial"/>
          <w:color w:val="221F1F"/>
          <w:spacing w:val="-1"/>
          <w:sz w:val="24"/>
          <w:szCs w:val="24"/>
          <w:lang w:val="es-ES"/>
        </w:rPr>
        <w:t>s</w:t>
      </w:r>
      <w:r w:rsidRPr="00530E5C">
        <w:rPr>
          <w:rFonts w:ascii="Arial" w:hAnsi="Arial" w:cs="Arial"/>
          <w:color w:val="221F1F"/>
          <w:sz w:val="24"/>
          <w:szCs w:val="24"/>
          <w:lang w:val="es-ES"/>
        </w:rPr>
        <w:t>,</w:t>
      </w:r>
      <w:r w:rsidRPr="00530E5C">
        <w:rPr>
          <w:rFonts w:ascii="Arial" w:hAnsi="Arial" w:cs="Arial"/>
          <w:color w:val="221F1F"/>
          <w:spacing w:val="1"/>
          <w:sz w:val="24"/>
          <w:szCs w:val="24"/>
          <w:lang w:val="es-ES"/>
        </w:rPr>
        <w:t>p</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ra</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e</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l</w:t>
      </w:r>
      <w:r w:rsidRPr="00530E5C">
        <w:rPr>
          <w:rFonts w:ascii="Arial" w:hAnsi="Arial" w:cs="Arial"/>
          <w:color w:val="221F1F"/>
          <w:sz w:val="24"/>
          <w:szCs w:val="24"/>
          <w:lang w:val="es-ES"/>
        </w:rPr>
        <w:t>o</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se</w:t>
      </w:r>
      <w:r w:rsidR="00A51023">
        <w:rPr>
          <w:rFonts w:ascii="Arial" w:hAnsi="Arial" w:cs="Arial"/>
          <w:color w:val="221F1F"/>
          <w:sz w:val="24"/>
          <w:szCs w:val="24"/>
          <w:lang w:val="es-ES"/>
        </w:rPr>
        <w:t xml:space="preserve"> r</w:t>
      </w:r>
      <w:r w:rsidRPr="00530E5C">
        <w:rPr>
          <w:rFonts w:ascii="Arial" w:hAnsi="Arial" w:cs="Arial"/>
          <w:color w:val="221F1F"/>
          <w:spacing w:val="-1"/>
          <w:sz w:val="24"/>
          <w:szCs w:val="24"/>
          <w:lang w:val="es-ES"/>
        </w:rPr>
        <w:t>ea</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i</w:t>
      </w:r>
      <w:r w:rsidRPr="00530E5C">
        <w:rPr>
          <w:rFonts w:ascii="Arial" w:hAnsi="Arial" w:cs="Arial"/>
          <w:color w:val="221F1F"/>
          <w:spacing w:val="-1"/>
          <w:sz w:val="24"/>
          <w:szCs w:val="24"/>
          <w:lang w:val="es-ES"/>
        </w:rPr>
        <w:t>za</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n</w:t>
      </w:r>
      <w:r w:rsidR="008B50F4">
        <w:rPr>
          <w:rFonts w:ascii="Arial" w:hAnsi="Arial" w:cs="Arial"/>
          <w:color w:val="221F1F"/>
          <w:sz w:val="24"/>
          <w:szCs w:val="24"/>
          <w:lang w:val="es-ES"/>
        </w:rPr>
        <w:t xml:space="preserve"> </w:t>
      </w:r>
      <w:r w:rsidRPr="00530E5C">
        <w:rPr>
          <w:rFonts w:ascii="Arial" w:hAnsi="Arial" w:cs="Arial"/>
          <w:color w:val="221F1F"/>
          <w:spacing w:val="-2"/>
          <w:sz w:val="24"/>
          <w:szCs w:val="24"/>
          <w:lang w:val="es-ES"/>
        </w:rPr>
        <w:t>t</w:t>
      </w:r>
      <w:r w:rsidRPr="00530E5C">
        <w:rPr>
          <w:rFonts w:ascii="Arial" w:hAnsi="Arial" w:cs="Arial"/>
          <w:color w:val="221F1F"/>
          <w:sz w:val="24"/>
          <w:szCs w:val="24"/>
          <w:lang w:val="es-ES"/>
        </w:rPr>
        <w:t>r</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ta</w:t>
      </w:r>
      <w:r w:rsidRPr="00530E5C">
        <w:rPr>
          <w:rFonts w:ascii="Arial" w:hAnsi="Arial" w:cs="Arial"/>
          <w:color w:val="221F1F"/>
          <w:spacing w:val="-4"/>
          <w:sz w:val="24"/>
          <w:szCs w:val="24"/>
          <w:lang w:val="es-ES"/>
        </w:rPr>
        <w:t>m</w:t>
      </w:r>
      <w:r w:rsidRPr="00530E5C">
        <w:rPr>
          <w:rFonts w:ascii="Arial" w:hAnsi="Arial" w:cs="Arial"/>
          <w:color w:val="221F1F"/>
          <w:sz w:val="24"/>
          <w:szCs w:val="24"/>
          <w:lang w:val="es-ES"/>
        </w:rPr>
        <w:t>ie</w:t>
      </w:r>
      <w:r w:rsidRPr="00530E5C">
        <w:rPr>
          <w:rFonts w:ascii="Arial" w:hAnsi="Arial" w:cs="Arial"/>
          <w:color w:val="221F1F"/>
          <w:spacing w:val="1"/>
          <w:sz w:val="24"/>
          <w:szCs w:val="24"/>
          <w:lang w:val="es-ES"/>
        </w:rPr>
        <w:t>n</w:t>
      </w:r>
      <w:r w:rsidRPr="00530E5C">
        <w:rPr>
          <w:rFonts w:ascii="Arial" w:hAnsi="Arial" w:cs="Arial"/>
          <w:color w:val="221F1F"/>
          <w:sz w:val="24"/>
          <w:szCs w:val="24"/>
          <w:lang w:val="es-ES"/>
        </w:rPr>
        <w:t>t</w:t>
      </w:r>
      <w:r w:rsidRPr="00530E5C">
        <w:rPr>
          <w:rFonts w:ascii="Arial" w:hAnsi="Arial" w:cs="Arial"/>
          <w:color w:val="221F1F"/>
          <w:spacing w:val="1"/>
          <w:sz w:val="24"/>
          <w:szCs w:val="24"/>
          <w:lang w:val="es-ES"/>
        </w:rPr>
        <w:t>o</w:t>
      </w:r>
      <w:r w:rsidRPr="00530E5C">
        <w:rPr>
          <w:rFonts w:ascii="Arial" w:hAnsi="Arial" w:cs="Arial"/>
          <w:color w:val="221F1F"/>
          <w:sz w:val="24"/>
          <w:szCs w:val="24"/>
          <w:lang w:val="es-ES"/>
        </w:rPr>
        <w:t>s</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q</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e i</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c</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u</w:t>
      </w:r>
      <w:r w:rsidRPr="00530E5C">
        <w:rPr>
          <w:rFonts w:ascii="Arial" w:hAnsi="Arial" w:cs="Arial"/>
          <w:color w:val="221F1F"/>
          <w:sz w:val="24"/>
          <w:szCs w:val="24"/>
          <w:lang w:val="es-ES"/>
        </w:rPr>
        <w:t>í</w:t>
      </w:r>
      <w:r w:rsidRPr="00530E5C">
        <w:rPr>
          <w:rFonts w:ascii="Arial" w:hAnsi="Arial" w:cs="Arial"/>
          <w:color w:val="221F1F"/>
          <w:spacing w:val="-3"/>
          <w:sz w:val="24"/>
          <w:szCs w:val="24"/>
          <w:lang w:val="es-ES"/>
        </w:rPr>
        <w:t>a</w:t>
      </w:r>
      <w:r w:rsidRPr="00530E5C">
        <w:rPr>
          <w:rFonts w:ascii="Arial" w:hAnsi="Arial" w:cs="Arial"/>
          <w:color w:val="221F1F"/>
          <w:sz w:val="24"/>
          <w:szCs w:val="24"/>
          <w:lang w:val="es-ES"/>
        </w:rPr>
        <w:t>n</w:t>
      </w:r>
      <w:r w:rsidR="00A51023">
        <w:rPr>
          <w:rFonts w:ascii="Arial" w:hAnsi="Arial" w:cs="Arial"/>
          <w:color w:val="221F1F"/>
          <w:sz w:val="24"/>
          <w:szCs w:val="24"/>
          <w:lang w:val="es-ES"/>
        </w:rPr>
        <w:t xml:space="preserve"> el medio contaminado y la aplicación foliar de </w:t>
      </w:r>
      <w:r w:rsidR="00A51023" w:rsidRPr="00956992">
        <w:rPr>
          <w:rFonts w:ascii="Arial" w:eastAsia="儷宋 Pro" w:hAnsi="Arial" w:cs="Arial"/>
          <w:sz w:val="24"/>
          <w:szCs w:val="24"/>
          <w:lang w:val="es-ES" w:bidi="en-US"/>
        </w:rPr>
        <w:t>Quitomax</w:t>
      </w:r>
      <w:r w:rsidR="00A51023" w:rsidRPr="00956992">
        <w:rPr>
          <w:rFonts w:ascii="Arial" w:eastAsia="儷宋 Pro" w:hAnsi="Arial" w:cs="Arial"/>
          <w:sz w:val="24"/>
          <w:szCs w:val="24"/>
          <w:vertAlign w:val="superscript"/>
          <w:lang w:val="es-ES" w:bidi="en-US"/>
        </w:rPr>
        <w:t>®</w:t>
      </w:r>
      <w:r w:rsidR="008B50F4">
        <w:rPr>
          <w:rFonts w:ascii="Arial" w:eastAsia="儷宋 Pro" w:hAnsi="Arial" w:cs="Arial"/>
          <w:sz w:val="24"/>
          <w:szCs w:val="24"/>
          <w:vertAlign w:val="superscript"/>
          <w:lang w:val="es-ES" w:bidi="en-US"/>
        </w:rPr>
        <w:t xml:space="preserve"> </w:t>
      </w:r>
      <w:r w:rsidR="00A51023" w:rsidRPr="00A51023">
        <w:rPr>
          <w:rFonts w:ascii="Arial" w:eastAsia="儷宋 Pro" w:hAnsi="Arial" w:cs="Arial"/>
          <w:sz w:val="24"/>
          <w:szCs w:val="24"/>
          <w:lang w:val="es-ES" w:bidi="en-US"/>
        </w:rPr>
        <w:t xml:space="preserve">a diferentes concentraciones. </w:t>
      </w:r>
      <w:r w:rsidRPr="00530E5C">
        <w:rPr>
          <w:rFonts w:ascii="Arial" w:hAnsi="Arial" w:cs="Arial"/>
          <w:color w:val="221F1F"/>
          <w:spacing w:val="-3"/>
          <w:sz w:val="24"/>
          <w:szCs w:val="24"/>
          <w:lang w:val="es-ES"/>
        </w:rPr>
        <w:t>A</w:t>
      </w:r>
      <w:r w:rsidRPr="00530E5C">
        <w:rPr>
          <w:rFonts w:ascii="Arial" w:hAnsi="Arial" w:cs="Arial"/>
          <w:color w:val="221F1F"/>
          <w:sz w:val="24"/>
          <w:szCs w:val="24"/>
          <w:lang w:val="es-ES"/>
        </w:rPr>
        <w:t>l</w:t>
      </w:r>
      <w:r w:rsidR="008B50F4">
        <w:rPr>
          <w:rFonts w:ascii="Arial" w:hAnsi="Arial" w:cs="Arial"/>
          <w:color w:val="221F1F"/>
          <w:sz w:val="24"/>
          <w:szCs w:val="24"/>
          <w:lang w:val="es-ES"/>
        </w:rPr>
        <w:t xml:space="preserve"> </w:t>
      </w:r>
      <w:r w:rsidRPr="00530E5C">
        <w:rPr>
          <w:rFonts w:ascii="Arial" w:hAnsi="Arial" w:cs="Arial"/>
          <w:color w:val="221F1F"/>
          <w:spacing w:val="-2"/>
          <w:sz w:val="24"/>
          <w:szCs w:val="24"/>
          <w:lang w:val="es-ES"/>
        </w:rPr>
        <w:t>f</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a</w:t>
      </w:r>
      <w:r w:rsidRPr="00530E5C">
        <w:rPr>
          <w:rFonts w:ascii="Arial" w:hAnsi="Arial" w:cs="Arial"/>
          <w:color w:val="221F1F"/>
          <w:sz w:val="24"/>
          <w:szCs w:val="24"/>
          <w:lang w:val="es-ES"/>
        </w:rPr>
        <w:t>l</w:t>
      </w:r>
      <w:r w:rsidRPr="00530E5C">
        <w:rPr>
          <w:rFonts w:ascii="Arial" w:hAnsi="Arial" w:cs="Arial"/>
          <w:color w:val="221F1F"/>
          <w:spacing w:val="1"/>
          <w:sz w:val="24"/>
          <w:szCs w:val="24"/>
          <w:lang w:val="es-ES"/>
        </w:rPr>
        <w:t>i</w:t>
      </w:r>
      <w:r w:rsidRPr="00530E5C">
        <w:rPr>
          <w:rFonts w:ascii="Arial" w:hAnsi="Arial" w:cs="Arial"/>
          <w:color w:val="221F1F"/>
          <w:spacing w:val="-1"/>
          <w:sz w:val="24"/>
          <w:szCs w:val="24"/>
          <w:lang w:val="es-ES"/>
        </w:rPr>
        <w:t>za</w:t>
      </w:r>
      <w:r w:rsidRPr="00530E5C">
        <w:rPr>
          <w:rFonts w:ascii="Arial" w:hAnsi="Arial" w:cs="Arial"/>
          <w:color w:val="221F1F"/>
          <w:sz w:val="24"/>
          <w:szCs w:val="24"/>
          <w:lang w:val="es-ES"/>
        </w:rPr>
        <w:t>r</w:t>
      </w:r>
      <w:r w:rsidR="008B50F4">
        <w:rPr>
          <w:rFonts w:ascii="Arial" w:hAnsi="Arial" w:cs="Arial"/>
          <w:color w:val="221F1F"/>
          <w:sz w:val="24"/>
          <w:szCs w:val="24"/>
          <w:lang w:val="es-ES"/>
        </w:rPr>
        <w:t xml:space="preserve"> </w:t>
      </w:r>
      <w:r w:rsidRPr="00530E5C">
        <w:rPr>
          <w:rFonts w:ascii="Arial" w:hAnsi="Arial" w:cs="Arial"/>
          <w:color w:val="221F1F"/>
          <w:sz w:val="24"/>
          <w:szCs w:val="24"/>
          <w:lang w:val="es-ES"/>
        </w:rPr>
        <w:t>la</w:t>
      </w:r>
      <w:r w:rsidR="00A51023">
        <w:rPr>
          <w:rFonts w:ascii="Arial" w:hAnsi="Arial" w:cs="Arial"/>
          <w:color w:val="221F1F"/>
          <w:sz w:val="24"/>
          <w:szCs w:val="24"/>
          <w:lang w:val="es-ES"/>
        </w:rPr>
        <w:t xml:space="preserve">s </w:t>
      </w:r>
      <w:r w:rsidRPr="00530E5C">
        <w:rPr>
          <w:rFonts w:ascii="Arial" w:hAnsi="Arial" w:cs="Arial"/>
          <w:color w:val="221F1F"/>
          <w:spacing w:val="-1"/>
          <w:sz w:val="24"/>
          <w:szCs w:val="24"/>
          <w:lang w:val="es-ES"/>
        </w:rPr>
        <w:t>eva</w:t>
      </w:r>
      <w:r w:rsidRPr="00530E5C">
        <w:rPr>
          <w:rFonts w:ascii="Arial" w:hAnsi="Arial" w:cs="Arial"/>
          <w:color w:val="221F1F"/>
          <w:spacing w:val="3"/>
          <w:sz w:val="24"/>
          <w:szCs w:val="24"/>
          <w:lang w:val="es-ES"/>
        </w:rPr>
        <w:t>l</w:t>
      </w:r>
      <w:r w:rsidRPr="00530E5C">
        <w:rPr>
          <w:rFonts w:ascii="Arial" w:hAnsi="Arial" w:cs="Arial"/>
          <w:color w:val="221F1F"/>
          <w:spacing w:val="1"/>
          <w:sz w:val="24"/>
          <w:szCs w:val="24"/>
          <w:lang w:val="es-ES"/>
        </w:rPr>
        <w:t>u</w:t>
      </w:r>
      <w:r w:rsidRPr="00530E5C">
        <w:rPr>
          <w:rFonts w:ascii="Arial" w:hAnsi="Arial" w:cs="Arial"/>
          <w:color w:val="221F1F"/>
          <w:spacing w:val="-1"/>
          <w:sz w:val="24"/>
          <w:szCs w:val="24"/>
          <w:lang w:val="es-ES"/>
        </w:rPr>
        <w:t>ac</w:t>
      </w:r>
      <w:r w:rsidRPr="00530E5C">
        <w:rPr>
          <w:rFonts w:ascii="Arial" w:hAnsi="Arial" w:cs="Arial"/>
          <w:color w:val="221F1F"/>
          <w:sz w:val="24"/>
          <w:szCs w:val="24"/>
          <w:lang w:val="es-ES"/>
        </w:rPr>
        <w:t>i</w:t>
      </w:r>
      <w:r w:rsidR="00A51023">
        <w:rPr>
          <w:rFonts w:ascii="Arial" w:hAnsi="Arial" w:cs="Arial"/>
          <w:color w:val="221F1F"/>
          <w:sz w:val="24"/>
          <w:szCs w:val="24"/>
          <w:lang w:val="es-ES"/>
        </w:rPr>
        <w:t xml:space="preserve">ones </w:t>
      </w:r>
      <w:r w:rsidRPr="00530E5C">
        <w:rPr>
          <w:rFonts w:ascii="Arial" w:hAnsi="Arial" w:cs="Arial"/>
          <w:color w:val="221F1F"/>
          <w:sz w:val="24"/>
          <w:szCs w:val="24"/>
          <w:lang w:val="es-ES"/>
        </w:rPr>
        <w:t>se</w:t>
      </w:r>
      <w:r w:rsidR="008B50F4">
        <w:rPr>
          <w:rFonts w:ascii="Arial" w:hAnsi="Arial" w:cs="Arial"/>
          <w:color w:val="221F1F"/>
          <w:sz w:val="24"/>
          <w:szCs w:val="24"/>
          <w:lang w:val="es-ES"/>
        </w:rPr>
        <w:t xml:space="preserve"> </w:t>
      </w:r>
      <w:r w:rsidRPr="00530E5C">
        <w:rPr>
          <w:rFonts w:ascii="Arial" w:hAnsi="Arial" w:cs="Arial"/>
          <w:color w:val="221F1F"/>
          <w:spacing w:val="-1"/>
          <w:sz w:val="24"/>
          <w:szCs w:val="24"/>
          <w:lang w:val="es-ES"/>
        </w:rPr>
        <w:t>ev</w:t>
      </w:r>
      <w:r w:rsidRPr="00530E5C">
        <w:rPr>
          <w:rFonts w:ascii="Arial" w:hAnsi="Arial" w:cs="Arial"/>
          <w:color w:val="221F1F"/>
          <w:sz w:val="24"/>
          <w:szCs w:val="24"/>
          <w:lang w:val="es-ES"/>
        </w:rPr>
        <w:t>i</w:t>
      </w:r>
      <w:r w:rsidRPr="00530E5C">
        <w:rPr>
          <w:rFonts w:ascii="Arial" w:hAnsi="Arial" w:cs="Arial"/>
          <w:color w:val="221F1F"/>
          <w:spacing w:val="1"/>
          <w:sz w:val="24"/>
          <w:szCs w:val="24"/>
          <w:lang w:val="es-ES"/>
        </w:rPr>
        <w:t>d</w:t>
      </w:r>
      <w:r w:rsidRPr="00530E5C">
        <w:rPr>
          <w:rFonts w:ascii="Arial" w:hAnsi="Arial" w:cs="Arial"/>
          <w:color w:val="221F1F"/>
          <w:spacing w:val="-1"/>
          <w:sz w:val="24"/>
          <w:szCs w:val="24"/>
          <w:lang w:val="es-ES"/>
        </w:rPr>
        <w:t>e</w:t>
      </w:r>
      <w:r w:rsidRPr="00530E5C">
        <w:rPr>
          <w:rFonts w:ascii="Arial" w:hAnsi="Arial" w:cs="Arial"/>
          <w:color w:val="221F1F"/>
          <w:spacing w:val="1"/>
          <w:sz w:val="24"/>
          <w:szCs w:val="24"/>
          <w:lang w:val="es-ES"/>
        </w:rPr>
        <w:t>n</w:t>
      </w:r>
      <w:r w:rsidRPr="00530E5C">
        <w:rPr>
          <w:rFonts w:ascii="Arial" w:hAnsi="Arial" w:cs="Arial"/>
          <w:color w:val="221F1F"/>
          <w:spacing w:val="-1"/>
          <w:sz w:val="24"/>
          <w:szCs w:val="24"/>
          <w:lang w:val="es-ES"/>
        </w:rPr>
        <w:t>c</w:t>
      </w:r>
      <w:r w:rsidRPr="00530E5C">
        <w:rPr>
          <w:rFonts w:ascii="Arial" w:hAnsi="Arial" w:cs="Arial"/>
          <w:color w:val="221F1F"/>
          <w:spacing w:val="-2"/>
          <w:sz w:val="24"/>
          <w:szCs w:val="24"/>
          <w:lang w:val="es-ES"/>
        </w:rPr>
        <w:t>i</w:t>
      </w:r>
      <w:r w:rsidRPr="00530E5C">
        <w:rPr>
          <w:rFonts w:ascii="Arial" w:hAnsi="Arial" w:cs="Arial"/>
          <w:color w:val="221F1F"/>
          <w:sz w:val="24"/>
          <w:szCs w:val="24"/>
          <w:lang w:val="es-ES"/>
        </w:rPr>
        <w:t>ó</w:t>
      </w:r>
      <w:r w:rsidR="00A51023">
        <w:rPr>
          <w:rFonts w:ascii="Arial" w:hAnsi="Arial" w:cs="Arial"/>
          <w:color w:val="221F1F"/>
          <w:sz w:val="24"/>
          <w:szCs w:val="24"/>
          <w:lang w:val="es-ES"/>
        </w:rPr>
        <w:t xml:space="preserve"> que l</w:t>
      </w:r>
      <w:r w:rsidR="001B188E" w:rsidRPr="00530E5C">
        <w:rPr>
          <w:rFonts w:ascii="Arial" w:hAnsi="Arial" w:cs="Arial"/>
          <w:color w:val="111111"/>
          <w:sz w:val="24"/>
          <w:szCs w:val="24"/>
          <w:shd w:val="clear" w:color="auto" w:fill="FBFBF3"/>
          <w:lang w:val="es-ES"/>
        </w:rPr>
        <w:t xml:space="preserve">a planta de girasol absorbe los metales pesados, confirmando que la aplicación de </w:t>
      </w:r>
      <w:r w:rsidR="00A51023" w:rsidRPr="00956992">
        <w:rPr>
          <w:rFonts w:ascii="Arial" w:eastAsia="儷宋 Pro" w:hAnsi="Arial" w:cs="Arial"/>
          <w:sz w:val="24"/>
          <w:szCs w:val="24"/>
          <w:lang w:val="es-ES" w:bidi="en-US"/>
        </w:rPr>
        <w:t>Quitomax</w:t>
      </w:r>
      <w:r w:rsidR="00A51023" w:rsidRPr="00956992">
        <w:rPr>
          <w:rFonts w:ascii="Arial" w:eastAsia="儷宋 Pro" w:hAnsi="Arial" w:cs="Arial"/>
          <w:sz w:val="24"/>
          <w:szCs w:val="24"/>
          <w:vertAlign w:val="superscript"/>
          <w:lang w:val="es-ES" w:bidi="en-US"/>
        </w:rPr>
        <w:t>®</w:t>
      </w:r>
      <w:r w:rsidR="008B50F4">
        <w:rPr>
          <w:rFonts w:ascii="Arial" w:eastAsia="儷宋 Pro" w:hAnsi="Arial" w:cs="Arial"/>
          <w:sz w:val="24"/>
          <w:szCs w:val="24"/>
          <w:vertAlign w:val="superscript"/>
          <w:lang w:val="es-ES" w:bidi="en-US"/>
        </w:rPr>
        <w:t xml:space="preserve"> </w:t>
      </w:r>
      <w:r w:rsidR="001B188E" w:rsidRPr="00530E5C">
        <w:rPr>
          <w:rFonts w:ascii="Arial" w:hAnsi="Arial" w:cs="Arial"/>
          <w:color w:val="111111"/>
          <w:sz w:val="24"/>
          <w:szCs w:val="24"/>
          <w:shd w:val="clear" w:color="auto" w:fill="FBFBF3"/>
          <w:lang w:val="es-ES"/>
        </w:rPr>
        <w:t>contribuye a solubilizar el Pb y Cd del suelo, además de contribuir en un mayor desarrollo del cultivo.</w:t>
      </w:r>
    </w:p>
    <w:p w:rsidR="002764C5" w:rsidRPr="001B188E" w:rsidRDefault="002955E6" w:rsidP="001B188E">
      <w:pPr>
        <w:ind w:right="1680"/>
        <w:jc w:val="both"/>
        <w:rPr>
          <w:rFonts w:ascii="Arial" w:hAnsi="Arial" w:cs="Arial"/>
          <w:sz w:val="24"/>
          <w:szCs w:val="24"/>
          <w:lang w:val="es-ES"/>
        </w:rPr>
      </w:pPr>
      <w:r w:rsidRPr="00260687">
        <w:rPr>
          <w:rFonts w:ascii="Arial" w:hAnsi="Arial" w:cs="Arial"/>
          <w:b/>
          <w:color w:val="221F1F"/>
          <w:spacing w:val="3"/>
          <w:sz w:val="24"/>
          <w:szCs w:val="24"/>
          <w:lang w:val="es-ES"/>
        </w:rPr>
        <w:t>P</w:t>
      </w:r>
      <w:r w:rsidRPr="00260687">
        <w:rPr>
          <w:rFonts w:ascii="Arial" w:hAnsi="Arial" w:cs="Arial"/>
          <w:b/>
          <w:color w:val="221F1F"/>
          <w:spacing w:val="-1"/>
          <w:sz w:val="24"/>
          <w:szCs w:val="24"/>
          <w:lang w:val="es-ES"/>
        </w:rPr>
        <w:t>a</w:t>
      </w:r>
      <w:r w:rsidRPr="00260687">
        <w:rPr>
          <w:rFonts w:ascii="Arial" w:hAnsi="Arial" w:cs="Arial"/>
          <w:b/>
          <w:color w:val="221F1F"/>
          <w:sz w:val="24"/>
          <w:szCs w:val="24"/>
          <w:lang w:val="es-ES"/>
        </w:rPr>
        <w:t>la</w:t>
      </w:r>
      <w:r w:rsidRPr="00260687">
        <w:rPr>
          <w:rFonts w:ascii="Arial" w:hAnsi="Arial" w:cs="Arial"/>
          <w:b/>
          <w:color w:val="221F1F"/>
          <w:spacing w:val="1"/>
          <w:sz w:val="24"/>
          <w:szCs w:val="24"/>
          <w:lang w:val="es-ES"/>
        </w:rPr>
        <w:t>b</w:t>
      </w:r>
      <w:r w:rsidRPr="00260687">
        <w:rPr>
          <w:rFonts w:ascii="Arial" w:hAnsi="Arial" w:cs="Arial"/>
          <w:b/>
          <w:color w:val="221F1F"/>
          <w:sz w:val="24"/>
          <w:szCs w:val="24"/>
          <w:lang w:val="es-ES"/>
        </w:rPr>
        <w:t>r</w:t>
      </w:r>
      <w:r w:rsidRPr="00260687">
        <w:rPr>
          <w:rFonts w:ascii="Arial" w:hAnsi="Arial" w:cs="Arial"/>
          <w:b/>
          <w:color w:val="221F1F"/>
          <w:spacing w:val="-1"/>
          <w:sz w:val="24"/>
          <w:szCs w:val="24"/>
          <w:lang w:val="es-ES"/>
        </w:rPr>
        <w:t>a</w:t>
      </w:r>
      <w:r w:rsidRPr="00260687">
        <w:rPr>
          <w:rFonts w:ascii="Arial" w:hAnsi="Arial" w:cs="Arial"/>
          <w:b/>
          <w:color w:val="221F1F"/>
          <w:sz w:val="24"/>
          <w:szCs w:val="24"/>
          <w:lang w:val="es-ES"/>
        </w:rPr>
        <w:t xml:space="preserve">s </w:t>
      </w:r>
      <w:r w:rsidRPr="00260687">
        <w:rPr>
          <w:rFonts w:ascii="Arial" w:hAnsi="Arial" w:cs="Arial"/>
          <w:b/>
          <w:color w:val="221F1F"/>
          <w:spacing w:val="-1"/>
          <w:sz w:val="24"/>
          <w:szCs w:val="24"/>
          <w:lang w:val="es-ES"/>
        </w:rPr>
        <w:t>c</w:t>
      </w:r>
      <w:r w:rsidRPr="00260687">
        <w:rPr>
          <w:rFonts w:ascii="Arial" w:hAnsi="Arial" w:cs="Arial"/>
          <w:b/>
          <w:color w:val="221F1F"/>
          <w:sz w:val="24"/>
          <w:szCs w:val="24"/>
          <w:lang w:val="es-ES"/>
        </w:rPr>
        <w:t>la</w:t>
      </w:r>
      <w:r w:rsidRPr="00260687">
        <w:rPr>
          <w:rFonts w:ascii="Arial" w:hAnsi="Arial" w:cs="Arial"/>
          <w:b/>
          <w:color w:val="221F1F"/>
          <w:spacing w:val="-2"/>
          <w:sz w:val="24"/>
          <w:szCs w:val="24"/>
          <w:lang w:val="es-ES"/>
        </w:rPr>
        <w:t>v</w:t>
      </w:r>
      <w:r w:rsidRPr="00260687">
        <w:rPr>
          <w:rFonts w:ascii="Arial" w:hAnsi="Arial" w:cs="Arial"/>
          <w:b/>
          <w:color w:val="221F1F"/>
          <w:spacing w:val="-1"/>
          <w:sz w:val="24"/>
          <w:szCs w:val="24"/>
          <w:lang w:val="es-ES"/>
        </w:rPr>
        <w:t>e</w:t>
      </w:r>
      <w:r w:rsidRPr="00260687">
        <w:rPr>
          <w:rFonts w:ascii="Arial" w:hAnsi="Arial" w:cs="Arial"/>
          <w:b/>
          <w:color w:val="221F1F"/>
          <w:sz w:val="24"/>
          <w:szCs w:val="24"/>
          <w:lang w:val="es-ES"/>
        </w:rPr>
        <w:t>:</w:t>
      </w:r>
      <w:r w:rsidR="001B188E">
        <w:rPr>
          <w:rFonts w:ascii="Arial" w:hAnsi="Arial" w:cs="Arial"/>
          <w:color w:val="221F1F"/>
          <w:sz w:val="24"/>
          <w:szCs w:val="24"/>
          <w:lang w:val="es-ES"/>
        </w:rPr>
        <w:t xml:space="preserve"> fitorremediació</w:t>
      </w:r>
      <w:r w:rsidR="00530E5C">
        <w:rPr>
          <w:rFonts w:ascii="Arial" w:hAnsi="Arial" w:cs="Arial"/>
          <w:color w:val="221F1F"/>
          <w:sz w:val="24"/>
          <w:szCs w:val="24"/>
          <w:lang w:val="es-ES"/>
        </w:rPr>
        <w:t>n</w:t>
      </w:r>
      <w:r w:rsidR="001B188E">
        <w:rPr>
          <w:rFonts w:ascii="Arial" w:hAnsi="Arial" w:cs="Arial"/>
          <w:color w:val="221F1F"/>
          <w:sz w:val="24"/>
          <w:szCs w:val="24"/>
          <w:lang w:val="es-ES"/>
        </w:rPr>
        <w:t>, productos bioactivos, cationes</w:t>
      </w:r>
      <w:r w:rsidRPr="001B188E">
        <w:rPr>
          <w:rFonts w:ascii="Arial" w:hAnsi="Arial" w:cs="Arial"/>
          <w:color w:val="221F1F"/>
          <w:sz w:val="24"/>
          <w:szCs w:val="24"/>
          <w:lang w:val="es-ES"/>
        </w:rPr>
        <w:t>.</w:t>
      </w:r>
    </w:p>
    <w:p w:rsidR="00F938E5" w:rsidRPr="00550013" w:rsidRDefault="00F938E5" w:rsidP="00F938E5">
      <w:pPr>
        <w:spacing w:before="15" w:line="220" w:lineRule="exact"/>
        <w:jc w:val="both"/>
        <w:rPr>
          <w:rStyle w:val="jlqj4b"/>
          <w:rFonts w:ascii="Arial" w:eastAsiaTheme="majorEastAsia" w:hAnsi="Arial" w:cs="Arial"/>
          <w:sz w:val="24"/>
          <w:szCs w:val="24"/>
          <w:lang w:val="es-ES"/>
        </w:rPr>
      </w:pPr>
    </w:p>
    <w:p w:rsidR="00F938E5" w:rsidRPr="00F938E5" w:rsidRDefault="00F938E5" w:rsidP="00F938E5">
      <w:pPr>
        <w:spacing w:before="15" w:line="220" w:lineRule="exact"/>
        <w:jc w:val="both"/>
        <w:rPr>
          <w:rStyle w:val="jlqj4b"/>
          <w:rFonts w:ascii="Arial" w:eastAsiaTheme="majorEastAsia" w:hAnsi="Arial" w:cs="Arial"/>
          <w:b/>
          <w:sz w:val="24"/>
          <w:szCs w:val="24"/>
        </w:rPr>
      </w:pPr>
      <w:r w:rsidRPr="00F938E5">
        <w:rPr>
          <w:rStyle w:val="jlqj4b"/>
          <w:rFonts w:ascii="Arial" w:eastAsiaTheme="majorEastAsia" w:hAnsi="Arial" w:cs="Arial"/>
          <w:b/>
          <w:sz w:val="24"/>
          <w:szCs w:val="24"/>
        </w:rPr>
        <w:t>Summary</w:t>
      </w:r>
    </w:p>
    <w:p w:rsidR="00F938E5" w:rsidRDefault="00F938E5" w:rsidP="00F938E5">
      <w:pPr>
        <w:spacing w:before="15"/>
        <w:jc w:val="both"/>
        <w:rPr>
          <w:rStyle w:val="jlqj4b"/>
          <w:rFonts w:ascii="Arial" w:eastAsiaTheme="majorEastAsia" w:hAnsi="Arial" w:cs="Arial"/>
          <w:sz w:val="24"/>
          <w:szCs w:val="24"/>
        </w:rPr>
      </w:pPr>
      <w:r w:rsidRPr="00F938E5">
        <w:rPr>
          <w:rStyle w:val="jlqj4b"/>
          <w:rFonts w:ascii="Arial" w:eastAsiaTheme="majorEastAsia" w:hAnsi="Arial" w:cs="Arial"/>
          <w:sz w:val="24"/>
          <w:szCs w:val="24"/>
        </w:rPr>
        <w:t xml:space="preserve">The purpose of this research was to evaluate the phytoremediation capacity of the “sunflower” Helianthus annuus through the incorporation of Quitomax® to soils contaminated with heavy metals and to propose an economic, simple and natural alternative.The bioaccumulation of Lead (Pb) and Cadmium (Cd) was evaluated in the cultivated plants in a period of 60 days, for this, treatments were carried out that included the contaminated medium and the foliar application of Quitomax® at different concentrations.At the end of the evaluations it was evidenced that the sunflower plant absorbs heavy metals, confirming that the application of Quitomax® contributes to solubilizing the Pb and Cd of the soil, in addition to contributing to a greater development of the crop. </w:t>
      </w:r>
    </w:p>
    <w:p w:rsidR="002764C5" w:rsidRPr="00F938E5" w:rsidRDefault="00F938E5" w:rsidP="00F938E5">
      <w:pPr>
        <w:spacing w:before="15" w:line="220" w:lineRule="exact"/>
        <w:jc w:val="both"/>
        <w:rPr>
          <w:rFonts w:ascii="Arial" w:hAnsi="Arial" w:cs="Arial"/>
          <w:sz w:val="24"/>
          <w:szCs w:val="24"/>
        </w:rPr>
      </w:pPr>
      <w:r w:rsidRPr="00F938E5">
        <w:rPr>
          <w:rStyle w:val="jlqj4b"/>
          <w:rFonts w:ascii="Arial" w:eastAsiaTheme="majorEastAsia" w:hAnsi="Arial" w:cs="Arial"/>
          <w:b/>
          <w:sz w:val="24"/>
          <w:szCs w:val="24"/>
        </w:rPr>
        <w:t>Keywords:</w:t>
      </w:r>
      <w:r w:rsidRPr="00F938E5">
        <w:rPr>
          <w:rStyle w:val="jlqj4b"/>
          <w:rFonts w:ascii="Arial" w:eastAsiaTheme="majorEastAsia" w:hAnsi="Arial" w:cs="Arial"/>
          <w:sz w:val="24"/>
          <w:szCs w:val="24"/>
        </w:rPr>
        <w:t xml:space="preserve"> phytoremediation, bioactive products, cations.</w:t>
      </w:r>
    </w:p>
    <w:p w:rsidR="00F938E5" w:rsidRDefault="00F938E5">
      <w:pPr>
        <w:spacing w:line="200" w:lineRule="exact"/>
        <w:rPr>
          <w:rFonts w:ascii="Arial" w:hAnsi="Arial" w:cs="Arial"/>
          <w:b/>
          <w:bCs/>
          <w:sz w:val="24"/>
          <w:szCs w:val="24"/>
        </w:rPr>
      </w:pPr>
    </w:p>
    <w:p w:rsidR="002764C5" w:rsidRPr="00EE2C51" w:rsidRDefault="00EE2C51">
      <w:pPr>
        <w:spacing w:line="200" w:lineRule="exact"/>
        <w:rPr>
          <w:rFonts w:ascii="Arial" w:hAnsi="Arial" w:cs="Arial"/>
          <w:b/>
          <w:bCs/>
          <w:sz w:val="24"/>
          <w:szCs w:val="24"/>
          <w:lang w:val="es-ES"/>
        </w:rPr>
      </w:pPr>
      <w:r w:rsidRPr="00EE2C51">
        <w:rPr>
          <w:rFonts w:ascii="Arial" w:hAnsi="Arial" w:cs="Arial"/>
          <w:b/>
          <w:bCs/>
          <w:sz w:val="24"/>
          <w:szCs w:val="24"/>
          <w:lang w:val="es-ES"/>
        </w:rPr>
        <w:t>Introducción</w:t>
      </w:r>
    </w:p>
    <w:p w:rsidR="00B37441" w:rsidRPr="001B188E" w:rsidRDefault="00B37441" w:rsidP="00B37441">
      <w:pPr>
        <w:autoSpaceDE w:val="0"/>
        <w:autoSpaceDN w:val="0"/>
        <w:adjustRightInd w:val="0"/>
        <w:jc w:val="both"/>
        <w:rPr>
          <w:rFonts w:ascii="Arial" w:hAnsi="Arial" w:cs="Arial"/>
          <w:sz w:val="24"/>
          <w:szCs w:val="24"/>
          <w:lang w:val="es-ES"/>
        </w:rPr>
      </w:pPr>
      <w:r w:rsidRPr="001B188E">
        <w:rPr>
          <w:rStyle w:val="A8"/>
          <w:rFonts w:ascii="Arial" w:hAnsi="Arial" w:cs="Arial"/>
          <w:sz w:val="24"/>
          <w:szCs w:val="24"/>
          <w:lang w:val="es-ES"/>
        </w:rPr>
        <w:t xml:space="preserve">El suelo es un recurso natural no renovable y su regeneración es muy lenta, estando sometido constantemente a procesos de destrucción y degradación, siendo </w:t>
      </w:r>
      <w:r w:rsidRPr="001B188E">
        <w:rPr>
          <w:rFonts w:ascii="Arial" w:hAnsi="Arial" w:cs="Arial"/>
          <w:sz w:val="24"/>
          <w:szCs w:val="24"/>
          <w:lang w:val="es-ES"/>
        </w:rPr>
        <w:t xml:space="preserve">vulnerable a perturbaciones </w:t>
      </w:r>
      <w:r w:rsidR="008B50F4">
        <w:rPr>
          <w:rFonts w:ascii="Arial" w:hAnsi="Arial" w:cs="Arial"/>
          <w:sz w:val="24"/>
          <w:szCs w:val="24"/>
          <w:lang w:val="es-ES"/>
        </w:rPr>
        <w:t>tanto naturales</w:t>
      </w:r>
      <w:r w:rsidRPr="001B188E">
        <w:rPr>
          <w:rFonts w:ascii="Arial" w:hAnsi="Arial" w:cs="Arial"/>
          <w:sz w:val="24"/>
          <w:szCs w:val="24"/>
          <w:lang w:val="es-ES"/>
        </w:rPr>
        <w:t xml:space="preserve"> como antrópicas, </w:t>
      </w:r>
      <w:r w:rsidR="008B50F4">
        <w:rPr>
          <w:rFonts w:ascii="Arial" w:hAnsi="Arial" w:cs="Arial"/>
          <w:sz w:val="24"/>
          <w:szCs w:val="24"/>
          <w:lang w:val="es-ES"/>
        </w:rPr>
        <w:t xml:space="preserve">entre ellas </w:t>
      </w:r>
      <w:r w:rsidRPr="001B188E">
        <w:rPr>
          <w:rFonts w:ascii="Arial" w:hAnsi="Arial" w:cs="Arial"/>
          <w:sz w:val="24"/>
          <w:szCs w:val="24"/>
          <w:lang w:val="es-ES"/>
        </w:rPr>
        <w:t xml:space="preserve">la erosión, </w:t>
      </w:r>
      <w:r w:rsidR="008B50F4">
        <w:rPr>
          <w:rFonts w:ascii="Arial" w:hAnsi="Arial" w:cs="Arial"/>
          <w:sz w:val="24"/>
          <w:szCs w:val="24"/>
          <w:lang w:val="es-ES"/>
        </w:rPr>
        <w:t xml:space="preserve">la </w:t>
      </w:r>
      <w:r w:rsidRPr="001B188E">
        <w:rPr>
          <w:rFonts w:ascii="Arial" w:hAnsi="Arial" w:cs="Arial"/>
          <w:sz w:val="24"/>
          <w:szCs w:val="24"/>
          <w:lang w:val="es-ES"/>
        </w:rPr>
        <w:t xml:space="preserve">degradación y </w:t>
      </w:r>
      <w:r w:rsidR="008B50F4">
        <w:rPr>
          <w:rFonts w:ascii="Arial" w:hAnsi="Arial" w:cs="Arial"/>
          <w:sz w:val="24"/>
          <w:szCs w:val="24"/>
          <w:lang w:val="es-ES"/>
        </w:rPr>
        <w:t xml:space="preserve">la </w:t>
      </w:r>
      <w:r w:rsidRPr="001B188E">
        <w:rPr>
          <w:rFonts w:ascii="Arial" w:hAnsi="Arial" w:cs="Arial"/>
          <w:sz w:val="24"/>
          <w:szCs w:val="24"/>
          <w:lang w:val="es-ES"/>
        </w:rPr>
        <w:t>contaminación(</w:t>
      </w:r>
      <w:r w:rsidR="009760B8">
        <w:rPr>
          <w:rFonts w:ascii="Arial" w:hAnsi="Arial" w:cs="Arial"/>
          <w:sz w:val="24"/>
          <w:szCs w:val="24"/>
          <w:lang w:val="es-ES"/>
        </w:rPr>
        <w:t>1</w:t>
      </w:r>
      <w:r w:rsidRPr="001B188E">
        <w:rPr>
          <w:rFonts w:ascii="Arial" w:hAnsi="Arial" w:cs="Arial"/>
          <w:sz w:val="24"/>
          <w:szCs w:val="24"/>
          <w:lang w:val="es-ES"/>
        </w:rPr>
        <w:t>).</w:t>
      </w:r>
    </w:p>
    <w:p w:rsidR="00B37441" w:rsidRPr="00260687" w:rsidRDefault="00B37441" w:rsidP="00B37441">
      <w:pPr>
        <w:jc w:val="both"/>
        <w:rPr>
          <w:rFonts w:ascii="Arial" w:hAnsi="Arial" w:cs="Arial"/>
          <w:sz w:val="24"/>
          <w:szCs w:val="24"/>
          <w:lang w:val="es-ES"/>
        </w:rPr>
      </w:pPr>
      <w:r w:rsidRPr="001B188E">
        <w:rPr>
          <w:rFonts w:ascii="Arial" w:hAnsi="Arial" w:cs="Arial"/>
          <w:sz w:val="24"/>
          <w:szCs w:val="24"/>
          <w:lang w:val="es-ES"/>
        </w:rPr>
        <w:lastRenderedPageBreak/>
        <w:t xml:space="preserve">La comunidad científica mundial presta atención a los problemas relacionados con la influencia antropogénica en el cambio de las propiedades de los suelos ocurrida por el uso </w:t>
      </w:r>
      <w:r w:rsidR="008B50F4">
        <w:rPr>
          <w:rFonts w:ascii="Arial" w:hAnsi="Arial" w:cs="Arial"/>
          <w:sz w:val="24"/>
          <w:szCs w:val="24"/>
          <w:lang w:val="es-ES"/>
        </w:rPr>
        <w:t>a</w:t>
      </w:r>
      <w:r w:rsidR="001B188E" w:rsidRPr="001B188E">
        <w:rPr>
          <w:rFonts w:ascii="Arial" w:hAnsi="Arial" w:cs="Arial"/>
          <w:sz w:val="24"/>
          <w:szCs w:val="24"/>
          <w:lang w:val="es-ES"/>
        </w:rPr>
        <w:t>grícola</w:t>
      </w:r>
      <w:r w:rsidRPr="001B188E">
        <w:rPr>
          <w:rFonts w:ascii="Arial" w:hAnsi="Arial" w:cs="Arial"/>
          <w:sz w:val="24"/>
          <w:szCs w:val="24"/>
          <w:lang w:val="es-ES"/>
        </w:rPr>
        <w:t xml:space="preserve"> no eficiente y bajo condiciones poco sustentables</w:t>
      </w:r>
      <w:r w:rsidRPr="001B188E">
        <w:rPr>
          <w:rFonts w:ascii="Arial" w:hAnsi="Arial" w:cs="Arial"/>
          <w:bCs/>
          <w:sz w:val="24"/>
          <w:szCs w:val="24"/>
          <w:lang w:val="es-ES"/>
        </w:rPr>
        <w:t xml:space="preserve"> (</w:t>
      </w:r>
      <w:r w:rsidR="009760B8">
        <w:rPr>
          <w:rFonts w:ascii="Arial" w:hAnsi="Arial" w:cs="Arial"/>
          <w:bCs/>
          <w:sz w:val="24"/>
          <w:szCs w:val="24"/>
          <w:lang w:val="es-ES"/>
        </w:rPr>
        <w:t>2</w:t>
      </w:r>
      <w:r w:rsidRPr="00260687">
        <w:rPr>
          <w:rFonts w:ascii="Arial" w:hAnsi="Arial" w:cs="Arial"/>
          <w:bCs/>
          <w:sz w:val="24"/>
          <w:szCs w:val="24"/>
          <w:lang w:val="es-ES"/>
        </w:rPr>
        <w:t>).</w:t>
      </w:r>
    </w:p>
    <w:p w:rsidR="00E85689" w:rsidRPr="00B37441" w:rsidRDefault="00E85689" w:rsidP="00B37441">
      <w:pPr>
        <w:ind w:right="-31"/>
        <w:jc w:val="both"/>
        <w:rPr>
          <w:rFonts w:ascii="Arial" w:hAnsi="Arial" w:cs="Arial"/>
          <w:sz w:val="24"/>
          <w:szCs w:val="24"/>
          <w:lang w:val="es-ES"/>
        </w:rPr>
      </w:pPr>
      <w:r w:rsidRPr="00B37441">
        <w:rPr>
          <w:rFonts w:ascii="Arial" w:hAnsi="Arial" w:cs="Arial"/>
          <w:color w:val="000000" w:themeColor="text1"/>
          <w:sz w:val="24"/>
          <w:szCs w:val="24"/>
          <w:lang w:val="es-ES"/>
        </w:rPr>
        <w:t xml:space="preserve">El interés ambiental por la presencia de los </w:t>
      </w:r>
      <w:r w:rsidR="004F3B77" w:rsidRPr="00B37441">
        <w:rPr>
          <w:rFonts w:ascii="Arial" w:hAnsi="Arial" w:cs="Arial"/>
          <w:color w:val="000000" w:themeColor="text1"/>
          <w:sz w:val="24"/>
          <w:szCs w:val="24"/>
          <w:lang w:val="es-ES"/>
        </w:rPr>
        <w:t>metales pesados</w:t>
      </w:r>
      <w:r w:rsidRPr="00B37441">
        <w:rPr>
          <w:rFonts w:ascii="Arial" w:hAnsi="Arial" w:cs="Arial"/>
          <w:color w:val="000000" w:themeColor="text1"/>
          <w:sz w:val="24"/>
          <w:szCs w:val="24"/>
          <w:lang w:val="es-ES"/>
        </w:rPr>
        <w:t xml:space="preserve"> en suelos agrícolas está</w:t>
      </w:r>
      <w:r w:rsidR="008B50F4">
        <w:rPr>
          <w:rFonts w:ascii="Arial" w:hAnsi="Arial" w:cs="Arial"/>
          <w:color w:val="000000" w:themeColor="text1"/>
          <w:sz w:val="24"/>
          <w:szCs w:val="24"/>
          <w:lang w:val="es-ES"/>
        </w:rPr>
        <w:t xml:space="preserve"> </w:t>
      </w:r>
      <w:r w:rsidRPr="00B37441">
        <w:rPr>
          <w:rFonts w:ascii="Arial" w:hAnsi="Arial" w:cs="Arial"/>
          <w:color w:val="000000" w:themeColor="text1"/>
          <w:sz w:val="24"/>
          <w:szCs w:val="24"/>
          <w:lang w:val="es-ES"/>
        </w:rPr>
        <w:t>relacionado con su carácter acumulativo, su poca biodegradabilidad, su capacidad de acumulación inadvertida en el suelo hasta concentraciones tóxicas y su interacción con diferentes propiedades del suelo que determinan su movilidad y biodisponibilidad (</w:t>
      </w:r>
      <w:r w:rsidR="009760B8">
        <w:rPr>
          <w:rFonts w:ascii="Arial" w:hAnsi="Arial" w:cs="Arial"/>
          <w:color w:val="000000" w:themeColor="text1"/>
          <w:sz w:val="24"/>
          <w:szCs w:val="24"/>
          <w:lang w:val="es-ES"/>
        </w:rPr>
        <w:t>3</w:t>
      </w:r>
      <w:r w:rsidRPr="00B37441">
        <w:rPr>
          <w:rFonts w:ascii="Arial" w:hAnsi="Arial" w:cs="Arial"/>
          <w:color w:val="000000" w:themeColor="text1"/>
          <w:sz w:val="24"/>
          <w:szCs w:val="24"/>
          <w:lang w:val="es-ES"/>
        </w:rPr>
        <w:t>).</w:t>
      </w:r>
    </w:p>
    <w:p w:rsidR="002764C5" w:rsidRPr="008B50F4" w:rsidRDefault="008B50F4" w:rsidP="00260687">
      <w:pPr>
        <w:ind w:right="13"/>
        <w:jc w:val="both"/>
        <w:rPr>
          <w:rFonts w:ascii="Arial" w:hAnsi="Arial" w:cs="Arial"/>
          <w:sz w:val="24"/>
          <w:szCs w:val="22"/>
          <w:lang w:val="es-ES"/>
        </w:rPr>
      </w:pPr>
      <w:r>
        <w:rPr>
          <w:rFonts w:ascii="Arial" w:hAnsi="Arial" w:cs="Arial"/>
          <w:spacing w:val="-4"/>
          <w:sz w:val="24"/>
          <w:szCs w:val="24"/>
          <w:lang w:val="es-ES"/>
        </w:rPr>
        <w:t xml:space="preserve">Diferentes autores </w:t>
      </w:r>
      <w:r w:rsidR="002955E6" w:rsidRPr="008B50F4">
        <w:rPr>
          <w:rFonts w:ascii="Arial" w:hAnsi="Arial" w:cs="Arial"/>
          <w:spacing w:val="-4"/>
          <w:sz w:val="24"/>
          <w:szCs w:val="24"/>
          <w:lang w:val="es-ES"/>
        </w:rPr>
        <w:t>m</w:t>
      </w:r>
      <w:r w:rsidR="002955E6" w:rsidRPr="008B50F4">
        <w:rPr>
          <w:rFonts w:ascii="Arial" w:hAnsi="Arial" w:cs="Arial"/>
          <w:sz w:val="24"/>
          <w:szCs w:val="24"/>
          <w:lang w:val="es-ES"/>
        </w:rPr>
        <w:t>enc</w:t>
      </w:r>
      <w:r w:rsidR="002955E6" w:rsidRPr="008B50F4">
        <w:rPr>
          <w:rFonts w:ascii="Arial" w:hAnsi="Arial" w:cs="Arial"/>
          <w:spacing w:val="1"/>
          <w:sz w:val="24"/>
          <w:szCs w:val="24"/>
          <w:lang w:val="es-ES"/>
        </w:rPr>
        <w:t>i</w:t>
      </w:r>
      <w:r w:rsidR="002955E6" w:rsidRPr="008B50F4">
        <w:rPr>
          <w:rFonts w:ascii="Arial" w:hAnsi="Arial" w:cs="Arial"/>
          <w:spacing w:val="-2"/>
          <w:sz w:val="24"/>
          <w:szCs w:val="24"/>
          <w:lang w:val="es-ES"/>
        </w:rPr>
        <w:t>o</w:t>
      </w:r>
      <w:r w:rsidR="002955E6" w:rsidRPr="008B50F4">
        <w:rPr>
          <w:rFonts w:ascii="Arial" w:hAnsi="Arial" w:cs="Arial"/>
          <w:sz w:val="24"/>
          <w:szCs w:val="24"/>
          <w:lang w:val="es-ES"/>
        </w:rPr>
        <w:t>na</w:t>
      </w:r>
      <w:r w:rsidR="006D7BE7" w:rsidRPr="008B50F4">
        <w:rPr>
          <w:rFonts w:ascii="Arial" w:hAnsi="Arial" w:cs="Arial"/>
          <w:sz w:val="24"/>
          <w:szCs w:val="24"/>
          <w:lang w:val="es-ES"/>
        </w:rPr>
        <w:t>n</w:t>
      </w:r>
      <w:r w:rsidRPr="008B50F4">
        <w:rPr>
          <w:rFonts w:ascii="Arial" w:hAnsi="Arial" w:cs="Arial"/>
          <w:sz w:val="24"/>
          <w:szCs w:val="24"/>
          <w:lang w:val="es-ES"/>
        </w:rPr>
        <w:t xml:space="preserve"> </w:t>
      </w:r>
      <w:r w:rsidR="002955E6" w:rsidRPr="008B50F4">
        <w:rPr>
          <w:rFonts w:ascii="Arial" w:hAnsi="Arial" w:cs="Arial"/>
          <w:spacing w:val="-2"/>
          <w:sz w:val="24"/>
          <w:szCs w:val="24"/>
          <w:lang w:val="es-ES"/>
        </w:rPr>
        <w:t>q</w:t>
      </w:r>
      <w:r w:rsidR="002955E6" w:rsidRPr="008B50F4">
        <w:rPr>
          <w:rFonts w:ascii="Arial" w:hAnsi="Arial" w:cs="Arial"/>
          <w:sz w:val="24"/>
          <w:szCs w:val="24"/>
          <w:lang w:val="es-ES"/>
        </w:rPr>
        <w:t>ue</w:t>
      </w:r>
      <w:r w:rsidRPr="008B50F4">
        <w:rPr>
          <w:rFonts w:ascii="Arial" w:hAnsi="Arial" w:cs="Arial"/>
          <w:sz w:val="24"/>
          <w:szCs w:val="24"/>
          <w:lang w:val="es-ES"/>
        </w:rPr>
        <w:t xml:space="preserve"> </w:t>
      </w:r>
      <w:r w:rsidR="002955E6" w:rsidRPr="008B50F4">
        <w:rPr>
          <w:rFonts w:ascii="Arial" w:hAnsi="Arial" w:cs="Arial"/>
          <w:sz w:val="24"/>
          <w:szCs w:val="24"/>
          <w:lang w:val="es-ES"/>
        </w:rPr>
        <w:t>se</w:t>
      </w:r>
      <w:r w:rsidRPr="008B50F4">
        <w:rPr>
          <w:rFonts w:ascii="Arial" w:hAnsi="Arial" w:cs="Arial"/>
          <w:sz w:val="24"/>
          <w:szCs w:val="24"/>
          <w:lang w:val="es-ES"/>
        </w:rPr>
        <w:t xml:space="preserve"> </w:t>
      </w:r>
      <w:r w:rsidR="002955E6" w:rsidRPr="008B50F4">
        <w:rPr>
          <w:rFonts w:ascii="Arial" w:hAnsi="Arial" w:cs="Arial"/>
          <w:sz w:val="24"/>
          <w:szCs w:val="24"/>
          <w:lang w:val="es-ES"/>
        </w:rPr>
        <w:t>ha de</w:t>
      </w:r>
      <w:r w:rsidR="002955E6" w:rsidRPr="008B50F4">
        <w:rPr>
          <w:rFonts w:ascii="Arial" w:hAnsi="Arial" w:cs="Arial"/>
          <w:spacing w:val="-3"/>
          <w:sz w:val="24"/>
          <w:szCs w:val="24"/>
          <w:lang w:val="es-ES"/>
        </w:rPr>
        <w:t>m</w:t>
      </w:r>
      <w:r w:rsidR="002955E6" w:rsidRPr="008B50F4">
        <w:rPr>
          <w:rFonts w:ascii="Arial" w:hAnsi="Arial" w:cs="Arial"/>
          <w:sz w:val="24"/>
          <w:szCs w:val="24"/>
          <w:lang w:val="es-ES"/>
        </w:rPr>
        <w:t>os</w:t>
      </w:r>
      <w:r w:rsidR="002955E6" w:rsidRPr="008B50F4">
        <w:rPr>
          <w:rFonts w:ascii="Arial" w:hAnsi="Arial" w:cs="Arial"/>
          <w:spacing w:val="1"/>
          <w:sz w:val="24"/>
          <w:szCs w:val="24"/>
          <w:lang w:val="es-ES"/>
        </w:rPr>
        <w:t>tr</w:t>
      </w:r>
      <w:r w:rsidR="002955E6" w:rsidRPr="008B50F4">
        <w:rPr>
          <w:rFonts w:ascii="Arial" w:hAnsi="Arial" w:cs="Arial"/>
          <w:sz w:val="24"/>
          <w:szCs w:val="24"/>
          <w:lang w:val="es-ES"/>
        </w:rPr>
        <w:t>a</w:t>
      </w:r>
      <w:r w:rsidR="002955E6" w:rsidRPr="008B50F4">
        <w:rPr>
          <w:rFonts w:ascii="Arial" w:hAnsi="Arial" w:cs="Arial"/>
          <w:spacing w:val="-2"/>
          <w:sz w:val="24"/>
          <w:szCs w:val="24"/>
          <w:lang w:val="es-ES"/>
        </w:rPr>
        <w:t>d</w:t>
      </w:r>
      <w:r w:rsidR="002955E6" w:rsidRPr="008B50F4">
        <w:rPr>
          <w:rFonts w:ascii="Arial" w:hAnsi="Arial" w:cs="Arial"/>
          <w:sz w:val="24"/>
          <w:szCs w:val="24"/>
          <w:lang w:val="es-ES"/>
        </w:rPr>
        <w:t>o</w:t>
      </w:r>
      <w:r w:rsidRPr="008B50F4">
        <w:rPr>
          <w:rFonts w:ascii="Arial" w:hAnsi="Arial" w:cs="Arial"/>
          <w:sz w:val="24"/>
          <w:szCs w:val="24"/>
          <w:lang w:val="es-ES"/>
        </w:rPr>
        <w:t xml:space="preserve"> </w:t>
      </w:r>
      <w:r w:rsidR="002955E6" w:rsidRPr="008B50F4">
        <w:rPr>
          <w:rFonts w:ascii="Arial" w:hAnsi="Arial" w:cs="Arial"/>
          <w:sz w:val="24"/>
          <w:szCs w:val="24"/>
          <w:lang w:val="es-ES"/>
        </w:rPr>
        <w:t xml:space="preserve">que </w:t>
      </w:r>
      <w:r w:rsidR="002955E6" w:rsidRPr="008B50F4">
        <w:rPr>
          <w:rFonts w:ascii="Arial" w:hAnsi="Arial" w:cs="Arial"/>
          <w:spacing w:val="1"/>
          <w:sz w:val="24"/>
          <w:szCs w:val="24"/>
          <w:lang w:val="es-ES"/>
        </w:rPr>
        <w:t>l</w:t>
      </w:r>
      <w:r w:rsidR="002955E6" w:rsidRPr="008B50F4">
        <w:rPr>
          <w:rFonts w:ascii="Arial" w:hAnsi="Arial" w:cs="Arial"/>
          <w:sz w:val="24"/>
          <w:szCs w:val="24"/>
          <w:lang w:val="es-ES"/>
        </w:rPr>
        <w:t>as</w:t>
      </w:r>
      <w:r w:rsidRPr="008B50F4">
        <w:rPr>
          <w:rFonts w:ascii="Arial" w:hAnsi="Arial" w:cs="Arial"/>
          <w:sz w:val="24"/>
          <w:szCs w:val="24"/>
          <w:lang w:val="es-ES"/>
        </w:rPr>
        <w:t xml:space="preserve"> </w:t>
      </w:r>
      <w:r w:rsidR="002955E6" w:rsidRPr="008B50F4">
        <w:rPr>
          <w:rFonts w:ascii="Arial" w:hAnsi="Arial" w:cs="Arial"/>
          <w:spacing w:val="-2"/>
          <w:sz w:val="24"/>
          <w:szCs w:val="24"/>
          <w:lang w:val="es-ES"/>
        </w:rPr>
        <w:t>p</w:t>
      </w:r>
      <w:r w:rsidR="002955E6" w:rsidRPr="008B50F4">
        <w:rPr>
          <w:rFonts w:ascii="Arial" w:hAnsi="Arial" w:cs="Arial"/>
          <w:spacing w:val="1"/>
          <w:sz w:val="24"/>
          <w:szCs w:val="24"/>
          <w:lang w:val="es-ES"/>
        </w:rPr>
        <w:t>l</w:t>
      </w:r>
      <w:r w:rsidR="002955E6" w:rsidRPr="008B50F4">
        <w:rPr>
          <w:rFonts w:ascii="Arial" w:hAnsi="Arial" w:cs="Arial"/>
          <w:sz w:val="24"/>
          <w:szCs w:val="24"/>
          <w:lang w:val="es-ES"/>
        </w:rPr>
        <w:t>a</w:t>
      </w:r>
      <w:r w:rsidR="002955E6" w:rsidRPr="008B50F4">
        <w:rPr>
          <w:rFonts w:ascii="Arial" w:hAnsi="Arial" w:cs="Arial"/>
          <w:spacing w:val="-2"/>
          <w:sz w:val="24"/>
          <w:szCs w:val="24"/>
          <w:lang w:val="es-ES"/>
        </w:rPr>
        <w:t>n</w:t>
      </w:r>
      <w:r w:rsidR="002955E6" w:rsidRPr="008B50F4">
        <w:rPr>
          <w:rFonts w:ascii="Arial" w:hAnsi="Arial" w:cs="Arial"/>
          <w:spacing w:val="1"/>
          <w:sz w:val="24"/>
          <w:szCs w:val="24"/>
          <w:lang w:val="es-ES"/>
        </w:rPr>
        <w:t>t</w:t>
      </w:r>
      <w:r w:rsidR="002955E6" w:rsidRPr="008B50F4">
        <w:rPr>
          <w:rFonts w:ascii="Arial" w:hAnsi="Arial" w:cs="Arial"/>
          <w:sz w:val="24"/>
          <w:szCs w:val="24"/>
          <w:lang w:val="es-ES"/>
        </w:rPr>
        <w:t>as son</w:t>
      </w:r>
      <w:r w:rsidRPr="008B50F4">
        <w:rPr>
          <w:rFonts w:ascii="Arial" w:hAnsi="Arial" w:cs="Arial"/>
          <w:sz w:val="24"/>
          <w:szCs w:val="24"/>
          <w:lang w:val="es-ES"/>
        </w:rPr>
        <w:t xml:space="preserve"> </w:t>
      </w:r>
      <w:r w:rsidR="002955E6" w:rsidRPr="008B50F4">
        <w:rPr>
          <w:rFonts w:ascii="Arial" w:hAnsi="Arial" w:cs="Arial"/>
          <w:spacing w:val="-2"/>
          <w:sz w:val="24"/>
          <w:szCs w:val="24"/>
          <w:lang w:val="es-ES"/>
        </w:rPr>
        <w:t>e</w:t>
      </w:r>
      <w:r w:rsidR="002955E6" w:rsidRPr="008B50F4">
        <w:rPr>
          <w:rFonts w:ascii="Arial" w:hAnsi="Arial" w:cs="Arial"/>
          <w:spacing w:val="1"/>
          <w:sz w:val="24"/>
          <w:szCs w:val="24"/>
          <w:lang w:val="es-ES"/>
        </w:rPr>
        <w:t>f</w:t>
      </w:r>
      <w:r w:rsidR="002955E6" w:rsidRPr="008B50F4">
        <w:rPr>
          <w:rFonts w:ascii="Arial" w:hAnsi="Arial" w:cs="Arial"/>
          <w:sz w:val="24"/>
          <w:szCs w:val="24"/>
          <w:lang w:val="es-ES"/>
        </w:rPr>
        <w:t>e</w:t>
      </w:r>
      <w:r w:rsidR="002955E6" w:rsidRPr="008B50F4">
        <w:rPr>
          <w:rFonts w:ascii="Arial" w:hAnsi="Arial" w:cs="Arial"/>
          <w:spacing w:val="-2"/>
          <w:sz w:val="24"/>
          <w:szCs w:val="24"/>
          <w:lang w:val="es-ES"/>
        </w:rPr>
        <w:t>c</w:t>
      </w:r>
      <w:r w:rsidR="002955E6" w:rsidRPr="008B50F4">
        <w:rPr>
          <w:rFonts w:ascii="Arial" w:hAnsi="Arial" w:cs="Arial"/>
          <w:spacing w:val="1"/>
          <w:sz w:val="24"/>
          <w:szCs w:val="24"/>
          <w:lang w:val="es-ES"/>
        </w:rPr>
        <w:t>ti</w:t>
      </w:r>
      <w:r w:rsidR="002955E6" w:rsidRPr="008B50F4">
        <w:rPr>
          <w:rFonts w:ascii="Arial" w:hAnsi="Arial" w:cs="Arial"/>
          <w:spacing w:val="-2"/>
          <w:sz w:val="24"/>
          <w:szCs w:val="24"/>
          <w:lang w:val="es-ES"/>
        </w:rPr>
        <w:t>v</w:t>
      </w:r>
      <w:r w:rsidR="002955E6" w:rsidRPr="008B50F4">
        <w:rPr>
          <w:rFonts w:ascii="Arial" w:hAnsi="Arial" w:cs="Arial"/>
          <w:sz w:val="24"/>
          <w:szCs w:val="24"/>
          <w:lang w:val="es-ES"/>
        </w:rPr>
        <w:t>as en</w:t>
      </w:r>
      <w:r w:rsidRPr="008B50F4">
        <w:rPr>
          <w:rFonts w:ascii="Arial" w:hAnsi="Arial" w:cs="Arial"/>
          <w:sz w:val="24"/>
          <w:szCs w:val="24"/>
          <w:lang w:val="es-ES"/>
        </w:rPr>
        <w:t xml:space="preserve"> </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 xml:space="preserve">a </w:t>
      </w:r>
      <w:r w:rsidR="002955E6" w:rsidRPr="008B50F4">
        <w:rPr>
          <w:rFonts w:ascii="Arial" w:hAnsi="Arial" w:cs="Arial"/>
          <w:spacing w:val="1"/>
          <w:sz w:val="24"/>
          <w:szCs w:val="22"/>
          <w:lang w:val="es-ES"/>
        </w:rPr>
        <w:t>li</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p</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e</w:t>
      </w:r>
      <w:r w:rsidR="002955E6" w:rsidRPr="008B50F4">
        <w:rPr>
          <w:rFonts w:ascii="Arial" w:hAnsi="Arial" w:cs="Arial"/>
          <w:spacing w:val="-2"/>
          <w:sz w:val="24"/>
          <w:szCs w:val="22"/>
          <w:lang w:val="es-ES"/>
        </w:rPr>
        <w:t>z</w:t>
      </w:r>
      <w:r w:rsidR="002955E6" w:rsidRPr="008B50F4">
        <w:rPr>
          <w:rFonts w:ascii="Arial" w:hAnsi="Arial" w:cs="Arial"/>
          <w:sz w:val="24"/>
          <w:szCs w:val="22"/>
          <w:lang w:val="es-ES"/>
        </w:rPr>
        <w:t>a</w:t>
      </w:r>
      <w:r w:rsidRPr="008B50F4">
        <w:rPr>
          <w:rFonts w:ascii="Arial" w:hAnsi="Arial" w:cs="Arial"/>
          <w:sz w:val="24"/>
          <w:szCs w:val="22"/>
          <w:lang w:val="es-ES"/>
        </w:rPr>
        <w:t xml:space="preserve"> </w:t>
      </w:r>
      <w:r w:rsidR="002955E6" w:rsidRPr="008B50F4">
        <w:rPr>
          <w:rFonts w:ascii="Arial" w:hAnsi="Arial" w:cs="Arial"/>
          <w:sz w:val="24"/>
          <w:szCs w:val="22"/>
          <w:lang w:val="es-ES"/>
        </w:rPr>
        <w:t>de</w:t>
      </w:r>
      <w:r w:rsidRPr="008B50F4">
        <w:rPr>
          <w:rFonts w:ascii="Arial" w:hAnsi="Arial" w:cs="Arial"/>
          <w:sz w:val="24"/>
          <w:szCs w:val="22"/>
          <w:lang w:val="es-ES"/>
        </w:rPr>
        <w:t xml:space="preserve"> </w:t>
      </w:r>
      <w:r w:rsidR="002955E6" w:rsidRPr="008B50F4">
        <w:rPr>
          <w:rFonts w:ascii="Arial" w:hAnsi="Arial" w:cs="Arial"/>
          <w:sz w:val="24"/>
          <w:szCs w:val="22"/>
          <w:lang w:val="es-ES"/>
        </w:rPr>
        <w:t>su</w:t>
      </w:r>
      <w:r w:rsidR="002955E6" w:rsidRPr="008B50F4">
        <w:rPr>
          <w:rFonts w:ascii="Arial" w:hAnsi="Arial" w:cs="Arial"/>
          <w:spacing w:val="-2"/>
          <w:sz w:val="24"/>
          <w:szCs w:val="22"/>
          <w:lang w:val="es-ES"/>
        </w:rPr>
        <w:t>e</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os</w:t>
      </w:r>
      <w:r w:rsidRPr="008B50F4">
        <w:rPr>
          <w:rFonts w:ascii="Arial" w:hAnsi="Arial" w:cs="Arial"/>
          <w:sz w:val="24"/>
          <w:szCs w:val="22"/>
          <w:lang w:val="es-ES"/>
        </w:rPr>
        <w:t xml:space="preserve"> </w:t>
      </w:r>
      <w:r w:rsidR="002955E6" w:rsidRPr="008B50F4">
        <w:rPr>
          <w:rFonts w:ascii="Arial" w:hAnsi="Arial" w:cs="Arial"/>
          <w:sz w:val="24"/>
          <w:szCs w:val="22"/>
          <w:lang w:val="es-ES"/>
        </w:rPr>
        <w:t>co</w:t>
      </w:r>
      <w:r w:rsidR="002955E6" w:rsidRPr="008B50F4">
        <w:rPr>
          <w:rFonts w:ascii="Arial" w:hAnsi="Arial" w:cs="Arial"/>
          <w:spacing w:val="-2"/>
          <w:sz w:val="24"/>
          <w:szCs w:val="22"/>
          <w:lang w:val="es-ES"/>
        </w:rPr>
        <w:t>n</w:t>
      </w:r>
      <w:r w:rsidR="002955E6" w:rsidRPr="008B50F4">
        <w:rPr>
          <w:rFonts w:ascii="Arial" w:hAnsi="Arial" w:cs="Arial"/>
          <w:spacing w:val="1"/>
          <w:sz w:val="24"/>
          <w:szCs w:val="22"/>
          <w:lang w:val="es-ES"/>
        </w:rPr>
        <w:t>t</w:t>
      </w:r>
      <w:r w:rsidR="002955E6" w:rsidRPr="008B50F4">
        <w:rPr>
          <w:rFonts w:ascii="Arial" w:hAnsi="Arial" w:cs="Arial"/>
          <w:sz w:val="24"/>
          <w:szCs w:val="22"/>
          <w:lang w:val="es-ES"/>
        </w:rPr>
        <w:t>a</w:t>
      </w:r>
      <w:r w:rsidR="002955E6" w:rsidRPr="008B50F4">
        <w:rPr>
          <w:rFonts w:ascii="Arial" w:hAnsi="Arial" w:cs="Arial"/>
          <w:spacing w:val="-3"/>
          <w:sz w:val="24"/>
          <w:szCs w:val="22"/>
          <w:lang w:val="es-ES"/>
        </w:rPr>
        <w:t>m</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nad</w:t>
      </w:r>
      <w:r w:rsidR="002955E6" w:rsidRPr="008B50F4">
        <w:rPr>
          <w:rFonts w:ascii="Arial" w:hAnsi="Arial" w:cs="Arial"/>
          <w:spacing w:val="-2"/>
          <w:sz w:val="24"/>
          <w:szCs w:val="22"/>
          <w:lang w:val="es-ES"/>
        </w:rPr>
        <w:t>o</w:t>
      </w:r>
      <w:r w:rsidR="002955E6" w:rsidRPr="008B50F4">
        <w:rPr>
          <w:rFonts w:ascii="Arial" w:hAnsi="Arial" w:cs="Arial"/>
          <w:sz w:val="24"/>
          <w:szCs w:val="22"/>
          <w:lang w:val="es-ES"/>
        </w:rPr>
        <w:t>s</w:t>
      </w:r>
      <w:r w:rsidRPr="008B50F4">
        <w:rPr>
          <w:rFonts w:ascii="Arial" w:hAnsi="Arial" w:cs="Arial"/>
          <w:sz w:val="24"/>
          <w:szCs w:val="22"/>
          <w:lang w:val="es-ES"/>
        </w:rPr>
        <w:t xml:space="preserve"> </w:t>
      </w:r>
      <w:r w:rsidR="002955E6" w:rsidRPr="008B50F4">
        <w:rPr>
          <w:rFonts w:ascii="Arial" w:hAnsi="Arial" w:cs="Arial"/>
          <w:sz w:val="24"/>
          <w:szCs w:val="22"/>
          <w:lang w:val="es-ES"/>
        </w:rPr>
        <w:t xml:space="preserve">y </w:t>
      </w:r>
      <w:r w:rsidR="002955E6" w:rsidRPr="008B50F4">
        <w:rPr>
          <w:rFonts w:ascii="Arial" w:hAnsi="Arial" w:cs="Arial"/>
          <w:spacing w:val="-1"/>
          <w:sz w:val="24"/>
          <w:szCs w:val="22"/>
          <w:lang w:val="es-ES"/>
        </w:rPr>
        <w:t>t</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en</w:t>
      </w:r>
      <w:r w:rsidR="002955E6" w:rsidRPr="008B50F4">
        <w:rPr>
          <w:rFonts w:ascii="Arial" w:hAnsi="Arial" w:cs="Arial"/>
          <w:spacing w:val="-2"/>
          <w:sz w:val="24"/>
          <w:szCs w:val="22"/>
          <w:lang w:val="es-ES"/>
        </w:rPr>
        <w:t>e</w:t>
      </w:r>
      <w:r w:rsidR="002955E6" w:rsidRPr="008B50F4">
        <w:rPr>
          <w:rFonts w:ascii="Arial" w:hAnsi="Arial" w:cs="Arial"/>
          <w:sz w:val="24"/>
          <w:szCs w:val="22"/>
          <w:lang w:val="es-ES"/>
        </w:rPr>
        <w:t>n</w:t>
      </w:r>
      <w:r w:rsidRPr="008B50F4">
        <w:rPr>
          <w:rFonts w:ascii="Arial" w:hAnsi="Arial" w:cs="Arial"/>
          <w:sz w:val="24"/>
          <w:szCs w:val="22"/>
          <w:lang w:val="es-ES"/>
        </w:rPr>
        <w:t xml:space="preserve"> </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a</w:t>
      </w:r>
      <w:r w:rsidRPr="008B50F4">
        <w:rPr>
          <w:rFonts w:ascii="Arial" w:hAnsi="Arial" w:cs="Arial"/>
          <w:sz w:val="24"/>
          <w:szCs w:val="22"/>
          <w:lang w:val="es-ES"/>
        </w:rPr>
        <w:t xml:space="preserve"> </w:t>
      </w:r>
      <w:r w:rsidR="002955E6" w:rsidRPr="008B50F4">
        <w:rPr>
          <w:rFonts w:ascii="Arial" w:hAnsi="Arial" w:cs="Arial"/>
          <w:spacing w:val="-2"/>
          <w:sz w:val="24"/>
          <w:szCs w:val="22"/>
          <w:lang w:val="es-ES"/>
        </w:rPr>
        <w:t>c</w:t>
      </w:r>
      <w:r w:rsidR="002955E6" w:rsidRPr="008B50F4">
        <w:rPr>
          <w:rFonts w:ascii="Arial" w:hAnsi="Arial" w:cs="Arial"/>
          <w:sz w:val="24"/>
          <w:szCs w:val="22"/>
          <w:lang w:val="es-ES"/>
        </w:rPr>
        <w:t>ap</w:t>
      </w:r>
      <w:r w:rsidR="002955E6" w:rsidRPr="008B50F4">
        <w:rPr>
          <w:rFonts w:ascii="Arial" w:hAnsi="Arial" w:cs="Arial"/>
          <w:spacing w:val="-2"/>
          <w:sz w:val="24"/>
          <w:szCs w:val="22"/>
          <w:lang w:val="es-ES"/>
        </w:rPr>
        <w:t>a</w:t>
      </w:r>
      <w:r w:rsidR="002955E6" w:rsidRPr="008B50F4">
        <w:rPr>
          <w:rFonts w:ascii="Arial" w:hAnsi="Arial" w:cs="Arial"/>
          <w:sz w:val="24"/>
          <w:szCs w:val="22"/>
          <w:lang w:val="es-ES"/>
        </w:rPr>
        <w:t>c</w:t>
      </w:r>
      <w:r w:rsidR="002955E6" w:rsidRPr="008B50F4">
        <w:rPr>
          <w:rFonts w:ascii="Arial" w:hAnsi="Arial" w:cs="Arial"/>
          <w:spacing w:val="1"/>
          <w:sz w:val="24"/>
          <w:szCs w:val="22"/>
          <w:lang w:val="es-ES"/>
        </w:rPr>
        <w:t>i</w:t>
      </w:r>
      <w:r w:rsidR="002955E6" w:rsidRPr="008B50F4">
        <w:rPr>
          <w:rFonts w:ascii="Arial" w:hAnsi="Arial" w:cs="Arial"/>
          <w:spacing w:val="-2"/>
          <w:sz w:val="24"/>
          <w:szCs w:val="22"/>
          <w:lang w:val="es-ES"/>
        </w:rPr>
        <w:t>d</w:t>
      </w:r>
      <w:r w:rsidR="002955E6" w:rsidRPr="008B50F4">
        <w:rPr>
          <w:rFonts w:ascii="Arial" w:hAnsi="Arial" w:cs="Arial"/>
          <w:sz w:val="24"/>
          <w:szCs w:val="22"/>
          <w:lang w:val="es-ES"/>
        </w:rPr>
        <w:t>ad</w:t>
      </w:r>
      <w:r w:rsidRPr="008B50F4">
        <w:rPr>
          <w:rFonts w:ascii="Arial" w:hAnsi="Arial" w:cs="Arial"/>
          <w:sz w:val="24"/>
          <w:szCs w:val="22"/>
          <w:lang w:val="es-ES"/>
        </w:rPr>
        <w:t xml:space="preserve"> </w:t>
      </w:r>
      <w:r w:rsidR="002955E6" w:rsidRPr="008B50F4">
        <w:rPr>
          <w:rFonts w:ascii="Arial" w:hAnsi="Arial" w:cs="Arial"/>
          <w:sz w:val="24"/>
          <w:szCs w:val="22"/>
          <w:lang w:val="es-ES"/>
        </w:rPr>
        <w:t>de</w:t>
      </w:r>
      <w:r w:rsidRPr="008B50F4">
        <w:rPr>
          <w:rFonts w:ascii="Arial" w:hAnsi="Arial" w:cs="Arial"/>
          <w:sz w:val="24"/>
          <w:szCs w:val="22"/>
          <w:lang w:val="es-ES"/>
        </w:rPr>
        <w:t xml:space="preserve"> </w:t>
      </w:r>
      <w:r w:rsidR="002955E6" w:rsidRPr="008B50F4">
        <w:rPr>
          <w:rFonts w:ascii="Arial" w:hAnsi="Arial" w:cs="Arial"/>
          <w:sz w:val="24"/>
          <w:szCs w:val="22"/>
          <w:lang w:val="es-ES"/>
        </w:rPr>
        <w:t>acu</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u</w:t>
      </w:r>
      <w:r w:rsidR="002955E6" w:rsidRPr="008B50F4">
        <w:rPr>
          <w:rFonts w:ascii="Arial" w:hAnsi="Arial" w:cs="Arial"/>
          <w:spacing w:val="1"/>
          <w:sz w:val="24"/>
          <w:szCs w:val="22"/>
          <w:lang w:val="es-ES"/>
        </w:rPr>
        <w:t>l</w:t>
      </w:r>
      <w:r w:rsidR="002955E6" w:rsidRPr="008B50F4">
        <w:rPr>
          <w:rFonts w:ascii="Arial" w:hAnsi="Arial" w:cs="Arial"/>
          <w:spacing w:val="-2"/>
          <w:sz w:val="24"/>
          <w:szCs w:val="22"/>
          <w:lang w:val="es-ES"/>
        </w:rPr>
        <w:t>a</w:t>
      </w:r>
      <w:r w:rsidR="002955E6" w:rsidRPr="008B50F4">
        <w:rPr>
          <w:rFonts w:ascii="Arial" w:hAnsi="Arial" w:cs="Arial"/>
          <w:sz w:val="24"/>
          <w:szCs w:val="22"/>
          <w:lang w:val="es-ES"/>
        </w:rPr>
        <w:t>r</w:t>
      </w:r>
      <w:r w:rsidRPr="008B50F4">
        <w:rPr>
          <w:rFonts w:ascii="Arial" w:hAnsi="Arial" w:cs="Arial"/>
          <w:sz w:val="24"/>
          <w:szCs w:val="22"/>
          <w:lang w:val="es-ES"/>
        </w:rPr>
        <w:t xml:space="preserve"> </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e</w:t>
      </w:r>
      <w:r w:rsidR="002955E6" w:rsidRPr="008B50F4">
        <w:rPr>
          <w:rFonts w:ascii="Arial" w:hAnsi="Arial" w:cs="Arial"/>
          <w:spacing w:val="1"/>
          <w:sz w:val="24"/>
          <w:szCs w:val="22"/>
          <w:lang w:val="es-ES"/>
        </w:rPr>
        <w:t>t</w:t>
      </w:r>
      <w:r w:rsidR="002955E6" w:rsidRPr="008B50F4">
        <w:rPr>
          <w:rFonts w:ascii="Arial" w:hAnsi="Arial" w:cs="Arial"/>
          <w:sz w:val="24"/>
          <w:szCs w:val="22"/>
          <w:lang w:val="es-ES"/>
        </w:rPr>
        <w:t>a</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es</w:t>
      </w:r>
      <w:r w:rsidRPr="008B50F4">
        <w:rPr>
          <w:rFonts w:ascii="Arial" w:hAnsi="Arial" w:cs="Arial"/>
          <w:sz w:val="24"/>
          <w:szCs w:val="22"/>
          <w:lang w:val="es-ES"/>
        </w:rPr>
        <w:t xml:space="preserve"> </w:t>
      </w:r>
      <w:r w:rsidR="002955E6" w:rsidRPr="008B50F4">
        <w:rPr>
          <w:rFonts w:ascii="Arial" w:hAnsi="Arial" w:cs="Arial"/>
          <w:spacing w:val="-2"/>
          <w:sz w:val="24"/>
          <w:szCs w:val="22"/>
          <w:lang w:val="es-ES"/>
        </w:rPr>
        <w:t>p</w:t>
      </w:r>
      <w:r w:rsidR="002955E6" w:rsidRPr="008B50F4">
        <w:rPr>
          <w:rFonts w:ascii="Arial" w:hAnsi="Arial" w:cs="Arial"/>
          <w:sz w:val="24"/>
          <w:szCs w:val="22"/>
          <w:lang w:val="es-ES"/>
        </w:rPr>
        <w:t>e</w:t>
      </w:r>
      <w:r w:rsidR="002955E6" w:rsidRPr="008B50F4">
        <w:rPr>
          <w:rFonts w:ascii="Arial" w:hAnsi="Arial" w:cs="Arial"/>
          <w:spacing w:val="1"/>
          <w:sz w:val="24"/>
          <w:szCs w:val="22"/>
          <w:lang w:val="es-ES"/>
        </w:rPr>
        <w:t>s</w:t>
      </w:r>
      <w:r w:rsidR="002955E6" w:rsidRPr="008B50F4">
        <w:rPr>
          <w:rFonts w:ascii="Arial" w:hAnsi="Arial" w:cs="Arial"/>
          <w:sz w:val="24"/>
          <w:szCs w:val="22"/>
          <w:lang w:val="es-ES"/>
        </w:rPr>
        <w:t>ad</w:t>
      </w:r>
      <w:r w:rsidR="002955E6" w:rsidRPr="008B50F4">
        <w:rPr>
          <w:rFonts w:ascii="Arial" w:hAnsi="Arial" w:cs="Arial"/>
          <w:spacing w:val="-2"/>
          <w:sz w:val="24"/>
          <w:szCs w:val="22"/>
          <w:lang w:val="es-ES"/>
        </w:rPr>
        <w:t>o</w:t>
      </w:r>
      <w:r w:rsidR="002955E6" w:rsidRPr="008B50F4">
        <w:rPr>
          <w:rFonts w:ascii="Arial" w:hAnsi="Arial" w:cs="Arial"/>
          <w:sz w:val="24"/>
          <w:szCs w:val="22"/>
          <w:lang w:val="es-ES"/>
        </w:rPr>
        <w:t>s</w:t>
      </w:r>
      <w:r w:rsidRPr="008B50F4">
        <w:rPr>
          <w:rFonts w:ascii="Arial" w:hAnsi="Arial" w:cs="Arial"/>
          <w:sz w:val="24"/>
          <w:szCs w:val="22"/>
          <w:lang w:val="es-ES"/>
        </w:rPr>
        <w:t xml:space="preserve"> </w:t>
      </w:r>
      <w:r w:rsidR="002955E6" w:rsidRPr="008B50F4">
        <w:rPr>
          <w:rFonts w:ascii="Arial" w:hAnsi="Arial" w:cs="Arial"/>
          <w:sz w:val="24"/>
          <w:szCs w:val="22"/>
          <w:lang w:val="es-ES"/>
        </w:rPr>
        <w:t xml:space="preserve">de </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ane</w:t>
      </w:r>
      <w:r w:rsidR="002955E6" w:rsidRPr="008B50F4">
        <w:rPr>
          <w:rFonts w:ascii="Arial" w:hAnsi="Arial" w:cs="Arial"/>
          <w:spacing w:val="1"/>
          <w:sz w:val="24"/>
          <w:szCs w:val="22"/>
          <w:lang w:val="es-ES"/>
        </w:rPr>
        <w:t>r</w:t>
      </w:r>
      <w:r w:rsidR="002955E6" w:rsidRPr="008B50F4">
        <w:rPr>
          <w:rFonts w:ascii="Arial" w:hAnsi="Arial" w:cs="Arial"/>
          <w:sz w:val="24"/>
          <w:szCs w:val="22"/>
          <w:lang w:val="es-ES"/>
        </w:rPr>
        <w:t>a</w:t>
      </w:r>
      <w:r w:rsidRPr="008B50F4">
        <w:rPr>
          <w:rFonts w:ascii="Arial" w:hAnsi="Arial" w:cs="Arial"/>
          <w:sz w:val="24"/>
          <w:szCs w:val="22"/>
          <w:lang w:val="es-ES"/>
        </w:rPr>
        <w:t xml:space="preserve"> </w:t>
      </w:r>
      <w:r w:rsidR="002955E6" w:rsidRPr="008B50F4">
        <w:rPr>
          <w:rFonts w:ascii="Arial" w:hAnsi="Arial" w:cs="Arial"/>
          <w:sz w:val="24"/>
          <w:szCs w:val="22"/>
          <w:lang w:val="es-ES"/>
        </w:rPr>
        <w:t>na</w:t>
      </w:r>
      <w:r w:rsidR="002955E6" w:rsidRPr="008B50F4">
        <w:rPr>
          <w:rFonts w:ascii="Arial" w:hAnsi="Arial" w:cs="Arial"/>
          <w:spacing w:val="1"/>
          <w:sz w:val="24"/>
          <w:szCs w:val="22"/>
          <w:lang w:val="es-ES"/>
        </w:rPr>
        <w:t>t</w:t>
      </w:r>
      <w:r w:rsidR="002955E6" w:rsidRPr="008B50F4">
        <w:rPr>
          <w:rFonts w:ascii="Arial" w:hAnsi="Arial" w:cs="Arial"/>
          <w:spacing w:val="-2"/>
          <w:sz w:val="24"/>
          <w:szCs w:val="22"/>
          <w:lang w:val="es-ES"/>
        </w:rPr>
        <w:t>u</w:t>
      </w:r>
      <w:r w:rsidR="002955E6" w:rsidRPr="008B50F4">
        <w:rPr>
          <w:rFonts w:ascii="Arial" w:hAnsi="Arial" w:cs="Arial"/>
          <w:spacing w:val="1"/>
          <w:sz w:val="24"/>
          <w:szCs w:val="22"/>
          <w:lang w:val="es-ES"/>
        </w:rPr>
        <w:t>r</w:t>
      </w:r>
      <w:r w:rsidR="002955E6" w:rsidRPr="008B50F4">
        <w:rPr>
          <w:rFonts w:ascii="Arial" w:hAnsi="Arial" w:cs="Arial"/>
          <w:spacing w:val="-2"/>
          <w:sz w:val="24"/>
          <w:szCs w:val="22"/>
          <w:lang w:val="es-ES"/>
        </w:rPr>
        <w:t>a</w:t>
      </w:r>
      <w:r w:rsidR="002955E6" w:rsidRPr="008B50F4">
        <w:rPr>
          <w:rFonts w:ascii="Arial" w:hAnsi="Arial" w:cs="Arial"/>
          <w:sz w:val="24"/>
          <w:szCs w:val="22"/>
          <w:lang w:val="es-ES"/>
        </w:rPr>
        <w:t>l</w:t>
      </w:r>
      <w:r w:rsidRPr="008B50F4">
        <w:rPr>
          <w:rFonts w:ascii="Arial" w:hAnsi="Arial" w:cs="Arial"/>
          <w:sz w:val="24"/>
          <w:szCs w:val="22"/>
          <w:lang w:val="es-ES"/>
        </w:rPr>
        <w:t xml:space="preserve"> </w:t>
      </w:r>
      <w:r w:rsidR="002955E6" w:rsidRPr="008B50F4">
        <w:rPr>
          <w:rFonts w:ascii="Arial" w:hAnsi="Arial" w:cs="Arial"/>
          <w:sz w:val="24"/>
          <w:szCs w:val="22"/>
          <w:lang w:val="es-ES"/>
        </w:rPr>
        <w:t>en</w:t>
      </w:r>
      <w:r w:rsidRPr="008B50F4">
        <w:rPr>
          <w:rFonts w:ascii="Arial" w:hAnsi="Arial" w:cs="Arial"/>
          <w:sz w:val="24"/>
          <w:szCs w:val="22"/>
          <w:lang w:val="es-ES"/>
        </w:rPr>
        <w:t xml:space="preserve"> </w:t>
      </w:r>
      <w:r w:rsidR="002955E6" w:rsidRPr="008B50F4">
        <w:rPr>
          <w:rFonts w:ascii="Arial" w:hAnsi="Arial" w:cs="Arial"/>
          <w:sz w:val="24"/>
          <w:szCs w:val="22"/>
          <w:lang w:val="es-ES"/>
        </w:rPr>
        <w:t>peq</w:t>
      </w:r>
      <w:r w:rsidR="002955E6" w:rsidRPr="008B50F4">
        <w:rPr>
          <w:rFonts w:ascii="Arial" w:hAnsi="Arial" w:cs="Arial"/>
          <w:spacing w:val="-2"/>
          <w:sz w:val="24"/>
          <w:szCs w:val="22"/>
          <w:lang w:val="es-ES"/>
        </w:rPr>
        <w:t>ue</w:t>
      </w:r>
      <w:r w:rsidR="002955E6" w:rsidRPr="008B50F4">
        <w:rPr>
          <w:rFonts w:ascii="Arial" w:hAnsi="Arial" w:cs="Arial"/>
          <w:sz w:val="24"/>
          <w:szCs w:val="22"/>
          <w:lang w:val="es-ES"/>
        </w:rPr>
        <w:t>ñas</w:t>
      </w:r>
      <w:r w:rsidRPr="008B50F4">
        <w:rPr>
          <w:rFonts w:ascii="Arial" w:hAnsi="Arial" w:cs="Arial"/>
          <w:sz w:val="24"/>
          <w:szCs w:val="22"/>
          <w:lang w:val="es-ES"/>
        </w:rPr>
        <w:t xml:space="preserve"> </w:t>
      </w:r>
      <w:r w:rsidR="00F128D4" w:rsidRPr="008B50F4">
        <w:rPr>
          <w:rFonts w:ascii="Arial" w:hAnsi="Arial" w:cs="Arial"/>
          <w:sz w:val="24"/>
          <w:szCs w:val="22"/>
          <w:lang w:val="es-ES"/>
        </w:rPr>
        <w:t>y altas</w:t>
      </w:r>
      <w:r w:rsidRPr="008B50F4">
        <w:rPr>
          <w:rFonts w:ascii="Arial" w:hAnsi="Arial" w:cs="Arial"/>
          <w:sz w:val="24"/>
          <w:szCs w:val="22"/>
          <w:lang w:val="es-ES"/>
        </w:rPr>
        <w:t xml:space="preserve"> </w:t>
      </w:r>
      <w:r w:rsidR="002955E6" w:rsidRPr="008B50F4">
        <w:rPr>
          <w:rFonts w:ascii="Arial" w:hAnsi="Arial" w:cs="Arial"/>
          <w:sz w:val="24"/>
          <w:szCs w:val="22"/>
          <w:lang w:val="es-ES"/>
        </w:rPr>
        <w:t>ca</w:t>
      </w:r>
      <w:r w:rsidR="002955E6" w:rsidRPr="008B50F4">
        <w:rPr>
          <w:rFonts w:ascii="Arial" w:hAnsi="Arial" w:cs="Arial"/>
          <w:spacing w:val="-2"/>
          <w:sz w:val="24"/>
          <w:szCs w:val="22"/>
          <w:lang w:val="es-ES"/>
        </w:rPr>
        <w:t>n</w:t>
      </w:r>
      <w:r w:rsidR="002955E6" w:rsidRPr="008B50F4">
        <w:rPr>
          <w:rFonts w:ascii="Arial" w:hAnsi="Arial" w:cs="Arial"/>
          <w:spacing w:val="1"/>
          <w:sz w:val="24"/>
          <w:szCs w:val="22"/>
          <w:lang w:val="es-ES"/>
        </w:rPr>
        <w:t>ti</w:t>
      </w:r>
      <w:r w:rsidR="002955E6" w:rsidRPr="008B50F4">
        <w:rPr>
          <w:rFonts w:ascii="Arial" w:hAnsi="Arial" w:cs="Arial"/>
          <w:spacing w:val="-2"/>
          <w:sz w:val="24"/>
          <w:szCs w:val="22"/>
          <w:lang w:val="es-ES"/>
        </w:rPr>
        <w:t>d</w:t>
      </w:r>
      <w:r w:rsidR="002955E6" w:rsidRPr="008B50F4">
        <w:rPr>
          <w:rFonts w:ascii="Arial" w:hAnsi="Arial" w:cs="Arial"/>
          <w:sz w:val="24"/>
          <w:szCs w:val="22"/>
          <w:lang w:val="es-ES"/>
        </w:rPr>
        <w:t>ades</w:t>
      </w:r>
      <w:r>
        <w:rPr>
          <w:rFonts w:ascii="Arial" w:hAnsi="Arial" w:cs="Arial"/>
          <w:sz w:val="24"/>
          <w:szCs w:val="22"/>
          <w:lang w:val="es-ES"/>
        </w:rPr>
        <w:t xml:space="preserve"> </w:t>
      </w:r>
      <w:r w:rsidRPr="006D7BE7">
        <w:rPr>
          <w:rFonts w:ascii="Arial" w:hAnsi="Arial" w:cs="Arial"/>
          <w:color w:val="221F1F"/>
          <w:spacing w:val="-4"/>
          <w:sz w:val="24"/>
          <w:szCs w:val="24"/>
          <w:lang w:val="es-ES"/>
        </w:rPr>
        <w:t>(</w:t>
      </w:r>
      <w:r>
        <w:rPr>
          <w:rFonts w:ascii="Arial" w:hAnsi="Arial" w:cs="Arial"/>
          <w:color w:val="221F1F"/>
          <w:spacing w:val="-4"/>
          <w:sz w:val="24"/>
          <w:szCs w:val="24"/>
          <w:lang w:val="es-ES"/>
        </w:rPr>
        <w:t xml:space="preserve">4) </w:t>
      </w:r>
      <w:r w:rsidR="002955E6" w:rsidRPr="008B50F4">
        <w:rPr>
          <w:rFonts w:ascii="Arial" w:hAnsi="Arial" w:cs="Arial"/>
          <w:sz w:val="24"/>
          <w:szCs w:val="22"/>
          <w:lang w:val="es-ES"/>
        </w:rPr>
        <w:t xml:space="preserve"> </w:t>
      </w:r>
      <w:r w:rsidR="002955E6" w:rsidRPr="008B50F4">
        <w:rPr>
          <w:rFonts w:ascii="Arial" w:hAnsi="Arial" w:cs="Arial"/>
          <w:spacing w:val="-2"/>
          <w:sz w:val="24"/>
          <w:szCs w:val="22"/>
          <w:lang w:val="es-ES"/>
        </w:rPr>
        <w:t>y</w:t>
      </w:r>
      <w:r w:rsidR="002955E6" w:rsidRPr="008B50F4">
        <w:rPr>
          <w:rFonts w:ascii="Arial" w:hAnsi="Arial" w:cs="Arial"/>
          <w:sz w:val="24"/>
          <w:szCs w:val="22"/>
          <w:lang w:val="es-ES"/>
        </w:rPr>
        <w:t>a que a</w:t>
      </w:r>
      <w:r w:rsidR="002955E6" w:rsidRPr="008B50F4">
        <w:rPr>
          <w:rFonts w:ascii="Arial" w:hAnsi="Arial" w:cs="Arial"/>
          <w:spacing w:val="-2"/>
          <w:sz w:val="24"/>
          <w:szCs w:val="22"/>
          <w:lang w:val="es-ES"/>
        </w:rPr>
        <w:t>c</w:t>
      </w:r>
      <w:r w:rsidR="002955E6" w:rsidRPr="008B50F4">
        <w:rPr>
          <w:rFonts w:ascii="Arial" w:hAnsi="Arial" w:cs="Arial"/>
          <w:spacing w:val="1"/>
          <w:sz w:val="24"/>
          <w:szCs w:val="22"/>
          <w:lang w:val="es-ES"/>
        </w:rPr>
        <w:t>t</w:t>
      </w:r>
      <w:r w:rsidR="002955E6" w:rsidRPr="008B50F4">
        <w:rPr>
          <w:rFonts w:ascii="Arial" w:hAnsi="Arial" w:cs="Arial"/>
          <w:sz w:val="24"/>
          <w:szCs w:val="22"/>
          <w:lang w:val="es-ES"/>
        </w:rPr>
        <w:t>úan p</w:t>
      </w:r>
      <w:r w:rsidR="002955E6" w:rsidRPr="008B50F4">
        <w:rPr>
          <w:rFonts w:ascii="Arial" w:hAnsi="Arial" w:cs="Arial"/>
          <w:spacing w:val="-2"/>
          <w:sz w:val="24"/>
          <w:szCs w:val="22"/>
          <w:lang w:val="es-ES"/>
        </w:rPr>
        <w:t>o</w:t>
      </w:r>
      <w:r w:rsidR="002955E6" w:rsidRPr="008B50F4">
        <w:rPr>
          <w:rFonts w:ascii="Arial" w:hAnsi="Arial" w:cs="Arial"/>
          <w:sz w:val="24"/>
          <w:szCs w:val="22"/>
          <w:lang w:val="es-ES"/>
        </w:rPr>
        <w:t xml:space="preserve">r </w:t>
      </w:r>
      <w:r w:rsidR="002955E6" w:rsidRPr="008B50F4">
        <w:rPr>
          <w:rFonts w:ascii="Arial" w:hAnsi="Arial" w:cs="Arial"/>
          <w:spacing w:val="-2"/>
          <w:sz w:val="24"/>
          <w:szCs w:val="22"/>
          <w:lang w:val="es-ES"/>
        </w:rPr>
        <w:t>r</w:t>
      </w:r>
      <w:r w:rsidR="002955E6" w:rsidRPr="008B50F4">
        <w:rPr>
          <w:rFonts w:ascii="Arial" w:hAnsi="Arial" w:cs="Arial"/>
          <w:sz w:val="24"/>
          <w:szCs w:val="22"/>
          <w:lang w:val="es-ES"/>
        </w:rPr>
        <w:t>equ</w:t>
      </w:r>
      <w:r w:rsidR="002955E6" w:rsidRPr="008B50F4">
        <w:rPr>
          <w:rFonts w:ascii="Arial" w:hAnsi="Arial" w:cs="Arial"/>
          <w:spacing w:val="-2"/>
          <w:sz w:val="24"/>
          <w:szCs w:val="22"/>
          <w:lang w:val="es-ES"/>
        </w:rPr>
        <w:t>er</w:t>
      </w:r>
      <w:r w:rsidR="002955E6" w:rsidRPr="008B50F4">
        <w:rPr>
          <w:rFonts w:ascii="Arial" w:hAnsi="Arial" w:cs="Arial"/>
          <w:spacing w:val="1"/>
          <w:sz w:val="24"/>
          <w:szCs w:val="22"/>
          <w:lang w:val="es-ES"/>
        </w:rPr>
        <w:t>i</w:t>
      </w:r>
      <w:r w:rsidR="002955E6" w:rsidRPr="008B50F4">
        <w:rPr>
          <w:rFonts w:ascii="Arial" w:hAnsi="Arial" w:cs="Arial"/>
          <w:spacing w:val="-4"/>
          <w:sz w:val="24"/>
          <w:szCs w:val="22"/>
          <w:lang w:val="es-ES"/>
        </w:rPr>
        <w:t>m</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en</w:t>
      </w:r>
      <w:r w:rsidR="002955E6" w:rsidRPr="008B50F4">
        <w:rPr>
          <w:rFonts w:ascii="Arial" w:hAnsi="Arial" w:cs="Arial"/>
          <w:spacing w:val="1"/>
          <w:sz w:val="24"/>
          <w:szCs w:val="22"/>
          <w:lang w:val="es-ES"/>
        </w:rPr>
        <w:t>t</w:t>
      </w:r>
      <w:r w:rsidR="002955E6" w:rsidRPr="008B50F4">
        <w:rPr>
          <w:rFonts w:ascii="Arial" w:hAnsi="Arial" w:cs="Arial"/>
          <w:sz w:val="24"/>
          <w:szCs w:val="22"/>
          <w:lang w:val="es-ES"/>
        </w:rPr>
        <w:t xml:space="preserve">os </w:t>
      </w:r>
      <w:r w:rsidR="002955E6" w:rsidRPr="008B50F4">
        <w:rPr>
          <w:rFonts w:ascii="Arial" w:hAnsi="Arial" w:cs="Arial"/>
          <w:spacing w:val="1"/>
          <w:sz w:val="24"/>
          <w:szCs w:val="22"/>
          <w:lang w:val="es-ES"/>
        </w:rPr>
        <w:t>f</w:t>
      </w:r>
      <w:r w:rsidR="002955E6" w:rsidRPr="008B50F4">
        <w:rPr>
          <w:rFonts w:ascii="Arial" w:hAnsi="Arial" w:cs="Arial"/>
          <w:sz w:val="24"/>
          <w:szCs w:val="22"/>
          <w:lang w:val="es-ES"/>
        </w:rPr>
        <w:t>un</w:t>
      </w:r>
      <w:r w:rsidR="002955E6" w:rsidRPr="008B50F4">
        <w:rPr>
          <w:rFonts w:ascii="Arial" w:hAnsi="Arial" w:cs="Arial"/>
          <w:spacing w:val="-2"/>
          <w:sz w:val="24"/>
          <w:szCs w:val="22"/>
          <w:lang w:val="es-ES"/>
        </w:rPr>
        <w:t>c</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on</w:t>
      </w:r>
      <w:r w:rsidR="002955E6" w:rsidRPr="008B50F4">
        <w:rPr>
          <w:rFonts w:ascii="Arial" w:hAnsi="Arial" w:cs="Arial"/>
          <w:spacing w:val="-2"/>
          <w:sz w:val="24"/>
          <w:szCs w:val="22"/>
          <w:lang w:val="es-ES"/>
        </w:rPr>
        <w:t>a</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es</w:t>
      </w:r>
      <w:r w:rsidRPr="008B50F4">
        <w:rPr>
          <w:rFonts w:ascii="Arial" w:hAnsi="Arial" w:cs="Arial"/>
          <w:sz w:val="24"/>
          <w:szCs w:val="22"/>
          <w:lang w:val="es-ES"/>
        </w:rPr>
        <w:t xml:space="preserve"> </w:t>
      </w:r>
      <w:r w:rsidR="002955E6" w:rsidRPr="008B50F4">
        <w:rPr>
          <w:rFonts w:ascii="Arial" w:hAnsi="Arial" w:cs="Arial"/>
          <w:sz w:val="24"/>
          <w:szCs w:val="22"/>
          <w:lang w:val="es-ES"/>
        </w:rPr>
        <w:t xml:space="preserve">o </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ecan</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s</w:t>
      </w:r>
      <w:r w:rsidR="002955E6" w:rsidRPr="008B50F4">
        <w:rPr>
          <w:rFonts w:ascii="Arial" w:hAnsi="Arial" w:cs="Arial"/>
          <w:spacing w:val="-3"/>
          <w:sz w:val="24"/>
          <w:szCs w:val="22"/>
          <w:lang w:val="es-ES"/>
        </w:rPr>
        <w:t>m</w:t>
      </w:r>
      <w:r w:rsidR="002955E6" w:rsidRPr="008B50F4">
        <w:rPr>
          <w:rFonts w:ascii="Arial" w:hAnsi="Arial" w:cs="Arial"/>
          <w:sz w:val="24"/>
          <w:szCs w:val="22"/>
          <w:lang w:val="es-ES"/>
        </w:rPr>
        <w:t xml:space="preserve">o </w:t>
      </w:r>
      <w:r w:rsidR="002955E6" w:rsidRPr="008B50F4">
        <w:rPr>
          <w:rFonts w:ascii="Arial" w:hAnsi="Arial" w:cs="Arial"/>
          <w:spacing w:val="-2"/>
          <w:sz w:val="24"/>
          <w:szCs w:val="22"/>
          <w:lang w:val="es-ES"/>
        </w:rPr>
        <w:t>d</w:t>
      </w:r>
      <w:r w:rsidR="002955E6" w:rsidRPr="008B50F4">
        <w:rPr>
          <w:rFonts w:ascii="Arial" w:hAnsi="Arial" w:cs="Arial"/>
          <w:sz w:val="24"/>
          <w:szCs w:val="22"/>
          <w:lang w:val="es-ES"/>
        </w:rPr>
        <w:t>e de</w:t>
      </w:r>
      <w:r w:rsidR="002955E6" w:rsidRPr="008B50F4">
        <w:rPr>
          <w:rFonts w:ascii="Arial" w:hAnsi="Arial" w:cs="Arial"/>
          <w:spacing w:val="-2"/>
          <w:sz w:val="24"/>
          <w:szCs w:val="22"/>
          <w:lang w:val="es-ES"/>
        </w:rPr>
        <w:t>f</w:t>
      </w:r>
      <w:r w:rsidR="002955E6" w:rsidRPr="008B50F4">
        <w:rPr>
          <w:rFonts w:ascii="Arial" w:hAnsi="Arial" w:cs="Arial"/>
          <w:sz w:val="24"/>
          <w:szCs w:val="22"/>
          <w:lang w:val="es-ES"/>
        </w:rPr>
        <w:t>en</w:t>
      </w:r>
      <w:r w:rsidR="002955E6" w:rsidRPr="008B50F4">
        <w:rPr>
          <w:rFonts w:ascii="Arial" w:hAnsi="Arial" w:cs="Arial"/>
          <w:spacing w:val="1"/>
          <w:sz w:val="24"/>
          <w:szCs w:val="22"/>
          <w:lang w:val="es-ES"/>
        </w:rPr>
        <w:t>s</w:t>
      </w:r>
      <w:r w:rsidR="002955E6" w:rsidRPr="008B50F4">
        <w:rPr>
          <w:rFonts w:ascii="Arial" w:hAnsi="Arial" w:cs="Arial"/>
          <w:sz w:val="24"/>
          <w:szCs w:val="22"/>
          <w:lang w:val="es-ES"/>
        </w:rPr>
        <w:t>a</w:t>
      </w:r>
      <w:r>
        <w:rPr>
          <w:rFonts w:ascii="Arial" w:hAnsi="Arial" w:cs="Arial"/>
          <w:sz w:val="24"/>
          <w:szCs w:val="22"/>
          <w:lang w:val="es-ES"/>
        </w:rPr>
        <w:t>,</w:t>
      </w:r>
      <w:r w:rsidRPr="008B50F4">
        <w:rPr>
          <w:rFonts w:ascii="Arial" w:hAnsi="Arial" w:cs="Arial"/>
          <w:sz w:val="24"/>
          <w:szCs w:val="22"/>
          <w:lang w:val="es-ES"/>
        </w:rPr>
        <w:t xml:space="preserve"> </w:t>
      </w:r>
      <w:r w:rsidR="002955E6" w:rsidRPr="008B50F4">
        <w:rPr>
          <w:rFonts w:ascii="Arial" w:hAnsi="Arial" w:cs="Arial"/>
          <w:sz w:val="24"/>
          <w:szCs w:val="22"/>
          <w:lang w:val="es-ES"/>
        </w:rPr>
        <w:t xml:space="preserve">a </w:t>
      </w:r>
      <w:r w:rsidR="002955E6" w:rsidRPr="008B50F4">
        <w:rPr>
          <w:rFonts w:ascii="Arial" w:hAnsi="Arial" w:cs="Arial"/>
          <w:spacing w:val="-2"/>
          <w:sz w:val="24"/>
          <w:szCs w:val="22"/>
          <w:lang w:val="es-ES"/>
        </w:rPr>
        <w:t>e</w:t>
      </w:r>
      <w:r w:rsidR="002955E6" w:rsidRPr="008B50F4">
        <w:rPr>
          <w:rFonts w:ascii="Arial" w:hAnsi="Arial" w:cs="Arial"/>
          <w:spacing w:val="1"/>
          <w:sz w:val="24"/>
          <w:szCs w:val="22"/>
          <w:lang w:val="es-ES"/>
        </w:rPr>
        <w:t>ll</w:t>
      </w:r>
      <w:r w:rsidR="002955E6" w:rsidRPr="008B50F4">
        <w:rPr>
          <w:rFonts w:ascii="Arial" w:hAnsi="Arial" w:cs="Arial"/>
          <w:sz w:val="24"/>
          <w:szCs w:val="22"/>
          <w:lang w:val="es-ES"/>
        </w:rPr>
        <w:t>o</w:t>
      </w:r>
      <w:r w:rsidRPr="008B50F4">
        <w:rPr>
          <w:rFonts w:ascii="Arial" w:hAnsi="Arial" w:cs="Arial"/>
          <w:sz w:val="24"/>
          <w:szCs w:val="22"/>
          <w:lang w:val="es-ES"/>
        </w:rPr>
        <w:t xml:space="preserve"> </w:t>
      </w:r>
      <w:r w:rsidR="002955E6" w:rsidRPr="008B50F4">
        <w:rPr>
          <w:rFonts w:ascii="Arial" w:hAnsi="Arial" w:cs="Arial"/>
          <w:sz w:val="24"/>
          <w:szCs w:val="22"/>
          <w:lang w:val="es-ES"/>
        </w:rPr>
        <w:t>se</w:t>
      </w:r>
      <w:r w:rsidRPr="008B50F4">
        <w:rPr>
          <w:rFonts w:ascii="Arial" w:hAnsi="Arial" w:cs="Arial"/>
          <w:sz w:val="24"/>
          <w:szCs w:val="22"/>
          <w:lang w:val="es-ES"/>
        </w:rPr>
        <w:t xml:space="preserve"> </w:t>
      </w:r>
      <w:r w:rsidR="002955E6" w:rsidRPr="008B50F4">
        <w:rPr>
          <w:rFonts w:ascii="Arial" w:hAnsi="Arial" w:cs="Arial"/>
          <w:spacing w:val="1"/>
          <w:sz w:val="24"/>
          <w:szCs w:val="22"/>
          <w:lang w:val="es-ES"/>
        </w:rPr>
        <w:t>l</w:t>
      </w:r>
      <w:r w:rsidR="002955E6" w:rsidRPr="008B50F4">
        <w:rPr>
          <w:rFonts w:ascii="Arial" w:hAnsi="Arial" w:cs="Arial"/>
          <w:sz w:val="24"/>
          <w:szCs w:val="22"/>
          <w:lang w:val="es-ES"/>
        </w:rPr>
        <w:t xml:space="preserve">e </w:t>
      </w:r>
      <w:r w:rsidR="002955E6" w:rsidRPr="008B50F4">
        <w:rPr>
          <w:rFonts w:ascii="Arial" w:hAnsi="Arial" w:cs="Arial"/>
          <w:spacing w:val="-2"/>
          <w:sz w:val="24"/>
          <w:szCs w:val="22"/>
          <w:lang w:val="es-ES"/>
        </w:rPr>
        <w:t>c</w:t>
      </w:r>
      <w:r w:rsidR="002955E6" w:rsidRPr="008B50F4">
        <w:rPr>
          <w:rFonts w:ascii="Arial" w:hAnsi="Arial" w:cs="Arial"/>
          <w:sz w:val="24"/>
          <w:szCs w:val="22"/>
          <w:lang w:val="es-ES"/>
        </w:rPr>
        <w:t>ono</w:t>
      </w:r>
      <w:r w:rsidR="002955E6" w:rsidRPr="008B50F4">
        <w:rPr>
          <w:rFonts w:ascii="Arial" w:hAnsi="Arial" w:cs="Arial"/>
          <w:spacing w:val="-2"/>
          <w:sz w:val="24"/>
          <w:szCs w:val="22"/>
          <w:lang w:val="es-ES"/>
        </w:rPr>
        <w:t>c</w:t>
      </w:r>
      <w:r w:rsidR="002955E6" w:rsidRPr="008B50F4">
        <w:rPr>
          <w:rFonts w:ascii="Arial" w:hAnsi="Arial" w:cs="Arial"/>
          <w:sz w:val="24"/>
          <w:szCs w:val="22"/>
          <w:lang w:val="es-ES"/>
        </w:rPr>
        <w:t>e co</w:t>
      </w:r>
      <w:r w:rsidR="002955E6" w:rsidRPr="008B50F4">
        <w:rPr>
          <w:rFonts w:ascii="Arial" w:hAnsi="Arial" w:cs="Arial"/>
          <w:spacing w:val="-4"/>
          <w:sz w:val="24"/>
          <w:szCs w:val="22"/>
          <w:lang w:val="es-ES"/>
        </w:rPr>
        <w:t>m</w:t>
      </w:r>
      <w:r w:rsidR="002955E6" w:rsidRPr="008B50F4">
        <w:rPr>
          <w:rFonts w:ascii="Arial" w:hAnsi="Arial" w:cs="Arial"/>
          <w:sz w:val="24"/>
          <w:szCs w:val="22"/>
          <w:lang w:val="es-ES"/>
        </w:rPr>
        <w:t xml:space="preserve">o </w:t>
      </w:r>
      <w:r w:rsidR="002955E6" w:rsidRPr="008B50F4">
        <w:rPr>
          <w:rFonts w:ascii="Arial" w:hAnsi="Arial" w:cs="Arial"/>
          <w:spacing w:val="1"/>
          <w:sz w:val="24"/>
          <w:szCs w:val="22"/>
          <w:lang w:val="es-ES"/>
        </w:rPr>
        <w:t>fit</w:t>
      </w:r>
      <w:r w:rsidR="002955E6" w:rsidRPr="008B50F4">
        <w:rPr>
          <w:rFonts w:ascii="Arial" w:hAnsi="Arial" w:cs="Arial"/>
          <w:spacing w:val="-2"/>
          <w:sz w:val="24"/>
          <w:szCs w:val="22"/>
          <w:lang w:val="es-ES"/>
        </w:rPr>
        <w:t>o</w:t>
      </w:r>
      <w:r w:rsidR="002955E6" w:rsidRPr="008B50F4">
        <w:rPr>
          <w:rFonts w:ascii="Arial" w:hAnsi="Arial" w:cs="Arial"/>
          <w:spacing w:val="1"/>
          <w:sz w:val="24"/>
          <w:szCs w:val="22"/>
          <w:lang w:val="es-ES"/>
        </w:rPr>
        <w:t>r</w:t>
      </w:r>
      <w:r w:rsidR="002955E6" w:rsidRPr="008B50F4">
        <w:rPr>
          <w:rFonts w:ascii="Arial" w:hAnsi="Arial" w:cs="Arial"/>
          <w:spacing w:val="-2"/>
          <w:sz w:val="24"/>
          <w:szCs w:val="22"/>
          <w:lang w:val="es-ES"/>
        </w:rPr>
        <w:t>r</w:t>
      </w:r>
      <w:r w:rsidR="002955E6" w:rsidRPr="008B50F4">
        <w:rPr>
          <w:rFonts w:ascii="Arial" w:hAnsi="Arial" w:cs="Arial"/>
          <w:sz w:val="24"/>
          <w:szCs w:val="22"/>
          <w:lang w:val="es-ES"/>
        </w:rPr>
        <w:t>e</w:t>
      </w:r>
      <w:r w:rsidR="002955E6" w:rsidRPr="008B50F4">
        <w:rPr>
          <w:rFonts w:ascii="Arial" w:hAnsi="Arial" w:cs="Arial"/>
          <w:spacing w:val="-3"/>
          <w:sz w:val="24"/>
          <w:szCs w:val="22"/>
          <w:lang w:val="es-ES"/>
        </w:rPr>
        <w:t>m</w:t>
      </w:r>
      <w:r w:rsidR="002955E6" w:rsidRPr="008B50F4">
        <w:rPr>
          <w:rFonts w:ascii="Arial" w:hAnsi="Arial" w:cs="Arial"/>
          <w:sz w:val="24"/>
          <w:szCs w:val="22"/>
          <w:lang w:val="es-ES"/>
        </w:rPr>
        <w:t>ed</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a</w:t>
      </w:r>
      <w:r w:rsidR="002955E6" w:rsidRPr="008B50F4">
        <w:rPr>
          <w:rFonts w:ascii="Arial" w:hAnsi="Arial" w:cs="Arial"/>
          <w:spacing w:val="-2"/>
          <w:sz w:val="24"/>
          <w:szCs w:val="22"/>
          <w:lang w:val="es-ES"/>
        </w:rPr>
        <w:t>c</w:t>
      </w:r>
      <w:r w:rsidR="002955E6" w:rsidRPr="008B50F4">
        <w:rPr>
          <w:rFonts w:ascii="Arial" w:hAnsi="Arial" w:cs="Arial"/>
          <w:spacing w:val="1"/>
          <w:sz w:val="24"/>
          <w:szCs w:val="22"/>
          <w:lang w:val="es-ES"/>
        </w:rPr>
        <w:t>i</w:t>
      </w:r>
      <w:r w:rsidR="002955E6" w:rsidRPr="008B50F4">
        <w:rPr>
          <w:rFonts w:ascii="Arial" w:hAnsi="Arial" w:cs="Arial"/>
          <w:sz w:val="24"/>
          <w:szCs w:val="22"/>
          <w:lang w:val="es-ES"/>
        </w:rPr>
        <w:t>ó</w:t>
      </w:r>
      <w:r w:rsidR="002955E6" w:rsidRPr="008B50F4">
        <w:rPr>
          <w:rFonts w:ascii="Arial" w:hAnsi="Arial" w:cs="Arial"/>
          <w:spacing w:val="5"/>
          <w:sz w:val="24"/>
          <w:szCs w:val="22"/>
          <w:lang w:val="es-ES"/>
        </w:rPr>
        <w:t>n</w:t>
      </w:r>
      <w:r w:rsidR="002955E6" w:rsidRPr="008B50F4">
        <w:rPr>
          <w:rFonts w:ascii="Arial" w:hAnsi="Arial" w:cs="Arial"/>
          <w:sz w:val="24"/>
          <w:szCs w:val="22"/>
          <w:lang w:val="es-ES"/>
        </w:rPr>
        <w:t>.</w:t>
      </w:r>
    </w:p>
    <w:p w:rsidR="004A105B" w:rsidRDefault="00C47688" w:rsidP="00C47688">
      <w:pPr>
        <w:jc w:val="both"/>
        <w:rPr>
          <w:rFonts w:ascii="Arial" w:eastAsia="儷宋 Pro" w:hAnsi="Arial" w:cs="Arial"/>
          <w:bCs/>
          <w:sz w:val="24"/>
          <w:szCs w:val="24"/>
          <w:lang w:val="es-ES" w:bidi="en-US"/>
        </w:rPr>
      </w:pPr>
      <w:r w:rsidRPr="00C47688">
        <w:rPr>
          <w:rFonts w:ascii="Arial" w:eastAsia="儷宋 Pro" w:hAnsi="Arial" w:cs="Arial"/>
          <w:bCs/>
          <w:sz w:val="24"/>
          <w:szCs w:val="24"/>
          <w:lang w:val="es-ES" w:bidi="en-US"/>
        </w:rPr>
        <w:t>Recientemente se ha establecido que existen sustancias naturales denominadas bioestimulantes que al aplicarse a las semillas y las plantas pueden actuar como aceleradores del metabolismo celular e influir positivamente en el crecimiento, desarrollo y protección contra enfermedades de las plantas, lo cual conduce al incremento significativo del rendimiento y saneamiento de los frutos (</w:t>
      </w:r>
      <w:r w:rsidR="009760B8">
        <w:rPr>
          <w:rFonts w:ascii="Arial" w:eastAsia="儷宋 Pro" w:hAnsi="Arial" w:cs="Arial"/>
          <w:bCs/>
          <w:sz w:val="24"/>
          <w:szCs w:val="24"/>
          <w:lang w:val="es-ES" w:bidi="en-US"/>
        </w:rPr>
        <w:t>5</w:t>
      </w:r>
      <w:r w:rsidRPr="00C47688">
        <w:rPr>
          <w:rFonts w:ascii="Arial" w:eastAsia="儷宋 Pro" w:hAnsi="Arial" w:cs="Arial"/>
          <w:bCs/>
          <w:sz w:val="24"/>
          <w:szCs w:val="24"/>
          <w:lang w:val="es-ES" w:bidi="en-US"/>
        </w:rPr>
        <w:t>).</w:t>
      </w:r>
    </w:p>
    <w:p w:rsidR="00956992" w:rsidRPr="008B50F4" w:rsidRDefault="00956992" w:rsidP="00C47688">
      <w:pPr>
        <w:jc w:val="both"/>
        <w:rPr>
          <w:rFonts w:ascii="Arial" w:hAnsi="Arial" w:cs="Arial"/>
          <w:sz w:val="24"/>
          <w:szCs w:val="24"/>
          <w:lang w:val="es-ES"/>
        </w:rPr>
      </w:pPr>
      <w:r w:rsidRPr="00956992">
        <w:rPr>
          <w:rFonts w:ascii="Arial" w:eastAsia="儷宋 Pro" w:hAnsi="Arial" w:cs="Arial"/>
          <w:sz w:val="24"/>
          <w:szCs w:val="24"/>
          <w:lang w:val="es-ES" w:bidi="en-US"/>
        </w:rPr>
        <w:t xml:space="preserve">Dentro de los bioestimulantes más conocidos se encuentra el quitosano, derivado de la quitina, polímero natural muy abundante que se extrae del exoesqueleto de los crustáceos </w:t>
      </w:r>
      <w:r w:rsidR="008B50F4">
        <w:rPr>
          <w:rFonts w:ascii="Arial" w:eastAsia="儷宋 Pro" w:hAnsi="Arial" w:cs="Arial"/>
          <w:sz w:val="24"/>
          <w:szCs w:val="24"/>
          <w:lang w:val="es-ES" w:bidi="en-US"/>
        </w:rPr>
        <w:t>E</w:t>
      </w:r>
      <w:r w:rsidR="008B50F4">
        <w:rPr>
          <w:rFonts w:ascii="Arial" w:hAnsi="Arial" w:cs="Arial"/>
          <w:sz w:val="24"/>
          <w:szCs w:val="24"/>
          <w:lang w:val="es-ES"/>
        </w:rPr>
        <w:t>n el D</w:t>
      </w:r>
      <w:r w:rsidR="008B50F4" w:rsidRPr="00956992">
        <w:rPr>
          <w:rFonts w:ascii="Arial" w:hAnsi="Arial" w:cs="Arial"/>
          <w:sz w:val="24"/>
          <w:szCs w:val="24"/>
          <w:lang w:val="es-ES"/>
        </w:rPr>
        <w:t>epartamento de F</w:t>
      </w:r>
      <w:r w:rsidR="008B50F4">
        <w:rPr>
          <w:rFonts w:ascii="Arial" w:hAnsi="Arial" w:cs="Arial"/>
          <w:sz w:val="24"/>
          <w:szCs w:val="24"/>
          <w:lang w:val="es-ES"/>
        </w:rPr>
        <w:t>isiología y Bioquímica Vegetal del Instituto Nacional de Ciencias A</w:t>
      </w:r>
      <w:r w:rsidR="008B50F4" w:rsidRPr="00956992">
        <w:rPr>
          <w:rFonts w:ascii="Arial" w:hAnsi="Arial" w:cs="Arial"/>
          <w:sz w:val="24"/>
          <w:szCs w:val="24"/>
          <w:lang w:val="es-ES"/>
        </w:rPr>
        <w:t>grícolas (INCA)</w:t>
      </w:r>
      <w:r w:rsidR="008B50F4">
        <w:rPr>
          <w:rFonts w:ascii="Arial" w:hAnsi="Arial" w:cs="Arial"/>
          <w:sz w:val="24"/>
          <w:szCs w:val="24"/>
          <w:lang w:val="es-ES"/>
        </w:rPr>
        <w:t>, Cuba</w:t>
      </w:r>
      <w:r w:rsidR="008B50F4" w:rsidRPr="00956992">
        <w:rPr>
          <w:rFonts w:ascii="Arial" w:eastAsia="儷宋 Pro" w:hAnsi="Arial" w:cs="Arial"/>
          <w:sz w:val="24"/>
          <w:szCs w:val="24"/>
          <w:lang w:val="es-ES" w:bidi="en-US"/>
        </w:rPr>
        <w:t>,</w:t>
      </w:r>
      <w:r w:rsidR="008B50F4">
        <w:rPr>
          <w:rFonts w:ascii="Arial" w:eastAsia="儷宋 Pro" w:hAnsi="Arial" w:cs="Arial"/>
          <w:sz w:val="24"/>
          <w:szCs w:val="24"/>
          <w:lang w:val="es-ES" w:bidi="en-US"/>
        </w:rPr>
        <w:t xml:space="preserve"> se obtiene la formulación conocida como</w:t>
      </w:r>
      <w:r w:rsidR="008B50F4" w:rsidRPr="00956992">
        <w:rPr>
          <w:rFonts w:ascii="Arial" w:eastAsia="儷宋 Pro" w:hAnsi="Arial" w:cs="Arial"/>
          <w:sz w:val="24"/>
          <w:szCs w:val="24"/>
          <w:lang w:val="es-ES" w:bidi="en-US"/>
        </w:rPr>
        <w:t xml:space="preserve"> Quitomax</w:t>
      </w:r>
      <w:r w:rsidR="008B50F4" w:rsidRPr="00956992">
        <w:rPr>
          <w:rFonts w:ascii="Arial" w:eastAsia="儷宋 Pro" w:hAnsi="Arial" w:cs="Arial"/>
          <w:sz w:val="24"/>
          <w:szCs w:val="24"/>
          <w:vertAlign w:val="superscript"/>
          <w:lang w:val="es-ES" w:bidi="en-US"/>
        </w:rPr>
        <w:t>®</w:t>
      </w:r>
      <w:r w:rsidR="008B50F4">
        <w:rPr>
          <w:rFonts w:ascii="Arial" w:eastAsia="儷宋 Pro" w:hAnsi="Arial" w:cs="Arial"/>
          <w:sz w:val="24"/>
          <w:szCs w:val="24"/>
          <w:vertAlign w:val="superscript"/>
          <w:lang w:val="es-ES" w:bidi="en-US"/>
        </w:rPr>
        <w:t xml:space="preserve"> </w:t>
      </w:r>
      <w:r w:rsidR="008B50F4" w:rsidRPr="00956992">
        <w:rPr>
          <w:rFonts w:ascii="Arial" w:hAnsi="Arial" w:cs="Arial"/>
          <w:color w:val="000000"/>
          <w:sz w:val="24"/>
          <w:szCs w:val="24"/>
          <w:lang w:val="es-ES"/>
        </w:rPr>
        <w:t>(RFC No. 010/17)</w:t>
      </w:r>
      <w:r w:rsidR="008B50F4">
        <w:rPr>
          <w:rFonts w:ascii="Arial" w:hAnsi="Arial" w:cs="Arial"/>
          <w:color w:val="000000"/>
          <w:sz w:val="24"/>
          <w:szCs w:val="24"/>
          <w:lang w:val="es-ES"/>
        </w:rPr>
        <w:t>,</w:t>
      </w:r>
      <w:r w:rsidR="008B50F4" w:rsidRPr="00956992">
        <w:rPr>
          <w:rFonts w:ascii="Arial" w:hAnsi="Arial" w:cs="Arial"/>
          <w:color w:val="000000"/>
          <w:sz w:val="24"/>
          <w:szCs w:val="24"/>
          <w:lang w:val="es-ES"/>
        </w:rPr>
        <w:t xml:space="preserve"> </w:t>
      </w:r>
      <w:r w:rsidR="008B50F4" w:rsidRPr="00956992">
        <w:rPr>
          <w:rFonts w:ascii="Arial" w:eastAsia="儷宋 Pro" w:hAnsi="Arial" w:cs="Arial"/>
          <w:sz w:val="24"/>
          <w:szCs w:val="24"/>
          <w:lang w:val="es-ES" w:bidi="en-US"/>
        </w:rPr>
        <w:t>(</w:t>
      </w:r>
      <w:r w:rsidR="008B50F4">
        <w:rPr>
          <w:rFonts w:ascii="Arial" w:eastAsia="儷宋 Pro" w:hAnsi="Arial" w:cs="Arial"/>
          <w:sz w:val="24"/>
          <w:szCs w:val="24"/>
          <w:lang w:val="es-ES" w:bidi="en-US"/>
        </w:rPr>
        <w:t>6</w:t>
      </w:r>
      <w:r w:rsidR="008B50F4" w:rsidRPr="00956992">
        <w:rPr>
          <w:rFonts w:ascii="Arial" w:eastAsia="儷宋 Pro" w:hAnsi="Arial" w:cs="Arial"/>
          <w:sz w:val="24"/>
          <w:szCs w:val="24"/>
          <w:lang w:val="es-ES" w:bidi="en-US"/>
        </w:rPr>
        <w:t>)</w:t>
      </w:r>
      <w:r w:rsidR="008B50F4">
        <w:rPr>
          <w:rFonts w:ascii="Arial" w:eastAsia="儷宋 Pro" w:hAnsi="Arial" w:cs="Arial"/>
          <w:sz w:val="24"/>
          <w:szCs w:val="24"/>
          <w:lang w:val="es-ES" w:bidi="en-US"/>
        </w:rPr>
        <w:t xml:space="preserve"> cuyo principio activo es el</w:t>
      </w:r>
      <w:r w:rsidR="008B50F4" w:rsidRPr="00956992">
        <w:rPr>
          <w:rFonts w:ascii="Arial" w:eastAsia="儷宋 Pro" w:hAnsi="Arial" w:cs="Arial"/>
          <w:sz w:val="24"/>
          <w:szCs w:val="24"/>
          <w:lang w:val="es-ES" w:bidi="en-US"/>
        </w:rPr>
        <w:t xml:space="preserve"> quitosano</w:t>
      </w:r>
      <w:r w:rsidR="008B50F4">
        <w:rPr>
          <w:rFonts w:ascii="Arial" w:eastAsia="儷宋 Pro" w:hAnsi="Arial" w:cs="Arial"/>
          <w:sz w:val="24"/>
          <w:szCs w:val="24"/>
          <w:lang w:val="es-ES" w:bidi="en-US"/>
        </w:rPr>
        <w:t>. El mismo</w:t>
      </w:r>
      <w:r w:rsidR="008B50F4" w:rsidRPr="00956992">
        <w:rPr>
          <w:rFonts w:ascii="Arial" w:eastAsia="儷宋 Pro" w:hAnsi="Arial" w:cs="Arial"/>
          <w:sz w:val="24"/>
          <w:szCs w:val="24"/>
          <w:lang w:val="es-ES" w:bidi="en-US"/>
        </w:rPr>
        <w:t xml:space="preserve"> se ha empleado con éxito en la estimulación del rendimiento y sus componentes en el frijol y la papa (</w:t>
      </w:r>
      <w:r w:rsidR="008B50F4">
        <w:rPr>
          <w:rFonts w:ascii="Arial" w:eastAsia="儷宋 Pro" w:hAnsi="Arial" w:cs="Arial"/>
          <w:sz w:val="24"/>
          <w:szCs w:val="24"/>
          <w:lang w:val="es-ES" w:bidi="en-US"/>
        </w:rPr>
        <w:t>7,8), siendo</w:t>
      </w:r>
      <w:r w:rsidR="008B50F4">
        <w:rPr>
          <w:rFonts w:ascii="Arial" w:hAnsi="Arial" w:cs="Arial"/>
          <w:sz w:val="24"/>
          <w:szCs w:val="24"/>
          <w:lang w:val="es-ES"/>
        </w:rPr>
        <w:t xml:space="preserve"> u</w:t>
      </w:r>
      <w:r w:rsidR="008B50F4">
        <w:rPr>
          <w:rFonts w:ascii="Arial" w:eastAsia="儷宋 Pro" w:hAnsi="Arial" w:cs="Arial"/>
          <w:sz w:val="24"/>
          <w:szCs w:val="24"/>
          <w:lang w:val="es-ES" w:bidi="en-US"/>
        </w:rPr>
        <w:t>n compuesto</w:t>
      </w:r>
      <w:r w:rsidRPr="00956992">
        <w:rPr>
          <w:rFonts w:ascii="Arial" w:hAnsi="Arial" w:cs="Arial"/>
          <w:sz w:val="24"/>
          <w:szCs w:val="24"/>
          <w:lang w:val="es-ES"/>
        </w:rPr>
        <w:t xml:space="preserve"> de origen natural, biodegradable</w:t>
      </w:r>
      <w:r w:rsidR="001771E8">
        <w:rPr>
          <w:rFonts w:ascii="Arial" w:hAnsi="Arial" w:cs="Arial"/>
          <w:sz w:val="24"/>
          <w:szCs w:val="24"/>
          <w:lang w:val="es-ES"/>
        </w:rPr>
        <w:t xml:space="preserve"> y</w:t>
      </w:r>
      <w:r w:rsidRPr="00956992">
        <w:rPr>
          <w:rFonts w:ascii="Arial" w:hAnsi="Arial" w:cs="Arial"/>
          <w:sz w:val="24"/>
          <w:szCs w:val="24"/>
          <w:lang w:val="es-ES"/>
        </w:rPr>
        <w:t xml:space="preserve"> que no causa daños al medio ambiente.</w:t>
      </w:r>
    </w:p>
    <w:p w:rsidR="004F3B77" w:rsidRPr="004F3B77" w:rsidRDefault="00956992" w:rsidP="004F3B77">
      <w:pPr>
        <w:autoSpaceDE w:val="0"/>
        <w:autoSpaceDN w:val="0"/>
        <w:adjustRightInd w:val="0"/>
        <w:jc w:val="both"/>
        <w:rPr>
          <w:rFonts w:ascii="Arial" w:eastAsia="SimSun" w:hAnsi="Arial" w:cs="Arial"/>
          <w:color w:val="000000"/>
          <w:sz w:val="24"/>
          <w:szCs w:val="24"/>
          <w:lang w:val="es-ES"/>
        </w:rPr>
      </w:pPr>
      <w:r w:rsidRPr="004F3B77">
        <w:rPr>
          <w:rFonts w:ascii="Arial" w:hAnsi="Arial" w:cs="Arial"/>
          <w:sz w:val="24"/>
          <w:szCs w:val="24"/>
          <w:lang w:val="es-ES"/>
        </w:rPr>
        <w:t>Teniendo en cuenta las potencialidades del Quitomax</w:t>
      </w:r>
      <w:r w:rsidRPr="004F3B77">
        <w:rPr>
          <w:rFonts w:ascii="Arial" w:eastAsia="儷宋 Pro" w:hAnsi="Arial" w:cs="Arial"/>
          <w:bCs/>
          <w:sz w:val="24"/>
          <w:szCs w:val="24"/>
          <w:vertAlign w:val="superscript"/>
          <w:lang w:val="es-ES" w:bidi="en-US"/>
        </w:rPr>
        <w:t>®</w:t>
      </w:r>
      <w:r w:rsidRPr="004F3B77">
        <w:rPr>
          <w:rFonts w:ascii="Arial" w:hAnsi="Arial" w:cs="Arial"/>
          <w:sz w:val="24"/>
          <w:szCs w:val="24"/>
          <w:lang w:val="es-ES"/>
        </w:rPr>
        <w:t xml:space="preserve"> en el crecimiento y desarrollo de las plantas,</w:t>
      </w:r>
      <w:r w:rsidR="001771E8">
        <w:rPr>
          <w:rFonts w:ascii="Arial" w:hAnsi="Arial" w:cs="Arial"/>
          <w:sz w:val="24"/>
          <w:szCs w:val="24"/>
          <w:lang w:val="es-ES"/>
        </w:rPr>
        <w:t xml:space="preserve"> </w:t>
      </w:r>
      <w:r w:rsidR="004F3B77" w:rsidRPr="004F3B77">
        <w:rPr>
          <w:rFonts w:ascii="Arial" w:eastAsia="SimSun" w:hAnsi="Arial" w:cs="Arial"/>
          <w:color w:val="000000"/>
          <w:sz w:val="24"/>
          <w:szCs w:val="24"/>
          <w:lang w:val="es-ES"/>
        </w:rPr>
        <w:t xml:space="preserve">se realizó el siguiente trabajo con el objetivo de evaluar el efecto de la aplicación de </w:t>
      </w:r>
      <w:r w:rsidR="004F3B77" w:rsidRPr="004F3B77">
        <w:rPr>
          <w:rFonts w:ascii="Arial" w:hAnsi="Arial" w:cs="Arial"/>
          <w:sz w:val="24"/>
          <w:szCs w:val="24"/>
          <w:lang w:val="es-ES"/>
        </w:rPr>
        <w:t>Quitomax</w:t>
      </w:r>
      <w:r w:rsidR="004F3B77" w:rsidRPr="004F3B77">
        <w:rPr>
          <w:rFonts w:ascii="Arial" w:eastAsia="儷宋 Pro" w:hAnsi="Arial" w:cs="Arial"/>
          <w:bCs/>
          <w:sz w:val="24"/>
          <w:szCs w:val="24"/>
          <w:vertAlign w:val="superscript"/>
          <w:lang w:val="es-ES" w:bidi="en-US"/>
        </w:rPr>
        <w:t>®</w:t>
      </w:r>
      <w:r w:rsidR="004F3B77" w:rsidRPr="004F3B77">
        <w:rPr>
          <w:rFonts w:ascii="Arial" w:eastAsia="SimSun" w:hAnsi="Arial" w:cs="Arial"/>
          <w:color w:val="000000"/>
          <w:sz w:val="24"/>
          <w:szCs w:val="24"/>
          <w:lang w:val="es-ES"/>
        </w:rPr>
        <w:t>, en la respuesta de plántulas de girasol (H</w:t>
      </w:r>
      <w:r w:rsidR="004F3B77" w:rsidRPr="004F3B77">
        <w:rPr>
          <w:rFonts w:ascii="Arial" w:hAnsi="Arial" w:cs="Arial"/>
          <w:i/>
          <w:color w:val="221F1F"/>
          <w:sz w:val="24"/>
          <w:szCs w:val="24"/>
          <w:lang w:val="es-ES"/>
        </w:rPr>
        <w:t>e</w:t>
      </w:r>
      <w:r w:rsidR="004F3B77" w:rsidRPr="004F3B77">
        <w:rPr>
          <w:rFonts w:ascii="Arial" w:hAnsi="Arial" w:cs="Arial"/>
          <w:i/>
          <w:color w:val="221F1F"/>
          <w:spacing w:val="-1"/>
          <w:sz w:val="24"/>
          <w:szCs w:val="24"/>
          <w:lang w:val="es-ES"/>
        </w:rPr>
        <w:t>l</w:t>
      </w:r>
      <w:r w:rsidR="004F3B77" w:rsidRPr="004F3B77">
        <w:rPr>
          <w:rFonts w:ascii="Arial" w:hAnsi="Arial" w:cs="Arial"/>
          <w:i/>
          <w:color w:val="221F1F"/>
          <w:spacing w:val="1"/>
          <w:sz w:val="24"/>
          <w:szCs w:val="24"/>
          <w:lang w:val="es-ES"/>
        </w:rPr>
        <w:t>ia</w:t>
      </w:r>
      <w:r w:rsidR="004F3B77" w:rsidRPr="004F3B77">
        <w:rPr>
          <w:rFonts w:ascii="Arial" w:hAnsi="Arial" w:cs="Arial"/>
          <w:i/>
          <w:color w:val="221F1F"/>
          <w:spacing w:val="-3"/>
          <w:sz w:val="24"/>
          <w:szCs w:val="24"/>
          <w:lang w:val="es-ES"/>
        </w:rPr>
        <w:t>n</w:t>
      </w:r>
      <w:r w:rsidR="004F3B77" w:rsidRPr="004F3B77">
        <w:rPr>
          <w:rFonts w:ascii="Arial" w:hAnsi="Arial" w:cs="Arial"/>
          <w:i/>
          <w:color w:val="221F1F"/>
          <w:spacing w:val="1"/>
          <w:sz w:val="24"/>
          <w:szCs w:val="24"/>
          <w:lang w:val="es-ES"/>
        </w:rPr>
        <w:t>t</w:t>
      </w:r>
      <w:r w:rsidR="004F3B77" w:rsidRPr="004F3B77">
        <w:rPr>
          <w:rFonts w:ascii="Arial" w:hAnsi="Arial" w:cs="Arial"/>
          <w:i/>
          <w:color w:val="221F1F"/>
          <w:sz w:val="24"/>
          <w:szCs w:val="24"/>
          <w:lang w:val="es-ES"/>
        </w:rPr>
        <w:t>h</w:t>
      </w:r>
      <w:r w:rsidR="004F3B77" w:rsidRPr="004F3B77">
        <w:rPr>
          <w:rFonts w:ascii="Arial" w:hAnsi="Arial" w:cs="Arial"/>
          <w:i/>
          <w:color w:val="221F1F"/>
          <w:spacing w:val="-3"/>
          <w:sz w:val="24"/>
          <w:szCs w:val="24"/>
          <w:lang w:val="es-ES"/>
        </w:rPr>
        <w:t>u</w:t>
      </w:r>
      <w:r w:rsidR="004F3B77" w:rsidRPr="004F3B77">
        <w:rPr>
          <w:rFonts w:ascii="Arial" w:hAnsi="Arial" w:cs="Arial"/>
          <w:i/>
          <w:color w:val="221F1F"/>
          <w:sz w:val="24"/>
          <w:szCs w:val="24"/>
          <w:lang w:val="es-ES"/>
        </w:rPr>
        <w:t>s</w:t>
      </w:r>
      <w:r w:rsidR="001771E8">
        <w:rPr>
          <w:rFonts w:ascii="Arial" w:hAnsi="Arial" w:cs="Arial"/>
          <w:i/>
          <w:color w:val="221F1F"/>
          <w:sz w:val="24"/>
          <w:szCs w:val="24"/>
          <w:lang w:val="es-ES"/>
        </w:rPr>
        <w:t xml:space="preserve"> </w:t>
      </w:r>
      <w:r w:rsidR="004F3B77" w:rsidRPr="004F3B77">
        <w:rPr>
          <w:rFonts w:ascii="Arial" w:hAnsi="Arial" w:cs="Arial"/>
          <w:i/>
          <w:color w:val="221F1F"/>
          <w:sz w:val="24"/>
          <w:szCs w:val="24"/>
          <w:lang w:val="es-ES"/>
        </w:rPr>
        <w:t>a</w:t>
      </w:r>
      <w:r w:rsidR="004F3B77" w:rsidRPr="004F3B77">
        <w:rPr>
          <w:rFonts w:ascii="Arial" w:hAnsi="Arial" w:cs="Arial"/>
          <w:i/>
          <w:color w:val="221F1F"/>
          <w:spacing w:val="-2"/>
          <w:sz w:val="24"/>
          <w:szCs w:val="24"/>
          <w:lang w:val="es-ES"/>
        </w:rPr>
        <w:t>n</w:t>
      </w:r>
      <w:r w:rsidR="004F3B77" w:rsidRPr="004F3B77">
        <w:rPr>
          <w:rFonts w:ascii="Arial" w:hAnsi="Arial" w:cs="Arial"/>
          <w:i/>
          <w:color w:val="221F1F"/>
          <w:sz w:val="24"/>
          <w:szCs w:val="24"/>
          <w:lang w:val="es-ES"/>
        </w:rPr>
        <w:t>nuus L.)</w:t>
      </w:r>
      <w:r w:rsidR="001771E8">
        <w:rPr>
          <w:rFonts w:ascii="Arial" w:hAnsi="Arial" w:cs="Arial"/>
          <w:i/>
          <w:color w:val="221F1F"/>
          <w:sz w:val="24"/>
          <w:szCs w:val="24"/>
          <w:lang w:val="es-ES"/>
        </w:rPr>
        <w:t xml:space="preserve"> </w:t>
      </w:r>
      <w:r w:rsidR="004F3B77" w:rsidRPr="004F3B77">
        <w:rPr>
          <w:rFonts w:ascii="Arial" w:eastAsia="SimSun" w:hAnsi="Arial" w:cs="Arial"/>
          <w:color w:val="000000"/>
          <w:sz w:val="24"/>
          <w:szCs w:val="24"/>
          <w:lang w:val="es-ES"/>
        </w:rPr>
        <w:t>cultivadas en un medio con altos niveles de metales pesados.</w:t>
      </w:r>
    </w:p>
    <w:p w:rsidR="004F3B77" w:rsidRDefault="004F3B77" w:rsidP="00C47688">
      <w:pPr>
        <w:jc w:val="both"/>
        <w:rPr>
          <w:rFonts w:ascii="Arial" w:hAnsi="Arial" w:cs="Arial"/>
          <w:sz w:val="24"/>
          <w:szCs w:val="24"/>
          <w:lang w:val="es-ES"/>
        </w:rPr>
      </w:pPr>
    </w:p>
    <w:p w:rsidR="00260687" w:rsidRPr="00260687" w:rsidRDefault="00260687" w:rsidP="00C47688">
      <w:pPr>
        <w:jc w:val="both"/>
        <w:rPr>
          <w:rFonts w:ascii="Arial" w:hAnsi="Arial" w:cs="Arial"/>
          <w:b/>
          <w:sz w:val="24"/>
          <w:szCs w:val="24"/>
          <w:lang w:val="es-ES"/>
        </w:rPr>
      </w:pPr>
      <w:r w:rsidRPr="00260687">
        <w:rPr>
          <w:rFonts w:ascii="Arial" w:hAnsi="Arial" w:cs="Arial"/>
          <w:b/>
          <w:sz w:val="24"/>
          <w:szCs w:val="24"/>
          <w:lang w:val="es-ES"/>
        </w:rPr>
        <w:t>Desarrollo</w:t>
      </w:r>
    </w:p>
    <w:p w:rsidR="002764C5" w:rsidRPr="001771E8" w:rsidRDefault="00260687" w:rsidP="0076176B">
      <w:pPr>
        <w:spacing w:line="240" w:lineRule="exact"/>
        <w:rPr>
          <w:rFonts w:ascii="Arial" w:hAnsi="Arial" w:cs="Arial"/>
          <w:b/>
          <w:position w:val="-1"/>
          <w:sz w:val="24"/>
          <w:szCs w:val="22"/>
          <w:lang w:val="es-ES"/>
        </w:rPr>
      </w:pPr>
      <w:r w:rsidRPr="001771E8">
        <w:rPr>
          <w:rFonts w:ascii="Arial" w:hAnsi="Arial" w:cs="Arial"/>
          <w:b/>
          <w:position w:val="-1"/>
          <w:sz w:val="24"/>
          <w:szCs w:val="22"/>
          <w:lang w:val="es-ES"/>
        </w:rPr>
        <w:t>Ma</w:t>
      </w:r>
      <w:r w:rsidRPr="001771E8">
        <w:rPr>
          <w:rFonts w:ascii="Arial" w:hAnsi="Arial" w:cs="Arial"/>
          <w:b/>
          <w:spacing w:val="-2"/>
          <w:position w:val="-1"/>
          <w:sz w:val="24"/>
          <w:szCs w:val="22"/>
          <w:lang w:val="es-ES"/>
        </w:rPr>
        <w:t>t</w:t>
      </w:r>
      <w:r w:rsidRPr="001771E8">
        <w:rPr>
          <w:rFonts w:ascii="Arial" w:hAnsi="Arial" w:cs="Arial"/>
          <w:b/>
          <w:spacing w:val="-1"/>
          <w:position w:val="-1"/>
          <w:sz w:val="24"/>
          <w:szCs w:val="22"/>
          <w:lang w:val="es-ES"/>
        </w:rPr>
        <w:t>er</w:t>
      </w:r>
      <w:r w:rsidRPr="001771E8">
        <w:rPr>
          <w:rFonts w:ascii="Arial" w:hAnsi="Arial" w:cs="Arial"/>
          <w:b/>
          <w:position w:val="-1"/>
          <w:sz w:val="24"/>
          <w:szCs w:val="22"/>
          <w:lang w:val="es-ES"/>
        </w:rPr>
        <w:t>ia</w:t>
      </w:r>
      <w:r w:rsidRPr="001771E8">
        <w:rPr>
          <w:rFonts w:ascii="Arial" w:hAnsi="Arial" w:cs="Arial"/>
          <w:b/>
          <w:spacing w:val="-1"/>
          <w:position w:val="-1"/>
          <w:sz w:val="24"/>
          <w:szCs w:val="22"/>
          <w:lang w:val="es-ES"/>
        </w:rPr>
        <w:t>le</w:t>
      </w:r>
      <w:r w:rsidRPr="001771E8">
        <w:rPr>
          <w:rFonts w:ascii="Arial" w:hAnsi="Arial" w:cs="Arial"/>
          <w:b/>
          <w:position w:val="-1"/>
          <w:sz w:val="24"/>
          <w:szCs w:val="22"/>
          <w:lang w:val="es-ES"/>
        </w:rPr>
        <w:t>s ymé</w:t>
      </w:r>
      <w:r w:rsidRPr="001771E8">
        <w:rPr>
          <w:rFonts w:ascii="Arial" w:hAnsi="Arial" w:cs="Arial"/>
          <w:b/>
          <w:spacing w:val="-1"/>
          <w:position w:val="-1"/>
          <w:sz w:val="24"/>
          <w:szCs w:val="22"/>
          <w:lang w:val="es-ES"/>
        </w:rPr>
        <w:t>tod</w:t>
      </w:r>
      <w:r w:rsidRPr="001771E8">
        <w:rPr>
          <w:rFonts w:ascii="Arial" w:hAnsi="Arial" w:cs="Arial"/>
          <w:b/>
          <w:spacing w:val="1"/>
          <w:position w:val="-1"/>
          <w:sz w:val="24"/>
          <w:szCs w:val="22"/>
          <w:lang w:val="es-ES"/>
        </w:rPr>
        <w:t>o</w:t>
      </w:r>
      <w:r w:rsidRPr="001771E8">
        <w:rPr>
          <w:rFonts w:ascii="Arial" w:hAnsi="Arial" w:cs="Arial"/>
          <w:b/>
          <w:position w:val="-1"/>
          <w:sz w:val="24"/>
          <w:szCs w:val="22"/>
          <w:lang w:val="es-ES"/>
        </w:rPr>
        <w:t>s</w:t>
      </w:r>
    </w:p>
    <w:p w:rsidR="00D90FA5" w:rsidRDefault="0083021D" w:rsidP="0076176B">
      <w:pPr>
        <w:pStyle w:val="Textoindependiente2"/>
        <w:rPr>
          <w:rFonts w:ascii="Arial" w:hAnsi="Arial" w:cs="Arial"/>
          <w:color w:val="000000"/>
          <w:szCs w:val="24"/>
          <w:lang w:val="es-ES"/>
        </w:rPr>
      </w:pPr>
      <w:r w:rsidRPr="0076176B">
        <w:rPr>
          <w:rFonts w:ascii="Arial" w:hAnsi="Arial" w:cs="Arial"/>
          <w:color w:val="000000"/>
        </w:rPr>
        <w:t xml:space="preserve">El suelo, </w:t>
      </w:r>
      <w:r w:rsidR="006D7BE7">
        <w:rPr>
          <w:rFonts w:ascii="Arial" w:hAnsi="Arial" w:cs="Arial"/>
          <w:color w:val="000000"/>
        </w:rPr>
        <w:t xml:space="preserve">clasificado como </w:t>
      </w:r>
      <w:r w:rsidR="006D7BE7" w:rsidRPr="007334C7">
        <w:rPr>
          <w:rFonts w:ascii="Arial" w:hAnsi="Arial"/>
          <w:szCs w:val="24"/>
        </w:rPr>
        <w:t xml:space="preserve">Ferralítico Rojo </w:t>
      </w:r>
      <w:r w:rsidR="006D7BE7">
        <w:rPr>
          <w:rFonts w:ascii="Arial" w:hAnsi="Arial"/>
          <w:szCs w:val="24"/>
        </w:rPr>
        <w:t>según (</w:t>
      </w:r>
      <w:r w:rsidR="0027688E">
        <w:rPr>
          <w:rFonts w:ascii="Arial" w:hAnsi="Arial"/>
          <w:szCs w:val="24"/>
        </w:rPr>
        <w:t>9</w:t>
      </w:r>
      <w:r w:rsidR="006D7BE7">
        <w:rPr>
          <w:rFonts w:ascii="Arial" w:hAnsi="Arial"/>
          <w:szCs w:val="24"/>
        </w:rPr>
        <w:t xml:space="preserve">), </w:t>
      </w:r>
      <w:r w:rsidRPr="0076176B">
        <w:rPr>
          <w:rFonts w:ascii="Arial" w:hAnsi="Arial" w:cs="Arial"/>
          <w:color w:val="000000"/>
        </w:rPr>
        <w:t>se recolectó en</w:t>
      </w:r>
      <w:r w:rsidRPr="0076176B">
        <w:rPr>
          <w:rFonts w:ascii="Arial" w:hAnsi="Arial" w:cs="Arial"/>
        </w:rPr>
        <w:t xml:space="preserve"> áreas </w:t>
      </w:r>
      <w:r w:rsidR="00D90FA5">
        <w:rPr>
          <w:rFonts w:ascii="Arial" w:hAnsi="Arial" w:cs="Arial"/>
        </w:rPr>
        <w:t xml:space="preserve">del Instituto Nacional de Ciencias Agrícolas </w:t>
      </w:r>
      <w:r w:rsidRPr="0076176B">
        <w:rPr>
          <w:rFonts w:ascii="Arial" w:hAnsi="Arial" w:cs="Arial"/>
        </w:rPr>
        <w:t>de San José de las Lajas, Mayabeq</w:t>
      </w:r>
      <w:r w:rsidR="00260687">
        <w:rPr>
          <w:rFonts w:ascii="Arial" w:hAnsi="Arial" w:cs="Arial"/>
        </w:rPr>
        <w:t>u</w:t>
      </w:r>
      <w:r w:rsidRPr="0076176B">
        <w:rPr>
          <w:rFonts w:ascii="Arial" w:hAnsi="Arial" w:cs="Arial"/>
        </w:rPr>
        <w:t>e, Cuba</w:t>
      </w:r>
      <w:r w:rsidR="001771E8">
        <w:rPr>
          <w:rFonts w:ascii="Arial" w:hAnsi="Arial" w:cs="Arial"/>
        </w:rPr>
        <w:t xml:space="preserve"> </w:t>
      </w:r>
      <w:r w:rsidR="00D90FA5">
        <w:rPr>
          <w:rFonts w:ascii="Arial" w:hAnsi="Arial" w:cs="Arial"/>
          <w:color w:val="000000"/>
        </w:rPr>
        <w:t xml:space="preserve">y se contaminó con plomo y cadmio a la concentración de </w:t>
      </w:r>
      <w:r w:rsidR="001771E8">
        <w:rPr>
          <w:rFonts w:ascii="Arial" w:hAnsi="Arial" w:cs="Arial"/>
          <w:color w:val="000000"/>
          <w:szCs w:val="24"/>
        </w:rPr>
        <w:t>300 mg k</w:t>
      </w:r>
      <w:r w:rsidR="00D90FA5" w:rsidRPr="00B37441">
        <w:rPr>
          <w:rFonts w:ascii="Arial" w:hAnsi="Arial" w:cs="Arial"/>
          <w:color w:val="000000"/>
          <w:szCs w:val="24"/>
        </w:rPr>
        <w:t>g</w:t>
      </w:r>
      <w:r w:rsidR="00D90FA5" w:rsidRPr="00B37441">
        <w:rPr>
          <w:rFonts w:ascii="Arial" w:hAnsi="Arial" w:cs="Arial"/>
          <w:color w:val="000000"/>
          <w:szCs w:val="24"/>
          <w:vertAlign w:val="superscript"/>
        </w:rPr>
        <w:t>-1</w:t>
      </w:r>
      <w:r w:rsidR="001771E8">
        <w:rPr>
          <w:rFonts w:ascii="Arial" w:hAnsi="Arial" w:cs="Arial"/>
          <w:color w:val="000000"/>
          <w:szCs w:val="24"/>
          <w:vertAlign w:val="superscript"/>
        </w:rPr>
        <w:t xml:space="preserve"> </w:t>
      </w:r>
      <w:r w:rsidR="00D90FA5" w:rsidRPr="00D90FA5">
        <w:rPr>
          <w:rFonts w:ascii="Arial" w:hAnsi="Arial" w:cs="Arial"/>
          <w:color w:val="000000"/>
          <w:szCs w:val="24"/>
        </w:rPr>
        <w:t>y</w:t>
      </w:r>
      <w:r w:rsidR="001771E8">
        <w:rPr>
          <w:rFonts w:ascii="Arial" w:hAnsi="Arial" w:cs="Arial"/>
          <w:color w:val="000000"/>
          <w:szCs w:val="24"/>
        </w:rPr>
        <w:t xml:space="preserve"> </w:t>
      </w:r>
      <w:r w:rsidR="00D90FA5" w:rsidRPr="00B37441">
        <w:rPr>
          <w:rFonts w:ascii="Arial" w:hAnsi="Arial" w:cs="Arial"/>
          <w:color w:val="000000"/>
          <w:szCs w:val="24"/>
          <w:lang w:val="es-ES"/>
        </w:rPr>
        <w:t>15 mg kg</w:t>
      </w:r>
      <w:r w:rsidR="00D90FA5" w:rsidRPr="00B37441">
        <w:rPr>
          <w:rFonts w:ascii="Arial" w:hAnsi="Arial" w:cs="Arial"/>
          <w:color w:val="000000"/>
          <w:szCs w:val="24"/>
          <w:vertAlign w:val="superscript"/>
          <w:lang w:val="es-ES"/>
        </w:rPr>
        <w:t>-1</w:t>
      </w:r>
      <w:r w:rsidR="00D90FA5" w:rsidRPr="00D90FA5">
        <w:rPr>
          <w:rFonts w:ascii="Arial" w:hAnsi="Arial" w:cs="Arial"/>
          <w:color w:val="000000"/>
          <w:szCs w:val="24"/>
          <w:lang w:val="es-ES"/>
        </w:rPr>
        <w:t>,</w:t>
      </w:r>
      <w:r w:rsidR="001771E8">
        <w:rPr>
          <w:rFonts w:ascii="Arial" w:hAnsi="Arial" w:cs="Arial"/>
          <w:color w:val="000000"/>
          <w:szCs w:val="24"/>
          <w:lang w:val="es-ES"/>
        </w:rPr>
        <w:t xml:space="preserve"> </w:t>
      </w:r>
      <w:r w:rsidR="00D90FA5">
        <w:rPr>
          <w:rFonts w:ascii="Arial" w:hAnsi="Arial" w:cs="Arial"/>
          <w:color w:val="000000"/>
          <w:szCs w:val="24"/>
          <w:lang w:val="es-ES"/>
        </w:rPr>
        <w:t>respectivamente.</w:t>
      </w:r>
    </w:p>
    <w:p w:rsidR="0083021D" w:rsidRPr="001771E8" w:rsidRDefault="0083021D" w:rsidP="0064477A">
      <w:pPr>
        <w:ind w:right="-31"/>
        <w:jc w:val="both"/>
        <w:rPr>
          <w:rFonts w:ascii="Arial" w:hAnsi="Arial" w:cs="Arial"/>
          <w:sz w:val="24"/>
          <w:szCs w:val="24"/>
          <w:lang w:val="es-ES"/>
        </w:rPr>
      </w:pPr>
      <w:r w:rsidRPr="001771E8">
        <w:rPr>
          <w:rFonts w:ascii="Arial" w:hAnsi="Arial" w:cs="Arial"/>
          <w:bCs/>
          <w:sz w:val="24"/>
          <w:szCs w:val="24"/>
          <w:lang w:val="es-ES"/>
        </w:rPr>
        <w:t xml:space="preserve">Este experimento se desarrolló en condiciones semi-controladas en bolsas de </w:t>
      </w:r>
      <w:r w:rsidR="0064477A" w:rsidRPr="001771E8">
        <w:rPr>
          <w:rFonts w:ascii="Arial" w:hAnsi="Arial" w:cs="Arial"/>
          <w:bCs/>
          <w:sz w:val="24"/>
          <w:szCs w:val="24"/>
          <w:lang w:val="es-ES"/>
        </w:rPr>
        <w:t xml:space="preserve">polietileno de 2 </w:t>
      </w:r>
      <w:r w:rsidRPr="001771E8">
        <w:rPr>
          <w:rFonts w:ascii="Arial" w:hAnsi="Arial" w:cs="Arial"/>
          <w:bCs/>
          <w:sz w:val="24"/>
          <w:szCs w:val="24"/>
          <w:lang w:val="es-ES"/>
        </w:rPr>
        <w:t>kg de capacidad y s</w:t>
      </w:r>
      <w:r w:rsidRPr="001771E8">
        <w:rPr>
          <w:rFonts w:ascii="Arial" w:hAnsi="Arial" w:cs="Arial"/>
          <w:sz w:val="24"/>
          <w:szCs w:val="24"/>
          <w:lang w:val="es-ES"/>
        </w:rPr>
        <w:t xml:space="preserve">e utilizaron, como modelo de planta hiperacumuladora, semillas de </w:t>
      </w:r>
      <w:r w:rsidR="0076176B" w:rsidRPr="001771E8">
        <w:rPr>
          <w:rFonts w:ascii="Arial" w:hAnsi="Arial" w:cs="Arial"/>
          <w:sz w:val="24"/>
          <w:szCs w:val="24"/>
          <w:lang w:val="es-ES"/>
        </w:rPr>
        <w:t>girasol</w:t>
      </w:r>
      <w:r w:rsidRPr="001771E8">
        <w:rPr>
          <w:rFonts w:ascii="Arial" w:hAnsi="Arial" w:cs="Arial"/>
          <w:sz w:val="24"/>
          <w:szCs w:val="24"/>
          <w:lang w:val="es-ES"/>
        </w:rPr>
        <w:t xml:space="preserve">. </w:t>
      </w:r>
      <w:r w:rsidRPr="001771E8">
        <w:rPr>
          <w:rFonts w:ascii="Arial" w:hAnsi="Arial" w:cs="Arial"/>
          <w:spacing w:val="-4"/>
          <w:sz w:val="24"/>
          <w:szCs w:val="24"/>
          <w:lang w:val="es-ES"/>
        </w:rPr>
        <w:t>I</w:t>
      </w:r>
      <w:r w:rsidRPr="001771E8">
        <w:rPr>
          <w:rFonts w:ascii="Arial" w:hAnsi="Arial" w:cs="Arial"/>
          <w:sz w:val="24"/>
          <w:szCs w:val="24"/>
          <w:lang w:val="es-ES"/>
        </w:rPr>
        <w:t>n</w:t>
      </w:r>
      <w:r w:rsidRPr="001771E8">
        <w:rPr>
          <w:rFonts w:ascii="Arial" w:hAnsi="Arial" w:cs="Arial"/>
          <w:spacing w:val="1"/>
          <w:sz w:val="24"/>
          <w:szCs w:val="24"/>
          <w:lang w:val="es-ES"/>
        </w:rPr>
        <w:t>i</w:t>
      </w:r>
      <w:r w:rsidRPr="001771E8">
        <w:rPr>
          <w:rFonts w:ascii="Arial" w:hAnsi="Arial" w:cs="Arial"/>
          <w:sz w:val="24"/>
          <w:szCs w:val="24"/>
          <w:lang w:val="es-ES"/>
        </w:rPr>
        <w:t>c</w:t>
      </w:r>
      <w:r w:rsidRPr="001771E8">
        <w:rPr>
          <w:rFonts w:ascii="Arial" w:hAnsi="Arial" w:cs="Arial"/>
          <w:spacing w:val="1"/>
          <w:sz w:val="24"/>
          <w:szCs w:val="24"/>
          <w:lang w:val="es-ES"/>
        </w:rPr>
        <w:t>i</w:t>
      </w:r>
      <w:r w:rsidRPr="001771E8">
        <w:rPr>
          <w:rFonts w:ascii="Arial" w:hAnsi="Arial" w:cs="Arial"/>
          <w:sz w:val="24"/>
          <w:szCs w:val="24"/>
          <w:lang w:val="es-ES"/>
        </w:rPr>
        <w:t>a</w:t>
      </w:r>
      <w:r w:rsidRPr="001771E8">
        <w:rPr>
          <w:rFonts w:ascii="Arial" w:hAnsi="Arial" w:cs="Arial"/>
          <w:spacing w:val="1"/>
          <w:sz w:val="24"/>
          <w:szCs w:val="24"/>
          <w:lang w:val="es-ES"/>
        </w:rPr>
        <w:t>l</w:t>
      </w:r>
      <w:r w:rsidRPr="001771E8">
        <w:rPr>
          <w:rFonts w:ascii="Arial" w:hAnsi="Arial" w:cs="Arial"/>
          <w:spacing w:val="-4"/>
          <w:sz w:val="24"/>
          <w:szCs w:val="24"/>
          <w:lang w:val="es-ES"/>
        </w:rPr>
        <w:t>m</w:t>
      </w:r>
      <w:r w:rsidRPr="001771E8">
        <w:rPr>
          <w:rFonts w:ascii="Arial" w:hAnsi="Arial" w:cs="Arial"/>
          <w:sz w:val="24"/>
          <w:szCs w:val="24"/>
          <w:lang w:val="es-ES"/>
        </w:rPr>
        <w:t>en</w:t>
      </w:r>
      <w:r w:rsidRPr="001771E8">
        <w:rPr>
          <w:rFonts w:ascii="Arial" w:hAnsi="Arial" w:cs="Arial"/>
          <w:spacing w:val="1"/>
          <w:sz w:val="24"/>
          <w:szCs w:val="24"/>
          <w:lang w:val="es-ES"/>
        </w:rPr>
        <w:t>t</w:t>
      </w:r>
      <w:r w:rsidRPr="001771E8">
        <w:rPr>
          <w:rFonts w:ascii="Arial" w:hAnsi="Arial" w:cs="Arial"/>
          <w:sz w:val="24"/>
          <w:szCs w:val="24"/>
          <w:lang w:val="es-ES"/>
        </w:rPr>
        <w:t>e</w:t>
      </w:r>
      <w:r w:rsidR="001771E8">
        <w:rPr>
          <w:rFonts w:ascii="Arial" w:hAnsi="Arial" w:cs="Arial"/>
          <w:sz w:val="24"/>
          <w:szCs w:val="24"/>
          <w:lang w:val="es-ES"/>
        </w:rPr>
        <w:t xml:space="preserve"> </w:t>
      </w:r>
      <w:r w:rsidRPr="001771E8">
        <w:rPr>
          <w:rFonts w:ascii="Arial" w:hAnsi="Arial" w:cs="Arial"/>
          <w:sz w:val="24"/>
          <w:szCs w:val="24"/>
          <w:lang w:val="es-ES"/>
        </w:rPr>
        <w:t>se</w:t>
      </w:r>
      <w:r w:rsidR="001771E8">
        <w:rPr>
          <w:rFonts w:ascii="Arial" w:hAnsi="Arial" w:cs="Arial"/>
          <w:sz w:val="24"/>
          <w:szCs w:val="24"/>
          <w:lang w:val="es-ES"/>
        </w:rPr>
        <w:t xml:space="preserve"> </w:t>
      </w:r>
      <w:r w:rsidRPr="001771E8">
        <w:rPr>
          <w:rFonts w:ascii="Arial" w:hAnsi="Arial" w:cs="Arial"/>
          <w:spacing w:val="1"/>
          <w:sz w:val="24"/>
          <w:szCs w:val="24"/>
          <w:lang w:val="es-ES"/>
        </w:rPr>
        <w:t>r</w:t>
      </w:r>
      <w:r w:rsidRPr="001771E8">
        <w:rPr>
          <w:rFonts w:ascii="Arial" w:hAnsi="Arial" w:cs="Arial"/>
          <w:sz w:val="24"/>
          <w:szCs w:val="24"/>
          <w:lang w:val="es-ES"/>
        </w:rPr>
        <w:t>e</w:t>
      </w:r>
      <w:r w:rsidRPr="001771E8">
        <w:rPr>
          <w:rFonts w:ascii="Arial" w:hAnsi="Arial" w:cs="Arial"/>
          <w:spacing w:val="-2"/>
          <w:sz w:val="24"/>
          <w:szCs w:val="24"/>
          <w:lang w:val="es-ES"/>
        </w:rPr>
        <w:t>a</w:t>
      </w:r>
      <w:r w:rsidRPr="001771E8">
        <w:rPr>
          <w:rFonts w:ascii="Arial" w:hAnsi="Arial" w:cs="Arial"/>
          <w:spacing w:val="1"/>
          <w:sz w:val="24"/>
          <w:szCs w:val="24"/>
          <w:lang w:val="es-ES"/>
        </w:rPr>
        <w:t>li</w:t>
      </w:r>
      <w:r w:rsidRPr="001771E8">
        <w:rPr>
          <w:rFonts w:ascii="Arial" w:hAnsi="Arial" w:cs="Arial"/>
          <w:spacing w:val="-2"/>
          <w:sz w:val="24"/>
          <w:szCs w:val="24"/>
          <w:lang w:val="es-ES"/>
        </w:rPr>
        <w:t>z</w:t>
      </w:r>
      <w:r w:rsidRPr="001771E8">
        <w:rPr>
          <w:rFonts w:ascii="Arial" w:hAnsi="Arial" w:cs="Arial"/>
          <w:sz w:val="24"/>
          <w:szCs w:val="24"/>
          <w:lang w:val="es-ES"/>
        </w:rPr>
        <w:t>ó</w:t>
      </w:r>
      <w:r w:rsidR="001771E8">
        <w:rPr>
          <w:rFonts w:ascii="Arial" w:hAnsi="Arial" w:cs="Arial"/>
          <w:sz w:val="24"/>
          <w:szCs w:val="24"/>
          <w:lang w:val="es-ES"/>
        </w:rPr>
        <w:t xml:space="preserve"> </w:t>
      </w:r>
      <w:r w:rsidRPr="001771E8">
        <w:rPr>
          <w:rFonts w:ascii="Arial" w:hAnsi="Arial" w:cs="Arial"/>
          <w:spacing w:val="1"/>
          <w:sz w:val="24"/>
          <w:szCs w:val="24"/>
          <w:lang w:val="es-ES"/>
        </w:rPr>
        <w:t>l</w:t>
      </w:r>
      <w:r w:rsidRPr="001771E8">
        <w:rPr>
          <w:rFonts w:ascii="Arial" w:hAnsi="Arial" w:cs="Arial"/>
          <w:sz w:val="24"/>
          <w:szCs w:val="24"/>
          <w:lang w:val="es-ES"/>
        </w:rPr>
        <w:t>a e</w:t>
      </w:r>
      <w:r w:rsidRPr="001771E8">
        <w:rPr>
          <w:rFonts w:ascii="Arial" w:hAnsi="Arial" w:cs="Arial"/>
          <w:spacing w:val="-2"/>
          <w:sz w:val="24"/>
          <w:szCs w:val="24"/>
          <w:lang w:val="es-ES"/>
        </w:rPr>
        <w:t>v</w:t>
      </w:r>
      <w:r w:rsidRPr="001771E8">
        <w:rPr>
          <w:rFonts w:ascii="Arial" w:hAnsi="Arial" w:cs="Arial"/>
          <w:sz w:val="24"/>
          <w:szCs w:val="24"/>
          <w:lang w:val="es-ES"/>
        </w:rPr>
        <w:t>a</w:t>
      </w:r>
      <w:r w:rsidRPr="001771E8">
        <w:rPr>
          <w:rFonts w:ascii="Arial" w:hAnsi="Arial" w:cs="Arial"/>
          <w:spacing w:val="1"/>
          <w:sz w:val="24"/>
          <w:szCs w:val="24"/>
          <w:lang w:val="es-ES"/>
        </w:rPr>
        <w:t>l</w:t>
      </w:r>
      <w:r w:rsidRPr="001771E8">
        <w:rPr>
          <w:rFonts w:ascii="Arial" w:hAnsi="Arial" w:cs="Arial"/>
          <w:sz w:val="24"/>
          <w:szCs w:val="24"/>
          <w:lang w:val="es-ES"/>
        </w:rPr>
        <w:t>ua</w:t>
      </w:r>
      <w:r w:rsidRPr="001771E8">
        <w:rPr>
          <w:rFonts w:ascii="Arial" w:hAnsi="Arial" w:cs="Arial"/>
          <w:spacing w:val="-2"/>
          <w:sz w:val="24"/>
          <w:szCs w:val="24"/>
          <w:lang w:val="es-ES"/>
        </w:rPr>
        <w:t>c</w:t>
      </w:r>
      <w:r w:rsidRPr="001771E8">
        <w:rPr>
          <w:rFonts w:ascii="Arial" w:hAnsi="Arial" w:cs="Arial"/>
          <w:spacing w:val="1"/>
          <w:sz w:val="24"/>
          <w:szCs w:val="24"/>
          <w:lang w:val="es-ES"/>
        </w:rPr>
        <w:t>i</w:t>
      </w:r>
      <w:r w:rsidRPr="001771E8">
        <w:rPr>
          <w:rFonts w:ascii="Arial" w:hAnsi="Arial" w:cs="Arial"/>
          <w:sz w:val="24"/>
          <w:szCs w:val="24"/>
          <w:lang w:val="es-ES"/>
        </w:rPr>
        <w:t>ón</w:t>
      </w:r>
      <w:r w:rsidR="001771E8">
        <w:rPr>
          <w:rFonts w:ascii="Arial" w:hAnsi="Arial" w:cs="Arial"/>
          <w:sz w:val="24"/>
          <w:szCs w:val="24"/>
          <w:lang w:val="es-ES"/>
        </w:rPr>
        <w:t xml:space="preserve"> </w:t>
      </w:r>
      <w:r w:rsidRPr="001771E8">
        <w:rPr>
          <w:rFonts w:ascii="Arial" w:hAnsi="Arial" w:cs="Arial"/>
          <w:sz w:val="24"/>
          <w:szCs w:val="24"/>
          <w:lang w:val="es-ES"/>
        </w:rPr>
        <w:t>de</w:t>
      </w:r>
      <w:r w:rsidR="009D1C8E" w:rsidRPr="001771E8">
        <w:rPr>
          <w:rFonts w:ascii="Arial" w:hAnsi="Arial" w:cs="Arial"/>
          <w:sz w:val="24"/>
          <w:szCs w:val="24"/>
          <w:lang w:val="es-ES"/>
        </w:rPr>
        <w:t>l</w:t>
      </w:r>
      <w:r w:rsidR="001771E8">
        <w:rPr>
          <w:rFonts w:ascii="Arial" w:hAnsi="Arial" w:cs="Arial"/>
          <w:sz w:val="24"/>
          <w:szCs w:val="24"/>
          <w:lang w:val="es-ES"/>
        </w:rPr>
        <w:t xml:space="preserve"> </w:t>
      </w:r>
      <w:r w:rsidRPr="001771E8">
        <w:rPr>
          <w:rFonts w:ascii="Arial" w:hAnsi="Arial" w:cs="Arial"/>
          <w:spacing w:val="-2"/>
          <w:sz w:val="24"/>
          <w:szCs w:val="24"/>
          <w:lang w:val="es-ES"/>
        </w:rPr>
        <w:t>p</w:t>
      </w:r>
      <w:r w:rsidRPr="001771E8">
        <w:rPr>
          <w:rFonts w:ascii="Arial" w:hAnsi="Arial" w:cs="Arial"/>
          <w:sz w:val="24"/>
          <w:szCs w:val="24"/>
          <w:lang w:val="es-ES"/>
        </w:rPr>
        <w:t>o</w:t>
      </w:r>
      <w:r w:rsidRPr="001771E8">
        <w:rPr>
          <w:rFonts w:ascii="Arial" w:hAnsi="Arial" w:cs="Arial"/>
          <w:spacing w:val="1"/>
          <w:sz w:val="24"/>
          <w:szCs w:val="24"/>
          <w:lang w:val="es-ES"/>
        </w:rPr>
        <w:t>r</w:t>
      </w:r>
      <w:r w:rsidRPr="001771E8">
        <w:rPr>
          <w:rFonts w:ascii="Arial" w:hAnsi="Arial" w:cs="Arial"/>
          <w:spacing w:val="-2"/>
          <w:sz w:val="24"/>
          <w:szCs w:val="24"/>
          <w:lang w:val="es-ES"/>
        </w:rPr>
        <w:t>c</w:t>
      </w:r>
      <w:r w:rsidRPr="001771E8">
        <w:rPr>
          <w:rFonts w:ascii="Arial" w:hAnsi="Arial" w:cs="Arial"/>
          <w:sz w:val="24"/>
          <w:szCs w:val="24"/>
          <w:lang w:val="es-ES"/>
        </w:rPr>
        <w:t>en</w:t>
      </w:r>
      <w:r w:rsidRPr="001771E8">
        <w:rPr>
          <w:rFonts w:ascii="Arial" w:hAnsi="Arial" w:cs="Arial"/>
          <w:spacing w:val="-1"/>
          <w:sz w:val="24"/>
          <w:szCs w:val="24"/>
          <w:lang w:val="es-ES"/>
        </w:rPr>
        <w:t>t</w:t>
      </w:r>
      <w:r w:rsidRPr="001771E8">
        <w:rPr>
          <w:rFonts w:ascii="Arial" w:hAnsi="Arial" w:cs="Arial"/>
          <w:spacing w:val="-2"/>
          <w:sz w:val="24"/>
          <w:szCs w:val="24"/>
          <w:lang w:val="es-ES"/>
        </w:rPr>
        <w:t>a</w:t>
      </w:r>
      <w:r w:rsidRPr="001771E8">
        <w:rPr>
          <w:rFonts w:ascii="Arial" w:hAnsi="Arial" w:cs="Arial"/>
          <w:spacing w:val="1"/>
          <w:sz w:val="24"/>
          <w:szCs w:val="24"/>
          <w:lang w:val="es-ES"/>
        </w:rPr>
        <w:t>j</w:t>
      </w:r>
      <w:r w:rsidRPr="001771E8">
        <w:rPr>
          <w:rFonts w:ascii="Arial" w:hAnsi="Arial" w:cs="Arial"/>
          <w:sz w:val="24"/>
          <w:szCs w:val="24"/>
          <w:lang w:val="es-ES"/>
        </w:rPr>
        <w:t>e</w:t>
      </w:r>
      <w:r w:rsidR="001771E8">
        <w:rPr>
          <w:rFonts w:ascii="Arial" w:hAnsi="Arial" w:cs="Arial"/>
          <w:sz w:val="24"/>
          <w:szCs w:val="24"/>
          <w:lang w:val="es-ES"/>
        </w:rPr>
        <w:t xml:space="preserve"> </w:t>
      </w:r>
      <w:r w:rsidRPr="001771E8">
        <w:rPr>
          <w:rFonts w:ascii="Arial" w:hAnsi="Arial" w:cs="Arial"/>
          <w:sz w:val="24"/>
          <w:szCs w:val="24"/>
          <w:lang w:val="es-ES"/>
        </w:rPr>
        <w:t>de</w:t>
      </w:r>
      <w:r w:rsidR="001771E8">
        <w:rPr>
          <w:rFonts w:ascii="Arial" w:hAnsi="Arial" w:cs="Arial"/>
          <w:sz w:val="24"/>
          <w:szCs w:val="24"/>
          <w:lang w:val="es-ES"/>
        </w:rPr>
        <w:t xml:space="preserve"> </w:t>
      </w:r>
      <w:r w:rsidRPr="001771E8">
        <w:rPr>
          <w:rFonts w:ascii="Arial" w:hAnsi="Arial" w:cs="Arial"/>
          <w:sz w:val="24"/>
          <w:szCs w:val="24"/>
          <w:lang w:val="es-ES"/>
        </w:rPr>
        <w:t>po</w:t>
      </w:r>
      <w:r w:rsidRPr="001771E8">
        <w:rPr>
          <w:rFonts w:ascii="Arial" w:hAnsi="Arial" w:cs="Arial"/>
          <w:spacing w:val="-2"/>
          <w:sz w:val="24"/>
          <w:szCs w:val="24"/>
          <w:lang w:val="es-ES"/>
        </w:rPr>
        <w:t>d</w:t>
      </w:r>
      <w:r w:rsidRPr="001771E8">
        <w:rPr>
          <w:rFonts w:ascii="Arial" w:hAnsi="Arial" w:cs="Arial"/>
          <w:sz w:val="24"/>
          <w:szCs w:val="24"/>
          <w:lang w:val="es-ES"/>
        </w:rPr>
        <w:t>er</w:t>
      </w:r>
      <w:r w:rsidR="001771E8">
        <w:rPr>
          <w:rFonts w:ascii="Arial" w:hAnsi="Arial" w:cs="Arial"/>
          <w:sz w:val="24"/>
          <w:szCs w:val="24"/>
          <w:lang w:val="es-ES"/>
        </w:rPr>
        <w:t xml:space="preserve"> </w:t>
      </w:r>
      <w:r w:rsidRPr="001771E8">
        <w:rPr>
          <w:rFonts w:ascii="Arial" w:hAnsi="Arial" w:cs="Arial"/>
          <w:spacing w:val="-2"/>
          <w:sz w:val="24"/>
          <w:szCs w:val="24"/>
          <w:lang w:val="es-ES"/>
        </w:rPr>
        <w:t>g</w:t>
      </w:r>
      <w:r w:rsidRPr="001771E8">
        <w:rPr>
          <w:rFonts w:ascii="Arial" w:hAnsi="Arial" w:cs="Arial"/>
          <w:sz w:val="24"/>
          <w:szCs w:val="24"/>
          <w:lang w:val="es-ES"/>
        </w:rPr>
        <w:t>e</w:t>
      </w:r>
      <w:r w:rsidRPr="001771E8">
        <w:rPr>
          <w:rFonts w:ascii="Arial" w:hAnsi="Arial" w:cs="Arial"/>
          <w:spacing w:val="1"/>
          <w:sz w:val="24"/>
          <w:szCs w:val="24"/>
          <w:lang w:val="es-ES"/>
        </w:rPr>
        <w:t>r</w:t>
      </w:r>
      <w:r w:rsidRPr="001771E8">
        <w:rPr>
          <w:rFonts w:ascii="Arial" w:hAnsi="Arial" w:cs="Arial"/>
          <w:spacing w:val="-4"/>
          <w:sz w:val="24"/>
          <w:szCs w:val="24"/>
          <w:lang w:val="es-ES"/>
        </w:rPr>
        <w:t>m</w:t>
      </w:r>
      <w:r w:rsidRPr="001771E8">
        <w:rPr>
          <w:rFonts w:ascii="Arial" w:hAnsi="Arial" w:cs="Arial"/>
          <w:spacing w:val="1"/>
          <w:sz w:val="24"/>
          <w:szCs w:val="24"/>
          <w:lang w:val="es-ES"/>
        </w:rPr>
        <w:t>i</w:t>
      </w:r>
      <w:r w:rsidRPr="001771E8">
        <w:rPr>
          <w:rFonts w:ascii="Arial" w:hAnsi="Arial" w:cs="Arial"/>
          <w:sz w:val="24"/>
          <w:szCs w:val="24"/>
          <w:lang w:val="es-ES"/>
        </w:rPr>
        <w:t>na</w:t>
      </w:r>
      <w:r w:rsidRPr="001771E8">
        <w:rPr>
          <w:rFonts w:ascii="Arial" w:hAnsi="Arial" w:cs="Arial"/>
          <w:spacing w:val="1"/>
          <w:sz w:val="24"/>
          <w:szCs w:val="24"/>
          <w:lang w:val="es-ES"/>
        </w:rPr>
        <w:t>ti</w:t>
      </w:r>
      <w:r w:rsidRPr="001771E8">
        <w:rPr>
          <w:rFonts w:ascii="Arial" w:hAnsi="Arial" w:cs="Arial"/>
          <w:spacing w:val="-2"/>
          <w:sz w:val="24"/>
          <w:szCs w:val="24"/>
          <w:lang w:val="es-ES"/>
        </w:rPr>
        <w:t>v</w:t>
      </w:r>
      <w:r w:rsidRPr="001771E8">
        <w:rPr>
          <w:rFonts w:ascii="Arial" w:hAnsi="Arial" w:cs="Arial"/>
          <w:sz w:val="24"/>
          <w:szCs w:val="24"/>
          <w:lang w:val="es-ES"/>
        </w:rPr>
        <w:t>o</w:t>
      </w:r>
      <w:r w:rsidR="001771E8">
        <w:rPr>
          <w:rFonts w:ascii="Arial" w:hAnsi="Arial" w:cs="Arial"/>
          <w:sz w:val="24"/>
          <w:szCs w:val="24"/>
          <w:lang w:val="es-ES"/>
        </w:rPr>
        <w:t xml:space="preserve"> </w:t>
      </w:r>
      <w:r w:rsidRPr="001771E8">
        <w:rPr>
          <w:rFonts w:ascii="Arial" w:hAnsi="Arial" w:cs="Arial"/>
          <w:sz w:val="24"/>
          <w:szCs w:val="24"/>
          <w:lang w:val="es-ES"/>
        </w:rPr>
        <w:t>de</w:t>
      </w:r>
      <w:r w:rsidR="0076176B" w:rsidRPr="001771E8">
        <w:rPr>
          <w:rFonts w:ascii="Arial" w:hAnsi="Arial" w:cs="Arial"/>
          <w:sz w:val="24"/>
          <w:szCs w:val="24"/>
          <w:lang w:val="es-ES"/>
        </w:rPr>
        <w:t xml:space="preserve">l girasol </w:t>
      </w:r>
      <w:r w:rsidRPr="001771E8">
        <w:rPr>
          <w:rFonts w:ascii="Arial" w:hAnsi="Arial" w:cs="Arial"/>
          <w:spacing w:val="-4"/>
          <w:sz w:val="24"/>
          <w:szCs w:val="24"/>
          <w:lang w:val="es-ES"/>
        </w:rPr>
        <w:t>m</w:t>
      </w:r>
      <w:r w:rsidRPr="001771E8">
        <w:rPr>
          <w:rFonts w:ascii="Arial" w:hAnsi="Arial" w:cs="Arial"/>
          <w:sz w:val="24"/>
          <w:szCs w:val="24"/>
          <w:lang w:val="es-ES"/>
        </w:rPr>
        <w:t>ed</w:t>
      </w:r>
      <w:r w:rsidRPr="001771E8">
        <w:rPr>
          <w:rFonts w:ascii="Arial" w:hAnsi="Arial" w:cs="Arial"/>
          <w:spacing w:val="1"/>
          <w:sz w:val="24"/>
          <w:szCs w:val="24"/>
          <w:lang w:val="es-ES"/>
        </w:rPr>
        <w:t>i</w:t>
      </w:r>
      <w:r w:rsidRPr="001771E8">
        <w:rPr>
          <w:rFonts w:ascii="Arial" w:hAnsi="Arial" w:cs="Arial"/>
          <w:sz w:val="24"/>
          <w:szCs w:val="24"/>
          <w:lang w:val="es-ES"/>
        </w:rPr>
        <w:t>a</w:t>
      </w:r>
      <w:r w:rsidRPr="001771E8">
        <w:rPr>
          <w:rFonts w:ascii="Arial" w:hAnsi="Arial" w:cs="Arial"/>
          <w:spacing w:val="-2"/>
          <w:sz w:val="24"/>
          <w:szCs w:val="24"/>
          <w:lang w:val="es-ES"/>
        </w:rPr>
        <w:t>n</w:t>
      </w:r>
      <w:r w:rsidRPr="001771E8">
        <w:rPr>
          <w:rFonts w:ascii="Arial" w:hAnsi="Arial" w:cs="Arial"/>
          <w:spacing w:val="1"/>
          <w:sz w:val="24"/>
          <w:szCs w:val="24"/>
          <w:lang w:val="es-ES"/>
        </w:rPr>
        <w:t>t</w:t>
      </w:r>
      <w:r w:rsidRPr="001771E8">
        <w:rPr>
          <w:rFonts w:ascii="Arial" w:hAnsi="Arial" w:cs="Arial"/>
          <w:sz w:val="24"/>
          <w:szCs w:val="24"/>
          <w:lang w:val="es-ES"/>
        </w:rPr>
        <w:t xml:space="preserve">e </w:t>
      </w:r>
      <w:r w:rsidRPr="001771E8">
        <w:rPr>
          <w:rFonts w:ascii="Arial" w:hAnsi="Arial" w:cs="Arial"/>
          <w:spacing w:val="-2"/>
          <w:sz w:val="24"/>
          <w:szCs w:val="24"/>
          <w:lang w:val="es-ES"/>
        </w:rPr>
        <w:t>e</w:t>
      </w:r>
      <w:r w:rsidRPr="001771E8">
        <w:rPr>
          <w:rFonts w:ascii="Arial" w:hAnsi="Arial" w:cs="Arial"/>
          <w:sz w:val="24"/>
          <w:szCs w:val="24"/>
          <w:lang w:val="es-ES"/>
        </w:rPr>
        <w:t>l</w:t>
      </w:r>
      <w:r w:rsidRPr="001771E8">
        <w:rPr>
          <w:rFonts w:ascii="Arial" w:hAnsi="Arial" w:cs="Arial"/>
          <w:spacing w:val="1"/>
          <w:sz w:val="24"/>
          <w:szCs w:val="24"/>
          <w:lang w:val="es-ES"/>
        </w:rPr>
        <w:t xml:space="preserve"> t</w:t>
      </w:r>
      <w:r w:rsidRPr="001771E8">
        <w:rPr>
          <w:rFonts w:ascii="Arial" w:hAnsi="Arial" w:cs="Arial"/>
          <w:spacing w:val="-2"/>
          <w:sz w:val="24"/>
          <w:szCs w:val="24"/>
          <w:lang w:val="es-ES"/>
        </w:rPr>
        <w:t>r</w:t>
      </w:r>
      <w:r w:rsidRPr="001771E8">
        <w:rPr>
          <w:rFonts w:ascii="Arial" w:hAnsi="Arial" w:cs="Arial"/>
          <w:sz w:val="24"/>
          <w:szCs w:val="24"/>
          <w:lang w:val="es-ES"/>
        </w:rPr>
        <w:t>a</w:t>
      </w:r>
      <w:r w:rsidRPr="001771E8">
        <w:rPr>
          <w:rFonts w:ascii="Arial" w:hAnsi="Arial" w:cs="Arial"/>
          <w:spacing w:val="1"/>
          <w:sz w:val="24"/>
          <w:szCs w:val="24"/>
          <w:lang w:val="es-ES"/>
        </w:rPr>
        <w:t>t</w:t>
      </w:r>
      <w:r w:rsidRPr="001771E8">
        <w:rPr>
          <w:rFonts w:ascii="Arial" w:hAnsi="Arial" w:cs="Arial"/>
          <w:spacing w:val="-2"/>
          <w:sz w:val="24"/>
          <w:szCs w:val="24"/>
          <w:lang w:val="es-ES"/>
        </w:rPr>
        <w:t>a</w:t>
      </w:r>
      <w:r w:rsidRPr="001771E8">
        <w:rPr>
          <w:rFonts w:ascii="Arial" w:hAnsi="Arial" w:cs="Arial"/>
          <w:spacing w:val="-4"/>
          <w:sz w:val="24"/>
          <w:szCs w:val="24"/>
          <w:lang w:val="es-ES"/>
        </w:rPr>
        <w:t>m</w:t>
      </w:r>
      <w:r w:rsidRPr="001771E8">
        <w:rPr>
          <w:rFonts w:ascii="Arial" w:hAnsi="Arial" w:cs="Arial"/>
          <w:spacing w:val="1"/>
          <w:sz w:val="24"/>
          <w:szCs w:val="24"/>
          <w:lang w:val="es-ES"/>
        </w:rPr>
        <w:t>i</w:t>
      </w:r>
      <w:r w:rsidRPr="001771E8">
        <w:rPr>
          <w:rFonts w:ascii="Arial" w:hAnsi="Arial" w:cs="Arial"/>
          <w:sz w:val="24"/>
          <w:szCs w:val="24"/>
          <w:lang w:val="es-ES"/>
        </w:rPr>
        <w:t>en</w:t>
      </w:r>
      <w:r w:rsidRPr="001771E8">
        <w:rPr>
          <w:rFonts w:ascii="Arial" w:hAnsi="Arial" w:cs="Arial"/>
          <w:spacing w:val="1"/>
          <w:sz w:val="24"/>
          <w:szCs w:val="24"/>
          <w:lang w:val="es-ES"/>
        </w:rPr>
        <w:t>t</w:t>
      </w:r>
      <w:r w:rsidRPr="001771E8">
        <w:rPr>
          <w:rFonts w:ascii="Arial" w:hAnsi="Arial" w:cs="Arial"/>
          <w:sz w:val="24"/>
          <w:szCs w:val="24"/>
          <w:lang w:val="es-ES"/>
        </w:rPr>
        <w:t>o con a</w:t>
      </w:r>
      <w:r w:rsidRPr="001771E8">
        <w:rPr>
          <w:rFonts w:ascii="Arial" w:hAnsi="Arial" w:cs="Arial"/>
          <w:spacing w:val="-2"/>
          <w:sz w:val="24"/>
          <w:szCs w:val="24"/>
          <w:lang w:val="es-ES"/>
        </w:rPr>
        <w:t>g</w:t>
      </w:r>
      <w:r w:rsidRPr="001771E8">
        <w:rPr>
          <w:rFonts w:ascii="Arial" w:hAnsi="Arial" w:cs="Arial"/>
          <w:sz w:val="24"/>
          <w:szCs w:val="24"/>
          <w:lang w:val="es-ES"/>
        </w:rPr>
        <w:t>ua.</w:t>
      </w:r>
    </w:p>
    <w:p w:rsidR="0083021D" w:rsidRDefault="0076176B" w:rsidP="0064477A">
      <w:pPr>
        <w:pStyle w:val="Textoindependiente2"/>
        <w:ind w:right="-31"/>
        <w:rPr>
          <w:rFonts w:ascii="Arial" w:hAnsi="Arial" w:cs="Arial"/>
          <w:szCs w:val="24"/>
        </w:rPr>
      </w:pPr>
      <w:r w:rsidRPr="00984BA4">
        <w:rPr>
          <w:rFonts w:ascii="Arial" w:hAnsi="Arial" w:cs="Arial"/>
          <w:szCs w:val="24"/>
        </w:rPr>
        <w:t xml:space="preserve">El </w:t>
      </w:r>
      <w:r w:rsidRPr="00984BA4">
        <w:rPr>
          <w:rFonts w:ascii="Arial" w:eastAsia="儷宋 Pro" w:hAnsi="Arial" w:cs="Arial"/>
          <w:szCs w:val="24"/>
          <w:lang w:val="es-ES" w:bidi="en-US"/>
        </w:rPr>
        <w:t>Quitomax</w:t>
      </w:r>
      <w:r w:rsidRPr="00984BA4">
        <w:rPr>
          <w:rFonts w:ascii="Arial" w:eastAsia="儷宋 Pro" w:hAnsi="Arial" w:cs="Arial"/>
          <w:szCs w:val="24"/>
          <w:vertAlign w:val="superscript"/>
          <w:lang w:val="es-ES" w:bidi="en-US"/>
        </w:rPr>
        <w:t>®</w:t>
      </w:r>
      <w:r w:rsidR="0083021D" w:rsidRPr="00984BA4">
        <w:rPr>
          <w:rFonts w:ascii="Arial" w:hAnsi="Arial" w:cs="Arial"/>
          <w:szCs w:val="24"/>
        </w:rPr>
        <w:t xml:space="preserve"> se obtuvo en el Instituto Nacional de Ciencias Agrícolas (INCA), según la metodología propuesta por (</w:t>
      </w:r>
      <w:r w:rsidR="0027688E">
        <w:rPr>
          <w:rFonts w:ascii="Arial" w:hAnsi="Arial" w:cs="Arial"/>
          <w:szCs w:val="24"/>
        </w:rPr>
        <w:t>6</w:t>
      </w:r>
      <w:r w:rsidR="0083021D" w:rsidRPr="00984BA4">
        <w:rPr>
          <w:rFonts w:ascii="Arial" w:hAnsi="Arial" w:cs="Arial"/>
          <w:szCs w:val="24"/>
        </w:rPr>
        <w:t>)</w:t>
      </w:r>
      <w:r w:rsidR="00464890" w:rsidRPr="00984BA4">
        <w:rPr>
          <w:rFonts w:ascii="Arial" w:hAnsi="Arial" w:cs="Arial"/>
          <w:szCs w:val="24"/>
        </w:rPr>
        <w:t xml:space="preserve">, </w:t>
      </w:r>
      <w:r w:rsidR="0064477A">
        <w:rPr>
          <w:rFonts w:ascii="Arial" w:hAnsi="Arial" w:cs="Arial"/>
          <w:szCs w:val="24"/>
        </w:rPr>
        <w:t xml:space="preserve">y </w:t>
      </w:r>
      <w:r w:rsidR="00464890" w:rsidRPr="00984BA4">
        <w:rPr>
          <w:rFonts w:ascii="Arial" w:hAnsi="Arial" w:cs="Arial"/>
          <w:szCs w:val="24"/>
        </w:rPr>
        <w:t>se aplic</w:t>
      </w:r>
      <w:r w:rsidR="00260687">
        <w:rPr>
          <w:rFonts w:ascii="Arial" w:hAnsi="Arial" w:cs="Arial"/>
          <w:szCs w:val="24"/>
        </w:rPr>
        <w:t>ó</w:t>
      </w:r>
      <w:r w:rsidR="00464890" w:rsidRPr="00984BA4">
        <w:rPr>
          <w:rFonts w:ascii="Arial" w:hAnsi="Arial" w:cs="Arial"/>
          <w:szCs w:val="24"/>
        </w:rPr>
        <w:t xml:space="preserve"> de forma </w:t>
      </w:r>
      <w:r w:rsidR="00464890" w:rsidRPr="00984BA4">
        <w:rPr>
          <w:rFonts w:ascii="Arial" w:hAnsi="Arial" w:cs="Arial"/>
        </w:rPr>
        <w:t>foliar</w:t>
      </w:r>
      <w:r w:rsidR="00984BA4" w:rsidRPr="00984BA4">
        <w:rPr>
          <w:rFonts w:ascii="Arial" w:hAnsi="Arial" w:cs="Arial"/>
        </w:rPr>
        <w:t xml:space="preserve"> a los 1</w:t>
      </w:r>
      <w:r w:rsidR="00984BA4">
        <w:rPr>
          <w:rFonts w:ascii="Arial" w:hAnsi="Arial" w:cs="Arial"/>
        </w:rPr>
        <w:t>0</w:t>
      </w:r>
      <w:r w:rsidR="001771E8">
        <w:rPr>
          <w:rFonts w:ascii="Arial" w:hAnsi="Arial" w:cs="Arial"/>
        </w:rPr>
        <w:t xml:space="preserve"> </w:t>
      </w:r>
      <w:r w:rsidR="0064477A" w:rsidRPr="00984BA4">
        <w:rPr>
          <w:rFonts w:ascii="Arial" w:hAnsi="Arial" w:cs="Arial"/>
        </w:rPr>
        <w:t>días</w:t>
      </w:r>
      <w:r w:rsidR="00984BA4" w:rsidRPr="00984BA4">
        <w:rPr>
          <w:rFonts w:ascii="Arial" w:hAnsi="Arial" w:cs="Arial"/>
        </w:rPr>
        <w:t xml:space="preserve"> de emergidas las plantas</w:t>
      </w:r>
      <w:r w:rsidR="0083021D" w:rsidRPr="00984BA4">
        <w:rPr>
          <w:rFonts w:ascii="Arial" w:hAnsi="Arial" w:cs="Arial"/>
          <w:szCs w:val="24"/>
        </w:rPr>
        <w:t xml:space="preserve">. Los tratamientos realizados se muestran en la </w:t>
      </w:r>
      <w:r w:rsidR="0083021D" w:rsidRPr="00984BA4">
        <w:rPr>
          <w:rFonts w:ascii="Arial" w:hAnsi="Arial" w:cs="Arial"/>
          <w:b/>
          <w:szCs w:val="24"/>
        </w:rPr>
        <w:t>tabla I.</w:t>
      </w:r>
    </w:p>
    <w:p w:rsidR="00EE2C51" w:rsidRDefault="00EE2C51" w:rsidP="0064477A">
      <w:pPr>
        <w:pStyle w:val="Textoindependiente2"/>
        <w:ind w:right="-31"/>
        <w:rPr>
          <w:rFonts w:ascii="Arial" w:hAnsi="Arial" w:cs="Arial"/>
          <w:szCs w:val="24"/>
        </w:rPr>
      </w:pPr>
    </w:p>
    <w:p w:rsidR="00EE2C51" w:rsidRPr="00B37441" w:rsidRDefault="00EE2C51" w:rsidP="00EE2C51">
      <w:pPr>
        <w:jc w:val="both"/>
        <w:rPr>
          <w:rFonts w:ascii="Arial" w:hAnsi="Arial" w:cs="Arial"/>
          <w:bCs/>
          <w:sz w:val="24"/>
          <w:szCs w:val="24"/>
          <w:lang w:val="es-ES"/>
        </w:rPr>
      </w:pPr>
      <w:r w:rsidRPr="00B37441">
        <w:rPr>
          <w:rFonts w:ascii="Arial" w:hAnsi="Arial" w:cs="Arial"/>
          <w:b/>
          <w:bCs/>
          <w:sz w:val="24"/>
          <w:szCs w:val="24"/>
          <w:lang w:val="es-ES"/>
        </w:rPr>
        <w:t>Tabla I.</w:t>
      </w:r>
      <w:r w:rsidRPr="00B37441">
        <w:rPr>
          <w:rFonts w:ascii="Arial" w:hAnsi="Arial" w:cs="Arial"/>
          <w:bCs/>
          <w:sz w:val="24"/>
          <w:szCs w:val="24"/>
          <w:lang w:val="es-ES"/>
        </w:rPr>
        <w:t xml:space="preserve"> Aplicación de</w:t>
      </w:r>
      <w:r w:rsidRPr="00B37441">
        <w:rPr>
          <w:rFonts w:ascii="Arial" w:eastAsia="儷宋 Pro" w:hAnsi="Arial" w:cs="Arial"/>
          <w:sz w:val="24"/>
          <w:szCs w:val="24"/>
          <w:lang w:val="es-ES" w:bidi="en-US"/>
        </w:rPr>
        <w:t>Quitomax</w:t>
      </w:r>
      <w:r w:rsidRPr="00B37441">
        <w:rPr>
          <w:rFonts w:ascii="Arial" w:eastAsia="儷宋 Pro" w:hAnsi="Arial" w:cs="Arial"/>
          <w:sz w:val="24"/>
          <w:szCs w:val="24"/>
          <w:vertAlign w:val="superscript"/>
          <w:lang w:val="es-ES" w:bidi="en-US"/>
        </w:rPr>
        <w:t xml:space="preserve">® </w:t>
      </w:r>
      <w:r w:rsidRPr="00B37441">
        <w:rPr>
          <w:rFonts w:ascii="Arial" w:eastAsia="儷宋 Pro" w:hAnsi="Arial" w:cs="Arial"/>
          <w:sz w:val="24"/>
          <w:szCs w:val="24"/>
          <w:lang w:val="es-ES" w:bidi="en-US"/>
        </w:rPr>
        <w:t>a diferentes concentraciones</w:t>
      </w:r>
      <w:r w:rsidR="001771E8">
        <w:rPr>
          <w:rFonts w:ascii="Arial" w:eastAsia="儷宋 Pro" w:hAnsi="Arial" w:cs="Arial"/>
          <w:sz w:val="24"/>
          <w:szCs w:val="24"/>
          <w:lang w:val="es-ES" w:bidi="en-US"/>
        </w:rPr>
        <w:t xml:space="preserve"> </w:t>
      </w:r>
      <w:r w:rsidRPr="00B37441">
        <w:rPr>
          <w:rFonts w:ascii="Arial" w:hAnsi="Arial" w:cs="Arial"/>
          <w:bCs/>
          <w:sz w:val="24"/>
          <w:szCs w:val="24"/>
          <w:lang w:val="es-ES"/>
        </w:rPr>
        <w:t>a plantas de girasol en un suelo contaminado</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1887"/>
        <w:gridCol w:w="5500"/>
      </w:tblGrid>
      <w:tr w:rsidR="00EE2C51" w:rsidRPr="00B37441" w:rsidTr="00B37441">
        <w:trPr>
          <w:jc w:val="center"/>
        </w:trPr>
        <w:tc>
          <w:tcPr>
            <w:tcW w:w="806" w:type="dxa"/>
            <w:vMerge w:val="restart"/>
            <w:shd w:val="pct15"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Trat.</w:t>
            </w:r>
          </w:p>
        </w:tc>
        <w:tc>
          <w:tcPr>
            <w:tcW w:w="7387" w:type="dxa"/>
            <w:gridSpan w:val="2"/>
            <w:shd w:val="pct15"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Descripción de los tratamientos</w:t>
            </w:r>
          </w:p>
        </w:tc>
      </w:tr>
      <w:tr w:rsidR="00EE2C51" w:rsidRPr="00B37441" w:rsidTr="00B37441">
        <w:trPr>
          <w:jc w:val="center"/>
        </w:trPr>
        <w:tc>
          <w:tcPr>
            <w:tcW w:w="806" w:type="dxa"/>
            <w:vMerge/>
            <w:shd w:val="pct15" w:color="auto" w:fill="auto"/>
          </w:tcPr>
          <w:p w:rsidR="00EE2C51" w:rsidRPr="00B37441" w:rsidRDefault="00EE2C51" w:rsidP="00BE515F">
            <w:pPr>
              <w:jc w:val="center"/>
              <w:rPr>
                <w:rFonts w:ascii="Arial" w:hAnsi="Arial" w:cs="Arial"/>
                <w:sz w:val="24"/>
                <w:szCs w:val="24"/>
              </w:rPr>
            </w:pPr>
          </w:p>
        </w:tc>
        <w:tc>
          <w:tcPr>
            <w:tcW w:w="1887" w:type="dxa"/>
            <w:shd w:val="pct15"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Suelo</w:t>
            </w:r>
          </w:p>
        </w:tc>
        <w:tc>
          <w:tcPr>
            <w:tcW w:w="5500" w:type="dxa"/>
            <w:shd w:val="pct15" w:color="auto" w:fill="auto"/>
          </w:tcPr>
          <w:p w:rsidR="00EE2C51" w:rsidRPr="00B37441" w:rsidRDefault="00EE2C51" w:rsidP="00BE515F">
            <w:pPr>
              <w:jc w:val="center"/>
              <w:rPr>
                <w:rFonts w:ascii="Arial" w:hAnsi="Arial" w:cs="Arial"/>
                <w:sz w:val="24"/>
                <w:szCs w:val="24"/>
              </w:rPr>
            </w:pPr>
            <w:r w:rsidRPr="00B37441">
              <w:rPr>
                <w:rFonts w:ascii="Arial" w:eastAsia="儷宋 Pro" w:hAnsi="Arial" w:cs="Arial"/>
                <w:sz w:val="24"/>
                <w:szCs w:val="24"/>
                <w:lang w:val="es-ES" w:bidi="en-US"/>
              </w:rPr>
              <w:t>Quitomax</w:t>
            </w:r>
            <w:r w:rsidRPr="00B37441">
              <w:rPr>
                <w:rFonts w:ascii="Arial" w:eastAsia="儷宋 Pro" w:hAnsi="Arial" w:cs="Arial"/>
                <w:sz w:val="24"/>
                <w:szCs w:val="24"/>
                <w:vertAlign w:val="superscript"/>
                <w:lang w:val="es-ES" w:bidi="en-US"/>
              </w:rPr>
              <w:t>®</w:t>
            </w:r>
          </w:p>
        </w:tc>
      </w:tr>
      <w:tr w:rsidR="00EE2C51" w:rsidRPr="00B37441" w:rsidTr="00B37441">
        <w:trPr>
          <w:jc w:val="center"/>
        </w:trPr>
        <w:tc>
          <w:tcPr>
            <w:tcW w:w="806"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1</w:t>
            </w:r>
          </w:p>
        </w:tc>
        <w:tc>
          <w:tcPr>
            <w:tcW w:w="1887"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Normal</w:t>
            </w:r>
          </w:p>
        </w:tc>
        <w:tc>
          <w:tcPr>
            <w:tcW w:w="5500" w:type="dxa"/>
          </w:tcPr>
          <w:p w:rsidR="00EE2C51" w:rsidRPr="00B37441" w:rsidRDefault="00EE2C51" w:rsidP="00BE515F">
            <w:pPr>
              <w:jc w:val="center"/>
              <w:rPr>
                <w:rFonts w:ascii="Arial" w:hAnsi="Arial" w:cs="Arial"/>
                <w:sz w:val="24"/>
                <w:szCs w:val="24"/>
              </w:rPr>
            </w:pPr>
            <w:r w:rsidRPr="00B37441">
              <w:rPr>
                <w:rFonts w:ascii="Arial" w:hAnsi="Arial" w:cs="Arial"/>
                <w:sz w:val="24"/>
                <w:szCs w:val="24"/>
              </w:rPr>
              <w:t>-</w:t>
            </w:r>
          </w:p>
        </w:tc>
      </w:tr>
      <w:tr w:rsidR="00EE2C51" w:rsidRPr="00B37441" w:rsidTr="00B37441">
        <w:trPr>
          <w:jc w:val="center"/>
        </w:trPr>
        <w:tc>
          <w:tcPr>
            <w:tcW w:w="806"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2</w:t>
            </w:r>
          </w:p>
        </w:tc>
        <w:tc>
          <w:tcPr>
            <w:tcW w:w="1887"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color w:val="000000"/>
                <w:sz w:val="24"/>
                <w:szCs w:val="24"/>
              </w:rPr>
              <w:t>Pb 300 mg Kg</w:t>
            </w:r>
            <w:r w:rsidRPr="00B37441">
              <w:rPr>
                <w:rFonts w:ascii="Arial" w:hAnsi="Arial" w:cs="Arial"/>
                <w:color w:val="000000"/>
                <w:sz w:val="24"/>
                <w:szCs w:val="24"/>
                <w:vertAlign w:val="superscript"/>
              </w:rPr>
              <w:t>-1</w:t>
            </w:r>
          </w:p>
        </w:tc>
        <w:tc>
          <w:tcPr>
            <w:tcW w:w="5500" w:type="dxa"/>
          </w:tcPr>
          <w:p w:rsidR="00EE2C51" w:rsidRPr="00B37441" w:rsidRDefault="00EE2C51" w:rsidP="00BE515F">
            <w:pPr>
              <w:jc w:val="center"/>
              <w:rPr>
                <w:rFonts w:ascii="Arial" w:hAnsi="Arial" w:cs="Arial"/>
                <w:sz w:val="24"/>
                <w:szCs w:val="24"/>
              </w:rPr>
            </w:pPr>
            <w:r w:rsidRPr="00B37441">
              <w:rPr>
                <w:rFonts w:ascii="Arial" w:hAnsi="Arial" w:cs="Arial"/>
                <w:sz w:val="24"/>
                <w:szCs w:val="24"/>
              </w:rPr>
              <w:t>-</w:t>
            </w:r>
          </w:p>
        </w:tc>
      </w:tr>
      <w:tr w:rsidR="00EE2C51" w:rsidRPr="00E85DB6" w:rsidTr="00B37441">
        <w:trPr>
          <w:jc w:val="center"/>
        </w:trPr>
        <w:tc>
          <w:tcPr>
            <w:tcW w:w="806"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lastRenderedPageBreak/>
              <w:t>3</w:t>
            </w:r>
          </w:p>
        </w:tc>
        <w:tc>
          <w:tcPr>
            <w:tcW w:w="1887"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color w:val="000000"/>
                <w:sz w:val="24"/>
                <w:szCs w:val="24"/>
              </w:rPr>
              <w:t>Pb 300 mg Kg</w:t>
            </w:r>
            <w:r w:rsidRPr="00B37441">
              <w:rPr>
                <w:rFonts w:ascii="Arial" w:hAnsi="Arial" w:cs="Arial"/>
                <w:color w:val="000000"/>
                <w:sz w:val="24"/>
                <w:szCs w:val="24"/>
                <w:vertAlign w:val="superscript"/>
              </w:rPr>
              <w:t>-1</w:t>
            </w:r>
          </w:p>
        </w:tc>
        <w:tc>
          <w:tcPr>
            <w:tcW w:w="5500" w:type="dxa"/>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Aspersión foliar (1 g L</w:t>
            </w:r>
            <w:r w:rsidRPr="00B37441">
              <w:rPr>
                <w:rFonts w:ascii="Arial" w:hAnsi="Arial" w:cs="Arial"/>
                <w:sz w:val="24"/>
                <w:szCs w:val="24"/>
                <w:vertAlign w:val="superscript"/>
                <w:lang w:val="es-ES"/>
              </w:rPr>
              <w:t>-1</w:t>
            </w:r>
            <w:r w:rsidRPr="00B37441">
              <w:rPr>
                <w:rFonts w:ascii="Arial" w:hAnsi="Arial" w:cs="Arial"/>
                <w:sz w:val="24"/>
                <w:szCs w:val="24"/>
                <w:lang w:val="es-ES"/>
              </w:rPr>
              <w:t>) (Dosis 10 mL x Planta)</w:t>
            </w:r>
          </w:p>
        </w:tc>
      </w:tr>
      <w:tr w:rsidR="00EE2C51" w:rsidRPr="00E85DB6" w:rsidTr="00B37441">
        <w:trPr>
          <w:jc w:val="center"/>
        </w:trPr>
        <w:tc>
          <w:tcPr>
            <w:tcW w:w="806"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sz w:val="24"/>
                <w:szCs w:val="24"/>
              </w:rPr>
              <w:t>4</w:t>
            </w:r>
          </w:p>
        </w:tc>
        <w:tc>
          <w:tcPr>
            <w:tcW w:w="1887" w:type="dxa"/>
            <w:shd w:val="clear" w:color="auto" w:fill="auto"/>
          </w:tcPr>
          <w:p w:rsidR="00EE2C51" w:rsidRPr="00B37441" w:rsidRDefault="00EE2C51" w:rsidP="00BE515F">
            <w:pPr>
              <w:jc w:val="center"/>
              <w:rPr>
                <w:rFonts w:ascii="Arial" w:hAnsi="Arial" w:cs="Arial"/>
                <w:sz w:val="24"/>
                <w:szCs w:val="24"/>
              </w:rPr>
            </w:pPr>
            <w:r w:rsidRPr="00B37441">
              <w:rPr>
                <w:rFonts w:ascii="Arial" w:hAnsi="Arial" w:cs="Arial"/>
                <w:color w:val="000000"/>
                <w:sz w:val="24"/>
                <w:szCs w:val="24"/>
              </w:rPr>
              <w:t>Pb 300 mg Kg</w:t>
            </w:r>
            <w:r w:rsidRPr="00B37441">
              <w:rPr>
                <w:rFonts w:ascii="Arial" w:hAnsi="Arial" w:cs="Arial"/>
                <w:color w:val="000000"/>
                <w:sz w:val="24"/>
                <w:szCs w:val="24"/>
                <w:vertAlign w:val="superscript"/>
              </w:rPr>
              <w:t>-1</w:t>
            </w:r>
          </w:p>
        </w:tc>
        <w:tc>
          <w:tcPr>
            <w:tcW w:w="5500" w:type="dxa"/>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Aspersión foliar (1.5 g L</w:t>
            </w:r>
            <w:r w:rsidRPr="00B37441">
              <w:rPr>
                <w:rFonts w:ascii="Arial" w:hAnsi="Arial" w:cs="Arial"/>
                <w:sz w:val="24"/>
                <w:szCs w:val="24"/>
                <w:vertAlign w:val="superscript"/>
                <w:lang w:val="es-ES"/>
              </w:rPr>
              <w:t>-1</w:t>
            </w:r>
            <w:r w:rsidRPr="00B37441">
              <w:rPr>
                <w:rFonts w:ascii="Arial" w:hAnsi="Arial" w:cs="Arial"/>
                <w:sz w:val="24"/>
                <w:szCs w:val="24"/>
                <w:lang w:val="es-ES"/>
              </w:rPr>
              <w:t>) (Dosis 10 mL x Planta)</w:t>
            </w:r>
          </w:p>
        </w:tc>
      </w:tr>
      <w:tr w:rsidR="00EE2C51" w:rsidRPr="00B37441" w:rsidTr="00B37441">
        <w:trPr>
          <w:jc w:val="center"/>
        </w:trPr>
        <w:tc>
          <w:tcPr>
            <w:tcW w:w="806"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5</w:t>
            </w:r>
          </w:p>
        </w:tc>
        <w:tc>
          <w:tcPr>
            <w:tcW w:w="1887"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color w:val="000000"/>
                <w:sz w:val="24"/>
                <w:szCs w:val="24"/>
                <w:lang w:val="es-ES"/>
              </w:rPr>
              <w:t>Cd 15 mg kg</w:t>
            </w:r>
            <w:r w:rsidRPr="00B37441">
              <w:rPr>
                <w:rFonts w:ascii="Arial" w:hAnsi="Arial" w:cs="Arial"/>
                <w:color w:val="000000"/>
                <w:sz w:val="24"/>
                <w:szCs w:val="24"/>
                <w:vertAlign w:val="superscript"/>
                <w:lang w:val="es-ES"/>
              </w:rPr>
              <w:t>-1</w:t>
            </w:r>
          </w:p>
        </w:tc>
        <w:tc>
          <w:tcPr>
            <w:tcW w:w="5500" w:type="dxa"/>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w:t>
            </w:r>
          </w:p>
        </w:tc>
      </w:tr>
      <w:tr w:rsidR="00EE2C51" w:rsidRPr="00E85DB6" w:rsidTr="00B37441">
        <w:trPr>
          <w:jc w:val="center"/>
        </w:trPr>
        <w:tc>
          <w:tcPr>
            <w:tcW w:w="806"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6</w:t>
            </w:r>
          </w:p>
        </w:tc>
        <w:tc>
          <w:tcPr>
            <w:tcW w:w="1887"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color w:val="000000"/>
                <w:sz w:val="24"/>
                <w:szCs w:val="24"/>
                <w:lang w:val="es-ES"/>
              </w:rPr>
              <w:t>Cd 15 mg kg</w:t>
            </w:r>
            <w:r w:rsidRPr="00B37441">
              <w:rPr>
                <w:rFonts w:ascii="Arial" w:hAnsi="Arial" w:cs="Arial"/>
                <w:color w:val="000000"/>
                <w:sz w:val="24"/>
                <w:szCs w:val="24"/>
                <w:vertAlign w:val="superscript"/>
                <w:lang w:val="es-ES"/>
              </w:rPr>
              <w:t>-1</w:t>
            </w:r>
          </w:p>
        </w:tc>
        <w:tc>
          <w:tcPr>
            <w:tcW w:w="5500" w:type="dxa"/>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Aspersión foliar (1 g L</w:t>
            </w:r>
            <w:r w:rsidRPr="00B37441">
              <w:rPr>
                <w:rFonts w:ascii="Arial" w:hAnsi="Arial" w:cs="Arial"/>
                <w:sz w:val="24"/>
                <w:szCs w:val="24"/>
                <w:vertAlign w:val="superscript"/>
                <w:lang w:val="es-ES"/>
              </w:rPr>
              <w:t>-1</w:t>
            </w:r>
            <w:r w:rsidRPr="00B37441">
              <w:rPr>
                <w:rFonts w:ascii="Arial" w:hAnsi="Arial" w:cs="Arial"/>
                <w:sz w:val="24"/>
                <w:szCs w:val="24"/>
                <w:lang w:val="es-ES"/>
              </w:rPr>
              <w:t>) (Dosis 10 mL x Planta)</w:t>
            </w:r>
          </w:p>
        </w:tc>
      </w:tr>
      <w:tr w:rsidR="00EE2C51" w:rsidRPr="00E85DB6" w:rsidTr="00B37441">
        <w:trPr>
          <w:jc w:val="center"/>
        </w:trPr>
        <w:tc>
          <w:tcPr>
            <w:tcW w:w="806"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7</w:t>
            </w:r>
          </w:p>
        </w:tc>
        <w:tc>
          <w:tcPr>
            <w:tcW w:w="1887" w:type="dxa"/>
            <w:shd w:val="clear" w:color="auto" w:fill="auto"/>
          </w:tcPr>
          <w:p w:rsidR="00EE2C51" w:rsidRPr="00B37441" w:rsidRDefault="00EE2C51" w:rsidP="00BE515F">
            <w:pPr>
              <w:jc w:val="center"/>
              <w:rPr>
                <w:rFonts w:ascii="Arial" w:hAnsi="Arial" w:cs="Arial"/>
                <w:sz w:val="24"/>
                <w:szCs w:val="24"/>
                <w:lang w:val="es-ES"/>
              </w:rPr>
            </w:pPr>
            <w:r w:rsidRPr="00B37441">
              <w:rPr>
                <w:rFonts w:ascii="Arial" w:hAnsi="Arial" w:cs="Arial"/>
                <w:color w:val="000000"/>
                <w:sz w:val="24"/>
                <w:szCs w:val="24"/>
                <w:lang w:val="es-ES"/>
              </w:rPr>
              <w:t>Cd 15 mg kg</w:t>
            </w:r>
            <w:r w:rsidRPr="00B37441">
              <w:rPr>
                <w:rFonts w:ascii="Arial" w:hAnsi="Arial" w:cs="Arial"/>
                <w:color w:val="000000"/>
                <w:sz w:val="24"/>
                <w:szCs w:val="24"/>
                <w:vertAlign w:val="superscript"/>
                <w:lang w:val="es-ES"/>
              </w:rPr>
              <w:t>-1</w:t>
            </w:r>
          </w:p>
        </w:tc>
        <w:tc>
          <w:tcPr>
            <w:tcW w:w="5500" w:type="dxa"/>
          </w:tcPr>
          <w:p w:rsidR="00EE2C51" w:rsidRPr="00B37441" w:rsidRDefault="00EE2C51" w:rsidP="00BE515F">
            <w:pPr>
              <w:jc w:val="center"/>
              <w:rPr>
                <w:rFonts w:ascii="Arial" w:hAnsi="Arial" w:cs="Arial"/>
                <w:sz w:val="24"/>
                <w:szCs w:val="24"/>
                <w:lang w:val="es-ES"/>
              </w:rPr>
            </w:pPr>
            <w:r w:rsidRPr="00B37441">
              <w:rPr>
                <w:rFonts w:ascii="Arial" w:hAnsi="Arial" w:cs="Arial"/>
                <w:sz w:val="24"/>
                <w:szCs w:val="24"/>
                <w:lang w:val="es-ES"/>
              </w:rPr>
              <w:t>Aspersión foliar (1.5 g L</w:t>
            </w:r>
            <w:r w:rsidRPr="00B37441">
              <w:rPr>
                <w:rFonts w:ascii="Arial" w:hAnsi="Arial" w:cs="Arial"/>
                <w:sz w:val="24"/>
                <w:szCs w:val="24"/>
                <w:vertAlign w:val="superscript"/>
                <w:lang w:val="es-ES"/>
              </w:rPr>
              <w:t>-1</w:t>
            </w:r>
            <w:r w:rsidRPr="00B37441">
              <w:rPr>
                <w:rFonts w:ascii="Arial" w:hAnsi="Arial" w:cs="Arial"/>
                <w:sz w:val="24"/>
                <w:szCs w:val="24"/>
                <w:lang w:val="es-ES"/>
              </w:rPr>
              <w:t>) (Dosis 10 mL x Planta)</w:t>
            </w:r>
          </w:p>
        </w:tc>
      </w:tr>
    </w:tbl>
    <w:p w:rsidR="00EE2C51" w:rsidRPr="00984BA4" w:rsidRDefault="00EE2C51" w:rsidP="0064477A">
      <w:pPr>
        <w:pStyle w:val="Textoindependiente2"/>
        <w:ind w:right="-31"/>
        <w:rPr>
          <w:rFonts w:ascii="Arial" w:hAnsi="Arial" w:cs="Arial"/>
          <w:bCs/>
          <w:szCs w:val="24"/>
        </w:rPr>
      </w:pPr>
    </w:p>
    <w:p w:rsidR="0083021D" w:rsidRPr="001771E8" w:rsidRDefault="0083021D" w:rsidP="0064477A">
      <w:pPr>
        <w:ind w:right="-31"/>
        <w:jc w:val="both"/>
        <w:rPr>
          <w:rFonts w:ascii="Arial" w:hAnsi="Arial" w:cs="Arial"/>
          <w:noProof/>
          <w:sz w:val="24"/>
          <w:lang w:val="es-ES"/>
        </w:rPr>
      </w:pPr>
      <w:r w:rsidRPr="001771E8">
        <w:rPr>
          <w:rFonts w:ascii="Arial" w:hAnsi="Arial" w:cs="Arial"/>
          <w:sz w:val="24"/>
          <w:szCs w:val="24"/>
          <w:lang w:val="es-ES"/>
        </w:rPr>
        <w:t xml:space="preserve">En todas las experiencias se utilizaron diez recipientes plásticos por cada tratamiento, se sembraron 3 semillas </w:t>
      </w:r>
      <w:r w:rsidR="0064477A" w:rsidRPr="001771E8">
        <w:rPr>
          <w:rFonts w:ascii="Arial" w:hAnsi="Arial" w:cs="Arial"/>
          <w:sz w:val="24"/>
          <w:szCs w:val="24"/>
          <w:lang w:val="es-ES"/>
        </w:rPr>
        <w:t>de “</w:t>
      </w:r>
      <w:r w:rsidR="0064477A" w:rsidRPr="001771E8">
        <w:rPr>
          <w:rFonts w:ascii="Arial" w:hAnsi="Arial" w:cs="Arial"/>
          <w:spacing w:val="-2"/>
          <w:sz w:val="24"/>
          <w:szCs w:val="24"/>
          <w:lang w:val="es-ES"/>
        </w:rPr>
        <w:t>g</w:t>
      </w:r>
      <w:r w:rsidR="0064477A" w:rsidRPr="001771E8">
        <w:rPr>
          <w:rFonts w:ascii="Arial" w:hAnsi="Arial" w:cs="Arial"/>
          <w:spacing w:val="1"/>
          <w:sz w:val="24"/>
          <w:szCs w:val="24"/>
          <w:lang w:val="es-ES"/>
        </w:rPr>
        <w:t>ir</w:t>
      </w:r>
      <w:r w:rsidR="0064477A" w:rsidRPr="001771E8">
        <w:rPr>
          <w:rFonts w:ascii="Arial" w:hAnsi="Arial" w:cs="Arial"/>
          <w:sz w:val="24"/>
          <w:szCs w:val="24"/>
          <w:lang w:val="es-ES"/>
        </w:rPr>
        <w:t>a</w:t>
      </w:r>
      <w:r w:rsidR="0064477A" w:rsidRPr="001771E8">
        <w:rPr>
          <w:rFonts w:ascii="Arial" w:hAnsi="Arial" w:cs="Arial"/>
          <w:spacing w:val="1"/>
          <w:sz w:val="24"/>
          <w:szCs w:val="24"/>
          <w:lang w:val="es-ES"/>
        </w:rPr>
        <w:t>s</w:t>
      </w:r>
      <w:r w:rsidR="0064477A" w:rsidRPr="001771E8">
        <w:rPr>
          <w:rFonts w:ascii="Arial" w:hAnsi="Arial" w:cs="Arial"/>
          <w:spacing w:val="-2"/>
          <w:sz w:val="24"/>
          <w:szCs w:val="24"/>
          <w:lang w:val="es-ES"/>
        </w:rPr>
        <w:t>o</w:t>
      </w:r>
      <w:r w:rsidR="0064477A" w:rsidRPr="001771E8">
        <w:rPr>
          <w:rFonts w:ascii="Arial" w:hAnsi="Arial" w:cs="Arial"/>
          <w:spacing w:val="1"/>
          <w:sz w:val="24"/>
          <w:szCs w:val="24"/>
          <w:lang w:val="es-ES"/>
        </w:rPr>
        <w:t>l</w:t>
      </w:r>
      <w:r w:rsidR="0064477A" w:rsidRPr="001771E8">
        <w:rPr>
          <w:rFonts w:ascii="Arial" w:hAnsi="Arial" w:cs="Arial"/>
          <w:sz w:val="24"/>
          <w:szCs w:val="24"/>
          <w:lang w:val="es-ES"/>
        </w:rPr>
        <w:t xml:space="preserve">” </w:t>
      </w:r>
      <w:r w:rsidRPr="001771E8">
        <w:rPr>
          <w:rFonts w:ascii="Arial" w:hAnsi="Arial" w:cs="Arial"/>
          <w:sz w:val="24"/>
          <w:szCs w:val="24"/>
          <w:lang w:val="es-ES"/>
        </w:rPr>
        <w:t xml:space="preserve">por </w:t>
      </w:r>
      <w:r w:rsidR="0064477A" w:rsidRPr="001771E8">
        <w:rPr>
          <w:rFonts w:ascii="Arial" w:hAnsi="Arial" w:cs="Arial"/>
          <w:sz w:val="24"/>
          <w:szCs w:val="24"/>
          <w:lang w:val="es-ES"/>
        </w:rPr>
        <w:t>bolsas</w:t>
      </w:r>
      <w:r w:rsidR="001771E8" w:rsidRPr="001771E8">
        <w:rPr>
          <w:rFonts w:ascii="Arial" w:hAnsi="Arial" w:cs="Arial"/>
          <w:sz w:val="24"/>
          <w:szCs w:val="24"/>
          <w:lang w:val="es-ES"/>
        </w:rPr>
        <w:t xml:space="preserve"> </w:t>
      </w:r>
      <w:r w:rsidR="00012F9B" w:rsidRPr="001771E8">
        <w:rPr>
          <w:rFonts w:ascii="Arial" w:hAnsi="Arial" w:cs="Arial"/>
          <w:sz w:val="24"/>
          <w:szCs w:val="24"/>
          <w:lang w:val="es-ES"/>
        </w:rPr>
        <w:t>p</w:t>
      </w:r>
      <w:r w:rsidR="00012F9B" w:rsidRPr="001771E8">
        <w:rPr>
          <w:rFonts w:ascii="Arial" w:hAnsi="Arial" w:cs="Arial"/>
          <w:spacing w:val="-2"/>
          <w:sz w:val="24"/>
          <w:szCs w:val="24"/>
          <w:lang w:val="es-ES"/>
        </w:rPr>
        <w:t>a</w:t>
      </w:r>
      <w:r w:rsidR="00012F9B" w:rsidRPr="001771E8">
        <w:rPr>
          <w:rFonts w:ascii="Arial" w:hAnsi="Arial" w:cs="Arial"/>
          <w:spacing w:val="1"/>
          <w:sz w:val="24"/>
          <w:szCs w:val="24"/>
          <w:lang w:val="es-ES"/>
        </w:rPr>
        <w:t>r</w:t>
      </w:r>
      <w:r w:rsidR="00012F9B" w:rsidRPr="001771E8">
        <w:rPr>
          <w:rFonts w:ascii="Arial" w:hAnsi="Arial" w:cs="Arial"/>
          <w:sz w:val="24"/>
          <w:szCs w:val="24"/>
          <w:lang w:val="es-ES"/>
        </w:rPr>
        <w:t>a</w:t>
      </w:r>
      <w:r w:rsidR="001771E8" w:rsidRPr="001771E8">
        <w:rPr>
          <w:rFonts w:ascii="Arial" w:hAnsi="Arial" w:cs="Arial"/>
          <w:sz w:val="24"/>
          <w:szCs w:val="24"/>
          <w:lang w:val="es-ES"/>
        </w:rPr>
        <w:t xml:space="preserve"> </w:t>
      </w:r>
      <w:r w:rsidR="00012F9B" w:rsidRPr="001771E8">
        <w:rPr>
          <w:rFonts w:ascii="Arial" w:hAnsi="Arial" w:cs="Arial"/>
          <w:sz w:val="24"/>
          <w:szCs w:val="24"/>
          <w:lang w:val="es-ES"/>
        </w:rPr>
        <w:t>a</w:t>
      </w:r>
      <w:r w:rsidR="00012F9B" w:rsidRPr="001771E8">
        <w:rPr>
          <w:rFonts w:ascii="Arial" w:hAnsi="Arial" w:cs="Arial"/>
          <w:spacing w:val="-2"/>
          <w:sz w:val="24"/>
          <w:szCs w:val="24"/>
          <w:lang w:val="es-ES"/>
        </w:rPr>
        <w:t>s</w:t>
      </w:r>
      <w:r w:rsidR="00012F9B" w:rsidRPr="001771E8">
        <w:rPr>
          <w:rFonts w:ascii="Arial" w:hAnsi="Arial" w:cs="Arial"/>
          <w:sz w:val="24"/>
          <w:szCs w:val="24"/>
          <w:lang w:val="es-ES"/>
        </w:rPr>
        <w:t>e</w:t>
      </w:r>
      <w:r w:rsidR="00012F9B" w:rsidRPr="001771E8">
        <w:rPr>
          <w:rFonts w:ascii="Arial" w:hAnsi="Arial" w:cs="Arial"/>
          <w:spacing w:val="-2"/>
          <w:sz w:val="24"/>
          <w:szCs w:val="24"/>
          <w:lang w:val="es-ES"/>
        </w:rPr>
        <w:t>g</w:t>
      </w:r>
      <w:r w:rsidR="00012F9B" w:rsidRPr="001771E8">
        <w:rPr>
          <w:rFonts w:ascii="Arial" w:hAnsi="Arial" w:cs="Arial"/>
          <w:sz w:val="24"/>
          <w:szCs w:val="24"/>
          <w:lang w:val="es-ES"/>
        </w:rPr>
        <w:t>u</w:t>
      </w:r>
      <w:r w:rsidR="00012F9B" w:rsidRPr="001771E8">
        <w:rPr>
          <w:rFonts w:ascii="Arial" w:hAnsi="Arial" w:cs="Arial"/>
          <w:spacing w:val="1"/>
          <w:sz w:val="24"/>
          <w:szCs w:val="24"/>
          <w:lang w:val="es-ES"/>
        </w:rPr>
        <w:t>r</w:t>
      </w:r>
      <w:r w:rsidR="00012F9B" w:rsidRPr="001771E8">
        <w:rPr>
          <w:rFonts w:ascii="Arial" w:hAnsi="Arial" w:cs="Arial"/>
          <w:sz w:val="24"/>
          <w:szCs w:val="24"/>
          <w:lang w:val="es-ES"/>
        </w:rPr>
        <w:t>ar</w:t>
      </w:r>
      <w:r w:rsidR="001771E8" w:rsidRPr="001771E8">
        <w:rPr>
          <w:rFonts w:ascii="Arial" w:hAnsi="Arial" w:cs="Arial"/>
          <w:sz w:val="24"/>
          <w:szCs w:val="24"/>
          <w:lang w:val="es-ES"/>
        </w:rPr>
        <w:t xml:space="preserve"> </w:t>
      </w:r>
      <w:r w:rsidR="00012F9B" w:rsidRPr="001771E8">
        <w:rPr>
          <w:rFonts w:ascii="Arial" w:hAnsi="Arial" w:cs="Arial"/>
          <w:spacing w:val="1"/>
          <w:sz w:val="24"/>
          <w:szCs w:val="24"/>
          <w:lang w:val="es-ES"/>
        </w:rPr>
        <w:t>s</w:t>
      </w:r>
      <w:r w:rsidR="00012F9B" w:rsidRPr="001771E8">
        <w:rPr>
          <w:rFonts w:ascii="Arial" w:hAnsi="Arial" w:cs="Arial"/>
          <w:sz w:val="24"/>
          <w:szCs w:val="24"/>
          <w:lang w:val="es-ES"/>
        </w:rPr>
        <w:t>u c</w:t>
      </w:r>
      <w:r w:rsidR="00012F9B" w:rsidRPr="001771E8">
        <w:rPr>
          <w:rFonts w:ascii="Arial" w:hAnsi="Arial" w:cs="Arial"/>
          <w:spacing w:val="1"/>
          <w:sz w:val="24"/>
          <w:szCs w:val="24"/>
          <w:lang w:val="es-ES"/>
        </w:rPr>
        <w:t>r</w:t>
      </w:r>
      <w:r w:rsidR="00012F9B" w:rsidRPr="001771E8">
        <w:rPr>
          <w:rFonts w:ascii="Arial" w:hAnsi="Arial" w:cs="Arial"/>
          <w:spacing w:val="-2"/>
          <w:sz w:val="24"/>
          <w:szCs w:val="24"/>
          <w:lang w:val="es-ES"/>
        </w:rPr>
        <w:t>e</w:t>
      </w:r>
      <w:r w:rsidR="00012F9B" w:rsidRPr="001771E8">
        <w:rPr>
          <w:rFonts w:ascii="Arial" w:hAnsi="Arial" w:cs="Arial"/>
          <w:sz w:val="24"/>
          <w:szCs w:val="24"/>
          <w:lang w:val="es-ES"/>
        </w:rPr>
        <w:t>c</w:t>
      </w:r>
      <w:r w:rsidR="00012F9B" w:rsidRPr="001771E8">
        <w:rPr>
          <w:rFonts w:ascii="Arial" w:hAnsi="Arial" w:cs="Arial"/>
          <w:spacing w:val="1"/>
          <w:sz w:val="24"/>
          <w:szCs w:val="24"/>
          <w:lang w:val="es-ES"/>
        </w:rPr>
        <w:t>i</w:t>
      </w:r>
      <w:r w:rsidR="00012F9B" w:rsidRPr="001771E8">
        <w:rPr>
          <w:rFonts w:ascii="Arial" w:hAnsi="Arial" w:cs="Arial"/>
          <w:spacing w:val="-4"/>
          <w:sz w:val="24"/>
          <w:szCs w:val="24"/>
          <w:lang w:val="es-ES"/>
        </w:rPr>
        <w:t>m</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en</w:t>
      </w:r>
      <w:r w:rsidR="00012F9B" w:rsidRPr="001771E8">
        <w:rPr>
          <w:rFonts w:ascii="Arial" w:hAnsi="Arial" w:cs="Arial"/>
          <w:spacing w:val="-1"/>
          <w:sz w:val="24"/>
          <w:szCs w:val="24"/>
          <w:lang w:val="es-ES"/>
        </w:rPr>
        <w:t>t</w:t>
      </w:r>
      <w:r w:rsidR="00012F9B" w:rsidRPr="001771E8">
        <w:rPr>
          <w:rFonts w:ascii="Arial" w:hAnsi="Arial" w:cs="Arial"/>
          <w:spacing w:val="1"/>
          <w:sz w:val="24"/>
          <w:szCs w:val="24"/>
          <w:lang w:val="es-ES"/>
        </w:rPr>
        <w:t>o</w:t>
      </w:r>
      <w:r w:rsidR="00012F9B" w:rsidRPr="001771E8">
        <w:rPr>
          <w:rFonts w:ascii="Arial" w:hAnsi="Arial" w:cs="Arial"/>
          <w:sz w:val="24"/>
          <w:szCs w:val="24"/>
          <w:lang w:val="es-ES"/>
        </w:rPr>
        <w:t>,</w:t>
      </w:r>
      <w:r w:rsidR="001771E8" w:rsidRPr="001771E8">
        <w:rPr>
          <w:rFonts w:ascii="Arial" w:hAnsi="Arial" w:cs="Arial"/>
          <w:sz w:val="24"/>
          <w:szCs w:val="24"/>
          <w:lang w:val="es-ES"/>
        </w:rPr>
        <w:t xml:space="preserve"> </w:t>
      </w:r>
      <w:r w:rsidR="00012F9B" w:rsidRPr="001771E8">
        <w:rPr>
          <w:rFonts w:ascii="Arial" w:hAnsi="Arial" w:cs="Arial"/>
          <w:spacing w:val="1"/>
          <w:sz w:val="24"/>
          <w:szCs w:val="24"/>
          <w:lang w:val="es-ES"/>
        </w:rPr>
        <w:t>c</w:t>
      </w:r>
      <w:r w:rsidR="00012F9B" w:rsidRPr="001771E8">
        <w:rPr>
          <w:rFonts w:ascii="Arial" w:hAnsi="Arial" w:cs="Arial"/>
          <w:sz w:val="24"/>
          <w:szCs w:val="24"/>
          <w:lang w:val="es-ES"/>
        </w:rPr>
        <w:t>o</w:t>
      </w:r>
      <w:r w:rsidR="00012F9B" w:rsidRPr="001771E8">
        <w:rPr>
          <w:rFonts w:ascii="Arial" w:hAnsi="Arial" w:cs="Arial"/>
          <w:spacing w:val="-4"/>
          <w:sz w:val="24"/>
          <w:szCs w:val="24"/>
          <w:lang w:val="es-ES"/>
        </w:rPr>
        <w:t>m</w:t>
      </w:r>
      <w:r w:rsidR="00012F9B" w:rsidRPr="001771E8">
        <w:rPr>
          <w:rFonts w:ascii="Arial" w:hAnsi="Arial" w:cs="Arial"/>
          <w:sz w:val="24"/>
          <w:szCs w:val="24"/>
          <w:lang w:val="es-ES"/>
        </w:rPr>
        <w:t>o</w:t>
      </w:r>
      <w:r w:rsidR="001771E8" w:rsidRPr="001771E8">
        <w:rPr>
          <w:rFonts w:ascii="Arial" w:hAnsi="Arial" w:cs="Arial"/>
          <w:sz w:val="24"/>
          <w:szCs w:val="24"/>
          <w:lang w:val="es-ES"/>
        </w:rPr>
        <w:t xml:space="preserve"> </w:t>
      </w:r>
      <w:r w:rsidR="00012F9B" w:rsidRPr="001771E8">
        <w:rPr>
          <w:rFonts w:ascii="Arial" w:hAnsi="Arial" w:cs="Arial"/>
          <w:spacing w:val="1"/>
          <w:sz w:val="24"/>
          <w:szCs w:val="24"/>
          <w:lang w:val="es-ES"/>
        </w:rPr>
        <w:t>t</w:t>
      </w:r>
      <w:r w:rsidR="00012F9B" w:rsidRPr="001771E8">
        <w:rPr>
          <w:rFonts w:ascii="Arial" w:hAnsi="Arial" w:cs="Arial"/>
          <w:sz w:val="24"/>
          <w:szCs w:val="24"/>
          <w:lang w:val="es-ES"/>
        </w:rPr>
        <w:t>a</w:t>
      </w:r>
      <w:r w:rsidR="00012F9B" w:rsidRPr="001771E8">
        <w:rPr>
          <w:rFonts w:ascii="Arial" w:hAnsi="Arial" w:cs="Arial"/>
          <w:spacing w:val="-3"/>
          <w:sz w:val="24"/>
          <w:szCs w:val="24"/>
          <w:lang w:val="es-ES"/>
        </w:rPr>
        <w:t>m</w:t>
      </w:r>
      <w:r w:rsidR="00012F9B" w:rsidRPr="001771E8">
        <w:rPr>
          <w:rFonts w:ascii="Arial" w:hAnsi="Arial" w:cs="Arial"/>
          <w:sz w:val="24"/>
          <w:szCs w:val="24"/>
          <w:lang w:val="es-ES"/>
        </w:rPr>
        <w:t>b</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én</w:t>
      </w:r>
      <w:r w:rsidR="001771E8" w:rsidRPr="001771E8">
        <w:rPr>
          <w:rFonts w:ascii="Arial" w:hAnsi="Arial" w:cs="Arial"/>
          <w:sz w:val="24"/>
          <w:szCs w:val="24"/>
          <w:lang w:val="es-ES"/>
        </w:rPr>
        <w:t xml:space="preserve"> </w:t>
      </w:r>
      <w:r w:rsidR="00012F9B" w:rsidRPr="001771E8">
        <w:rPr>
          <w:rFonts w:ascii="Arial" w:hAnsi="Arial" w:cs="Arial"/>
          <w:spacing w:val="1"/>
          <w:sz w:val="24"/>
          <w:szCs w:val="24"/>
          <w:lang w:val="es-ES"/>
        </w:rPr>
        <w:t>r</w:t>
      </w:r>
      <w:r w:rsidR="00012F9B" w:rsidRPr="001771E8">
        <w:rPr>
          <w:rFonts w:ascii="Arial" w:hAnsi="Arial" w:cs="Arial"/>
          <w:spacing w:val="-2"/>
          <w:sz w:val="24"/>
          <w:szCs w:val="24"/>
          <w:lang w:val="es-ES"/>
        </w:rPr>
        <w:t>e</w:t>
      </w:r>
      <w:r w:rsidR="00012F9B" w:rsidRPr="001771E8">
        <w:rPr>
          <w:rFonts w:ascii="Arial" w:hAnsi="Arial" w:cs="Arial"/>
          <w:sz w:val="24"/>
          <w:szCs w:val="24"/>
          <w:lang w:val="es-ES"/>
        </w:rPr>
        <w:t>du</w:t>
      </w:r>
      <w:r w:rsidR="00012F9B" w:rsidRPr="001771E8">
        <w:rPr>
          <w:rFonts w:ascii="Arial" w:hAnsi="Arial" w:cs="Arial"/>
          <w:spacing w:val="-2"/>
          <w:sz w:val="24"/>
          <w:szCs w:val="24"/>
          <w:lang w:val="es-ES"/>
        </w:rPr>
        <w:t>c</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r</w:t>
      </w:r>
      <w:r w:rsidR="00012F9B" w:rsidRPr="001771E8">
        <w:rPr>
          <w:rFonts w:ascii="Arial" w:hAnsi="Arial" w:cs="Arial"/>
          <w:spacing w:val="1"/>
          <w:sz w:val="24"/>
          <w:szCs w:val="24"/>
          <w:lang w:val="es-ES"/>
        </w:rPr>
        <w:t xml:space="preserve"> l</w:t>
      </w:r>
      <w:r w:rsidR="00012F9B" w:rsidRPr="001771E8">
        <w:rPr>
          <w:rFonts w:ascii="Arial" w:hAnsi="Arial" w:cs="Arial"/>
          <w:sz w:val="24"/>
          <w:szCs w:val="24"/>
          <w:lang w:val="es-ES"/>
        </w:rPr>
        <w:t>a</w:t>
      </w:r>
      <w:r w:rsidR="001771E8" w:rsidRPr="001771E8">
        <w:rPr>
          <w:rFonts w:ascii="Arial" w:hAnsi="Arial" w:cs="Arial"/>
          <w:sz w:val="24"/>
          <w:szCs w:val="24"/>
          <w:lang w:val="es-ES"/>
        </w:rPr>
        <w:t xml:space="preserve"> </w:t>
      </w:r>
      <w:r w:rsidR="00012F9B" w:rsidRPr="001771E8">
        <w:rPr>
          <w:rFonts w:ascii="Arial" w:hAnsi="Arial" w:cs="Arial"/>
          <w:sz w:val="24"/>
          <w:szCs w:val="24"/>
          <w:lang w:val="es-ES"/>
        </w:rPr>
        <w:t>p</w:t>
      </w:r>
      <w:r w:rsidR="00012F9B" w:rsidRPr="001771E8">
        <w:rPr>
          <w:rFonts w:ascii="Arial" w:hAnsi="Arial" w:cs="Arial"/>
          <w:spacing w:val="-2"/>
          <w:sz w:val="24"/>
          <w:szCs w:val="24"/>
          <w:lang w:val="es-ES"/>
        </w:rPr>
        <w:t>r</w:t>
      </w:r>
      <w:r w:rsidR="00012F9B" w:rsidRPr="001771E8">
        <w:rPr>
          <w:rFonts w:ascii="Arial" w:hAnsi="Arial" w:cs="Arial"/>
          <w:sz w:val="24"/>
          <w:szCs w:val="24"/>
          <w:lang w:val="es-ES"/>
        </w:rPr>
        <w:t>ob</w:t>
      </w:r>
      <w:r w:rsidR="00012F9B" w:rsidRPr="001771E8">
        <w:rPr>
          <w:rFonts w:ascii="Arial" w:hAnsi="Arial" w:cs="Arial"/>
          <w:spacing w:val="-2"/>
          <w:sz w:val="24"/>
          <w:szCs w:val="24"/>
          <w:lang w:val="es-ES"/>
        </w:rPr>
        <w:t>a</w:t>
      </w:r>
      <w:r w:rsidR="00012F9B" w:rsidRPr="001771E8">
        <w:rPr>
          <w:rFonts w:ascii="Arial" w:hAnsi="Arial" w:cs="Arial"/>
          <w:sz w:val="24"/>
          <w:szCs w:val="24"/>
          <w:lang w:val="es-ES"/>
        </w:rPr>
        <w:t>b</w:t>
      </w:r>
      <w:r w:rsidR="00012F9B" w:rsidRPr="001771E8">
        <w:rPr>
          <w:rFonts w:ascii="Arial" w:hAnsi="Arial" w:cs="Arial"/>
          <w:spacing w:val="1"/>
          <w:sz w:val="24"/>
          <w:szCs w:val="24"/>
          <w:lang w:val="es-ES"/>
        </w:rPr>
        <w:t>i</w:t>
      </w:r>
      <w:r w:rsidR="00012F9B" w:rsidRPr="001771E8">
        <w:rPr>
          <w:rFonts w:ascii="Arial" w:hAnsi="Arial" w:cs="Arial"/>
          <w:spacing w:val="-1"/>
          <w:sz w:val="24"/>
          <w:szCs w:val="24"/>
          <w:lang w:val="es-ES"/>
        </w:rPr>
        <w:t>l</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dad</w:t>
      </w:r>
      <w:r w:rsidR="001771E8" w:rsidRPr="001771E8">
        <w:rPr>
          <w:rFonts w:ascii="Arial" w:hAnsi="Arial" w:cs="Arial"/>
          <w:sz w:val="24"/>
          <w:szCs w:val="24"/>
          <w:lang w:val="es-ES"/>
        </w:rPr>
        <w:t xml:space="preserve"> </w:t>
      </w:r>
      <w:r w:rsidR="00012F9B" w:rsidRPr="001771E8">
        <w:rPr>
          <w:rFonts w:ascii="Arial" w:hAnsi="Arial" w:cs="Arial"/>
          <w:spacing w:val="-2"/>
          <w:sz w:val="24"/>
          <w:szCs w:val="24"/>
          <w:lang w:val="es-ES"/>
        </w:rPr>
        <w:t>d</w:t>
      </w:r>
      <w:r w:rsidR="00012F9B" w:rsidRPr="001771E8">
        <w:rPr>
          <w:rFonts w:ascii="Arial" w:hAnsi="Arial" w:cs="Arial"/>
          <w:sz w:val="24"/>
          <w:szCs w:val="24"/>
          <w:lang w:val="es-ES"/>
        </w:rPr>
        <w:t>e pe</w:t>
      </w:r>
      <w:r w:rsidR="00012F9B" w:rsidRPr="001771E8">
        <w:rPr>
          <w:rFonts w:ascii="Arial" w:hAnsi="Arial" w:cs="Arial"/>
          <w:spacing w:val="1"/>
          <w:sz w:val="24"/>
          <w:szCs w:val="24"/>
          <w:lang w:val="es-ES"/>
        </w:rPr>
        <w:t>r</w:t>
      </w:r>
      <w:r w:rsidR="00012F9B" w:rsidRPr="001771E8">
        <w:rPr>
          <w:rFonts w:ascii="Arial" w:hAnsi="Arial" w:cs="Arial"/>
          <w:sz w:val="24"/>
          <w:szCs w:val="24"/>
          <w:lang w:val="es-ES"/>
        </w:rPr>
        <w:t>d</w:t>
      </w:r>
      <w:r w:rsidR="00012F9B" w:rsidRPr="001771E8">
        <w:rPr>
          <w:rFonts w:ascii="Arial" w:hAnsi="Arial" w:cs="Arial"/>
          <w:spacing w:val="-2"/>
          <w:sz w:val="24"/>
          <w:szCs w:val="24"/>
          <w:lang w:val="es-ES"/>
        </w:rPr>
        <w:t>e</w:t>
      </w:r>
      <w:r w:rsidR="00012F9B" w:rsidRPr="001771E8">
        <w:rPr>
          <w:rFonts w:ascii="Arial" w:hAnsi="Arial" w:cs="Arial"/>
          <w:sz w:val="24"/>
          <w:szCs w:val="24"/>
          <w:lang w:val="es-ES"/>
        </w:rPr>
        <w:t>r</w:t>
      </w:r>
      <w:r w:rsidR="001771E8" w:rsidRPr="001771E8">
        <w:rPr>
          <w:rFonts w:ascii="Arial" w:hAnsi="Arial" w:cs="Arial"/>
          <w:sz w:val="24"/>
          <w:szCs w:val="24"/>
          <w:lang w:val="es-ES"/>
        </w:rPr>
        <w:t xml:space="preserve"> </w:t>
      </w:r>
      <w:r w:rsidR="00012F9B" w:rsidRPr="001771E8">
        <w:rPr>
          <w:rFonts w:ascii="Arial" w:hAnsi="Arial" w:cs="Arial"/>
          <w:sz w:val="24"/>
          <w:szCs w:val="24"/>
          <w:lang w:val="es-ES"/>
        </w:rPr>
        <w:t>un</w:t>
      </w:r>
      <w:r w:rsidR="001771E8" w:rsidRPr="001771E8">
        <w:rPr>
          <w:rFonts w:ascii="Arial" w:hAnsi="Arial" w:cs="Arial"/>
          <w:sz w:val="24"/>
          <w:szCs w:val="24"/>
          <w:lang w:val="es-ES"/>
        </w:rPr>
        <w:t xml:space="preserve"> </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n</w:t>
      </w:r>
      <w:r w:rsidR="00012F9B" w:rsidRPr="001771E8">
        <w:rPr>
          <w:rFonts w:ascii="Arial" w:hAnsi="Arial" w:cs="Arial"/>
          <w:spacing w:val="-2"/>
          <w:sz w:val="24"/>
          <w:szCs w:val="24"/>
          <w:lang w:val="es-ES"/>
        </w:rPr>
        <w:t>d</w:t>
      </w:r>
      <w:r w:rsidR="00012F9B" w:rsidRPr="001771E8">
        <w:rPr>
          <w:rFonts w:ascii="Arial" w:hAnsi="Arial" w:cs="Arial"/>
          <w:spacing w:val="1"/>
          <w:sz w:val="24"/>
          <w:szCs w:val="24"/>
          <w:lang w:val="es-ES"/>
        </w:rPr>
        <w:t>i</w:t>
      </w:r>
      <w:r w:rsidR="00012F9B" w:rsidRPr="001771E8">
        <w:rPr>
          <w:rFonts w:ascii="Arial" w:hAnsi="Arial" w:cs="Arial"/>
          <w:spacing w:val="-2"/>
          <w:sz w:val="24"/>
          <w:szCs w:val="24"/>
          <w:lang w:val="es-ES"/>
        </w:rPr>
        <w:t>v</w:t>
      </w:r>
      <w:r w:rsidR="00012F9B" w:rsidRPr="001771E8">
        <w:rPr>
          <w:rFonts w:ascii="Arial" w:hAnsi="Arial" w:cs="Arial"/>
          <w:spacing w:val="1"/>
          <w:sz w:val="24"/>
          <w:szCs w:val="24"/>
          <w:lang w:val="es-ES"/>
        </w:rPr>
        <w:t>i</w:t>
      </w:r>
      <w:r w:rsidR="00012F9B" w:rsidRPr="001771E8">
        <w:rPr>
          <w:rFonts w:ascii="Arial" w:hAnsi="Arial" w:cs="Arial"/>
          <w:sz w:val="24"/>
          <w:szCs w:val="24"/>
          <w:lang w:val="es-ES"/>
        </w:rPr>
        <w:t>duo p</w:t>
      </w:r>
      <w:r w:rsidR="00012F9B" w:rsidRPr="001771E8">
        <w:rPr>
          <w:rFonts w:ascii="Arial" w:hAnsi="Arial" w:cs="Arial"/>
          <w:spacing w:val="-2"/>
          <w:sz w:val="24"/>
          <w:szCs w:val="24"/>
          <w:lang w:val="es-ES"/>
        </w:rPr>
        <w:t>o</w:t>
      </w:r>
      <w:r w:rsidR="00012F9B" w:rsidRPr="001771E8">
        <w:rPr>
          <w:rFonts w:ascii="Arial" w:hAnsi="Arial" w:cs="Arial"/>
          <w:sz w:val="24"/>
          <w:szCs w:val="24"/>
          <w:lang w:val="es-ES"/>
        </w:rPr>
        <w:t>r</w:t>
      </w:r>
      <w:r w:rsidR="001771E8" w:rsidRPr="001771E8">
        <w:rPr>
          <w:rFonts w:ascii="Arial" w:hAnsi="Arial" w:cs="Arial"/>
          <w:sz w:val="24"/>
          <w:szCs w:val="24"/>
          <w:lang w:val="es-ES"/>
        </w:rPr>
        <w:t xml:space="preserve"> </w:t>
      </w:r>
      <w:r w:rsidR="00012F9B" w:rsidRPr="001771E8">
        <w:rPr>
          <w:rFonts w:ascii="Arial" w:hAnsi="Arial" w:cs="Arial"/>
          <w:spacing w:val="-4"/>
          <w:sz w:val="24"/>
          <w:szCs w:val="24"/>
          <w:lang w:val="es-ES"/>
        </w:rPr>
        <w:t>m</w:t>
      </w:r>
      <w:r w:rsidR="00012F9B" w:rsidRPr="001771E8">
        <w:rPr>
          <w:rFonts w:ascii="Arial" w:hAnsi="Arial" w:cs="Arial"/>
          <w:sz w:val="24"/>
          <w:szCs w:val="24"/>
          <w:lang w:val="es-ES"/>
        </w:rPr>
        <w:t>ue</w:t>
      </w:r>
      <w:r w:rsidR="00012F9B" w:rsidRPr="001771E8">
        <w:rPr>
          <w:rFonts w:ascii="Arial" w:hAnsi="Arial" w:cs="Arial"/>
          <w:spacing w:val="1"/>
          <w:sz w:val="24"/>
          <w:szCs w:val="24"/>
          <w:lang w:val="es-ES"/>
        </w:rPr>
        <w:t>r</w:t>
      </w:r>
      <w:r w:rsidR="00012F9B" w:rsidRPr="001771E8">
        <w:rPr>
          <w:rFonts w:ascii="Arial" w:hAnsi="Arial" w:cs="Arial"/>
          <w:spacing w:val="-1"/>
          <w:sz w:val="24"/>
          <w:szCs w:val="24"/>
          <w:lang w:val="es-ES"/>
        </w:rPr>
        <w:t>t</w:t>
      </w:r>
      <w:r w:rsidR="00012F9B" w:rsidRPr="001771E8">
        <w:rPr>
          <w:rFonts w:ascii="Arial" w:hAnsi="Arial" w:cs="Arial"/>
          <w:sz w:val="24"/>
          <w:szCs w:val="24"/>
          <w:lang w:val="es-ES"/>
        </w:rPr>
        <w:t>e d</w:t>
      </w:r>
      <w:r w:rsidR="00012F9B" w:rsidRPr="001771E8">
        <w:rPr>
          <w:rFonts w:ascii="Arial" w:hAnsi="Arial" w:cs="Arial"/>
          <w:spacing w:val="-2"/>
          <w:sz w:val="24"/>
          <w:szCs w:val="24"/>
          <w:lang w:val="es-ES"/>
        </w:rPr>
        <w:t>u</w:t>
      </w:r>
      <w:r w:rsidR="00012F9B" w:rsidRPr="001771E8">
        <w:rPr>
          <w:rFonts w:ascii="Arial" w:hAnsi="Arial" w:cs="Arial"/>
          <w:spacing w:val="1"/>
          <w:sz w:val="24"/>
          <w:szCs w:val="24"/>
          <w:lang w:val="es-ES"/>
        </w:rPr>
        <w:t>r</w:t>
      </w:r>
      <w:r w:rsidR="00012F9B" w:rsidRPr="001771E8">
        <w:rPr>
          <w:rFonts w:ascii="Arial" w:hAnsi="Arial" w:cs="Arial"/>
          <w:sz w:val="24"/>
          <w:szCs w:val="24"/>
          <w:lang w:val="es-ES"/>
        </w:rPr>
        <w:t>a</w:t>
      </w:r>
      <w:r w:rsidR="00012F9B" w:rsidRPr="001771E8">
        <w:rPr>
          <w:rFonts w:ascii="Arial" w:hAnsi="Arial" w:cs="Arial"/>
          <w:spacing w:val="-2"/>
          <w:sz w:val="24"/>
          <w:szCs w:val="24"/>
          <w:lang w:val="es-ES"/>
        </w:rPr>
        <w:t>n</w:t>
      </w:r>
      <w:r w:rsidR="00012F9B" w:rsidRPr="001771E8">
        <w:rPr>
          <w:rFonts w:ascii="Arial" w:hAnsi="Arial" w:cs="Arial"/>
          <w:spacing w:val="1"/>
          <w:sz w:val="24"/>
          <w:szCs w:val="24"/>
          <w:lang w:val="es-ES"/>
        </w:rPr>
        <w:t>t</w:t>
      </w:r>
      <w:r w:rsidR="00012F9B" w:rsidRPr="001771E8">
        <w:rPr>
          <w:rFonts w:ascii="Arial" w:hAnsi="Arial" w:cs="Arial"/>
          <w:sz w:val="24"/>
          <w:szCs w:val="24"/>
          <w:lang w:val="es-ES"/>
        </w:rPr>
        <w:t xml:space="preserve">e </w:t>
      </w:r>
      <w:r w:rsidR="00012F9B" w:rsidRPr="001771E8">
        <w:rPr>
          <w:rFonts w:ascii="Arial" w:hAnsi="Arial" w:cs="Arial"/>
          <w:spacing w:val="-1"/>
          <w:sz w:val="24"/>
          <w:szCs w:val="24"/>
          <w:lang w:val="es-ES"/>
        </w:rPr>
        <w:t>l</w:t>
      </w:r>
      <w:r w:rsidR="00012F9B" w:rsidRPr="001771E8">
        <w:rPr>
          <w:rFonts w:ascii="Arial" w:hAnsi="Arial" w:cs="Arial"/>
          <w:sz w:val="24"/>
          <w:szCs w:val="24"/>
          <w:lang w:val="es-ES"/>
        </w:rPr>
        <w:t>a p</w:t>
      </w:r>
      <w:r w:rsidR="00012F9B" w:rsidRPr="001771E8">
        <w:rPr>
          <w:rFonts w:ascii="Arial" w:hAnsi="Arial" w:cs="Arial"/>
          <w:spacing w:val="-1"/>
          <w:sz w:val="24"/>
          <w:szCs w:val="24"/>
          <w:lang w:val="es-ES"/>
        </w:rPr>
        <w:t>r</w:t>
      </w:r>
      <w:r w:rsidR="00012F9B" w:rsidRPr="001771E8">
        <w:rPr>
          <w:rFonts w:ascii="Arial" w:hAnsi="Arial" w:cs="Arial"/>
          <w:sz w:val="24"/>
          <w:szCs w:val="24"/>
          <w:lang w:val="es-ES"/>
        </w:rPr>
        <w:t>ueba</w:t>
      </w:r>
      <w:r w:rsidR="001771E8" w:rsidRPr="001771E8">
        <w:rPr>
          <w:rFonts w:ascii="Arial" w:hAnsi="Arial" w:cs="Arial"/>
          <w:sz w:val="24"/>
          <w:szCs w:val="24"/>
          <w:lang w:val="es-ES"/>
        </w:rPr>
        <w:t xml:space="preserve"> </w:t>
      </w:r>
      <w:r w:rsidR="00012F9B" w:rsidRPr="001771E8">
        <w:rPr>
          <w:rFonts w:ascii="Arial" w:hAnsi="Arial" w:cs="Arial"/>
          <w:sz w:val="24"/>
          <w:szCs w:val="24"/>
          <w:lang w:val="es-ES"/>
        </w:rPr>
        <w:t>exp</w:t>
      </w:r>
      <w:r w:rsidR="00012F9B" w:rsidRPr="001771E8">
        <w:rPr>
          <w:rFonts w:ascii="Arial" w:hAnsi="Arial" w:cs="Arial"/>
          <w:spacing w:val="-2"/>
          <w:sz w:val="24"/>
          <w:szCs w:val="24"/>
          <w:lang w:val="es-ES"/>
        </w:rPr>
        <w:t>er</w:t>
      </w:r>
      <w:r w:rsidR="00012F9B" w:rsidRPr="001771E8">
        <w:rPr>
          <w:rFonts w:ascii="Arial" w:hAnsi="Arial" w:cs="Arial"/>
          <w:spacing w:val="1"/>
          <w:sz w:val="24"/>
          <w:szCs w:val="24"/>
          <w:lang w:val="es-ES"/>
        </w:rPr>
        <w:t>i</w:t>
      </w:r>
      <w:r w:rsidR="00012F9B" w:rsidRPr="001771E8">
        <w:rPr>
          <w:rFonts w:ascii="Arial" w:hAnsi="Arial" w:cs="Arial"/>
          <w:spacing w:val="-4"/>
          <w:sz w:val="24"/>
          <w:szCs w:val="24"/>
          <w:lang w:val="es-ES"/>
        </w:rPr>
        <w:t>m</w:t>
      </w:r>
      <w:r w:rsidR="00012F9B" w:rsidRPr="001771E8">
        <w:rPr>
          <w:rFonts w:ascii="Arial" w:hAnsi="Arial" w:cs="Arial"/>
          <w:sz w:val="24"/>
          <w:szCs w:val="24"/>
          <w:lang w:val="es-ES"/>
        </w:rPr>
        <w:t>en</w:t>
      </w:r>
      <w:r w:rsidR="00012F9B" w:rsidRPr="001771E8">
        <w:rPr>
          <w:rFonts w:ascii="Arial" w:hAnsi="Arial" w:cs="Arial"/>
          <w:spacing w:val="1"/>
          <w:sz w:val="24"/>
          <w:szCs w:val="24"/>
          <w:lang w:val="es-ES"/>
        </w:rPr>
        <w:t>t</w:t>
      </w:r>
      <w:r w:rsidR="00012F9B" w:rsidRPr="001771E8">
        <w:rPr>
          <w:rFonts w:ascii="Arial" w:hAnsi="Arial" w:cs="Arial"/>
          <w:sz w:val="24"/>
          <w:szCs w:val="24"/>
          <w:lang w:val="es-ES"/>
        </w:rPr>
        <w:t>a</w:t>
      </w:r>
      <w:r w:rsidR="00012F9B" w:rsidRPr="001771E8">
        <w:rPr>
          <w:rFonts w:ascii="Arial" w:hAnsi="Arial" w:cs="Arial"/>
          <w:spacing w:val="1"/>
          <w:sz w:val="24"/>
          <w:szCs w:val="24"/>
          <w:lang w:val="es-ES"/>
        </w:rPr>
        <w:t>l</w:t>
      </w:r>
      <w:r w:rsidRPr="001771E8">
        <w:rPr>
          <w:rFonts w:ascii="Arial" w:hAnsi="Arial" w:cs="Arial"/>
          <w:sz w:val="24"/>
          <w:lang w:val="es-ES"/>
        </w:rPr>
        <w:t xml:space="preserve">, con un diseño completamente aleatorizado y el riego se realizó </w:t>
      </w:r>
      <w:r w:rsidRPr="001771E8">
        <w:rPr>
          <w:rFonts w:ascii="Arial" w:hAnsi="Arial" w:cs="Arial"/>
          <w:noProof/>
          <w:sz w:val="24"/>
          <w:lang w:val="es-ES"/>
        </w:rPr>
        <w:t xml:space="preserve">aplicando </w:t>
      </w:r>
      <w:r w:rsidR="001C3815" w:rsidRPr="001771E8">
        <w:rPr>
          <w:rFonts w:ascii="Arial" w:hAnsi="Arial" w:cs="Arial"/>
          <w:noProof/>
          <w:sz w:val="24"/>
          <w:lang w:val="es-ES"/>
        </w:rPr>
        <w:t>5</w:t>
      </w:r>
      <w:r w:rsidR="00012F9B" w:rsidRPr="001771E8">
        <w:rPr>
          <w:rFonts w:ascii="Arial" w:hAnsi="Arial" w:cs="Arial"/>
          <w:noProof/>
          <w:sz w:val="24"/>
          <w:lang w:val="es-ES"/>
        </w:rPr>
        <w:t>0</w:t>
      </w:r>
      <w:r w:rsidRPr="001771E8">
        <w:rPr>
          <w:rFonts w:ascii="Arial" w:hAnsi="Arial" w:cs="Arial"/>
          <w:noProof/>
          <w:sz w:val="24"/>
          <w:lang w:val="es-ES"/>
        </w:rPr>
        <w:t>0 mL de agua cada 2 días.</w:t>
      </w:r>
    </w:p>
    <w:p w:rsidR="006D7BE7" w:rsidRPr="006D7BE7" w:rsidRDefault="00464890" w:rsidP="006D7BE7">
      <w:pPr>
        <w:jc w:val="both"/>
        <w:rPr>
          <w:rFonts w:ascii="Arial" w:hAnsi="Arial" w:cs="Arial"/>
          <w:bCs/>
          <w:noProof/>
          <w:sz w:val="24"/>
          <w:szCs w:val="24"/>
          <w:lang w:val="es-ES"/>
        </w:rPr>
      </w:pPr>
      <w:r w:rsidRPr="00464890">
        <w:rPr>
          <w:rFonts w:ascii="Arial" w:hAnsi="Arial" w:cs="Arial"/>
          <w:bCs/>
          <w:sz w:val="24"/>
          <w:lang w:val="es-ES"/>
        </w:rPr>
        <w:t xml:space="preserve">Al suelo contaminado y sin contaminar se le determinó </w:t>
      </w:r>
      <w:r w:rsidR="006D7BE7" w:rsidRPr="006D7BE7">
        <w:rPr>
          <w:rFonts w:ascii="Arial" w:hAnsi="Arial" w:cs="Arial"/>
          <w:bCs/>
          <w:noProof/>
          <w:sz w:val="24"/>
          <w:szCs w:val="24"/>
          <w:lang w:val="es-ES"/>
        </w:rPr>
        <w:t xml:space="preserve">el contenido de </w:t>
      </w:r>
      <w:r w:rsidR="006D7BE7" w:rsidRPr="006D7BE7">
        <w:rPr>
          <w:rFonts w:ascii="Arial" w:hAnsi="Arial" w:cs="Arial"/>
          <w:noProof/>
          <w:sz w:val="24"/>
          <w:szCs w:val="24"/>
          <w:lang w:val="es-ES"/>
        </w:rPr>
        <w:t>cationes intercambiables, a partir de una extracción con NH</w:t>
      </w:r>
      <w:r w:rsidR="006D7BE7" w:rsidRPr="006D7BE7">
        <w:rPr>
          <w:rFonts w:ascii="Arial" w:hAnsi="Arial" w:cs="Arial"/>
          <w:noProof/>
          <w:sz w:val="24"/>
          <w:szCs w:val="24"/>
          <w:vertAlign w:val="subscript"/>
          <w:lang w:val="es-ES"/>
        </w:rPr>
        <w:t>4</w:t>
      </w:r>
      <w:r w:rsidR="006D7BE7" w:rsidRPr="006D7BE7">
        <w:rPr>
          <w:rFonts w:ascii="Arial" w:hAnsi="Arial" w:cs="Arial"/>
          <w:noProof/>
          <w:sz w:val="24"/>
          <w:szCs w:val="24"/>
          <w:lang w:val="es-ES"/>
        </w:rPr>
        <w:t>OAc 1 mol L</w:t>
      </w:r>
      <w:r w:rsidR="006D7BE7" w:rsidRPr="006D7BE7">
        <w:rPr>
          <w:rFonts w:ascii="Arial" w:hAnsi="Arial" w:cs="Arial"/>
          <w:noProof/>
          <w:sz w:val="24"/>
          <w:szCs w:val="24"/>
          <w:vertAlign w:val="superscript"/>
          <w:lang w:val="es-ES"/>
        </w:rPr>
        <w:t>-1</w:t>
      </w:r>
      <w:r w:rsidR="006D7BE7" w:rsidRPr="006D7BE7">
        <w:rPr>
          <w:rFonts w:ascii="Arial" w:hAnsi="Arial" w:cs="Arial"/>
          <w:noProof/>
          <w:sz w:val="24"/>
          <w:szCs w:val="24"/>
          <w:lang w:val="es-ES"/>
        </w:rPr>
        <w:t xml:space="preserve"> a pH 7 y determinación por valoración con EDTA (Ca</w:t>
      </w:r>
      <w:r w:rsidR="006D7BE7" w:rsidRPr="006D7BE7">
        <w:rPr>
          <w:rFonts w:ascii="Arial" w:hAnsi="Arial" w:cs="Arial"/>
          <w:b/>
          <w:bCs/>
          <w:noProof/>
          <w:sz w:val="24"/>
          <w:szCs w:val="24"/>
          <w:vertAlign w:val="superscript"/>
          <w:lang w:val="es-ES"/>
        </w:rPr>
        <w:t>2+</w:t>
      </w:r>
      <w:r w:rsidR="006D7BE7" w:rsidRPr="006D7BE7">
        <w:rPr>
          <w:rFonts w:ascii="Arial" w:hAnsi="Arial" w:cs="Arial"/>
          <w:noProof/>
          <w:sz w:val="24"/>
          <w:szCs w:val="24"/>
          <w:lang w:val="es-ES"/>
        </w:rPr>
        <w:t xml:space="preserve"> y Mg</w:t>
      </w:r>
      <w:r w:rsidR="006D7BE7" w:rsidRPr="006D7BE7">
        <w:rPr>
          <w:rFonts w:ascii="Arial" w:hAnsi="Arial" w:cs="Arial"/>
          <w:b/>
          <w:bCs/>
          <w:noProof/>
          <w:sz w:val="24"/>
          <w:szCs w:val="24"/>
          <w:vertAlign w:val="superscript"/>
          <w:lang w:val="es-ES"/>
        </w:rPr>
        <w:t>2+</w:t>
      </w:r>
      <w:r w:rsidR="006D7BE7" w:rsidRPr="006D7BE7">
        <w:rPr>
          <w:rFonts w:ascii="Arial" w:hAnsi="Arial" w:cs="Arial"/>
          <w:noProof/>
          <w:sz w:val="24"/>
          <w:szCs w:val="24"/>
          <w:lang w:val="es-ES"/>
        </w:rPr>
        <w:t>)</w:t>
      </w:r>
      <w:r w:rsidR="00624E65">
        <w:rPr>
          <w:rFonts w:ascii="Arial" w:hAnsi="Arial" w:cs="Arial"/>
          <w:noProof/>
          <w:sz w:val="24"/>
          <w:szCs w:val="24"/>
          <w:lang w:val="es-ES"/>
        </w:rPr>
        <w:t xml:space="preserve">, </w:t>
      </w:r>
      <w:r w:rsidR="006D7BE7" w:rsidRPr="006D7BE7">
        <w:rPr>
          <w:rFonts w:ascii="Arial" w:hAnsi="Arial" w:cs="Arial"/>
          <w:noProof/>
          <w:sz w:val="24"/>
          <w:szCs w:val="24"/>
          <w:lang w:val="es-ES"/>
        </w:rPr>
        <w:t>fotometría de llama (K</w:t>
      </w:r>
      <w:r w:rsidR="006D7BE7" w:rsidRPr="006D7BE7">
        <w:rPr>
          <w:rFonts w:ascii="Arial" w:hAnsi="Arial" w:cs="Arial"/>
          <w:b/>
          <w:bCs/>
          <w:noProof/>
          <w:sz w:val="24"/>
          <w:szCs w:val="24"/>
          <w:vertAlign w:val="superscript"/>
          <w:lang w:val="es-ES"/>
        </w:rPr>
        <w:t>+</w:t>
      </w:r>
      <w:r w:rsidR="006D7BE7" w:rsidRPr="006D7BE7">
        <w:rPr>
          <w:rFonts w:ascii="Arial" w:hAnsi="Arial" w:cs="Arial"/>
          <w:noProof/>
          <w:sz w:val="24"/>
          <w:szCs w:val="24"/>
          <w:lang w:val="es-ES"/>
        </w:rPr>
        <w:t xml:space="preserve">), </w:t>
      </w:r>
      <w:r w:rsidR="00624E65">
        <w:rPr>
          <w:rFonts w:ascii="Arial" w:hAnsi="Arial" w:cs="Arial"/>
          <w:noProof/>
          <w:sz w:val="24"/>
          <w:szCs w:val="24"/>
          <w:lang w:val="es-ES"/>
        </w:rPr>
        <w:t>e</w:t>
      </w:r>
      <w:r w:rsidR="006D7BE7" w:rsidRPr="006D7BE7">
        <w:rPr>
          <w:rFonts w:ascii="Arial" w:hAnsi="Arial" w:cs="Arial"/>
          <w:bCs/>
          <w:noProof/>
          <w:sz w:val="24"/>
          <w:szCs w:val="24"/>
          <w:lang w:val="es-ES"/>
        </w:rPr>
        <w:t xml:space="preserve">l contenido de materia orgánica (MO) se determinó según el método colorimetrico de Walkley y Black y el pH por el método potenciométrico con una relación suelo: agua de 1: 2, 5 </w:t>
      </w:r>
      <w:r w:rsidR="00624E65">
        <w:rPr>
          <w:rFonts w:ascii="Arial" w:hAnsi="Arial" w:cs="Arial"/>
          <w:bCs/>
          <w:noProof/>
          <w:sz w:val="24"/>
          <w:szCs w:val="24"/>
          <w:lang w:val="es-ES"/>
        </w:rPr>
        <w:t xml:space="preserve">según </w:t>
      </w:r>
      <w:r w:rsidR="0027688E">
        <w:rPr>
          <w:rFonts w:ascii="Arial" w:hAnsi="Arial" w:cs="Arial"/>
          <w:bCs/>
          <w:noProof/>
          <w:sz w:val="24"/>
          <w:szCs w:val="24"/>
          <w:lang w:val="es-ES"/>
        </w:rPr>
        <w:t>(10</w:t>
      </w:r>
      <w:r w:rsidR="006D7BE7" w:rsidRPr="006D7BE7">
        <w:rPr>
          <w:rFonts w:ascii="Arial" w:hAnsi="Arial" w:cs="Arial"/>
          <w:bCs/>
          <w:noProof/>
          <w:sz w:val="24"/>
          <w:szCs w:val="24"/>
          <w:lang w:val="es-ES"/>
        </w:rPr>
        <w:t>).</w:t>
      </w:r>
    </w:p>
    <w:p w:rsidR="006D7BE7" w:rsidRPr="006D7BE7" w:rsidRDefault="006D7BE7" w:rsidP="006D7BE7">
      <w:pPr>
        <w:jc w:val="both"/>
        <w:rPr>
          <w:rFonts w:ascii="Arial" w:hAnsi="Arial" w:cs="Arial"/>
          <w:noProof/>
          <w:color w:val="000000"/>
          <w:sz w:val="24"/>
          <w:szCs w:val="24"/>
          <w:lang w:val="es-ES"/>
        </w:rPr>
      </w:pPr>
      <w:r w:rsidRPr="006D7BE7">
        <w:rPr>
          <w:rFonts w:ascii="Arial" w:hAnsi="Arial" w:cs="Arial"/>
          <w:bCs/>
          <w:noProof/>
          <w:sz w:val="24"/>
          <w:szCs w:val="24"/>
          <w:lang w:val="es-ES"/>
        </w:rPr>
        <w:t>Para la determinación de los contenidos seudototales de metales pesados, se empleó 0,5 g de las muestras tamizadas; las cuales fueron digeridas con 4 mL de HCl/ HNO</w:t>
      </w:r>
      <w:r w:rsidRPr="006D7BE7">
        <w:rPr>
          <w:rFonts w:ascii="Arial" w:hAnsi="Arial" w:cs="Arial"/>
          <w:bCs/>
          <w:noProof/>
          <w:sz w:val="24"/>
          <w:szCs w:val="24"/>
          <w:vertAlign w:val="subscript"/>
          <w:lang w:val="es-ES"/>
        </w:rPr>
        <w:t xml:space="preserve">3 </w:t>
      </w:r>
      <w:r w:rsidRPr="006D7BE7">
        <w:rPr>
          <w:rFonts w:ascii="Arial" w:hAnsi="Arial" w:cs="Arial"/>
          <w:bCs/>
          <w:noProof/>
          <w:sz w:val="24"/>
          <w:szCs w:val="24"/>
          <w:lang w:val="es-ES"/>
        </w:rPr>
        <w:t>(3:1) (v:v), para el contenido de metales biodisponibles se agitaron 0,25g de muestra con EDTA (0,02 mol L</w:t>
      </w:r>
      <w:r w:rsidRPr="006D7BE7">
        <w:rPr>
          <w:rFonts w:ascii="Arial" w:hAnsi="Arial" w:cs="Arial"/>
          <w:bCs/>
          <w:noProof/>
          <w:sz w:val="24"/>
          <w:szCs w:val="24"/>
          <w:vertAlign w:val="superscript"/>
          <w:lang w:val="es-ES"/>
        </w:rPr>
        <w:t>-1</w:t>
      </w:r>
      <w:r w:rsidRPr="006D7BE7">
        <w:rPr>
          <w:rFonts w:ascii="Arial" w:hAnsi="Arial" w:cs="Arial"/>
          <w:bCs/>
          <w:noProof/>
          <w:sz w:val="24"/>
          <w:szCs w:val="24"/>
          <w:lang w:val="es-ES"/>
        </w:rPr>
        <w:t>) durante 24 horas (</w:t>
      </w:r>
      <w:r w:rsidR="0027688E">
        <w:rPr>
          <w:rFonts w:ascii="Arial" w:hAnsi="Arial" w:cs="Arial"/>
          <w:bCs/>
          <w:noProof/>
          <w:sz w:val="24"/>
          <w:szCs w:val="24"/>
          <w:lang w:val="es-ES"/>
        </w:rPr>
        <w:t>11</w:t>
      </w:r>
      <w:r w:rsidRPr="006D7BE7">
        <w:rPr>
          <w:rFonts w:ascii="Arial" w:hAnsi="Arial" w:cs="Arial"/>
          <w:bCs/>
          <w:noProof/>
          <w:sz w:val="24"/>
          <w:szCs w:val="24"/>
          <w:lang w:val="es-ES"/>
        </w:rPr>
        <w:t xml:space="preserve">) y las concentraciones en todos los casos, </w:t>
      </w:r>
      <w:r w:rsidRPr="006D7BE7">
        <w:rPr>
          <w:rFonts w:ascii="Arial" w:hAnsi="Arial" w:cs="Arial"/>
          <w:noProof/>
          <w:color w:val="000000"/>
          <w:sz w:val="24"/>
          <w:szCs w:val="24"/>
          <w:lang w:val="es-ES"/>
        </w:rPr>
        <w:t>se determinaron en un espectrofotómetro de absorción atómica</w:t>
      </w:r>
      <w:r w:rsidRPr="006D7BE7">
        <w:rPr>
          <w:rFonts w:ascii="Arial" w:hAnsi="Arial" w:cs="Arial"/>
          <w:noProof/>
          <w:sz w:val="24"/>
          <w:szCs w:val="24"/>
          <w:lang w:val="es-ES"/>
        </w:rPr>
        <w:t xml:space="preserve">. </w:t>
      </w:r>
    </w:p>
    <w:p w:rsidR="00464890" w:rsidRPr="00530E5C" w:rsidRDefault="00464890" w:rsidP="00464890">
      <w:pPr>
        <w:jc w:val="both"/>
        <w:rPr>
          <w:rFonts w:ascii="Arial" w:hAnsi="Arial" w:cs="Arial"/>
          <w:sz w:val="24"/>
          <w:szCs w:val="24"/>
          <w:lang w:val="es-ES"/>
        </w:rPr>
      </w:pPr>
      <w:r w:rsidRPr="00530E5C">
        <w:rPr>
          <w:rFonts w:ascii="Arial" w:hAnsi="Arial" w:cs="Arial"/>
          <w:bCs/>
          <w:sz w:val="24"/>
          <w:szCs w:val="24"/>
          <w:lang w:val="es-ES"/>
        </w:rPr>
        <w:t>A</w:t>
      </w:r>
      <w:r w:rsidRPr="00530E5C">
        <w:rPr>
          <w:rFonts w:ascii="Arial" w:hAnsi="Arial" w:cs="Arial"/>
          <w:sz w:val="24"/>
          <w:szCs w:val="24"/>
          <w:lang w:val="es-ES"/>
        </w:rPr>
        <w:t xml:space="preserve"> los </w:t>
      </w:r>
      <w:r w:rsidR="008F06F8">
        <w:rPr>
          <w:rFonts w:ascii="Arial" w:hAnsi="Arial" w:cs="Arial"/>
          <w:sz w:val="24"/>
          <w:szCs w:val="24"/>
          <w:lang w:val="es-ES"/>
        </w:rPr>
        <w:t>6</w:t>
      </w:r>
      <w:r w:rsidRPr="008F06F8">
        <w:rPr>
          <w:rFonts w:ascii="Arial" w:hAnsi="Arial" w:cs="Arial"/>
          <w:sz w:val="24"/>
          <w:szCs w:val="24"/>
          <w:lang w:val="es-ES"/>
        </w:rPr>
        <w:t>0</w:t>
      </w:r>
      <w:r w:rsidRPr="00530E5C">
        <w:rPr>
          <w:rFonts w:ascii="Arial" w:hAnsi="Arial" w:cs="Arial"/>
          <w:sz w:val="24"/>
          <w:szCs w:val="24"/>
          <w:lang w:val="es-ES"/>
        </w:rPr>
        <w:t xml:space="preserve"> días de emergidas las plantas se evaluaron la longitud de la raíz, la altura de las plantas</w:t>
      </w:r>
      <w:r w:rsidR="00530E5C" w:rsidRPr="00530E5C">
        <w:rPr>
          <w:rFonts w:ascii="Arial" w:hAnsi="Arial" w:cs="Arial"/>
          <w:sz w:val="24"/>
          <w:szCs w:val="24"/>
          <w:lang w:val="es-ES"/>
        </w:rPr>
        <w:t xml:space="preserve"> (</w:t>
      </w:r>
      <w:r w:rsidR="00530E5C" w:rsidRPr="00530E5C">
        <w:rPr>
          <w:rFonts w:ascii="Arial" w:hAnsi="Arial" w:cs="Arial"/>
          <w:color w:val="000000"/>
          <w:sz w:val="24"/>
          <w:szCs w:val="24"/>
          <w:lang w:val="es-ES"/>
        </w:rPr>
        <w:t>a partir del borde de la suelo (desde el tallo) hasta el ápice del tallo principal)</w:t>
      </w:r>
      <w:r w:rsidRPr="00530E5C">
        <w:rPr>
          <w:rFonts w:ascii="Arial" w:hAnsi="Arial" w:cs="Arial"/>
          <w:sz w:val="24"/>
          <w:szCs w:val="24"/>
          <w:lang w:val="es-ES"/>
        </w:rPr>
        <w:t>, la masa seca de la parte aérea y raíz</w:t>
      </w:r>
      <w:r w:rsidR="00530E5C" w:rsidRPr="00530E5C">
        <w:rPr>
          <w:rFonts w:ascii="Arial" w:hAnsi="Arial" w:cs="Arial"/>
          <w:sz w:val="24"/>
          <w:szCs w:val="24"/>
          <w:lang w:val="es-ES"/>
        </w:rPr>
        <w:t xml:space="preserve"> (</w:t>
      </w:r>
      <w:r w:rsidR="00530E5C" w:rsidRPr="00530E5C">
        <w:rPr>
          <w:rFonts w:ascii="Arial" w:hAnsi="Arial" w:cs="Arial"/>
          <w:color w:val="000000"/>
          <w:sz w:val="24"/>
          <w:szCs w:val="24"/>
          <w:lang w:val="es-ES"/>
        </w:rPr>
        <w:t>secados a 70 °C, hasta lograr un peso constante)</w:t>
      </w:r>
      <w:r w:rsidRPr="00530E5C">
        <w:rPr>
          <w:rFonts w:ascii="Arial" w:hAnsi="Arial" w:cs="Arial"/>
          <w:sz w:val="24"/>
          <w:szCs w:val="24"/>
          <w:lang w:val="es-ES"/>
        </w:rPr>
        <w:t>, el contenido de metales pesados en la raíz y la parte aérea de la planta</w:t>
      </w:r>
      <w:r w:rsidR="00530E5C" w:rsidRPr="00530E5C">
        <w:rPr>
          <w:rFonts w:ascii="Arial" w:hAnsi="Arial" w:cs="Arial"/>
          <w:sz w:val="24"/>
          <w:szCs w:val="24"/>
          <w:lang w:val="es-ES"/>
        </w:rPr>
        <w:t xml:space="preserve">, </w:t>
      </w:r>
      <w:r w:rsidR="00530E5C" w:rsidRPr="00530E5C">
        <w:rPr>
          <w:rFonts w:ascii="Arial" w:hAnsi="Arial" w:cs="Arial"/>
          <w:color w:val="000000"/>
          <w:sz w:val="24"/>
          <w:szCs w:val="24"/>
          <w:lang w:val="es-ES"/>
        </w:rPr>
        <w:t>de acuerdo a los descrito por </w:t>
      </w:r>
      <w:hyperlink r:id="rId12" w:anchor="B3" w:history="1">
        <w:r w:rsidR="00530E5C" w:rsidRPr="00530E5C">
          <w:rPr>
            <w:rStyle w:val="Hipervnculo"/>
            <w:rFonts w:ascii="Arial" w:eastAsiaTheme="majorEastAsia" w:hAnsi="Arial" w:cs="Arial"/>
            <w:color w:val="auto"/>
            <w:sz w:val="24"/>
            <w:szCs w:val="24"/>
            <w:u w:val="none"/>
            <w:lang w:val="es-ES"/>
          </w:rPr>
          <w:t>(</w:t>
        </w:r>
        <w:r w:rsidR="00E5775D">
          <w:rPr>
            <w:rStyle w:val="Hipervnculo"/>
            <w:rFonts w:ascii="Arial" w:eastAsiaTheme="majorEastAsia" w:hAnsi="Arial" w:cs="Arial"/>
            <w:color w:val="auto"/>
            <w:sz w:val="24"/>
            <w:szCs w:val="24"/>
            <w:u w:val="none"/>
            <w:lang w:val="es-ES"/>
          </w:rPr>
          <w:t>1</w:t>
        </w:r>
        <w:r w:rsidR="00530E5C" w:rsidRPr="00530E5C">
          <w:rPr>
            <w:rStyle w:val="Hipervnculo"/>
            <w:rFonts w:ascii="Arial" w:eastAsiaTheme="majorEastAsia" w:hAnsi="Arial" w:cs="Arial"/>
            <w:color w:val="auto"/>
            <w:sz w:val="24"/>
            <w:szCs w:val="24"/>
            <w:u w:val="none"/>
            <w:lang w:val="es-ES"/>
          </w:rPr>
          <w:t>2)</w:t>
        </w:r>
      </w:hyperlink>
      <w:r w:rsidR="00530E5C" w:rsidRPr="00530E5C">
        <w:rPr>
          <w:rFonts w:ascii="Arial" w:hAnsi="Arial" w:cs="Arial"/>
          <w:color w:val="000000"/>
          <w:sz w:val="24"/>
          <w:szCs w:val="24"/>
          <w:lang w:val="es-ES"/>
        </w:rPr>
        <w:t> bajo la técnica de espectroscopia de absorción atómica.</w:t>
      </w:r>
    </w:p>
    <w:p w:rsidR="00893DDF" w:rsidRPr="00260687" w:rsidRDefault="00893DDF" w:rsidP="00530E5C">
      <w:pPr>
        <w:pStyle w:val="NormalWeb"/>
        <w:spacing w:before="0" w:beforeAutospacing="0" w:after="0" w:afterAutospacing="0"/>
        <w:jc w:val="both"/>
        <w:rPr>
          <w:rFonts w:ascii="Arial" w:hAnsi="Arial" w:cs="Arial"/>
          <w:color w:val="000000"/>
          <w:lang w:val="es-ES"/>
        </w:rPr>
      </w:pPr>
      <w:bookmarkStart w:id="0" w:name="idp1485264"/>
      <w:bookmarkEnd w:id="0"/>
      <w:r w:rsidRPr="00260687">
        <w:rPr>
          <w:rFonts w:ascii="Arial" w:hAnsi="Arial" w:cs="Arial"/>
          <w:color w:val="000000"/>
          <w:lang w:val="es-ES"/>
        </w:rPr>
        <w:t xml:space="preserve">Los </w:t>
      </w:r>
      <w:r w:rsidR="00530E5C" w:rsidRPr="00260687">
        <w:rPr>
          <w:rFonts w:ascii="Arial" w:hAnsi="Arial" w:cs="Arial"/>
          <w:color w:val="000000"/>
          <w:lang w:val="es-ES"/>
        </w:rPr>
        <w:t xml:space="preserve">resultados se procesaron </w:t>
      </w:r>
      <w:r w:rsidRPr="00260687">
        <w:rPr>
          <w:rFonts w:ascii="Arial" w:hAnsi="Arial" w:cs="Arial"/>
          <w:color w:val="000000"/>
          <w:lang w:val="es-ES"/>
        </w:rPr>
        <w:t xml:space="preserve">utilizando el paquete estadístico para las Ciencias Sociales (SPSS), versión 25,0. Se realizó un análisis de varianza </w:t>
      </w:r>
      <w:r w:rsidR="001771E8">
        <w:rPr>
          <w:rFonts w:ascii="Arial" w:hAnsi="Arial" w:cs="Arial"/>
          <w:color w:val="000000"/>
          <w:lang w:val="es-ES"/>
        </w:rPr>
        <w:t>de clasificación simple</w:t>
      </w:r>
      <w:r w:rsidRPr="00260687">
        <w:rPr>
          <w:rFonts w:ascii="Arial" w:hAnsi="Arial" w:cs="Arial"/>
          <w:color w:val="000000"/>
          <w:lang w:val="es-ES"/>
        </w:rPr>
        <w:t xml:space="preserve"> (ANOVA), para mostrar la</w:t>
      </w:r>
      <w:r w:rsidR="001771E8">
        <w:rPr>
          <w:rFonts w:ascii="Arial" w:hAnsi="Arial" w:cs="Arial"/>
          <w:color w:val="000000"/>
          <w:lang w:val="es-ES"/>
        </w:rPr>
        <w:t>s</w:t>
      </w:r>
      <w:r w:rsidRPr="00260687">
        <w:rPr>
          <w:rFonts w:ascii="Arial" w:hAnsi="Arial" w:cs="Arial"/>
          <w:color w:val="000000"/>
          <w:lang w:val="es-ES"/>
        </w:rPr>
        <w:t xml:space="preserve"> diferencia</w:t>
      </w:r>
      <w:r w:rsidR="001771E8">
        <w:rPr>
          <w:rFonts w:ascii="Arial" w:hAnsi="Arial" w:cs="Arial"/>
          <w:color w:val="000000"/>
          <w:lang w:val="es-ES"/>
        </w:rPr>
        <w:t>s</w:t>
      </w:r>
      <w:r w:rsidRPr="00260687">
        <w:rPr>
          <w:rFonts w:ascii="Arial" w:hAnsi="Arial" w:cs="Arial"/>
          <w:color w:val="000000"/>
          <w:lang w:val="es-ES"/>
        </w:rPr>
        <w:t xml:space="preserve"> de significación </w:t>
      </w:r>
      <w:r w:rsidR="001771E8">
        <w:rPr>
          <w:rFonts w:ascii="Arial" w:hAnsi="Arial" w:cs="Arial"/>
          <w:color w:val="000000"/>
          <w:lang w:val="es-ES"/>
        </w:rPr>
        <w:t>para</w:t>
      </w:r>
      <w:r w:rsidRPr="00260687">
        <w:rPr>
          <w:rFonts w:ascii="Arial" w:hAnsi="Arial" w:cs="Arial"/>
          <w:color w:val="000000"/>
          <w:lang w:val="es-ES"/>
        </w:rPr>
        <w:t xml:space="preserve"> p ≤ 0,05 y Duncan prueba estadística post hoc para comparar las media</w:t>
      </w:r>
      <w:r w:rsidR="00530E5C" w:rsidRPr="00260687">
        <w:rPr>
          <w:rFonts w:ascii="Arial" w:hAnsi="Arial" w:cs="Arial"/>
          <w:color w:val="000000"/>
          <w:lang w:val="es-ES"/>
        </w:rPr>
        <w:t>s.</w:t>
      </w:r>
    </w:p>
    <w:p w:rsidR="00A32C49" w:rsidRPr="00260687" w:rsidRDefault="00A32C49">
      <w:pPr>
        <w:spacing w:before="32" w:line="240" w:lineRule="exact"/>
        <w:ind w:left="3108"/>
        <w:rPr>
          <w:rFonts w:ascii="Arial" w:hAnsi="Arial" w:cs="Arial"/>
          <w:b/>
          <w:color w:val="221F1F"/>
          <w:position w:val="-1"/>
          <w:sz w:val="24"/>
          <w:szCs w:val="22"/>
          <w:lang w:val="es-ES"/>
        </w:rPr>
      </w:pPr>
    </w:p>
    <w:p w:rsidR="002764C5" w:rsidRPr="00B37441" w:rsidRDefault="00260687" w:rsidP="001C3815">
      <w:pPr>
        <w:ind w:right="2675"/>
        <w:rPr>
          <w:rFonts w:ascii="Arial" w:hAnsi="Arial" w:cs="Arial"/>
          <w:b/>
          <w:color w:val="221F1F"/>
          <w:sz w:val="24"/>
          <w:szCs w:val="24"/>
          <w:lang w:val="es-ES"/>
        </w:rPr>
      </w:pPr>
      <w:r>
        <w:rPr>
          <w:rFonts w:ascii="Arial" w:hAnsi="Arial" w:cs="Arial"/>
          <w:b/>
          <w:color w:val="221F1F"/>
          <w:spacing w:val="-1"/>
          <w:sz w:val="24"/>
          <w:szCs w:val="24"/>
          <w:lang w:val="es-ES"/>
        </w:rPr>
        <w:t>R</w:t>
      </w:r>
      <w:r w:rsidRPr="00B37441">
        <w:rPr>
          <w:rFonts w:ascii="Arial" w:hAnsi="Arial" w:cs="Arial"/>
          <w:b/>
          <w:color w:val="221F1F"/>
          <w:spacing w:val="-1"/>
          <w:sz w:val="24"/>
          <w:szCs w:val="24"/>
          <w:lang w:val="es-ES"/>
        </w:rPr>
        <w:t>e</w:t>
      </w:r>
      <w:r w:rsidRPr="00B37441">
        <w:rPr>
          <w:rFonts w:ascii="Arial" w:hAnsi="Arial" w:cs="Arial"/>
          <w:b/>
          <w:color w:val="221F1F"/>
          <w:sz w:val="24"/>
          <w:szCs w:val="24"/>
          <w:lang w:val="es-ES"/>
        </w:rPr>
        <w:t>s</w:t>
      </w:r>
      <w:r w:rsidRPr="00B37441">
        <w:rPr>
          <w:rFonts w:ascii="Arial" w:hAnsi="Arial" w:cs="Arial"/>
          <w:b/>
          <w:color w:val="221F1F"/>
          <w:spacing w:val="-1"/>
          <w:sz w:val="24"/>
          <w:szCs w:val="24"/>
          <w:lang w:val="es-ES"/>
        </w:rPr>
        <w:t>ultad</w:t>
      </w:r>
      <w:r w:rsidRPr="00B37441">
        <w:rPr>
          <w:rFonts w:ascii="Arial" w:hAnsi="Arial" w:cs="Arial"/>
          <w:b/>
          <w:color w:val="221F1F"/>
          <w:spacing w:val="1"/>
          <w:sz w:val="24"/>
          <w:szCs w:val="24"/>
          <w:lang w:val="es-ES"/>
        </w:rPr>
        <w:t>o</w:t>
      </w:r>
      <w:r w:rsidRPr="00B37441">
        <w:rPr>
          <w:rFonts w:ascii="Arial" w:hAnsi="Arial" w:cs="Arial"/>
          <w:b/>
          <w:color w:val="221F1F"/>
          <w:sz w:val="24"/>
          <w:szCs w:val="24"/>
          <w:lang w:val="es-ES"/>
        </w:rPr>
        <w:t xml:space="preserve">s </w:t>
      </w:r>
      <w:r w:rsidR="008F06F8" w:rsidRPr="00B37441">
        <w:rPr>
          <w:rFonts w:ascii="Arial" w:hAnsi="Arial" w:cs="Arial"/>
          <w:b/>
          <w:color w:val="221F1F"/>
          <w:sz w:val="24"/>
          <w:szCs w:val="24"/>
          <w:lang w:val="es-ES"/>
        </w:rPr>
        <w:t>ydi</w:t>
      </w:r>
      <w:r w:rsidR="008F06F8" w:rsidRPr="00B37441">
        <w:rPr>
          <w:rFonts w:ascii="Arial" w:hAnsi="Arial" w:cs="Arial"/>
          <w:b/>
          <w:color w:val="221F1F"/>
          <w:spacing w:val="-1"/>
          <w:sz w:val="24"/>
          <w:szCs w:val="24"/>
          <w:lang w:val="es-ES"/>
        </w:rPr>
        <w:t>sc</w:t>
      </w:r>
      <w:r w:rsidR="008F06F8" w:rsidRPr="00B37441">
        <w:rPr>
          <w:rFonts w:ascii="Arial" w:hAnsi="Arial" w:cs="Arial"/>
          <w:b/>
          <w:color w:val="221F1F"/>
          <w:sz w:val="24"/>
          <w:szCs w:val="24"/>
          <w:lang w:val="es-ES"/>
        </w:rPr>
        <w:t>us</w:t>
      </w:r>
      <w:r w:rsidR="008F06F8" w:rsidRPr="00B37441">
        <w:rPr>
          <w:rFonts w:ascii="Arial" w:hAnsi="Arial" w:cs="Arial"/>
          <w:b/>
          <w:color w:val="221F1F"/>
          <w:spacing w:val="1"/>
          <w:sz w:val="24"/>
          <w:szCs w:val="24"/>
          <w:lang w:val="es-ES"/>
        </w:rPr>
        <w:t>i</w:t>
      </w:r>
      <w:r w:rsidR="008F06F8" w:rsidRPr="00B37441">
        <w:rPr>
          <w:rFonts w:ascii="Arial" w:hAnsi="Arial" w:cs="Arial"/>
          <w:b/>
          <w:color w:val="221F1F"/>
          <w:spacing w:val="-1"/>
          <w:sz w:val="24"/>
          <w:szCs w:val="24"/>
          <w:lang w:val="es-ES"/>
        </w:rPr>
        <w:t>ón</w:t>
      </w:r>
    </w:p>
    <w:p w:rsidR="00DC6456" w:rsidRPr="00260687" w:rsidRDefault="00DC6456" w:rsidP="00DC6456">
      <w:pPr>
        <w:jc w:val="both"/>
        <w:rPr>
          <w:rFonts w:ascii="Arial" w:hAnsi="Arial" w:cs="Arial"/>
          <w:noProof/>
          <w:color w:val="000000"/>
          <w:sz w:val="24"/>
          <w:szCs w:val="24"/>
          <w:lang w:val="es-ES"/>
        </w:rPr>
      </w:pPr>
      <w:r w:rsidRPr="00260687">
        <w:rPr>
          <w:rFonts w:ascii="Arial" w:hAnsi="Arial" w:cs="Arial"/>
          <w:noProof/>
          <w:color w:val="000000"/>
          <w:sz w:val="24"/>
          <w:szCs w:val="24"/>
          <w:lang w:val="es-ES"/>
        </w:rPr>
        <w:t xml:space="preserve">Los resultados obtenidos en la evaluación de parámetros físico- químicos que influyen en la disponibilidad y la distribución de los metales pesados en los suelos empleados se presentan en la tabla </w:t>
      </w:r>
      <w:r w:rsidR="00A51023">
        <w:rPr>
          <w:rFonts w:ascii="Arial" w:hAnsi="Arial" w:cs="Arial"/>
          <w:noProof/>
          <w:color w:val="000000"/>
          <w:sz w:val="24"/>
          <w:szCs w:val="24"/>
          <w:lang w:val="es-ES"/>
        </w:rPr>
        <w:t>II</w:t>
      </w:r>
      <w:r w:rsidRPr="00260687">
        <w:rPr>
          <w:rFonts w:ascii="Arial" w:hAnsi="Arial" w:cs="Arial"/>
          <w:noProof/>
          <w:color w:val="000000"/>
          <w:sz w:val="24"/>
          <w:szCs w:val="24"/>
          <w:lang w:val="es-ES"/>
        </w:rPr>
        <w:t xml:space="preserve">. </w:t>
      </w:r>
    </w:p>
    <w:p w:rsidR="00DC6456" w:rsidRPr="00260687" w:rsidRDefault="00DC6456" w:rsidP="00DC6456">
      <w:pPr>
        <w:autoSpaceDE w:val="0"/>
        <w:autoSpaceDN w:val="0"/>
        <w:adjustRightInd w:val="0"/>
        <w:jc w:val="both"/>
        <w:rPr>
          <w:rFonts w:ascii="Arial" w:hAnsi="Arial" w:cs="Arial"/>
          <w:noProof/>
          <w:sz w:val="24"/>
          <w:szCs w:val="24"/>
          <w:lang w:val="es-ES"/>
        </w:rPr>
      </w:pPr>
      <w:r w:rsidRPr="00260687">
        <w:rPr>
          <w:rFonts w:ascii="Arial" w:hAnsi="Arial" w:cs="Arial"/>
          <w:noProof/>
          <w:sz w:val="24"/>
          <w:szCs w:val="24"/>
          <w:lang w:val="es-ES"/>
        </w:rPr>
        <w:t xml:space="preserve">Se evidenció que la principal modificación provocada por la contaminación artificial del suelo fue un descenso considerable en el pH, aunque todas las magnitudes evaluadas (sin considerar los contenidos de los cationes de los metales pesados en estudio) tuvieron valores ligeramente superiores a los encontrados en el suelo sin contaminar, excepto para la materia orgánica. </w:t>
      </w:r>
    </w:p>
    <w:p w:rsidR="004A0499" w:rsidRPr="00260687" w:rsidRDefault="004A0499" w:rsidP="00DC6456">
      <w:pPr>
        <w:autoSpaceDE w:val="0"/>
        <w:autoSpaceDN w:val="0"/>
        <w:adjustRightInd w:val="0"/>
        <w:jc w:val="both"/>
        <w:rPr>
          <w:rFonts w:ascii="Arial" w:hAnsi="Arial" w:cs="Arial"/>
          <w:noProof/>
          <w:sz w:val="24"/>
          <w:szCs w:val="24"/>
          <w:lang w:val="es-ES"/>
        </w:rPr>
      </w:pPr>
    </w:p>
    <w:p w:rsidR="00B37441" w:rsidRPr="00B37441" w:rsidRDefault="00B37441" w:rsidP="00B37441">
      <w:pPr>
        <w:widowControl w:val="0"/>
        <w:autoSpaceDE w:val="0"/>
        <w:autoSpaceDN w:val="0"/>
        <w:jc w:val="both"/>
        <w:rPr>
          <w:rFonts w:ascii="Arial" w:hAnsi="Arial" w:cs="Arial"/>
          <w:sz w:val="24"/>
          <w:szCs w:val="24"/>
          <w:lang w:val="es-ES_tradnl"/>
        </w:rPr>
      </w:pPr>
      <w:r w:rsidRPr="00B37441">
        <w:rPr>
          <w:rFonts w:ascii="Arial" w:hAnsi="Arial" w:cs="Arial"/>
          <w:b/>
          <w:sz w:val="24"/>
          <w:szCs w:val="24"/>
          <w:lang w:val="es-ES_tradnl"/>
        </w:rPr>
        <w:t>Tabla II.</w:t>
      </w:r>
      <w:r w:rsidRPr="00B37441">
        <w:rPr>
          <w:rFonts w:ascii="Arial" w:hAnsi="Arial" w:cs="Arial"/>
          <w:sz w:val="24"/>
          <w:szCs w:val="24"/>
          <w:lang w:val="es-ES_tradnl"/>
        </w:rPr>
        <w:t xml:space="preserve"> Características químicas y físico-químicas </w:t>
      </w:r>
      <w:r w:rsidRPr="00B37441">
        <w:rPr>
          <w:rFonts w:ascii="Arial" w:hAnsi="Arial" w:cs="Arial"/>
          <w:color w:val="000000"/>
          <w:sz w:val="24"/>
          <w:szCs w:val="24"/>
          <w:lang w:val="es-ES_tradnl"/>
        </w:rPr>
        <w:t>de los suelos estudiados</w:t>
      </w:r>
      <w:r w:rsidRPr="00B37441">
        <w:rPr>
          <w:rFonts w:ascii="Arial" w:hAnsi="Arial" w:cs="Arial"/>
          <w:sz w:val="24"/>
          <w:szCs w:val="24"/>
          <w:lang w:val="es-ES_tradnl"/>
        </w:rPr>
        <w:t xml:space="preserve">. </w:t>
      </w:r>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19"/>
        <w:gridCol w:w="968"/>
        <w:gridCol w:w="2220"/>
        <w:gridCol w:w="1750"/>
        <w:gridCol w:w="2197"/>
      </w:tblGrid>
      <w:tr w:rsidR="00B37441" w:rsidRPr="00B37441" w:rsidTr="00DC6456">
        <w:trPr>
          <w:trHeight w:val="562"/>
          <w:jc w:val="center"/>
        </w:trPr>
        <w:tc>
          <w:tcPr>
            <w:tcW w:w="1756" w:type="dxa"/>
            <w:gridSpan w:val="3"/>
            <w:shd w:val="clear" w:color="auto" w:fill="BFBFBF"/>
          </w:tcPr>
          <w:p w:rsidR="00B37441" w:rsidRPr="00B37441" w:rsidRDefault="00B37441" w:rsidP="00BE515F">
            <w:pPr>
              <w:pStyle w:val="Default"/>
              <w:jc w:val="both"/>
              <w:rPr>
                <w:rFonts w:ascii="Arial" w:hAnsi="Arial" w:cs="Arial"/>
                <w:b/>
                <w:color w:val="auto"/>
                <w:lang w:val="es-ES_tradnl"/>
              </w:rPr>
            </w:pPr>
          </w:p>
          <w:p w:rsidR="00B37441" w:rsidRPr="00B37441" w:rsidRDefault="00B37441" w:rsidP="00BE515F">
            <w:pPr>
              <w:pStyle w:val="Default"/>
              <w:jc w:val="center"/>
              <w:rPr>
                <w:rFonts w:ascii="Arial" w:hAnsi="Arial" w:cs="Arial"/>
                <w:b/>
                <w:color w:val="auto"/>
                <w:lang w:val="es-ES_tradnl"/>
              </w:rPr>
            </w:pPr>
            <w:r w:rsidRPr="00B37441">
              <w:rPr>
                <w:rFonts w:ascii="Arial" w:hAnsi="Arial" w:cs="Arial"/>
                <w:b/>
                <w:color w:val="auto"/>
                <w:lang w:val="es-ES_tradnl"/>
              </w:rPr>
              <w:t>Indicadores</w:t>
            </w:r>
          </w:p>
        </w:tc>
        <w:tc>
          <w:tcPr>
            <w:tcW w:w="2220" w:type="dxa"/>
            <w:shd w:val="clear" w:color="auto" w:fill="BFBFBF"/>
          </w:tcPr>
          <w:p w:rsidR="00B37441" w:rsidRPr="00B37441" w:rsidRDefault="00B37441" w:rsidP="00BE515F">
            <w:pPr>
              <w:pStyle w:val="Default"/>
              <w:jc w:val="center"/>
              <w:rPr>
                <w:rFonts w:ascii="Arial" w:hAnsi="Arial" w:cs="Arial"/>
                <w:b/>
                <w:color w:val="auto"/>
                <w:lang w:val="es-ES_tradnl"/>
              </w:rPr>
            </w:pPr>
            <w:r w:rsidRPr="00B37441">
              <w:rPr>
                <w:rFonts w:ascii="Arial" w:hAnsi="Arial" w:cs="Arial"/>
                <w:b/>
                <w:color w:val="auto"/>
                <w:lang w:val="es-ES_tradnl"/>
              </w:rPr>
              <w:t>Suelo no Contaminado</w:t>
            </w:r>
          </w:p>
        </w:tc>
        <w:tc>
          <w:tcPr>
            <w:tcW w:w="1750" w:type="dxa"/>
            <w:shd w:val="clear" w:color="auto" w:fill="BFBFBF"/>
          </w:tcPr>
          <w:p w:rsidR="00B37441" w:rsidRPr="00B37441" w:rsidRDefault="00B37441" w:rsidP="00BE515F">
            <w:pPr>
              <w:pStyle w:val="Default"/>
              <w:jc w:val="center"/>
              <w:rPr>
                <w:rFonts w:ascii="Arial" w:hAnsi="Arial" w:cs="Arial"/>
                <w:b/>
                <w:color w:val="auto"/>
                <w:lang w:val="es-ES_tradnl"/>
              </w:rPr>
            </w:pPr>
            <w:r w:rsidRPr="00B37441">
              <w:rPr>
                <w:rFonts w:ascii="Arial" w:hAnsi="Arial" w:cs="Arial"/>
                <w:b/>
                <w:color w:val="auto"/>
                <w:lang w:val="es-ES_tradnl"/>
              </w:rPr>
              <w:t>Suelo Contaminado</w:t>
            </w:r>
          </w:p>
          <w:p w:rsidR="00B37441" w:rsidRPr="00B37441" w:rsidRDefault="00B37441" w:rsidP="00BE515F">
            <w:pPr>
              <w:pStyle w:val="Default"/>
              <w:jc w:val="center"/>
              <w:rPr>
                <w:rFonts w:ascii="Arial" w:hAnsi="Arial" w:cs="Arial"/>
                <w:color w:val="auto"/>
                <w:lang w:val="es-ES_tradnl"/>
              </w:rPr>
            </w:pPr>
            <w:r w:rsidRPr="00B37441">
              <w:rPr>
                <w:rFonts w:ascii="Arial" w:hAnsi="Arial" w:cs="Arial"/>
                <w:b/>
                <w:color w:val="auto"/>
                <w:lang w:val="es-ES_tradnl"/>
              </w:rPr>
              <w:t>Pb</w:t>
            </w:r>
          </w:p>
        </w:tc>
        <w:tc>
          <w:tcPr>
            <w:tcW w:w="2197" w:type="dxa"/>
            <w:shd w:val="clear" w:color="auto" w:fill="BFBFBF"/>
          </w:tcPr>
          <w:p w:rsidR="00B37441" w:rsidRPr="00B37441" w:rsidRDefault="00B37441" w:rsidP="00BE515F">
            <w:pPr>
              <w:pStyle w:val="Default"/>
              <w:jc w:val="center"/>
              <w:rPr>
                <w:rFonts w:ascii="Arial" w:hAnsi="Arial" w:cs="Arial"/>
                <w:b/>
                <w:color w:val="auto"/>
                <w:lang w:val="es-ES_tradnl"/>
              </w:rPr>
            </w:pPr>
            <w:r w:rsidRPr="00B37441">
              <w:rPr>
                <w:rFonts w:ascii="Arial" w:hAnsi="Arial" w:cs="Arial"/>
                <w:b/>
                <w:color w:val="auto"/>
                <w:lang w:val="es-ES_tradnl"/>
              </w:rPr>
              <w:t>Suelo Contaminado</w:t>
            </w:r>
          </w:p>
          <w:p w:rsidR="00B37441" w:rsidRPr="00B37441" w:rsidRDefault="00B37441" w:rsidP="00BE515F">
            <w:pPr>
              <w:pStyle w:val="Default"/>
              <w:jc w:val="center"/>
              <w:rPr>
                <w:rFonts w:ascii="Arial" w:hAnsi="Arial" w:cs="Arial"/>
                <w:b/>
                <w:color w:val="auto"/>
                <w:lang w:val="es-ES_tradnl"/>
              </w:rPr>
            </w:pPr>
            <w:r w:rsidRPr="00B37441">
              <w:rPr>
                <w:rFonts w:ascii="Arial" w:hAnsi="Arial" w:cs="Arial"/>
                <w:b/>
                <w:color w:val="auto"/>
                <w:lang w:val="es-ES_tradnl"/>
              </w:rPr>
              <w:t>Cd</w:t>
            </w:r>
          </w:p>
        </w:tc>
      </w:tr>
      <w:tr w:rsidR="00B37441" w:rsidRPr="00B37441" w:rsidTr="00DC6456">
        <w:trPr>
          <w:jc w:val="center"/>
        </w:trPr>
        <w:tc>
          <w:tcPr>
            <w:tcW w:w="1756" w:type="dxa"/>
            <w:gridSpan w:val="3"/>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MO (%)</w:t>
            </w:r>
          </w:p>
        </w:tc>
        <w:tc>
          <w:tcPr>
            <w:tcW w:w="222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3.07± 0.02</w:t>
            </w:r>
          </w:p>
        </w:tc>
        <w:tc>
          <w:tcPr>
            <w:tcW w:w="175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2.03± 0.03</w:t>
            </w:r>
          </w:p>
        </w:tc>
        <w:tc>
          <w:tcPr>
            <w:tcW w:w="2197"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2.03± 0.03</w:t>
            </w:r>
          </w:p>
        </w:tc>
      </w:tr>
      <w:tr w:rsidR="00B37441" w:rsidRPr="00B37441" w:rsidTr="00DC6456">
        <w:trPr>
          <w:jc w:val="center"/>
        </w:trPr>
        <w:tc>
          <w:tcPr>
            <w:tcW w:w="1756" w:type="dxa"/>
            <w:gridSpan w:val="3"/>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color w:val="auto"/>
                <w:lang w:val="es-ES_tradnl"/>
              </w:rPr>
              <w:t>P(ppm)</w:t>
            </w:r>
          </w:p>
        </w:tc>
        <w:tc>
          <w:tcPr>
            <w:tcW w:w="222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color w:val="auto"/>
                <w:lang w:val="es-ES_tradnl"/>
              </w:rPr>
              <w:t>158.4</w:t>
            </w:r>
            <w:r w:rsidRPr="00B37441">
              <w:rPr>
                <w:rFonts w:ascii="Arial" w:hAnsi="Arial" w:cs="Arial"/>
                <w:lang w:val="es-ES_tradnl"/>
              </w:rPr>
              <w:t>±2.2</w:t>
            </w:r>
          </w:p>
        </w:tc>
        <w:tc>
          <w:tcPr>
            <w:tcW w:w="175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color w:val="auto"/>
                <w:lang w:val="es-ES_tradnl"/>
              </w:rPr>
              <w:t>265,6</w:t>
            </w:r>
            <w:r w:rsidRPr="00B37441">
              <w:rPr>
                <w:rFonts w:ascii="Arial" w:hAnsi="Arial" w:cs="Arial"/>
                <w:lang w:val="es-ES_tradnl"/>
              </w:rPr>
              <w:t>±0.2</w:t>
            </w:r>
          </w:p>
        </w:tc>
        <w:tc>
          <w:tcPr>
            <w:tcW w:w="2197"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color w:val="auto"/>
                <w:lang w:val="es-ES_tradnl"/>
              </w:rPr>
              <w:t>243.8</w:t>
            </w:r>
            <w:r w:rsidRPr="00B37441">
              <w:rPr>
                <w:rFonts w:ascii="Arial" w:hAnsi="Arial" w:cs="Arial"/>
                <w:lang w:val="es-ES_tradnl"/>
              </w:rPr>
              <w:t>±0.2</w:t>
            </w:r>
          </w:p>
        </w:tc>
      </w:tr>
      <w:tr w:rsidR="00B37441" w:rsidRPr="00B37441" w:rsidTr="00DC6456">
        <w:trPr>
          <w:jc w:val="center"/>
        </w:trPr>
        <w:tc>
          <w:tcPr>
            <w:tcW w:w="769"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lastRenderedPageBreak/>
              <w:t>K</w:t>
            </w:r>
          </w:p>
        </w:tc>
        <w:tc>
          <w:tcPr>
            <w:tcW w:w="987" w:type="dxa"/>
            <w:gridSpan w:val="2"/>
            <w:vMerge w:val="restart"/>
          </w:tcPr>
          <w:p w:rsidR="004A0499" w:rsidRDefault="004A0499" w:rsidP="00DC6456">
            <w:pPr>
              <w:pStyle w:val="Default"/>
              <w:jc w:val="center"/>
              <w:rPr>
                <w:noProof/>
                <w:sz w:val="20"/>
                <w:szCs w:val="20"/>
              </w:rPr>
            </w:pPr>
          </w:p>
          <w:p w:rsidR="00DC6456" w:rsidRPr="00674661" w:rsidRDefault="00DC6456" w:rsidP="00DC6456">
            <w:pPr>
              <w:pStyle w:val="Default"/>
              <w:jc w:val="center"/>
              <w:rPr>
                <w:noProof/>
                <w:sz w:val="20"/>
                <w:szCs w:val="20"/>
                <w:vertAlign w:val="superscript"/>
              </w:rPr>
            </w:pPr>
            <w:r w:rsidRPr="00674661">
              <w:rPr>
                <w:noProof/>
                <w:sz w:val="20"/>
                <w:szCs w:val="20"/>
              </w:rPr>
              <w:t>cmol kg</w:t>
            </w:r>
            <w:r w:rsidRPr="00674661">
              <w:rPr>
                <w:noProof/>
                <w:sz w:val="20"/>
                <w:szCs w:val="20"/>
                <w:vertAlign w:val="superscript"/>
              </w:rPr>
              <w:t>-1</w:t>
            </w:r>
          </w:p>
          <w:p w:rsidR="00B37441" w:rsidRPr="00B37441" w:rsidRDefault="00B37441" w:rsidP="00BE515F">
            <w:pPr>
              <w:pStyle w:val="Default"/>
              <w:jc w:val="center"/>
              <w:rPr>
                <w:rFonts w:ascii="Arial" w:hAnsi="Arial" w:cs="Arial"/>
                <w:lang w:val="es-ES_tradnl"/>
              </w:rPr>
            </w:pPr>
          </w:p>
        </w:tc>
        <w:tc>
          <w:tcPr>
            <w:tcW w:w="222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5.78±0.01</w:t>
            </w:r>
          </w:p>
        </w:tc>
        <w:tc>
          <w:tcPr>
            <w:tcW w:w="175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6.44±0.01</w:t>
            </w:r>
          </w:p>
        </w:tc>
        <w:tc>
          <w:tcPr>
            <w:tcW w:w="2197"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5.78±0.01</w:t>
            </w:r>
          </w:p>
        </w:tc>
      </w:tr>
      <w:tr w:rsidR="00B37441" w:rsidRPr="00B37441" w:rsidTr="00DC6456">
        <w:trPr>
          <w:jc w:val="center"/>
        </w:trPr>
        <w:tc>
          <w:tcPr>
            <w:tcW w:w="769"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Ca</w:t>
            </w:r>
          </w:p>
        </w:tc>
        <w:tc>
          <w:tcPr>
            <w:tcW w:w="987" w:type="dxa"/>
            <w:gridSpan w:val="2"/>
            <w:vMerge/>
          </w:tcPr>
          <w:p w:rsidR="00B37441" w:rsidRPr="00B37441" w:rsidRDefault="00B37441" w:rsidP="00BE515F">
            <w:pPr>
              <w:pStyle w:val="Default"/>
              <w:jc w:val="center"/>
              <w:rPr>
                <w:rFonts w:ascii="Arial" w:hAnsi="Arial" w:cs="Arial"/>
                <w:lang w:val="es-ES_tradnl"/>
              </w:rPr>
            </w:pPr>
          </w:p>
        </w:tc>
        <w:tc>
          <w:tcPr>
            <w:tcW w:w="222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35.63±0.12</w:t>
            </w:r>
          </w:p>
        </w:tc>
        <w:tc>
          <w:tcPr>
            <w:tcW w:w="175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38.43±0.12</w:t>
            </w:r>
          </w:p>
        </w:tc>
        <w:tc>
          <w:tcPr>
            <w:tcW w:w="2197"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35.63±0.12</w:t>
            </w:r>
          </w:p>
        </w:tc>
      </w:tr>
      <w:tr w:rsidR="00B37441" w:rsidRPr="00B37441" w:rsidTr="00DC6456">
        <w:trPr>
          <w:jc w:val="center"/>
        </w:trPr>
        <w:tc>
          <w:tcPr>
            <w:tcW w:w="769"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Mg</w:t>
            </w:r>
          </w:p>
        </w:tc>
        <w:tc>
          <w:tcPr>
            <w:tcW w:w="987" w:type="dxa"/>
            <w:gridSpan w:val="2"/>
            <w:vMerge/>
          </w:tcPr>
          <w:p w:rsidR="00B37441" w:rsidRPr="00B37441" w:rsidRDefault="00B37441" w:rsidP="00BE515F">
            <w:pPr>
              <w:pStyle w:val="Default"/>
              <w:jc w:val="center"/>
              <w:rPr>
                <w:rFonts w:ascii="Arial" w:hAnsi="Arial" w:cs="Arial"/>
                <w:lang w:val="es-ES_tradnl"/>
              </w:rPr>
            </w:pPr>
          </w:p>
        </w:tc>
        <w:tc>
          <w:tcPr>
            <w:tcW w:w="222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9.8±0.3</w:t>
            </w:r>
          </w:p>
        </w:tc>
        <w:tc>
          <w:tcPr>
            <w:tcW w:w="1750"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13.73±0.3</w:t>
            </w:r>
          </w:p>
        </w:tc>
        <w:tc>
          <w:tcPr>
            <w:tcW w:w="2197" w:type="dxa"/>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9.8±0.3</w:t>
            </w:r>
          </w:p>
        </w:tc>
      </w:tr>
      <w:tr w:rsidR="00B37441" w:rsidRPr="00B37441" w:rsidTr="00DC6456">
        <w:trPr>
          <w:jc w:val="center"/>
        </w:trPr>
        <w:tc>
          <w:tcPr>
            <w:tcW w:w="1756" w:type="dxa"/>
            <w:gridSpan w:val="3"/>
          </w:tcPr>
          <w:p w:rsidR="00B37441" w:rsidRPr="00B37441" w:rsidRDefault="00B37441" w:rsidP="00BE515F">
            <w:pPr>
              <w:pStyle w:val="Default"/>
              <w:jc w:val="center"/>
              <w:rPr>
                <w:rFonts w:ascii="Arial" w:hAnsi="Arial" w:cs="Arial"/>
                <w:lang w:val="es-ES_tradnl"/>
              </w:rPr>
            </w:pPr>
            <w:r w:rsidRPr="00B37441">
              <w:rPr>
                <w:rFonts w:ascii="Arial" w:hAnsi="Arial" w:cs="Arial"/>
                <w:lang w:val="es-ES_tradnl"/>
              </w:rPr>
              <w:t>pH(H</w:t>
            </w:r>
            <w:r w:rsidRPr="00B37441">
              <w:rPr>
                <w:rFonts w:ascii="Arial" w:hAnsi="Arial" w:cs="Arial"/>
                <w:vertAlign w:val="subscript"/>
                <w:lang w:val="es-ES_tradnl"/>
              </w:rPr>
              <w:t>2</w:t>
            </w:r>
            <w:r w:rsidRPr="00B37441">
              <w:rPr>
                <w:rFonts w:ascii="Arial" w:hAnsi="Arial" w:cs="Arial"/>
                <w:lang w:val="es-ES_tradnl"/>
              </w:rPr>
              <w:t>O)</w:t>
            </w:r>
          </w:p>
        </w:tc>
        <w:tc>
          <w:tcPr>
            <w:tcW w:w="222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7.2</w:t>
            </w:r>
          </w:p>
        </w:tc>
        <w:tc>
          <w:tcPr>
            <w:tcW w:w="1750"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6.3</w:t>
            </w:r>
          </w:p>
        </w:tc>
        <w:tc>
          <w:tcPr>
            <w:tcW w:w="2197" w:type="dxa"/>
          </w:tcPr>
          <w:p w:rsidR="00B37441" w:rsidRPr="00B37441" w:rsidRDefault="00B37441" w:rsidP="00BE515F">
            <w:pPr>
              <w:pStyle w:val="Default"/>
              <w:jc w:val="center"/>
              <w:rPr>
                <w:rFonts w:ascii="Arial" w:hAnsi="Arial" w:cs="Arial"/>
                <w:color w:val="auto"/>
                <w:lang w:val="es-ES_tradnl"/>
              </w:rPr>
            </w:pPr>
            <w:r w:rsidRPr="00B37441">
              <w:rPr>
                <w:rFonts w:ascii="Arial" w:hAnsi="Arial" w:cs="Arial"/>
                <w:lang w:val="es-ES_tradnl"/>
              </w:rPr>
              <w:t>5.3</w:t>
            </w:r>
          </w:p>
        </w:tc>
      </w:tr>
      <w:tr w:rsidR="00DC6456" w:rsidRPr="00B37441" w:rsidTr="00DC6456">
        <w:trPr>
          <w:jc w:val="center"/>
        </w:trPr>
        <w:tc>
          <w:tcPr>
            <w:tcW w:w="788" w:type="dxa"/>
            <w:gridSpan w:val="2"/>
          </w:tcPr>
          <w:p w:rsidR="00DC6456" w:rsidRPr="00B37441" w:rsidRDefault="004A0499" w:rsidP="00BE515F">
            <w:pPr>
              <w:pStyle w:val="Default"/>
              <w:jc w:val="center"/>
              <w:rPr>
                <w:rFonts w:ascii="Arial" w:hAnsi="Arial" w:cs="Arial"/>
                <w:lang w:val="es-ES_tradnl"/>
              </w:rPr>
            </w:pPr>
            <w:r>
              <w:rPr>
                <w:rFonts w:ascii="Arial" w:hAnsi="Arial" w:cs="Arial"/>
                <w:lang w:val="es-ES_tradnl"/>
              </w:rPr>
              <w:t>Me</w:t>
            </w:r>
          </w:p>
        </w:tc>
        <w:tc>
          <w:tcPr>
            <w:tcW w:w="968" w:type="dxa"/>
          </w:tcPr>
          <w:p w:rsidR="00DC6456" w:rsidRPr="00B37441" w:rsidRDefault="004A0499" w:rsidP="00BE515F">
            <w:pPr>
              <w:pStyle w:val="Default"/>
              <w:jc w:val="center"/>
              <w:rPr>
                <w:rFonts w:ascii="Arial" w:hAnsi="Arial" w:cs="Arial"/>
                <w:lang w:val="es-ES_tradnl"/>
              </w:rPr>
            </w:pPr>
            <w:r w:rsidRPr="004A0499">
              <w:rPr>
                <w:rFonts w:ascii="Arial" w:hAnsi="Arial" w:cs="Arial"/>
                <w:sz w:val="20"/>
                <w:szCs w:val="20"/>
                <w:lang w:val="es-ES_tradnl"/>
              </w:rPr>
              <w:t>mg kg</w:t>
            </w:r>
            <w:r w:rsidRPr="004A0499">
              <w:rPr>
                <w:rFonts w:ascii="Arial" w:hAnsi="Arial" w:cs="Arial"/>
                <w:sz w:val="20"/>
                <w:szCs w:val="20"/>
                <w:vertAlign w:val="superscript"/>
                <w:lang w:val="es-ES_tradnl"/>
              </w:rPr>
              <w:t>-1</w:t>
            </w:r>
          </w:p>
        </w:tc>
        <w:tc>
          <w:tcPr>
            <w:tcW w:w="2220" w:type="dxa"/>
          </w:tcPr>
          <w:p w:rsidR="00DC6456" w:rsidRPr="00B37441" w:rsidRDefault="004A0499" w:rsidP="00BE515F">
            <w:pPr>
              <w:pStyle w:val="Default"/>
              <w:jc w:val="center"/>
              <w:rPr>
                <w:rFonts w:ascii="Arial" w:hAnsi="Arial" w:cs="Arial"/>
                <w:lang w:val="es-ES_tradnl"/>
              </w:rPr>
            </w:pPr>
            <w:r>
              <w:rPr>
                <w:rFonts w:ascii="Arial" w:hAnsi="Arial" w:cs="Arial"/>
                <w:lang w:val="es-ES_tradnl"/>
              </w:rPr>
              <w:t>85.6/ 4.3</w:t>
            </w:r>
          </w:p>
        </w:tc>
        <w:tc>
          <w:tcPr>
            <w:tcW w:w="1750" w:type="dxa"/>
          </w:tcPr>
          <w:p w:rsidR="00DC6456" w:rsidRPr="00B37441" w:rsidRDefault="004A0499" w:rsidP="00BE515F">
            <w:pPr>
              <w:pStyle w:val="Default"/>
              <w:jc w:val="center"/>
              <w:rPr>
                <w:rFonts w:ascii="Arial" w:hAnsi="Arial" w:cs="Arial"/>
                <w:lang w:val="es-ES_tradnl"/>
              </w:rPr>
            </w:pPr>
            <w:r>
              <w:rPr>
                <w:rFonts w:ascii="Arial" w:hAnsi="Arial" w:cs="Arial"/>
                <w:lang w:val="es-ES_tradnl"/>
              </w:rPr>
              <w:t>208.24</w:t>
            </w:r>
          </w:p>
        </w:tc>
        <w:tc>
          <w:tcPr>
            <w:tcW w:w="2197" w:type="dxa"/>
          </w:tcPr>
          <w:p w:rsidR="00DC6456" w:rsidRPr="00B37441" w:rsidRDefault="004A0499" w:rsidP="00BE515F">
            <w:pPr>
              <w:pStyle w:val="Default"/>
              <w:jc w:val="center"/>
              <w:rPr>
                <w:rFonts w:ascii="Arial" w:hAnsi="Arial" w:cs="Arial"/>
                <w:lang w:val="es-ES_tradnl"/>
              </w:rPr>
            </w:pPr>
            <w:r>
              <w:rPr>
                <w:rFonts w:ascii="Arial" w:hAnsi="Arial" w:cs="Arial"/>
                <w:lang w:val="es-ES_tradnl"/>
              </w:rPr>
              <w:t>8.26</w:t>
            </w:r>
          </w:p>
        </w:tc>
      </w:tr>
    </w:tbl>
    <w:p w:rsidR="00B37441" w:rsidRPr="00B37441" w:rsidRDefault="00B37441" w:rsidP="00B37441">
      <w:pPr>
        <w:ind w:left="3957" w:right="3755"/>
        <w:jc w:val="center"/>
        <w:rPr>
          <w:rFonts w:ascii="Arial" w:hAnsi="Arial" w:cs="Arial"/>
          <w:sz w:val="24"/>
          <w:szCs w:val="24"/>
          <w:lang w:val="es-ES"/>
        </w:rPr>
      </w:pPr>
    </w:p>
    <w:p w:rsidR="00811990" w:rsidRPr="00260687" w:rsidRDefault="00811990" w:rsidP="00811990">
      <w:pPr>
        <w:autoSpaceDE w:val="0"/>
        <w:autoSpaceDN w:val="0"/>
        <w:adjustRightInd w:val="0"/>
        <w:jc w:val="both"/>
        <w:rPr>
          <w:rFonts w:ascii="Arial" w:hAnsi="Arial" w:cs="Arial"/>
          <w:noProof/>
          <w:sz w:val="24"/>
          <w:szCs w:val="24"/>
          <w:lang w:val="es-ES"/>
        </w:rPr>
      </w:pPr>
      <w:r w:rsidRPr="00260687">
        <w:rPr>
          <w:rFonts w:ascii="Arial" w:hAnsi="Arial" w:cs="Arial"/>
          <w:noProof/>
          <w:sz w:val="24"/>
          <w:szCs w:val="24"/>
          <w:lang w:val="es-ES"/>
        </w:rPr>
        <w:t>Los bajos contenidos de materia orgánica, como los encontrados en los suelos en estudio, pueden conllevar a una alta disponibilidad de los cationes metálicos, dada la función reguladora que ella tiene en la biodisponibilidad de los metales pesados por enlazarse a los mismos (</w:t>
      </w:r>
      <w:r w:rsidR="00674661" w:rsidRPr="00526E3B">
        <w:rPr>
          <w:rFonts w:ascii="Arial" w:hAnsi="Arial" w:cs="Arial"/>
          <w:noProof/>
          <w:sz w:val="24"/>
          <w:szCs w:val="24"/>
          <w:lang w:val="es-ES"/>
        </w:rPr>
        <w:t>13</w:t>
      </w:r>
      <w:r w:rsidRPr="00260687">
        <w:rPr>
          <w:rFonts w:ascii="Arial" w:hAnsi="Arial" w:cs="Arial"/>
          <w:noProof/>
          <w:sz w:val="24"/>
          <w:szCs w:val="24"/>
          <w:lang w:val="es-ES"/>
        </w:rPr>
        <w:t>).</w:t>
      </w:r>
    </w:p>
    <w:p w:rsidR="00811990" w:rsidRPr="00260687" w:rsidRDefault="00811990" w:rsidP="00811990">
      <w:pPr>
        <w:autoSpaceDE w:val="0"/>
        <w:autoSpaceDN w:val="0"/>
        <w:adjustRightInd w:val="0"/>
        <w:jc w:val="both"/>
        <w:rPr>
          <w:rFonts w:ascii="Arial" w:hAnsi="Arial" w:cs="Arial"/>
          <w:noProof/>
          <w:sz w:val="24"/>
          <w:szCs w:val="24"/>
          <w:lang w:val="es-ES"/>
        </w:rPr>
      </w:pPr>
      <w:r w:rsidRPr="00260687">
        <w:rPr>
          <w:rFonts w:ascii="Arial" w:hAnsi="Arial" w:cs="Arial"/>
          <w:noProof/>
          <w:sz w:val="24"/>
          <w:szCs w:val="24"/>
          <w:lang w:val="es-ES"/>
        </w:rPr>
        <w:t>El cambio presentado en el pH puede influir notablemente en la fertilidad del suelo. Se conoce que a valores de pH cercanos a 7 los macronutrientes tienen una elevada movilidad en el suelo y su mayor tasa de asimilación por las plantas, mientras la absorción de los cationes metálicos se ve limitada, en especial para los correspondientes a metales pesados (</w:t>
      </w:r>
      <w:r w:rsidR="00674661">
        <w:rPr>
          <w:rFonts w:ascii="Arial" w:hAnsi="Arial" w:cs="Arial"/>
          <w:bCs/>
          <w:noProof/>
          <w:sz w:val="24"/>
          <w:szCs w:val="24"/>
          <w:lang w:val="es-ES"/>
        </w:rPr>
        <w:t>14</w:t>
      </w:r>
      <w:r w:rsidRPr="00260687">
        <w:rPr>
          <w:rFonts w:ascii="Arial" w:hAnsi="Arial" w:cs="Arial"/>
          <w:noProof/>
          <w:sz w:val="24"/>
          <w:szCs w:val="24"/>
          <w:lang w:val="es-ES"/>
        </w:rPr>
        <w:t>).</w:t>
      </w:r>
    </w:p>
    <w:p w:rsidR="00811990" w:rsidRPr="00DC6456" w:rsidRDefault="00E85DB6" w:rsidP="00811990">
      <w:pPr>
        <w:pStyle w:val="Default"/>
        <w:jc w:val="both"/>
        <w:rPr>
          <w:rFonts w:ascii="Arial" w:hAnsi="Arial" w:cs="Arial"/>
          <w:noProof/>
          <w:color w:val="auto"/>
        </w:rPr>
      </w:pPr>
      <w:r>
        <w:rPr>
          <w:rFonts w:ascii="Arial" w:hAnsi="Arial" w:cs="Arial"/>
          <w:noProof/>
          <w:color w:val="auto"/>
        </w:rPr>
        <w:t xml:space="preserve">Otros autores </w:t>
      </w:r>
      <w:r w:rsidR="00811990" w:rsidRPr="00DC6456">
        <w:rPr>
          <w:rFonts w:ascii="Arial" w:hAnsi="Arial" w:cs="Arial"/>
          <w:noProof/>
          <w:color w:val="auto"/>
        </w:rPr>
        <w:t>plantean que los valores de pH bajo en suelos contaminados, favorecen la absorción de niveles extremadamente excesivos o tóxicos de metales, fenómeno que se ha comprobado en plantas desarrolladas en sustratos con pH ácido</w:t>
      </w:r>
      <w:r>
        <w:rPr>
          <w:rFonts w:ascii="Arial" w:hAnsi="Arial" w:cs="Arial"/>
          <w:noProof/>
          <w:color w:val="auto"/>
        </w:rPr>
        <w:t xml:space="preserve"> </w:t>
      </w:r>
      <w:r w:rsidRPr="00DC6456">
        <w:rPr>
          <w:rFonts w:ascii="Arial" w:hAnsi="Arial" w:cs="Arial"/>
          <w:noProof/>
          <w:color w:val="auto"/>
        </w:rPr>
        <w:t>(</w:t>
      </w:r>
      <w:r>
        <w:rPr>
          <w:rFonts w:ascii="Arial" w:hAnsi="Arial" w:cs="Arial"/>
          <w:noProof/>
          <w:color w:val="auto"/>
        </w:rPr>
        <w:t>15</w:t>
      </w:r>
      <w:r w:rsidRPr="00DC6456">
        <w:rPr>
          <w:rFonts w:ascii="Arial" w:hAnsi="Arial" w:cs="Arial"/>
          <w:noProof/>
          <w:color w:val="auto"/>
        </w:rPr>
        <w:t>)</w:t>
      </w:r>
      <w:r w:rsidR="00811990" w:rsidRPr="00DC6456">
        <w:rPr>
          <w:rFonts w:ascii="Arial" w:hAnsi="Arial" w:cs="Arial"/>
          <w:noProof/>
          <w:color w:val="auto"/>
        </w:rPr>
        <w:t xml:space="preserve">.  </w:t>
      </w:r>
    </w:p>
    <w:p w:rsidR="00DC6456" w:rsidRDefault="00DC6456" w:rsidP="00DC6456">
      <w:pPr>
        <w:autoSpaceDE w:val="0"/>
        <w:autoSpaceDN w:val="0"/>
        <w:adjustRightInd w:val="0"/>
        <w:jc w:val="both"/>
        <w:rPr>
          <w:rFonts w:ascii="Arial" w:hAnsi="Arial" w:cs="Arial"/>
          <w:noProof/>
          <w:sz w:val="24"/>
          <w:szCs w:val="24"/>
          <w:lang w:val="es-ES"/>
        </w:rPr>
      </w:pPr>
      <w:r w:rsidRPr="00260687">
        <w:rPr>
          <w:rFonts w:ascii="Arial" w:eastAsia="TimesNewRomanPSMT" w:hAnsi="Arial" w:cs="Arial"/>
          <w:noProof/>
          <w:sz w:val="24"/>
          <w:szCs w:val="24"/>
          <w:lang w:val="es-ES"/>
        </w:rPr>
        <w:t xml:space="preserve">Los valores encontrados de los cationes metálicos </w:t>
      </w:r>
      <w:r w:rsidR="004A0499" w:rsidRPr="00260687">
        <w:rPr>
          <w:rFonts w:ascii="Arial" w:eastAsia="TimesNewRomanPSMT" w:hAnsi="Arial" w:cs="Arial"/>
          <w:noProof/>
          <w:sz w:val="24"/>
          <w:szCs w:val="24"/>
          <w:lang w:val="es-ES"/>
        </w:rPr>
        <w:t>Pb y</w:t>
      </w:r>
      <w:r w:rsidRPr="00260687">
        <w:rPr>
          <w:rFonts w:ascii="Arial" w:hAnsi="Arial" w:cs="Arial"/>
          <w:noProof/>
          <w:sz w:val="24"/>
          <w:szCs w:val="24"/>
          <w:lang w:val="es-ES"/>
        </w:rPr>
        <w:t xml:space="preserve"> Cd (</w:t>
      </w:r>
      <w:r w:rsidR="004A0499" w:rsidRPr="00260687">
        <w:rPr>
          <w:rFonts w:ascii="Arial" w:hAnsi="Arial" w:cs="Arial"/>
          <w:noProof/>
          <w:sz w:val="24"/>
          <w:szCs w:val="24"/>
          <w:lang w:val="es-ES"/>
        </w:rPr>
        <w:t xml:space="preserve">208, 24 </w:t>
      </w:r>
      <w:r w:rsidRPr="00260687">
        <w:rPr>
          <w:rFonts w:ascii="Arial" w:hAnsi="Arial" w:cs="Arial"/>
          <w:noProof/>
          <w:sz w:val="24"/>
          <w:szCs w:val="24"/>
          <w:lang w:val="es-ES"/>
        </w:rPr>
        <w:t xml:space="preserve">y </w:t>
      </w:r>
      <w:r w:rsidR="004A0499" w:rsidRPr="00260687">
        <w:rPr>
          <w:rFonts w:ascii="Arial" w:hAnsi="Arial" w:cs="Arial"/>
          <w:noProof/>
          <w:sz w:val="24"/>
          <w:szCs w:val="24"/>
          <w:lang w:val="es-ES"/>
        </w:rPr>
        <w:t>8, 26</w:t>
      </w:r>
      <w:r w:rsidRPr="00260687">
        <w:rPr>
          <w:rFonts w:ascii="Arial" w:hAnsi="Arial" w:cs="Arial"/>
          <w:noProof/>
          <w:sz w:val="24"/>
          <w:szCs w:val="24"/>
          <w:lang w:val="es-ES"/>
        </w:rPr>
        <w:t xml:space="preserve"> mg kg</w:t>
      </w:r>
      <w:r w:rsidRPr="00260687">
        <w:rPr>
          <w:rFonts w:ascii="Arial" w:hAnsi="Arial" w:cs="Arial"/>
          <w:noProof/>
          <w:sz w:val="24"/>
          <w:szCs w:val="24"/>
          <w:vertAlign w:val="superscript"/>
          <w:lang w:val="es-ES"/>
        </w:rPr>
        <w:t>-1</w:t>
      </w:r>
      <w:r w:rsidRPr="00260687">
        <w:rPr>
          <w:rFonts w:ascii="Arial" w:hAnsi="Arial" w:cs="Arial"/>
          <w:noProof/>
          <w:sz w:val="24"/>
          <w:szCs w:val="24"/>
          <w:lang w:val="es-ES"/>
        </w:rPr>
        <w:t xml:space="preserve"> respectivamente) en el suelo que se contaminó artificialmente en este experimento, representan un nivel considerable de contaminación ya que son muy superiores a los informados por (1</w:t>
      </w:r>
      <w:r w:rsidR="00674661">
        <w:rPr>
          <w:rFonts w:ascii="Arial" w:hAnsi="Arial" w:cs="Arial"/>
          <w:noProof/>
          <w:sz w:val="24"/>
          <w:szCs w:val="24"/>
          <w:lang w:val="es-ES"/>
        </w:rPr>
        <w:t>6</w:t>
      </w:r>
      <w:r w:rsidRPr="00260687">
        <w:rPr>
          <w:rFonts w:ascii="Arial" w:hAnsi="Arial" w:cs="Arial"/>
          <w:noProof/>
          <w:sz w:val="24"/>
          <w:szCs w:val="24"/>
          <w:lang w:val="es-ES"/>
        </w:rPr>
        <w:t xml:space="preserve">) al </w:t>
      </w:r>
      <w:r w:rsidRPr="00260687">
        <w:rPr>
          <w:rFonts w:ascii="Arial" w:eastAsia="TimesNewRomanPSMT" w:hAnsi="Arial" w:cs="Arial"/>
          <w:noProof/>
          <w:sz w:val="24"/>
          <w:szCs w:val="24"/>
          <w:lang w:val="es-ES"/>
        </w:rPr>
        <w:t>determinar el contenido disponible de metales pesados en suelos Ferralíticos con baja actividad antrópica</w:t>
      </w:r>
      <w:r w:rsidRPr="00260687">
        <w:rPr>
          <w:rFonts w:ascii="Arial" w:hAnsi="Arial" w:cs="Arial"/>
          <w:noProof/>
          <w:sz w:val="24"/>
          <w:szCs w:val="24"/>
          <w:lang w:val="es-ES"/>
        </w:rPr>
        <w:t>.</w:t>
      </w:r>
    </w:p>
    <w:p w:rsidR="000B5891" w:rsidRDefault="00A41CF8" w:rsidP="000B5891">
      <w:pPr>
        <w:jc w:val="both"/>
        <w:rPr>
          <w:rFonts w:ascii="Arial" w:hAnsi="Arial" w:cs="Arial"/>
          <w:noProof/>
          <w:sz w:val="24"/>
          <w:szCs w:val="24"/>
          <w:lang w:val="es-ES"/>
        </w:rPr>
      </w:pPr>
      <w:r w:rsidRPr="000B5891">
        <w:rPr>
          <w:rFonts w:ascii="Arial" w:hAnsi="Arial" w:cs="Arial"/>
          <w:noProof/>
          <w:sz w:val="24"/>
          <w:szCs w:val="24"/>
          <w:lang w:val="es-ES"/>
        </w:rPr>
        <w:t>Al evaluar el efecto de la</w:t>
      </w:r>
      <w:r w:rsidR="000B5891" w:rsidRPr="000B5891">
        <w:rPr>
          <w:rFonts w:ascii="Arial" w:hAnsi="Arial" w:cs="Arial"/>
          <w:noProof/>
          <w:sz w:val="24"/>
          <w:szCs w:val="24"/>
          <w:lang w:val="es-ES"/>
        </w:rPr>
        <w:t xml:space="preserve"> aspersión foliar </w:t>
      </w:r>
      <w:r w:rsidR="008F216F">
        <w:rPr>
          <w:rFonts w:ascii="Arial" w:hAnsi="Arial" w:cs="Arial"/>
          <w:noProof/>
          <w:sz w:val="24"/>
          <w:szCs w:val="24"/>
          <w:lang w:val="es-ES"/>
        </w:rPr>
        <w:t xml:space="preserve">de diferentes concentraciones </w:t>
      </w:r>
      <w:r w:rsidR="000B5891" w:rsidRPr="000B5891">
        <w:rPr>
          <w:rFonts w:ascii="Arial" w:hAnsi="Arial" w:cs="Arial"/>
          <w:noProof/>
          <w:sz w:val="24"/>
          <w:szCs w:val="24"/>
          <w:lang w:val="es-ES"/>
        </w:rPr>
        <w:t xml:space="preserve">de </w:t>
      </w:r>
      <w:r w:rsidR="000B5891" w:rsidRPr="000B5891">
        <w:rPr>
          <w:rFonts w:ascii="Arial" w:eastAsia="儷宋 Pro" w:hAnsi="Arial" w:cs="Arial"/>
          <w:sz w:val="24"/>
          <w:szCs w:val="24"/>
          <w:lang w:val="es-ES" w:bidi="en-US"/>
        </w:rPr>
        <w:t>Quitomax</w:t>
      </w:r>
      <w:r w:rsidR="000B5891" w:rsidRPr="000B5891">
        <w:rPr>
          <w:rFonts w:ascii="Arial" w:eastAsia="儷宋 Pro" w:hAnsi="Arial" w:cs="Arial"/>
          <w:sz w:val="24"/>
          <w:szCs w:val="24"/>
          <w:vertAlign w:val="superscript"/>
          <w:lang w:val="es-ES" w:bidi="en-US"/>
        </w:rPr>
        <w:t xml:space="preserve">® </w:t>
      </w:r>
      <w:r w:rsidRPr="000B5891">
        <w:rPr>
          <w:rFonts w:ascii="Arial" w:hAnsi="Arial" w:cs="Arial"/>
          <w:noProof/>
          <w:sz w:val="24"/>
          <w:szCs w:val="24"/>
          <w:lang w:val="es-ES"/>
        </w:rPr>
        <w:t xml:space="preserve">sobre la altura de las plantas de </w:t>
      </w:r>
      <w:r w:rsidR="000B5891" w:rsidRPr="000B5891">
        <w:rPr>
          <w:rFonts w:ascii="Arial" w:hAnsi="Arial" w:cs="Arial"/>
          <w:noProof/>
          <w:sz w:val="24"/>
          <w:szCs w:val="24"/>
          <w:lang w:val="es-ES"/>
        </w:rPr>
        <w:t xml:space="preserve">girasol </w:t>
      </w:r>
      <w:r w:rsidRPr="000B5891">
        <w:rPr>
          <w:rFonts w:ascii="Arial" w:hAnsi="Arial" w:cs="Arial"/>
          <w:noProof/>
          <w:sz w:val="24"/>
          <w:szCs w:val="24"/>
          <w:lang w:val="es-ES"/>
        </w:rPr>
        <w:t>cultivadas en un suelo contaminado (Fig</w:t>
      </w:r>
      <w:r w:rsidR="000B5891" w:rsidRPr="000B5891">
        <w:rPr>
          <w:rFonts w:ascii="Arial" w:hAnsi="Arial" w:cs="Arial"/>
          <w:noProof/>
          <w:sz w:val="24"/>
          <w:szCs w:val="24"/>
          <w:lang w:val="es-ES"/>
        </w:rPr>
        <w:t>.1</w:t>
      </w:r>
      <w:r w:rsidRPr="000B5891">
        <w:rPr>
          <w:rFonts w:ascii="Arial" w:hAnsi="Arial" w:cs="Arial"/>
          <w:noProof/>
          <w:sz w:val="24"/>
          <w:szCs w:val="24"/>
          <w:lang w:val="es-ES"/>
        </w:rPr>
        <w:t>), se registraron diferencias entre todas ellas y el tratamiento en el que no se aplicaron (T</w:t>
      </w:r>
      <w:r w:rsidR="000B5891" w:rsidRPr="000B5891">
        <w:rPr>
          <w:rFonts w:ascii="Arial" w:hAnsi="Arial" w:cs="Arial"/>
          <w:noProof/>
          <w:sz w:val="24"/>
          <w:szCs w:val="24"/>
          <w:lang w:val="es-ES"/>
        </w:rPr>
        <w:t>1</w:t>
      </w:r>
      <w:r w:rsidRPr="000B5891">
        <w:rPr>
          <w:rFonts w:ascii="Arial" w:hAnsi="Arial" w:cs="Arial"/>
          <w:noProof/>
          <w:sz w:val="24"/>
          <w:szCs w:val="24"/>
          <w:lang w:val="es-ES"/>
        </w:rPr>
        <w:t xml:space="preserve">). </w:t>
      </w:r>
      <w:r w:rsidR="000B5891" w:rsidRPr="000B5891">
        <w:rPr>
          <w:rFonts w:ascii="Arial" w:hAnsi="Arial" w:cs="Arial"/>
          <w:noProof/>
          <w:sz w:val="24"/>
          <w:szCs w:val="24"/>
          <w:lang w:val="es-ES"/>
        </w:rPr>
        <w:t xml:space="preserve">Dentro de </w:t>
      </w:r>
      <w:r w:rsidR="000B5891">
        <w:rPr>
          <w:rFonts w:ascii="Arial" w:hAnsi="Arial" w:cs="Arial"/>
          <w:noProof/>
          <w:sz w:val="24"/>
          <w:szCs w:val="24"/>
          <w:lang w:val="es-ES"/>
        </w:rPr>
        <w:t>las plantas crecidas en suelo contaminado, s</w:t>
      </w:r>
      <w:r w:rsidR="000B5891" w:rsidRPr="000B5891">
        <w:rPr>
          <w:rFonts w:ascii="Arial" w:hAnsi="Arial" w:cs="Arial"/>
          <w:noProof/>
          <w:sz w:val="24"/>
          <w:szCs w:val="24"/>
          <w:lang w:val="es-ES"/>
        </w:rPr>
        <w:t xml:space="preserve">e destacó el hecho de que las plantas </w:t>
      </w:r>
      <w:r w:rsidR="008F216F">
        <w:rPr>
          <w:rFonts w:ascii="Arial" w:hAnsi="Arial" w:cs="Arial"/>
          <w:noProof/>
          <w:sz w:val="24"/>
          <w:szCs w:val="24"/>
          <w:lang w:val="es-ES"/>
        </w:rPr>
        <w:t xml:space="preserve">contaminadas con diferentes metales, </w:t>
      </w:r>
      <w:r w:rsidR="000B5891" w:rsidRPr="000B5891">
        <w:rPr>
          <w:rFonts w:ascii="Arial" w:hAnsi="Arial" w:cs="Arial"/>
          <w:noProof/>
          <w:sz w:val="24"/>
          <w:szCs w:val="24"/>
          <w:lang w:val="es-ES"/>
        </w:rPr>
        <w:t xml:space="preserve">donde se </w:t>
      </w:r>
      <w:r w:rsidR="000B5891">
        <w:rPr>
          <w:rFonts w:ascii="Arial" w:hAnsi="Arial" w:cs="Arial"/>
          <w:noProof/>
          <w:sz w:val="24"/>
          <w:szCs w:val="24"/>
          <w:lang w:val="es-ES"/>
        </w:rPr>
        <w:t>aplico el producto</w:t>
      </w:r>
      <w:r w:rsidR="008F216F">
        <w:rPr>
          <w:rFonts w:ascii="Arial" w:hAnsi="Arial" w:cs="Arial"/>
          <w:noProof/>
          <w:sz w:val="24"/>
          <w:szCs w:val="24"/>
          <w:lang w:val="es-ES"/>
        </w:rPr>
        <w:t xml:space="preserve"> a diferentes concentraciones,</w:t>
      </w:r>
      <w:r w:rsidR="000B5891">
        <w:rPr>
          <w:rFonts w:ascii="Arial" w:hAnsi="Arial" w:cs="Arial"/>
          <w:noProof/>
          <w:sz w:val="24"/>
          <w:szCs w:val="24"/>
          <w:lang w:val="es-ES"/>
        </w:rPr>
        <w:t xml:space="preserve"> no mostraron diferencias entre ellas </w:t>
      </w:r>
      <w:r w:rsidR="000B5891" w:rsidRPr="000B5891">
        <w:rPr>
          <w:rFonts w:ascii="Arial" w:hAnsi="Arial" w:cs="Arial"/>
          <w:noProof/>
          <w:sz w:val="24"/>
          <w:szCs w:val="24"/>
          <w:lang w:val="es-ES"/>
        </w:rPr>
        <w:t xml:space="preserve">y superaron significativamente a las </w:t>
      </w:r>
      <w:r w:rsidR="008F216F">
        <w:rPr>
          <w:rFonts w:ascii="Arial" w:hAnsi="Arial" w:cs="Arial"/>
          <w:noProof/>
          <w:sz w:val="24"/>
          <w:szCs w:val="24"/>
          <w:lang w:val="es-ES"/>
        </w:rPr>
        <w:t xml:space="preserve">plantas </w:t>
      </w:r>
      <w:r w:rsidR="000B5891">
        <w:rPr>
          <w:rFonts w:ascii="Arial" w:hAnsi="Arial" w:cs="Arial"/>
          <w:noProof/>
          <w:sz w:val="24"/>
          <w:szCs w:val="24"/>
          <w:lang w:val="es-ES"/>
        </w:rPr>
        <w:t xml:space="preserve">que no se les </w:t>
      </w:r>
      <w:r w:rsidR="00E85DB6">
        <w:rPr>
          <w:rFonts w:ascii="Arial" w:hAnsi="Arial" w:cs="Arial"/>
          <w:noProof/>
          <w:sz w:val="24"/>
          <w:szCs w:val="24"/>
          <w:lang w:val="es-ES"/>
        </w:rPr>
        <w:t>aplicó</w:t>
      </w:r>
      <w:r w:rsidR="000B5891">
        <w:rPr>
          <w:rFonts w:ascii="Arial" w:hAnsi="Arial" w:cs="Arial"/>
          <w:noProof/>
          <w:sz w:val="24"/>
          <w:szCs w:val="24"/>
          <w:lang w:val="es-ES"/>
        </w:rPr>
        <w:t xml:space="preserve"> el producto.</w:t>
      </w:r>
    </w:p>
    <w:p w:rsidR="00064DEB" w:rsidRDefault="00064DEB" w:rsidP="00064DEB">
      <w:pPr>
        <w:ind w:right="2675"/>
        <w:jc w:val="both"/>
        <w:rPr>
          <w:sz w:val="22"/>
          <w:szCs w:val="22"/>
          <w:lang w:val="es-ES"/>
        </w:rPr>
      </w:pPr>
    </w:p>
    <w:p w:rsidR="00064DEB" w:rsidRDefault="007B1B4D" w:rsidP="00715167">
      <w:pPr>
        <w:ind w:right="13"/>
        <w:jc w:val="center"/>
        <w:rPr>
          <w:sz w:val="22"/>
          <w:szCs w:val="22"/>
          <w:lang w:val="es-ES"/>
        </w:rPr>
      </w:pPr>
      <w:r w:rsidRPr="007B1B4D">
        <w:rPr>
          <w:noProof/>
          <w:lang w:val="es-ES" w:eastAsia="es-ES"/>
        </w:rPr>
        <w:pict>
          <v:group id="_x0000_s1042" style="position:absolute;left:0;text-align:left;margin-left:125.55pt;margin-top:-1.35pt;width:237pt;height:82.8pt;z-index:251665408" coordorigin="3660,1959" coordsize="4740,1656">
            <v:shapetype id="_x0000_t202" coordsize="21600,21600" o:spt="202" path="m,l,21600r21600,l21600,xe">
              <v:stroke joinstyle="miter"/>
              <v:path gradientshapeok="t" o:connecttype="rect"/>
            </v:shapetype>
            <v:shape id="_x0000_s1026" type="#_x0000_t202" style="position:absolute;left:3660;top:1959;width:375;height:450" filled="f" stroked="f">
              <v:textbox style="mso-next-textbox:#_x0000_s1026">
                <w:txbxContent>
                  <w:p w:rsidR="00D579BB" w:rsidRPr="000B5891" w:rsidRDefault="00D579BB">
                    <w:pPr>
                      <w:rPr>
                        <w:lang w:val="es-ES"/>
                      </w:rPr>
                    </w:pPr>
                    <w:r>
                      <w:rPr>
                        <w:lang w:val="es-ES"/>
                      </w:rPr>
                      <w:t>a</w:t>
                    </w:r>
                  </w:p>
                </w:txbxContent>
              </v:textbox>
            </v:shape>
            <v:shape id="_x0000_s1027" type="#_x0000_t202" style="position:absolute;left:4395;top:3165;width:375;height:450" filled="f" stroked="f">
              <v:textbox style="mso-next-textbox:#_x0000_s1027">
                <w:txbxContent>
                  <w:p w:rsidR="00D579BB" w:rsidRPr="000B5891" w:rsidRDefault="00D579BB" w:rsidP="000B5891">
                    <w:pPr>
                      <w:rPr>
                        <w:lang w:val="es-ES"/>
                      </w:rPr>
                    </w:pPr>
                    <w:r>
                      <w:rPr>
                        <w:lang w:val="es-ES"/>
                      </w:rPr>
                      <w:t>c</w:t>
                    </w:r>
                  </w:p>
                </w:txbxContent>
              </v:textbox>
            </v:shape>
            <v:shape id="_x0000_s1028" type="#_x0000_t202" style="position:absolute;left:5115;top:2634;width:375;height:450" filled="f" stroked="f">
              <v:textbox style="mso-next-textbox:#_x0000_s1028">
                <w:txbxContent>
                  <w:p w:rsidR="00D579BB" w:rsidRPr="000B5891" w:rsidRDefault="00D579BB" w:rsidP="000B5891">
                    <w:pPr>
                      <w:rPr>
                        <w:lang w:val="es-ES"/>
                      </w:rPr>
                    </w:pPr>
                    <w:r>
                      <w:rPr>
                        <w:lang w:val="es-ES"/>
                      </w:rPr>
                      <w:t>b</w:t>
                    </w:r>
                  </w:p>
                </w:txbxContent>
              </v:textbox>
            </v:shape>
            <v:shape id="_x0000_s1029" type="#_x0000_t202" style="position:absolute;left:5850;top:2664;width:375;height:450" filled="f" stroked="f">
              <v:textbox style="mso-next-textbox:#_x0000_s1029">
                <w:txbxContent>
                  <w:p w:rsidR="00D579BB" w:rsidRPr="000B5891" w:rsidRDefault="00D579BB" w:rsidP="000B5891">
                    <w:pPr>
                      <w:rPr>
                        <w:lang w:val="es-ES"/>
                      </w:rPr>
                    </w:pPr>
                    <w:r>
                      <w:rPr>
                        <w:lang w:val="es-ES"/>
                      </w:rPr>
                      <w:t>b</w:t>
                    </w:r>
                  </w:p>
                </w:txbxContent>
              </v:textbox>
            </v:shape>
            <v:shape id="_x0000_s1030" type="#_x0000_t202" style="position:absolute;left:6555;top:3114;width:375;height:450" filled="f" stroked="f">
              <v:textbox style="mso-next-textbox:#_x0000_s1030">
                <w:txbxContent>
                  <w:p w:rsidR="00D579BB" w:rsidRPr="000B5891" w:rsidRDefault="00D579BB" w:rsidP="000B5891">
                    <w:pPr>
                      <w:rPr>
                        <w:lang w:val="es-ES"/>
                      </w:rPr>
                    </w:pPr>
                    <w:r>
                      <w:rPr>
                        <w:lang w:val="es-ES"/>
                      </w:rPr>
                      <w:t>c</w:t>
                    </w:r>
                  </w:p>
                </w:txbxContent>
              </v:textbox>
            </v:shape>
            <v:shape id="_x0000_s1031" type="#_x0000_t202" style="position:absolute;left:7320;top:2469;width:375;height:450" filled="f" stroked="f">
              <v:textbox style="mso-next-textbox:#_x0000_s1031">
                <w:txbxContent>
                  <w:p w:rsidR="00D579BB" w:rsidRPr="000B5891" w:rsidRDefault="00D579BB" w:rsidP="000B5891">
                    <w:pPr>
                      <w:rPr>
                        <w:lang w:val="es-ES"/>
                      </w:rPr>
                    </w:pPr>
                    <w:r>
                      <w:rPr>
                        <w:lang w:val="es-ES"/>
                      </w:rPr>
                      <w:t>b</w:t>
                    </w:r>
                  </w:p>
                </w:txbxContent>
              </v:textbox>
            </v:shape>
            <v:shape id="_x0000_s1032" type="#_x0000_t202" style="position:absolute;left:8025;top:2469;width:375;height:450" filled="f" stroked="f">
              <v:textbox style="mso-next-textbox:#_x0000_s1032">
                <w:txbxContent>
                  <w:p w:rsidR="00D579BB" w:rsidRPr="000B5891" w:rsidRDefault="00D579BB" w:rsidP="000B5891">
                    <w:pPr>
                      <w:rPr>
                        <w:lang w:val="es-ES"/>
                      </w:rPr>
                    </w:pPr>
                    <w:r>
                      <w:rPr>
                        <w:lang w:val="es-ES"/>
                      </w:rPr>
                      <w:t>b</w:t>
                    </w:r>
                  </w:p>
                </w:txbxContent>
              </v:textbox>
            </v:shape>
            <v:shape id="_x0000_s1033" type="#_x0000_t202" style="position:absolute;left:5355;top:2154;width:1575;height:480" stroked="f">
              <v:textbox style="mso-next-textbox:#_x0000_s1033">
                <w:txbxContent>
                  <w:p w:rsidR="00D579BB" w:rsidRPr="000B5891" w:rsidRDefault="00D579BB">
                    <w:pPr>
                      <w:rPr>
                        <w:lang w:val="es-ES"/>
                      </w:rPr>
                    </w:pPr>
                    <w:r>
                      <w:rPr>
                        <w:lang w:val="es-ES"/>
                      </w:rPr>
                      <w:t>ES</w:t>
                    </w:r>
                    <w:r w:rsidRPr="00715167">
                      <w:rPr>
                        <w:vertAlign w:val="subscript"/>
                        <w:lang w:val="es-ES"/>
                      </w:rPr>
                      <w:t>X</w:t>
                    </w:r>
                    <w:r>
                      <w:rPr>
                        <w:lang w:val="es-ES"/>
                      </w:rPr>
                      <w:t>= 0. 82***</w:t>
                    </w:r>
                  </w:p>
                </w:txbxContent>
              </v:textbox>
            </v:shape>
          </v:group>
        </w:pict>
      </w:r>
      <w:r w:rsidR="00064DEB">
        <w:rPr>
          <w:noProof/>
          <w:lang w:val="es-ES" w:eastAsia="es-ES"/>
        </w:rPr>
        <w:drawing>
          <wp:inline distT="0" distB="0" distL="0" distR="0">
            <wp:extent cx="3886200" cy="2343150"/>
            <wp:effectExtent l="0" t="0" r="0" b="0"/>
            <wp:docPr id="2" name="Gráfico 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BE65D1-A53F-4937-80F4-402624ADF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4322" w:rsidRDefault="00FD4322" w:rsidP="00444C4F">
      <w:pPr>
        <w:ind w:right="13"/>
        <w:jc w:val="center"/>
        <w:rPr>
          <w:rFonts w:ascii="Arial" w:hAnsi="Arial" w:cs="Arial"/>
          <w:sz w:val="24"/>
          <w:szCs w:val="22"/>
          <w:lang w:val="es-ES"/>
        </w:rPr>
      </w:pPr>
      <w:r w:rsidRPr="00A51023">
        <w:rPr>
          <w:rFonts w:ascii="Arial" w:hAnsi="Arial" w:cs="Arial"/>
          <w:b/>
          <w:sz w:val="24"/>
          <w:szCs w:val="22"/>
          <w:lang w:val="es-ES"/>
        </w:rPr>
        <w:t>Fig</w:t>
      </w:r>
      <w:r w:rsidR="00715167" w:rsidRPr="00A51023">
        <w:rPr>
          <w:rFonts w:ascii="Arial" w:hAnsi="Arial" w:cs="Arial"/>
          <w:b/>
          <w:sz w:val="24"/>
          <w:szCs w:val="22"/>
          <w:lang w:val="es-ES"/>
        </w:rPr>
        <w:t xml:space="preserve">ura </w:t>
      </w:r>
      <w:r w:rsidR="00A51023" w:rsidRPr="00A51023">
        <w:rPr>
          <w:rFonts w:ascii="Arial" w:hAnsi="Arial" w:cs="Arial"/>
          <w:b/>
          <w:sz w:val="24"/>
          <w:szCs w:val="22"/>
          <w:lang w:val="es-ES"/>
        </w:rPr>
        <w:t>1</w:t>
      </w:r>
      <w:r w:rsidRPr="00A51023">
        <w:rPr>
          <w:rFonts w:ascii="Arial" w:hAnsi="Arial" w:cs="Arial"/>
          <w:b/>
          <w:sz w:val="24"/>
          <w:szCs w:val="22"/>
          <w:lang w:val="es-ES"/>
        </w:rPr>
        <w:t>.</w:t>
      </w:r>
      <w:r w:rsidRPr="00715167">
        <w:rPr>
          <w:rFonts w:ascii="Arial" w:hAnsi="Arial" w:cs="Arial"/>
          <w:sz w:val="24"/>
          <w:szCs w:val="22"/>
          <w:lang w:val="es-ES"/>
        </w:rPr>
        <w:t xml:space="preserve"> Altura de plantas de Girasol cultivadas en un suelo contaminado con Pb y Cd y tratadas con </w:t>
      </w:r>
      <w:r w:rsidR="008F06F8" w:rsidRPr="000B5891">
        <w:rPr>
          <w:rFonts w:ascii="Arial" w:eastAsia="儷宋 Pro" w:hAnsi="Arial" w:cs="Arial"/>
          <w:sz w:val="24"/>
          <w:szCs w:val="24"/>
          <w:lang w:val="es-ES" w:bidi="en-US"/>
        </w:rPr>
        <w:t>Quitomax</w:t>
      </w:r>
      <w:r w:rsidR="008F06F8" w:rsidRPr="000B5891">
        <w:rPr>
          <w:rFonts w:ascii="Arial" w:eastAsia="儷宋 Pro" w:hAnsi="Arial" w:cs="Arial"/>
          <w:sz w:val="24"/>
          <w:szCs w:val="24"/>
          <w:vertAlign w:val="superscript"/>
          <w:lang w:val="es-ES" w:bidi="en-US"/>
        </w:rPr>
        <w:t>®</w:t>
      </w:r>
      <w:r w:rsidRPr="00715167">
        <w:rPr>
          <w:rFonts w:ascii="Arial" w:hAnsi="Arial" w:cs="Arial"/>
          <w:sz w:val="24"/>
          <w:szCs w:val="22"/>
          <w:lang w:val="es-ES"/>
        </w:rPr>
        <w:t>.</w:t>
      </w:r>
    </w:p>
    <w:p w:rsidR="00444C4F" w:rsidRPr="00444C4F" w:rsidRDefault="00E20AC0" w:rsidP="00444C4F">
      <w:pPr>
        <w:jc w:val="center"/>
        <w:rPr>
          <w:rFonts w:ascii="Arial" w:hAnsi="Arial" w:cs="Arial"/>
          <w:lang w:val="es-ES"/>
        </w:rPr>
      </w:pPr>
      <w:r w:rsidRPr="00444C4F">
        <w:rPr>
          <w:rFonts w:ascii="Arial" w:hAnsi="Arial" w:cs="Arial"/>
          <w:noProof/>
          <w:lang w:val="es-ES"/>
        </w:rPr>
        <w:t xml:space="preserve">T1- Suelo normal (Control), T2- Suelo contaminado </w:t>
      </w:r>
      <w:r w:rsidR="00444C4F">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00444C4F" w:rsidRPr="00444C4F">
        <w:rPr>
          <w:rFonts w:ascii="Arial" w:hAnsi="Arial" w:cs="Arial"/>
          <w:color w:val="000000"/>
          <w:lang w:val="es-ES"/>
        </w:rPr>
        <w:t>)</w:t>
      </w:r>
      <w:r w:rsidRPr="00444C4F">
        <w:rPr>
          <w:rFonts w:ascii="Arial" w:hAnsi="Arial" w:cs="Arial"/>
          <w:noProof/>
          <w:lang w:val="es-ES"/>
        </w:rPr>
        <w:t>, T3- Suelo contaminado</w:t>
      </w:r>
      <w:r w:rsidR="00444C4F">
        <w:rPr>
          <w:rFonts w:ascii="Arial" w:hAnsi="Arial" w:cs="Arial"/>
          <w:noProof/>
          <w:lang w:val="es-ES"/>
        </w:rPr>
        <w:t>(</w:t>
      </w:r>
      <w:r w:rsidR="00444C4F" w:rsidRPr="00444C4F">
        <w:rPr>
          <w:rFonts w:ascii="Arial" w:hAnsi="Arial" w:cs="Arial"/>
          <w:color w:val="000000"/>
          <w:lang w:val="es-ES"/>
        </w:rPr>
        <w:t>Pb 300 mg Kg</w:t>
      </w:r>
      <w:r w:rsidR="00444C4F" w:rsidRPr="00444C4F">
        <w:rPr>
          <w:rFonts w:ascii="Arial" w:hAnsi="Arial" w:cs="Arial"/>
          <w:color w:val="000000"/>
          <w:vertAlign w:val="superscript"/>
          <w:lang w:val="es-ES"/>
        </w:rPr>
        <w:t>-1</w:t>
      </w:r>
      <w:r w:rsidR="00444C4F" w:rsidRPr="00444C4F">
        <w:rPr>
          <w:rFonts w:ascii="Arial" w:hAnsi="Arial" w:cs="Arial"/>
          <w:color w:val="000000"/>
          <w:lang w:val="es-ES"/>
        </w:rPr>
        <w:t>)</w:t>
      </w:r>
      <w:r w:rsidRPr="00444C4F">
        <w:rPr>
          <w:rFonts w:ascii="Arial" w:hAnsi="Arial" w:cs="Arial"/>
          <w:noProof/>
          <w:lang w:val="es-ES"/>
        </w:rPr>
        <w:t xml:space="preserve"> y </w:t>
      </w:r>
      <w:r w:rsidR="00444C4F" w:rsidRPr="00444C4F">
        <w:rPr>
          <w:rFonts w:ascii="Arial" w:hAnsi="Arial" w:cs="Arial"/>
          <w:lang w:val="es-ES"/>
        </w:rPr>
        <w:t xml:space="preserve">Aspersión foliar </w:t>
      </w:r>
      <w:r w:rsidR="00444C4F" w:rsidRPr="00444C4F">
        <w:rPr>
          <w:rFonts w:ascii="Arial" w:eastAsia="儷宋 Pro" w:hAnsi="Arial" w:cs="Arial"/>
          <w:lang w:val="es-ES" w:bidi="en-US"/>
        </w:rPr>
        <w:t>Quitomax</w:t>
      </w:r>
      <w:r w:rsidR="00444C4F" w:rsidRPr="00444C4F">
        <w:rPr>
          <w:rFonts w:ascii="Arial" w:eastAsia="儷宋 Pro" w:hAnsi="Arial" w:cs="Arial"/>
          <w:vertAlign w:val="superscript"/>
          <w:lang w:val="es-ES" w:bidi="en-US"/>
        </w:rPr>
        <w:t>®</w:t>
      </w:r>
      <w:r w:rsidR="00444C4F" w:rsidRPr="00444C4F">
        <w:rPr>
          <w:rFonts w:ascii="Arial" w:hAnsi="Arial" w:cs="Arial"/>
          <w:lang w:val="es-ES"/>
        </w:rPr>
        <w:t xml:space="preserve"> (1 g L</w:t>
      </w:r>
      <w:r w:rsidR="00444C4F" w:rsidRPr="00444C4F">
        <w:rPr>
          <w:rFonts w:ascii="Arial" w:hAnsi="Arial" w:cs="Arial"/>
          <w:vertAlign w:val="superscript"/>
          <w:lang w:val="es-ES"/>
        </w:rPr>
        <w:t>-1</w:t>
      </w:r>
      <w:r w:rsidR="00444C4F" w:rsidRPr="00444C4F">
        <w:rPr>
          <w:rFonts w:ascii="Arial" w:hAnsi="Arial" w:cs="Arial"/>
          <w:lang w:val="es-ES"/>
        </w:rPr>
        <w:t>)</w:t>
      </w:r>
      <w:r w:rsidRPr="00444C4F">
        <w:rPr>
          <w:rFonts w:ascii="Arial" w:hAnsi="Arial" w:cs="Arial"/>
          <w:noProof/>
          <w:lang w:val="es-ES"/>
        </w:rPr>
        <w:t xml:space="preserve">, T4- Suelo contaminado </w:t>
      </w:r>
      <w:r w:rsidR="00444C4F">
        <w:rPr>
          <w:rFonts w:ascii="Arial" w:hAnsi="Arial" w:cs="Arial"/>
          <w:noProof/>
          <w:lang w:val="es-ES"/>
        </w:rPr>
        <w:t>(</w:t>
      </w:r>
      <w:r w:rsidR="00444C4F" w:rsidRPr="00444C4F">
        <w:rPr>
          <w:rFonts w:ascii="Arial" w:hAnsi="Arial" w:cs="Arial"/>
          <w:color w:val="000000"/>
          <w:lang w:val="es-ES"/>
        </w:rPr>
        <w:t>Pb 300 mg Kg</w:t>
      </w:r>
      <w:r w:rsidR="00444C4F" w:rsidRPr="00444C4F">
        <w:rPr>
          <w:rFonts w:ascii="Arial" w:hAnsi="Arial" w:cs="Arial"/>
          <w:color w:val="000000"/>
          <w:vertAlign w:val="superscript"/>
          <w:lang w:val="es-ES"/>
        </w:rPr>
        <w:t>-1</w:t>
      </w:r>
      <w:r w:rsidR="00444C4F" w:rsidRPr="00444C4F">
        <w:rPr>
          <w:rFonts w:ascii="Arial" w:hAnsi="Arial" w:cs="Arial"/>
          <w:color w:val="000000"/>
          <w:lang w:val="es-ES"/>
        </w:rPr>
        <w:t>)</w:t>
      </w:r>
      <w:r w:rsidR="00444C4F" w:rsidRPr="00444C4F">
        <w:rPr>
          <w:rFonts w:ascii="Arial" w:hAnsi="Arial" w:cs="Arial"/>
          <w:noProof/>
          <w:lang w:val="es-ES"/>
        </w:rPr>
        <w:t xml:space="preserve"> y </w:t>
      </w:r>
      <w:r w:rsidR="00444C4F" w:rsidRPr="00444C4F">
        <w:rPr>
          <w:rFonts w:ascii="Arial" w:hAnsi="Arial" w:cs="Arial"/>
          <w:lang w:val="es-ES"/>
        </w:rPr>
        <w:t xml:space="preserve">Aspersión foliar </w:t>
      </w:r>
      <w:r w:rsidR="00444C4F" w:rsidRPr="00444C4F">
        <w:rPr>
          <w:rFonts w:ascii="Arial" w:eastAsia="儷宋 Pro" w:hAnsi="Arial" w:cs="Arial"/>
          <w:lang w:val="es-ES" w:bidi="en-US"/>
        </w:rPr>
        <w:lastRenderedPageBreak/>
        <w:t>Quitomax</w:t>
      </w:r>
      <w:r w:rsidR="00444C4F" w:rsidRPr="00444C4F">
        <w:rPr>
          <w:rFonts w:ascii="Arial" w:eastAsia="儷宋 Pro" w:hAnsi="Arial" w:cs="Arial"/>
          <w:vertAlign w:val="superscript"/>
          <w:lang w:val="es-ES" w:bidi="en-US"/>
        </w:rPr>
        <w:t>®</w:t>
      </w:r>
      <w:r w:rsidR="00444C4F" w:rsidRPr="00444C4F">
        <w:rPr>
          <w:rFonts w:ascii="Arial" w:hAnsi="Arial" w:cs="Arial"/>
          <w:lang w:val="es-ES"/>
        </w:rPr>
        <w:t xml:space="preserve"> (1.5 g L</w:t>
      </w:r>
      <w:r w:rsidR="00444C4F" w:rsidRPr="00444C4F">
        <w:rPr>
          <w:rFonts w:ascii="Arial" w:hAnsi="Arial" w:cs="Arial"/>
          <w:vertAlign w:val="superscript"/>
          <w:lang w:val="es-ES"/>
        </w:rPr>
        <w:t>-1</w:t>
      </w:r>
      <w:r w:rsidR="00444C4F" w:rsidRPr="00444C4F">
        <w:rPr>
          <w:rFonts w:ascii="Arial" w:hAnsi="Arial" w:cs="Arial"/>
          <w:lang w:val="es-ES"/>
        </w:rPr>
        <w:t>)</w:t>
      </w:r>
      <w:r w:rsidRPr="00444C4F">
        <w:rPr>
          <w:rFonts w:ascii="Arial" w:hAnsi="Arial" w:cs="Arial"/>
          <w:noProof/>
          <w:lang w:val="es-ES"/>
        </w:rPr>
        <w:t>, T5- Suelo contaminado</w:t>
      </w:r>
      <w:r w:rsidR="00444C4F">
        <w:rPr>
          <w:rFonts w:ascii="Arial" w:hAnsi="Arial" w:cs="Arial"/>
          <w:noProof/>
          <w:lang w:val="es-ES"/>
        </w:rPr>
        <w:t>(</w:t>
      </w:r>
      <w:r w:rsidR="00444C4F" w:rsidRPr="00444C4F">
        <w:rPr>
          <w:rFonts w:ascii="Arial" w:hAnsi="Arial" w:cs="Arial"/>
          <w:color w:val="000000"/>
          <w:lang w:val="es-ES"/>
        </w:rPr>
        <w:t>Cd 15 mg kg</w:t>
      </w:r>
      <w:r w:rsidR="00444C4F" w:rsidRPr="00444C4F">
        <w:rPr>
          <w:rFonts w:ascii="Arial" w:hAnsi="Arial" w:cs="Arial"/>
          <w:color w:val="000000"/>
          <w:vertAlign w:val="superscript"/>
          <w:lang w:val="es-ES"/>
        </w:rPr>
        <w:t>-1</w:t>
      </w:r>
      <w:r w:rsidR="00444C4F" w:rsidRPr="00444C4F">
        <w:rPr>
          <w:rFonts w:ascii="Arial" w:hAnsi="Arial" w:cs="Arial"/>
          <w:color w:val="000000"/>
          <w:lang w:val="es-ES"/>
        </w:rPr>
        <w:t>)</w:t>
      </w:r>
      <w:r w:rsidRPr="00444C4F">
        <w:rPr>
          <w:rFonts w:ascii="Arial" w:hAnsi="Arial" w:cs="Arial"/>
          <w:noProof/>
          <w:lang w:val="es-ES"/>
        </w:rPr>
        <w:t>, T6</w:t>
      </w:r>
      <w:r w:rsidR="00444C4F">
        <w:rPr>
          <w:rFonts w:ascii="Arial" w:hAnsi="Arial" w:cs="Arial"/>
          <w:noProof/>
          <w:lang w:val="es-ES"/>
        </w:rPr>
        <w:t>-</w:t>
      </w:r>
      <w:r w:rsidR="00444C4F" w:rsidRPr="00444C4F">
        <w:rPr>
          <w:rFonts w:ascii="Arial" w:hAnsi="Arial" w:cs="Arial"/>
          <w:noProof/>
          <w:lang w:val="es-ES"/>
        </w:rPr>
        <w:t xml:space="preserve">Suelo contaminado </w:t>
      </w:r>
      <w:r w:rsidR="00444C4F">
        <w:rPr>
          <w:rFonts w:ascii="Arial" w:hAnsi="Arial" w:cs="Arial"/>
          <w:noProof/>
          <w:lang w:val="es-ES"/>
        </w:rPr>
        <w:t>(</w:t>
      </w:r>
      <w:r w:rsidR="00444C4F" w:rsidRPr="00444C4F">
        <w:rPr>
          <w:rFonts w:ascii="Arial" w:hAnsi="Arial" w:cs="Arial"/>
          <w:noProof/>
          <w:lang w:val="es-ES"/>
        </w:rPr>
        <w:t xml:space="preserve">Cd 15 </w:t>
      </w:r>
      <w:r w:rsidR="00444C4F" w:rsidRPr="00444C4F">
        <w:rPr>
          <w:rFonts w:ascii="Arial" w:hAnsi="Arial" w:cs="Arial"/>
          <w:color w:val="000000"/>
          <w:lang w:val="es-ES"/>
        </w:rPr>
        <w:t>mg Kg</w:t>
      </w:r>
      <w:r w:rsidR="00444C4F" w:rsidRPr="00444C4F">
        <w:rPr>
          <w:rFonts w:ascii="Arial" w:hAnsi="Arial" w:cs="Arial"/>
          <w:color w:val="000000"/>
          <w:vertAlign w:val="superscript"/>
          <w:lang w:val="es-ES"/>
        </w:rPr>
        <w:t>-1</w:t>
      </w:r>
      <w:r w:rsidR="00444C4F" w:rsidRPr="00444C4F">
        <w:rPr>
          <w:rFonts w:ascii="Arial" w:hAnsi="Arial" w:cs="Arial"/>
          <w:color w:val="000000"/>
          <w:lang w:val="es-ES"/>
        </w:rPr>
        <w:t>)</w:t>
      </w:r>
      <w:r w:rsidR="00444C4F" w:rsidRPr="00444C4F">
        <w:rPr>
          <w:rFonts w:ascii="Arial" w:hAnsi="Arial" w:cs="Arial"/>
          <w:noProof/>
          <w:lang w:val="es-ES"/>
        </w:rPr>
        <w:t xml:space="preserve"> y </w:t>
      </w:r>
      <w:r w:rsidR="00444C4F" w:rsidRPr="00444C4F">
        <w:rPr>
          <w:rFonts w:ascii="Arial" w:hAnsi="Arial" w:cs="Arial"/>
          <w:lang w:val="es-ES"/>
        </w:rPr>
        <w:t xml:space="preserve">Aspersión foliar </w:t>
      </w:r>
      <w:r w:rsidR="00444C4F" w:rsidRPr="00444C4F">
        <w:rPr>
          <w:rFonts w:ascii="Arial" w:eastAsia="儷宋 Pro" w:hAnsi="Arial" w:cs="Arial"/>
          <w:lang w:val="es-ES" w:bidi="en-US"/>
        </w:rPr>
        <w:t>Quitomax</w:t>
      </w:r>
      <w:r w:rsidR="00444C4F" w:rsidRPr="00444C4F">
        <w:rPr>
          <w:rFonts w:ascii="Arial" w:eastAsia="儷宋 Pro" w:hAnsi="Arial" w:cs="Arial"/>
          <w:vertAlign w:val="superscript"/>
          <w:lang w:val="es-ES" w:bidi="en-US"/>
        </w:rPr>
        <w:t>®</w:t>
      </w:r>
      <w:r w:rsidR="00444C4F" w:rsidRPr="00444C4F">
        <w:rPr>
          <w:rFonts w:ascii="Arial" w:hAnsi="Arial" w:cs="Arial"/>
          <w:lang w:val="es-ES"/>
        </w:rPr>
        <w:t xml:space="preserve"> (1 g L</w:t>
      </w:r>
      <w:r w:rsidR="00444C4F" w:rsidRPr="00444C4F">
        <w:rPr>
          <w:rFonts w:ascii="Arial" w:hAnsi="Arial" w:cs="Arial"/>
          <w:vertAlign w:val="superscript"/>
          <w:lang w:val="es-ES"/>
        </w:rPr>
        <w:t>-1</w:t>
      </w:r>
      <w:r w:rsidRPr="00444C4F">
        <w:rPr>
          <w:rFonts w:ascii="Arial" w:hAnsi="Arial" w:cs="Arial"/>
          <w:noProof/>
          <w:lang w:val="es-ES"/>
        </w:rPr>
        <w:t>), T7- Suelo</w:t>
      </w:r>
      <w:r w:rsidR="00444C4F" w:rsidRPr="00444C4F">
        <w:rPr>
          <w:rFonts w:ascii="Arial" w:hAnsi="Arial" w:cs="Arial"/>
          <w:noProof/>
          <w:lang w:val="es-ES"/>
        </w:rPr>
        <w:t xml:space="preserve"> contaminado </w:t>
      </w:r>
      <w:r w:rsidR="00444C4F">
        <w:rPr>
          <w:rFonts w:ascii="Arial" w:hAnsi="Arial" w:cs="Arial"/>
          <w:noProof/>
          <w:lang w:val="es-ES"/>
        </w:rPr>
        <w:t>(</w:t>
      </w:r>
      <w:r w:rsidR="00444C4F" w:rsidRPr="00444C4F">
        <w:rPr>
          <w:rFonts w:ascii="Arial" w:hAnsi="Arial" w:cs="Arial"/>
          <w:noProof/>
          <w:lang w:val="es-ES"/>
        </w:rPr>
        <w:t>Cd 15</w:t>
      </w:r>
      <w:r w:rsidR="00444C4F" w:rsidRPr="00444C4F">
        <w:rPr>
          <w:rFonts w:ascii="Arial" w:hAnsi="Arial" w:cs="Arial"/>
          <w:color w:val="000000"/>
          <w:lang w:val="es-ES"/>
        </w:rPr>
        <w:t>mg Kg</w:t>
      </w:r>
      <w:r w:rsidR="00444C4F" w:rsidRPr="00444C4F">
        <w:rPr>
          <w:rFonts w:ascii="Arial" w:hAnsi="Arial" w:cs="Arial"/>
          <w:color w:val="000000"/>
          <w:vertAlign w:val="superscript"/>
          <w:lang w:val="es-ES"/>
        </w:rPr>
        <w:t>-1</w:t>
      </w:r>
      <w:r w:rsidR="00444C4F">
        <w:rPr>
          <w:rFonts w:ascii="Arial" w:hAnsi="Arial" w:cs="Arial"/>
          <w:noProof/>
          <w:lang w:val="es-ES"/>
        </w:rPr>
        <w:t>)</w:t>
      </w:r>
      <w:r w:rsidR="00444C4F" w:rsidRPr="00444C4F">
        <w:rPr>
          <w:rFonts w:ascii="Arial" w:hAnsi="Arial" w:cs="Arial"/>
          <w:noProof/>
          <w:lang w:val="es-ES"/>
        </w:rPr>
        <w:t xml:space="preserve">y </w:t>
      </w:r>
      <w:r w:rsidR="00444C4F" w:rsidRPr="00444C4F">
        <w:rPr>
          <w:rFonts w:ascii="Arial" w:hAnsi="Arial" w:cs="Arial"/>
          <w:lang w:val="es-ES"/>
        </w:rPr>
        <w:t xml:space="preserve">Aspersión foliar </w:t>
      </w:r>
      <w:r w:rsidR="00444C4F" w:rsidRPr="00444C4F">
        <w:rPr>
          <w:rFonts w:ascii="Arial" w:eastAsia="儷宋 Pro" w:hAnsi="Arial" w:cs="Arial"/>
          <w:lang w:val="es-ES" w:bidi="en-US"/>
        </w:rPr>
        <w:t>Quitomax</w:t>
      </w:r>
      <w:r w:rsidR="00444C4F" w:rsidRPr="00444C4F">
        <w:rPr>
          <w:rFonts w:ascii="Arial" w:eastAsia="儷宋 Pro" w:hAnsi="Arial" w:cs="Arial"/>
          <w:vertAlign w:val="superscript"/>
          <w:lang w:val="es-ES" w:bidi="en-US"/>
        </w:rPr>
        <w:t>®</w:t>
      </w:r>
      <w:r w:rsidR="00444C4F" w:rsidRPr="00444C4F">
        <w:rPr>
          <w:rFonts w:ascii="Arial" w:hAnsi="Arial" w:cs="Arial"/>
          <w:lang w:val="es-ES"/>
        </w:rPr>
        <w:t xml:space="preserve"> (1.5 g L</w:t>
      </w:r>
      <w:r w:rsidR="00444C4F" w:rsidRPr="00444C4F">
        <w:rPr>
          <w:rFonts w:ascii="Arial" w:hAnsi="Arial" w:cs="Arial"/>
          <w:vertAlign w:val="superscript"/>
          <w:lang w:val="es-ES"/>
        </w:rPr>
        <w:t>-1</w:t>
      </w:r>
      <w:r w:rsidR="00444C4F" w:rsidRPr="00444C4F">
        <w:rPr>
          <w:rFonts w:ascii="Arial" w:hAnsi="Arial" w:cs="Arial"/>
          <w:lang w:val="es-ES"/>
        </w:rPr>
        <w:t>).</w:t>
      </w:r>
    </w:p>
    <w:p w:rsidR="00E20AC0" w:rsidRPr="00444C4F" w:rsidRDefault="00E20AC0" w:rsidP="00444C4F">
      <w:pPr>
        <w:jc w:val="center"/>
        <w:rPr>
          <w:rFonts w:ascii="Arial" w:hAnsi="Arial" w:cs="Arial"/>
          <w:i/>
          <w:noProof/>
          <w:sz w:val="18"/>
          <w:lang w:val="es-ES"/>
        </w:rPr>
      </w:pPr>
      <w:r w:rsidRPr="00444C4F">
        <w:rPr>
          <w:rFonts w:ascii="Arial" w:hAnsi="Arial" w:cs="Arial"/>
          <w:i/>
          <w:noProof/>
          <w:sz w:val="18"/>
          <w:lang w:val="es-ES"/>
        </w:rPr>
        <w:t>*Letras diferentes indican diferencias significativas según Tuckey para p≤ 0.05</w:t>
      </w:r>
    </w:p>
    <w:p w:rsidR="00715167" w:rsidRDefault="00715167" w:rsidP="00715167">
      <w:pPr>
        <w:ind w:right="13"/>
        <w:jc w:val="both"/>
        <w:rPr>
          <w:rFonts w:ascii="Arial" w:hAnsi="Arial" w:cs="Arial"/>
          <w:sz w:val="24"/>
          <w:szCs w:val="22"/>
          <w:lang w:val="es-ES"/>
        </w:rPr>
      </w:pPr>
    </w:p>
    <w:p w:rsidR="00715167" w:rsidRPr="00715167" w:rsidRDefault="00715167" w:rsidP="00715167">
      <w:pPr>
        <w:pStyle w:val="Textoindependiente"/>
        <w:tabs>
          <w:tab w:val="left" w:pos="0"/>
        </w:tabs>
        <w:spacing w:after="0"/>
        <w:jc w:val="both"/>
        <w:rPr>
          <w:rFonts w:ascii="Arial" w:hAnsi="Arial" w:cs="Arial"/>
          <w:noProof/>
          <w:sz w:val="24"/>
          <w:szCs w:val="24"/>
          <w:lang w:val="es-ES"/>
        </w:rPr>
      </w:pPr>
      <w:r w:rsidRPr="00715167">
        <w:rPr>
          <w:rFonts w:ascii="Arial" w:hAnsi="Arial" w:cs="Arial"/>
          <w:noProof/>
          <w:sz w:val="24"/>
          <w:szCs w:val="24"/>
          <w:lang w:val="es-ES"/>
        </w:rPr>
        <w:t xml:space="preserve">Los resultados de la evaluación de la longitud de la raíz, se presentan en la figura 2. Se observó que las plantas crecidas en el medio contaminado donde </w:t>
      </w:r>
      <w:r>
        <w:rPr>
          <w:rFonts w:ascii="Arial" w:hAnsi="Arial" w:cs="Arial"/>
          <w:noProof/>
          <w:sz w:val="24"/>
          <w:szCs w:val="24"/>
          <w:lang w:val="es-ES"/>
        </w:rPr>
        <w:t xml:space="preserve">se aplico el </w:t>
      </w:r>
      <w:r w:rsidR="008F06F8" w:rsidRPr="000B5891">
        <w:rPr>
          <w:rFonts w:ascii="Arial" w:eastAsia="儷宋 Pro" w:hAnsi="Arial" w:cs="Arial"/>
          <w:sz w:val="24"/>
          <w:szCs w:val="24"/>
          <w:lang w:val="es-ES" w:bidi="en-US"/>
        </w:rPr>
        <w:t>Quitomax</w:t>
      </w:r>
      <w:r w:rsidR="008F06F8" w:rsidRPr="000B5891">
        <w:rPr>
          <w:rFonts w:ascii="Arial" w:eastAsia="儷宋 Pro" w:hAnsi="Arial" w:cs="Arial"/>
          <w:sz w:val="24"/>
          <w:szCs w:val="24"/>
          <w:vertAlign w:val="superscript"/>
          <w:lang w:val="es-ES" w:bidi="en-US"/>
        </w:rPr>
        <w:t>®</w:t>
      </w:r>
      <w:r w:rsidR="00E85DB6">
        <w:rPr>
          <w:rFonts w:ascii="Arial" w:eastAsia="儷宋 Pro" w:hAnsi="Arial" w:cs="Arial"/>
          <w:sz w:val="24"/>
          <w:szCs w:val="24"/>
          <w:vertAlign w:val="superscript"/>
          <w:lang w:val="es-ES" w:bidi="en-US"/>
        </w:rPr>
        <w:t xml:space="preserve"> </w:t>
      </w:r>
      <w:r w:rsidR="008F216F" w:rsidRPr="008F216F">
        <w:rPr>
          <w:rFonts w:ascii="Arial" w:eastAsia="儷宋 Pro" w:hAnsi="Arial" w:cs="Arial"/>
          <w:sz w:val="24"/>
          <w:szCs w:val="24"/>
          <w:lang w:val="es-ES" w:bidi="en-US"/>
        </w:rPr>
        <w:t>a diferentes concentraciones</w:t>
      </w:r>
      <w:r w:rsidRPr="00715167">
        <w:rPr>
          <w:rFonts w:ascii="Arial" w:hAnsi="Arial" w:cs="Arial"/>
          <w:noProof/>
          <w:sz w:val="24"/>
          <w:szCs w:val="24"/>
          <w:lang w:val="es-ES"/>
        </w:rPr>
        <w:t xml:space="preserve">, mostraron valores </w:t>
      </w:r>
      <w:r w:rsidR="008F06F8">
        <w:rPr>
          <w:rFonts w:ascii="Arial" w:hAnsi="Arial" w:cs="Arial"/>
          <w:noProof/>
          <w:sz w:val="24"/>
          <w:szCs w:val="24"/>
          <w:lang w:val="es-ES"/>
        </w:rPr>
        <w:t>inferiores</w:t>
      </w:r>
      <w:r w:rsidRPr="00715167">
        <w:rPr>
          <w:rFonts w:ascii="Arial" w:hAnsi="Arial" w:cs="Arial"/>
          <w:noProof/>
          <w:sz w:val="24"/>
          <w:szCs w:val="24"/>
          <w:lang w:val="es-ES"/>
        </w:rPr>
        <w:t xml:space="preserve"> a las del tratamiento control (T1)</w:t>
      </w:r>
      <w:r w:rsidR="008F06F8">
        <w:rPr>
          <w:rFonts w:ascii="Arial" w:hAnsi="Arial" w:cs="Arial"/>
          <w:noProof/>
          <w:sz w:val="24"/>
          <w:szCs w:val="24"/>
          <w:lang w:val="es-ES"/>
        </w:rPr>
        <w:t>, pero superiores a las p</w:t>
      </w:r>
      <w:r w:rsidR="00760602">
        <w:rPr>
          <w:rFonts w:ascii="Arial" w:hAnsi="Arial" w:cs="Arial"/>
          <w:noProof/>
          <w:sz w:val="24"/>
          <w:szCs w:val="24"/>
          <w:lang w:val="es-ES"/>
        </w:rPr>
        <w:t>l</w:t>
      </w:r>
      <w:r w:rsidR="008F06F8">
        <w:rPr>
          <w:rFonts w:ascii="Arial" w:hAnsi="Arial" w:cs="Arial"/>
          <w:noProof/>
          <w:sz w:val="24"/>
          <w:szCs w:val="24"/>
          <w:lang w:val="es-ES"/>
        </w:rPr>
        <w:t xml:space="preserve">antas crecidas en medio contaminado sin la alpicación del </w:t>
      </w:r>
      <w:r w:rsidR="008F06F8" w:rsidRPr="000B5891">
        <w:rPr>
          <w:rFonts w:ascii="Arial" w:eastAsia="儷宋 Pro" w:hAnsi="Arial" w:cs="Arial"/>
          <w:sz w:val="24"/>
          <w:szCs w:val="24"/>
          <w:lang w:val="es-ES" w:bidi="en-US"/>
        </w:rPr>
        <w:t>Quitomax</w:t>
      </w:r>
      <w:r w:rsidR="008F06F8" w:rsidRPr="000B5891">
        <w:rPr>
          <w:rFonts w:ascii="Arial" w:eastAsia="儷宋 Pro" w:hAnsi="Arial" w:cs="Arial"/>
          <w:sz w:val="24"/>
          <w:szCs w:val="24"/>
          <w:vertAlign w:val="superscript"/>
          <w:lang w:val="es-ES" w:bidi="en-US"/>
        </w:rPr>
        <w:t>®</w:t>
      </w:r>
      <w:r w:rsidRPr="00715167">
        <w:rPr>
          <w:rFonts w:ascii="Arial" w:hAnsi="Arial" w:cs="Arial"/>
          <w:noProof/>
          <w:sz w:val="24"/>
          <w:szCs w:val="24"/>
          <w:lang w:val="es-ES"/>
        </w:rPr>
        <w:t xml:space="preserve">. </w:t>
      </w:r>
    </w:p>
    <w:p w:rsidR="00064DEB" w:rsidRDefault="00064DEB" w:rsidP="00064DEB">
      <w:pPr>
        <w:ind w:right="2675"/>
        <w:jc w:val="both"/>
        <w:rPr>
          <w:sz w:val="22"/>
          <w:szCs w:val="22"/>
          <w:lang w:val="es-ES"/>
        </w:rPr>
      </w:pPr>
    </w:p>
    <w:p w:rsidR="00715167" w:rsidRPr="00B37441" w:rsidRDefault="007B1B4D" w:rsidP="00715167">
      <w:pPr>
        <w:pStyle w:val="Default"/>
        <w:jc w:val="center"/>
        <w:rPr>
          <w:rFonts w:ascii="Arial" w:hAnsi="Arial" w:cs="Arial"/>
          <w:sz w:val="20"/>
          <w:szCs w:val="20"/>
          <w:lang w:val="es-ES_tradnl"/>
        </w:rPr>
      </w:pPr>
      <w:r w:rsidRPr="007B1B4D">
        <w:rPr>
          <w:noProof/>
          <w:sz w:val="20"/>
          <w:szCs w:val="20"/>
        </w:rPr>
        <w:pict>
          <v:group id="_x0000_s1043" style="position:absolute;left:0;text-align:left;margin-left:124.05pt;margin-top:-6.75pt;width:242.25pt;height:122.25pt;z-index:251674624" coordorigin="3476,1051" coordsize="4845,2445">
            <v:shape id="_x0000_s1034" type="#_x0000_t202" style="position:absolute;left:3476;top:1051;width:375;height:390" filled="f" stroked="f">
              <v:textbox style="mso-next-textbox:#_x0000_s1034">
                <w:txbxContent>
                  <w:p w:rsidR="00D579BB" w:rsidRPr="00715167" w:rsidRDefault="00D579BB">
                    <w:pPr>
                      <w:rPr>
                        <w:lang w:val="es-ES"/>
                      </w:rPr>
                    </w:pPr>
                    <w:r>
                      <w:rPr>
                        <w:lang w:val="es-ES"/>
                      </w:rPr>
                      <w:t>a</w:t>
                    </w:r>
                  </w:p>
                </w:txbxContent>
              </v:textbox>
            </v:shape>
            <v:shape id="_x0000_s1035" type="#_x0000_t202" style="position:absolute;left:4211;top:3106;width:375;height:390" filled="f" stroked="f">
              <v:textbox style="mso-next-textbox:#_x0000_s1035">
                <w:txbxContent>
                  <w:p w:rsidR="00D579BB" w:rsidRPr="00715167" w:rsidRDefault="00D579BB" w:rsidP="00715167">
                    <w:pPr>
                      <w:rPr>
                        <w:lang w:val="es-ES"/>
                      </w:rPr>
                    </w:pPr>
                    <w:r>
                      <w:rPr>
                        <w:lang w:val="es-ES"/>
                      </w:rPr>
                      <w:t>d</w:t>
                    </w:r>
                  </w:p>
                </w:txbxContent>
              </v:textbox>
            </v:shape>
            <v:shape id="_x0000_s1036" type="#_x0000_t202" style="position:absolute;left:4961;top:1576;width:375;height:390" filled="f" stroked="f">
              <v:textbox style="mso-next-textbox:#_x0000_s1036">
                <w:txbxContent>
                  <w:p w:rsidR="00D579BB" w:rsidRPr="00715167" w:rsidRDefault="00D579BB" w:rsidP="00715167">
                    <w:pPr>
                      <w:rPr>
                        <w:lang w:val="es-ES"/>
                      </w:rPr>
                    </w:pPr>
                    <w:r>
                      <w:rPr>
                        <w:lang w:val="es-ES"/>
                      </w:rPr>
                      <w:t>b</w:t>
                    </w:r>
                  </w:p>
                </w:txbxContent>
              </v:textbox>
            </v:shape>
            <v:shape id="_x0000_s1037" type="#_x0000_t202" style="position:absolute;left:5711;top:2431;width:375;height:390" filled="f" stroked="f">
              <v:textbox style="mso-next-textbox:#_x0000_s1037">
                <w:txbxContent>
                  <w:p w:rsidR="00D579BB" w:rsidRPr="00715167" w:rsidRDefault="00D579BB" w:rsidP="00715167">
                    <w:pPr>
                      <w:rPr>
                        <w:lang w:val="es-ES"/>
                      </w:rPr>
                    </w:pPr>
                    <w:r>
                      <w:rPr>
                        <w:lang w:val="es-ES"/>
                      </w:rPr>
                      <w:t>c</w:t>
                    </w:r>
                  </w:p>
                </w:txbxContent>
              </v:textbox>
            </v:shape>
            <v:shape id="_x0000_s1038" type="#_x0000_t202" style="position:absolute;left:6461;top:3031;width:375;height:390" filled="f" stroked="f">
              <v:textbox style="mso-next-textbox:#_x0000_s1038">
                <w:txbxContent>
                  <w:p w:rsidR="00D579BB" w:rsidRPr="00715167" w:rsidRDefault="00D579BB" w:rsidP="00715167">
                    <w:pPr>
                      <w:rPr>
                        <w:lang w:val="es-ES"/>
                      </w:rPr>
                    </w:pPr>
                    <w:r>
                      <w:rPr>
                        <w:lang w:val="es-ES"/>
                      </w:rPr>
                      <w:t>d</w:t>
                    </w:r>
                  </w:p>
                </w:txbxContent>
              </v:textbox>
            </v:shape>
            <v:shape id="_x0000_s1039" type="#_x0000_t202" style="position:absolute;left:7211;top:1576;width:375;height:390" filled="f" stroked="f">
              <v:textbox style="mso-next-textbox:#_x0000_s1039">
                <w:txbxContent>
                  <w:p w:rsidR="00D579BB" w:rsidRPr="00715167" w:rsidRDefault="00D579BB" w:rsidP="00715167">
                    <w:pPr>
                      <w:rPr>
                        <w:lang w:val="es-ES"/>
                      </w:rPr>
                    </w:pPr>
                    <w:r>
                      <w:rPr>
                        <w:lang w:val="es-ES"/>
                      </w:rPr>
                      <w:t>b</w:t>
                    </w:r>
                  </w:p>
                </w:txbxContent>
              </v:textbox>
            </v:shape>
            <v:shape id="_x0000_s1040" type="#_x0000_t202" style="position:absolute;left:7946;top:1576;width:375;height:390" filled="f" stroked="f">
              <v:textbox style="mso-next-textbox:#_x0000_s1040">
                <w:txbxContent>
                  <w:p w:rsidR="00D579BB" w:rsidRPr="00715167" w:rsidRDefault="00D579BB" w:rsidP="00715167">
                    <w:pPr>
                      <w:rPr>
                        <w:lang w:val="es-ES"/>
                      </w:rPr>
                    </w:pPr>
                    <w:r>
                      <w:rPr>
                        <w:lang w:val="es-ES"/>
                      </w:rPr>
                      <w:t>b</w:t>
                    </w:r>
                  </w:p>
                </w:txbxContent>
              </v:textbox>
            </v:shape>
            <v:shape id="_x0000_s1041" type="#_x0000_t202" style="position:absolute;left:5456;top:1366;width:1575;height:480" stroked="f">
              <v:textbox style="mso-next-textbox:#_x0000_s1041">
                <w:txbxContent>
                  <w:p w:rsidR="00D579BB" w:rsidRPr="000B5891" w:rsidRDefault="00D579BB" w:rsidP="00715167">
                    <w:pPr>
                      <w:rPr>
                        <w:lang w:val="es-ES"/>
                      </w:rPr>
                    </w:pPr>
                    <w:r>
                      <w:rPr>
                        <w:lang w:val="es-ES"/>
                      </w:rPr>
                      <w:t>ES</w:t>
                    </w:r>
                    <w:r w:rsidRPr="00715167">
                      <w:rPr>
                        <w:vertAlign w:val="subscript"/>
                        <w:lang w:val="es-ES"/>
                      </w:rPr>
                      <w:t>X</w:t>
                    </w:r>
                    <w:r>
                      <w:rPr>
                        <w:lang w:val="es-ES"/>
                      </w:rPr>
                      <w:t>= 0. 68***</w:t>
                    </w:r>
                  </w:p>
                </w:txbxContent>
              </v:textbox>
            </v:shape>
          </v:group>
        </w:pict>
      </w:r>
      <w:r w:rsidR="00715167">
        <w:rPr>
          <w:noProof/>
        </w:rPr>
        <w:drawing>
          <wp:inline distT="0" distB="0" distL="0" distR="0">
            <wp:extent cx="3810000" cy="2486025"/>
            <wp:effectExtent l="0" t="0" r="0" b="0"/>
            <wp:docPr id="6" name="Gráfico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69176D-2FBC-4273-A2FB-AC3F89F70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5167" w:rsidRDefault="00715167" w:rsidP="00444C4F">
      <w:pPr>
        <w:ind w:right="13"/>
        <w:jc w:val="center"/>
        <w:rPr>
          <w:rFonts w:ascii="Arial" w:hAnsi="Arial" w:cs="Arial"/>
          <w:sz w:val="24"/>
          <w:szCs w:val="22"/>
          <w:lang w:val="es-ES"/>
        </w:rPr>
      </w:pPr>
      <w:r w:rsidRPr="00A51023">
        <w:rPr>
          <w:rFonts w:ascii="Arial" w:hAnsi="Arial" w:cs="Arial"/>
          <w:b/>
          <w:sz w:val="24"/>
          <w:szCs w:val="22"/>
          <w:lang w:val="es-ES"/>
        </w:rPr>
        <w:t>Figura 2.</w:t>
      </w:r>
      <w:r w:rsidRPr="00715167">
        <w:rPr>
          <w:rFonts w:ascii="Arial" w:hAnsi="Arial" w:cs="Arial"/>
          <w:sz w:val="24"/>
          <w:szCs w:val="22"/>
          <w:lang w:val="es-ES"/>
        </w:rPr>
        <w:t xml:space="preserve">Longitud de la raíz de plantas de Girasol cultivadas en un suelo contaminado con Pb y Cd y tratadas con </w:t>
      </w:r>
      <w:r w:rsidR="00CC672B" w:rsidRPr="000B5891">
        <w:rPr>
          <w:rFonts w:ascii="Arial" w:eastAsia="儷宋 Pro" w:hAnsi="Arial" w:cs="Arial"/>
          <w:sz w:val="24"/>
          <w:szCs w:val="24"/>
          <w:lang w:val="es-ES" w:bidi="en-US"/>
        </w:rPr>
        <w:t>Quitomax</w:t>
      </w:r>
      <w:r w:rsidR="00CC672B" w:rsidRPr="000B5891">
        <w:rPr>
          <w:rFonts w:ascii="Arial" w:eastAsia="儷宋 Pro" w:hAnsi="Arial" w:cs="Arial"/>
          <w:sz w:val="24"/>
          <w:szCs w:val="24"/>
          <w:vertAlign w:val="superscript"/>
          <w:lang w:val="es-ES" w:bidi="en-US"/>
        </w:rPr>
        <w:t>®</w:t>
      </w:r>
      <w:r w:rsidRPr="00715167">
        <w:rPr>
          <w:rFonts w:ascii="Arial" w:hAnsi="Arial" w:cs="Arial"/>
          <w:sz w:val="24"/>
          <w:szCs w:val="22"/>
          <w:lang w:val="es-ES"/>
        </w:rPr>
        <w:t>.</w:t>
      </w:r>
    </w:p>
    <w:p w:rsidR="00444C4F" w:rsidRPr="00444C4F" w:rsidRDefault="00444C4F" w:rsidP="00444C4F">
      <w:pPr>
        <w:jc w:val="center"/>
        <w:rPr>
          <w:rFonts w:ascii="Arial" w:hAnsi="Arial" w:cs="Arial"/>
          <w:lang w:val="es-ES"/>
        </w:rPr>
      </w:pPr>
      <w:r w:rsidRPr="00444C4F">
        <w:rPr>
          <w:rFonts w:ascii="Arial" w:hAnsi="Arial" w:cs="Arial"/>
          <w:noProof/>
          <w:lang w:val="es-ES"/>
        </w:rPr>
        <w:t xml:space="preserve">T1- Suelo normal (Control), T2-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T3-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T4-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T5- Suelo contaminado </w:t>
      </w:r>
      <w:r>
        <w:rPr>
          <w:rFonts w:ascii="Arial" w:hAnsi="Arial" w:cs="Arial"/>
          <w:noProof/>
          <w:lang w:val="es-ES"/>
        </w:rPr>
        <w:t>(</w:t>
      </w:r>
      <w:r w:rsidRPr="00444C4F">
        <w:rPr>
          <w:rFonts w:ascii="Arial" w:hAnsi="Arial" w:cs="Arial"/>
          <w:color w:val="000000"/>
          <w:lang w:val="es-ES"/>
        </w:rPr>
        <w:t>Cd 15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T6</w:t>
      </w:r>
      <w:r>
        <w:rPr>
          <w:rFonts w:ascii="Arial" w:hAnsi="Arial" w:cs="Arial"/>
          <w:noProof/>
          <w:lang w:val="es-ES"/>
        </w:rPr>
        <w:t>-</w:t>
      </w:r>
      <w:r w:rsidRPr="00444C4F">
        <w:rPr>
          <w:rFonts w:ascii="Arial" w:hAnsi="Arial" w:cs="Arial"/>
          <w:noProof/>
          <w:lang w:val="es-ES"/>
        </w:rPr>
        <w:t xml:space="preserve"> Suelo contaminado </w:t>
      </w:r>
      <w:r>
        <w:rPr>
          <w:rFonts w:ascii="Arial" w:hAnsi="Arial" w:cs="Arial"/>
          <w:noProof/>
          <w:lang w:val="es-ES"/>
        </w:rPr>
        <w:t>(</w:t>
      </w:r>
      <w:r w:rsidRPr="00444C4F">
        <w:rPr>
          <w:rFonts w:ascii="Arial" w:hAnsi="Arial" w:cs="Arial"/>
          <w:noProof/>
          <w:lang w:val="es-ES"/>
        </w:rPr>
        <w:t xml:space="preserve">Cd 15 </w:t>
      </w:r>
      <w:r w:rsidRPr="00444C4F">
        <w:rPr>
          <w:rFonts w:ascii="Arial" w:hAnsi="Arial" w:cs="Arial"/>
          <w:color w:val="000000"/>
          <w:lang w:val="es-ES"/>
        </w:rPr>
        <w:t>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noProof/>
          <w:lang w:val="es-ES"/>
        </w:rPr>
        <w:t xml:space="preserve">), T7- Suelo contaminado </w:t>
      </w:r>
      <w:r>
        <w:rPr>
          <w:rFonts w:ascii="Arial" w:hAnsi="Arial" w:cs="Arial"/>
          <w:noProof/>
          <w:lang w:val="es-ES"/>
        </w:rPr>
        <w:t>(</w:t>
      </w:r>
      <w:r w:rsidRPr="00444C4F">
        <w:rPr>
          <w:rFonts w:ascii="Arial" w:hAnsi="Arial" w:cs="Arial"/>
          <w:noProof/>
          <w:lang w:val="es-ES"/>
        </w:rPr>
        <w:t>Cd 15</w:t>
      </w:r>
      <w:r w:rsidRPr="00444C4F">
        <w:rPr>
          <w:rFonts w:ascii="Arial" w:hAnsi="Arial" w:cs="Arial"/>
          <w:color w:val="000000"/>
          <w:lang w:val="es-ES"/>
        </w:rPr>
        <w:t>mg Kg</w:t>
      </w:r>
      <w:r w:rsidRPr="00444C4F">
        <w:rPr>
          <w:rFonts w:ascii="Arial" w:hAnsi="Arial" w:cs="Arial"/>
          <w:color w:val="000000"/>
          <w:vertAlign w:val="superscript"/>
          <w:lang w:val="es-ES"/>
        </w:rPr>
        <w:t>-1</w:t>
      </w:r>
      <w:r>
        <w:rPr>
          <w:rFonts w:ascii="Arial" w:hAnsi="Arial" w:cs="Arial"/>
          <w:noProof/>
          <w:lang w:val="es-ES"/>
        </w:rPr>
        <w:t>)</w:t>
      </w:r>
      <w:r w:rsidRPr="00444C4F">
        <w:rPr>
          <w:rFonts w:ascii="Arial" w:hAnsi="Arial" w:cs="Arial"/>
          <w:noProof/>
          <w:lang w:val="es-ES"/>
        </w:rPr>
        <w:t xml:space="preserve">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p>
    <w:p w:rsidR="00444C4F" w:rsidRPr="00444C4F" w:rsidRDefault="00444C4F" w:rsidP="00444C4F">
      <w:pPr>
        <w:jc w:val="center"/>
        <w:rPr>
          <w:rFonts w:ascii="Arial" w:hAnsi="Arial" w:cs="Arial"/>
          <w:i/>
          <w:noProof/>
          <w:sz w:val="18"/>
          <w:lang w:val="es-ES"/>
        </w:rPr>
      </w:pPr>
      <w:r w:rsidRPr="00444C4F">
        <w:rPr>
          <w:rFonts w:ascii="Arial" w:hAnsi="Arial" w:cs="Arial"/>
          <w:i/>
          <w:noProof/>
          <w:sz w:val="18"/>
          <w:lang w:val="es-ES"/>
        </w:rPr>
        <w:t>*Letras diferentes indican diferencias significativas según Tuckey para p≤ 0.05</w:t>
      </w:r>
    </w:p>
    <w:p w:rsidR="008F216F" w:rsidRPr="00715167" w:rsidRDefault="008F216F" w:rsidP="008F216F">
      <w:pPr>
        <w:jc w:val="both"/>
        <w:rPr>
          <w:rFonts w:ascii="Arial" w:hAnsi="Arial" w:cs="Arial"/>
          <w:noProof/>
          <w:sz w:val="24"/>
          <w:szCs w:val="24"/>
          <w:lang w:val="es-ES"/>
        </w:rPr>
      </w:pPr>
      <w:r w:rsidRPr="00715167">
        <w:rPr>
          <w:rFonts w:ascii="Arial" w:hAnsi="Arial" w:cs="Arial"/>
          <w:noProof/>
          <w:sz w:val="24"/>
          <w:szCs w:val="24"/>
          <w:lang w:val="es-ES"/>
        </w:rPr>
        <w:t xml:space="preserve">Es de destacar que </w:t>
      </w:r>
      <w:r>
        <w:rPr>
          <w:rFonts w:ascii="Arial" w:hAnsi="Arial" w:cs="Arial"/>
          <w:noProof/>
          <w:sz w:val="24"/>
          <w:szCs w:val="24"/>
          <w:lang w:val="es-ES"/>
        </w:rPr>
        <w:t xml:space="preserve">con las diferentes concentraciones estudiadas de </w:t>
      </w:r>
      <w:r w:rsidRPr="000B5891">
        <w:rPr>
          <w:rFonts w:ascii="Arial" w:eastAsia="儷宋 Pro" w:hAnsi="Arial" w:cs="Arial"/>
          <w:sz w:val="24"/>
          <w:szCs w:val="24"/>
          <w:lang w:val="es-ES" w:bidi="en-US"/>
        </w:rPr>
        <w:t>Quitomax</w:t>
      </w:r>
      <w:r w:rsidRPr="008F06F8">
        <w:rPr>
          <w:rFonts w:ascii="Arial" w:eastAsia="儷宋 Pro" w:hAnsi="Arial" w:cs="Arial"/>
          <w:sz w:val="24"/>
          <w:szCs w:val="24"/>
          <w:lang w:val="es-ES" w:bidi="en-US"/>
        </w:rPr>
        <w:t>®</w:t>
      </w:r>
      <w:r>
        <w:rPr>
          <w:rFonts w:ascii="Arial" w:hAnsi="Arial" w:cs="Arial"/>
          <w:noProof/>
          <w:sz w:val="24"/>
          <w:szCs w:val="24"/>
          <w:lang w:val="es-ES"/>
        </w:rPr>
        <w:t xml:space="preserve">, </w:t>
      </w:r>
      <w:r w:rsidRPr="00715167">
        <w:rPr>
          <w:rFonts w:ascii="Arial" w:hAnsi="Arial" w:cs="Arial"/>
          <w:noProof/>
          <w:sz w:val="24"/>
          <w:szCs w:val="24"/>
          <w:lang w:val="es-ES"/>
        </w:rPr>
        <w:t>con T</w:t>
      </w:r>
      <w:r>
        <w:rPr>
          <w:rFonts w:ascii="Arial" w:hAnsi="Arial" w:cs="Arial"/>
          <w:noProof/>
          <w:sz w:val="24"/>
          <w:szCs w:val="24"/>
          <w:lang w:val="es-ES"/>
        </w:rPr>
        <w:t>4</w:t>
      </w:r>
      <w:r w:rsidRPr="00715167">
        <w:rPr>
          <w:rFonts w:ascii="Arial" w:hAnsi="Arial" w:cs="Arial"/>
          <w:noProof/>
          <w:sz w:val="24"/>
          <w:szCs w:val="24"/>
          <w:lang w:val="es-ES"/>
        </w:rPr>
        <w:t xml:space="preserve"> las plantas lograron una longitud de la raíz que superan la longitud de la raíz de las plantas contaminadas a las cuales no se le aplicó </w:t>
      </w:r>
      <w:r w:rsidRPr="000B5891">
        <w:rPr>
          <w:rFonts w:ascii="Arial" w:eastAsia="儷宋 Pro" w:hAnsi="Arial" w:cs="Arial"/>
          <w:sz w:val="24"/>
          <w:szCs w:val="24"/>
          <w:lang w:val="es-ES" w:bidi="en-US"/>
        </w:rPr>
        <w:t>Quitomax</w:t>
      </w:r>
      <w:r w:rsidR="00E85DB6">
        <w:rPr>
          <w:rFonts w:ascii="Arial" w:eastAsia="儷宋 Pro" w:hAnsi="Arial" w:cs="Arial"/>
          <w:sz w:val="24"/>
          <w:szCs w:val="24"/>
          <w:lang w:val="es-ES" w:bidi="en-US"/>
        </w:rPr>
        <w:t>®, pero no logran igualar</w:t>
      </w:r>
      <w:r w:rsidRPr="008F06F8">
        <w:rPr>
          <w:rFonts w:ascii="Arial" w:eastAsia="儷宋 Pro" w:hAnsi="Arial" w:cs="Arial"/>
          <w:sz w:val="24"/>
          <w:szCs w:val="24"/>
          <w:lang w:val="es-ES" w:bidi="en-US"/>
        </w:rPr>
        <w:t xml:space="preserve"> las otras aplicaciones</w:t>
      </w:r>
      <w:r w:rsidRPr="00715167">
        <w:rPr>
          <w:rFonts w:ascii="Arial" w:hAnsi="Arial" w:cs="Arial"/>
          <w:noProof/>
          <w:sz w:val="24"/>
          <w:szCs w:val="24"/>
          <w:lang w:val="es-ES"/>
        </w:rPr>
        <w:t>.</w:t>
      </w:r>
    </w:p>
    <w:p w:rsidR="008F216F" w:rsidRDefault="008F216F" w:rsidP="008F216F">
      <w:pPr>
        <w:ind w:right="13"/>
        <w:jc w:val="both"/>
        <w:rPr>
          <w:rFonts w:ascii="Arial" w:eastAsia="Calibri" w:hAnsi="Arial" w:cs="Arial"/>
          <w:noProof/>
          <w:sz w:val="24"/>
          <w:szCs w:val="24"/>
          <w:lang w:val="es-ES"/>
        </w:rPr>
      </w:pPr>
      <w:r w:rsidRPr="00715167">
        <w:rPr>
          <w:rFonts w:ascii="Arial" w:hAnsi="Arial" w:cs="Arial"/>
          <w:noProof/>
          <w:sz w:val="24"/>
          <w:szCs w:val="24"/>
          <w:lang w:val="es-ES"/>
        </w:rPr>
        <w:t>L</w:t>
      </w:r>
      <w:r w:rsidRPr="00715167">
        <w:rPr>
          <w:rFonts w:ascii="Arial" w:eastAsia="Calibri" w:hAnsi="Arial" w:cs="Arial"/>
          <w:bCs/>
          <w:noProof/>
          <w:sz w:val="24"/>
          <w:szCs w:val="24"/>
          <w:lang w:val="es-ES"/>
        </w:rPr>
        <w:t xml:space="preserve">as plantas cultivadas en un medio con altos niveles de metales pesados reducen su crecimiento, lo que se ha atribuido a la disminución de </w:t>
      </w:r>
      <w:r w:rsidRPr="00715167">
        <w:rPr>
          <w:rFonts w:ascii="Arial" w:eastAsia="Calibri" w:hAnsi="Arial" w:cs="Arial"/>
          <w:noProof/>
          <w:sz w:val="24"/>
          <w:szCs w:val="24"/>
          <w:lang w:val="es-ES"/>
        </w:rPr>
        <w:t>la biosíntesis de giberelinas y de triptófano, metabolitos que influyen en la división celular</w:t>
      </w:r>
      <w:r>
        <w:rPr>
          <w:rFonts w:ascii="Arial" w:eastAsia="Calibri" w:hAnsi="Arial" w:cs="Arial"/>
          <w:noProof/>
          <w:sz w:val="24"/>
          <w:szCs w:val="24"/>
          <w:lang w:val="es-ES"/>
        </w:rPr>
        <w:t>.</w:t>
      </w:r>
    </w:p>
    <w:p w:rsidR="008F216F" w:rsidRPr="00550013" w:rsidRDefault="008F216F" w:rsidP="008F216F">
      <w:pPr>
        <w:jc w:val="both"/>
        <w:rPr>
          <w:rFonts w:ascii="Arial" w:hAnsi="Arial" w:cs="Arial"/>
          <w:noProof/>
          <w:sz w:val="24"/>
          <w:szCs w:val="24"/>
          <w:lang w:val="es-ES"/>
        </w:rPr>
      </w:pPr>
      <w:r w:rsidRPr="00550013">
        <w:rPr>
          <w:rFonts w:ascii="Arial" w:hAnsi="Arial" w:cs="Arial"/>
          <w:noProof/>
          <w:sz w:val="24"/>
          <w:szCs w:val="24"/>
          <w:lang w:val="es-ES"/>
        </w:rPr>
        <w:t>Este comportamiento puede ser debido, además al efecto regulador del crecimiento que presentan el</w:t>
      </w:r>
      <w:r w:rsidR="00E85DB6">
        <w:rPr>
          <w:rFonts w:ascii="Arial" w:hAnsi="Arial" w:cs="Arial"/>
          <w:noProof/>
          <w:sz w:val="24"/>
          <w:szCs w:val="24"/>
          <w:lang w:val="es-ES"/>
        </w:rPr>
        <w:t xml:space="preserve"> </w:t>
      </w:r>
      <w:r w:rsidRPr="000B5891">
        <w:rPr>
          <w:rFonts w:ascii="Arial" w:eastAsia="儷宋 Pro" w:hAnsi="Arial" w:cs="Arial"/>
          <w:sz w:val="24"/>
          <w:szCs w:val="24"/>
          <w:lang w:val="es-ES" w:bidi="en-US"/>
        </w:rPr>
        <w:t>Quitomax</w:t>
      </w:r>
      <w:r w:rsidRPr="008F06F8">
        <w:rPr>
          <w:rFonts w:ascii="Arial" w:eastAsia="儷宋 Pro" w:hAnsi="Arial" w:cs="Arial"/>
          <w:sz w:val="24"/>
          <w:szCs w:val="24"/>
          <w:lang w:val="es-ES" w:bidi="en-US"/>
        </w:rPr>
        <w:t>®</w:t>
      </w:r>
      <w:r w:rsidRPr="00550013">
        <w:rPr>
          <w:rFonts w:ascii="Arial" w:hAnsi="Arial" w:cs="Arial"/>
          <w:noProof/>
          <w:sz w:val="24"/>
          <w:szCs w:val="24"/>
          <w:lang w:val="es-ES"/>
        </w:rPr>
        <w:t>, lo que sugiere que su aplicación, puede atenuar la toxicidad o al menos estimular el crecimiento de las plantas de girasol, sometidas a un medio con altos niveles de metales pesados.</w:t>
      </w:r>
    </w:p>
    <w:p w:rsidR="00F330CD" w:rsidRPr="00F330CD" w:rsidRDefault="00F330CD" w:rsidP="008F06F8">
      <w:pPr>
        <w:pStyle w:val="NormalWeb"/>
        <w:spacing w:before="0" w:beforeAutospacing="0" w:after="0" w:afterAutospacing="0"/>
        <w:jc w:val="both"/>
        <w:rPr>
          <w:rFonts w:ascii="Arial" w:hAnsi="Arial" w:cs="Arial"/>
          <w:color w:val="000000"/>
          <w:lang w:val="es-ES"/>
        </w:rPr>
      </w:pPr>
      <w:r w:rsidRPr="00550013">
        <w:rPr>
          <w:rFonts w:ascii="Arial" w:hAnsi="Arial" w:cs="Arial"/>
          <w:bCs/>
          <w:noProof/>
          <w:lang w:val="es-ES"/>
        </w:rPr>
        <w:t xml:space="preserve">Al analizar el efecto de los diferentes cationes metálicos en la masa seca de la raíz y la parte aérea de las plantas de girasol tratadas con </w:t>
      </w:r>
      <w:r w:rsidRPr="000B5891">
        <w:rPr>
          <w:rFonts w:ascii="Arial" w:eastAsia="儷宋 Pro" w:hAnsi="Arial" w:cs="Arial"/>
          <w:lang w:val="es-ES" w:bidi="en-US"/>
        </w:rPr>
        <w:t>Quitomax</w:t>
      </w:r>
      <w:r w:rsidRPr="000B5891">
        <w:rPr>
          <w:rFonts w:ascii="Arial" w:eastAsia="儷宋 Pro" w:hAnsi="Arial" w:cs="Arial"/>
          <w:vertAlign w:val="superscript"/>
          <w:lang w:val="es-ES" w:bidi="en-US"/>
        </w:rPr>
        <w:t>®</w:t>
      </w:r>
      <w:r w:rsidRPr="00550013">
        <w:rPr>
          <w:rFonts w:ascii="Arial" w:hAnsi="Arial" w:cs="Arial"/>
          <w:bCs/>
          <w:noProof/>
          <w:lang w:val="es-ES"/>
        </w:rPr>
        <w:t xml:space="preserve"> (Figura 3) se hizo evidente la afectación que produce la contaminación del medio en este indicador. </w:t>
      </w:r>
    </w:p>
    <w:p w:rsidR="008B13E8" w:rsidRDefault="008B13E8" w:rsidP="008F06F8">
      <w:pPr>
        <w:pStyle w:val="NormalWeb"/>
        <w:spacing w:before="0" w:beforeAutospacing="0" w:after="0" w:afterAutospacing="0"/>
        <w:jc w:val="both"/>
        <w:rPr>
          <w:rFonts w:ascii="Arial" w:hAnsi="Arial" w:cs="Arial"/>
          <w:color w:val="000000"/>
          <w:lang w:val="es-ES"/>
        </w:rPr>
      </w:pPr>
    </w:p>
    <w:p w:rsidR="00E85DB6" w:rsidRDefault="00E85DB6" w:rsidP="008F06F8">
      <w:pPr>
        <w:pStyle w:val="NormalWeb"/>
        <w:spacing w:before="0" w:beforeAutospacing="0" w:after="0" w:afterAutospacing="0"/>
        <w:jc w:val="both"/>
        <w:rPr>
          <w:rFonts w:ascii="Arial" w:hAnsi="Arial" w:cs="Arial"/>
          <w:color w:val="000000"/>
          <w:lang w:val="es-ES"/>
        </w:rPr>
      </w:pPr>
    </w:p>
    <w:p w:rsidR="00E85DB6" w:rsidRDefault="00E85DB6" w:rsidP="008F06F8">
      <w:pPr>
        <w:pStyle w:val="NormalWeb"/>
        <w:spacing w:before="0" w:beforeAutospacing="0" w:after="0" w:afterAutospacing="0"/>
        <w:jc w:val="both"/>
        <w:rPr>
          <w:rFonts w:ascii="Arial" w:hAnsi="Arial" w:cs="Arial"/>
          <w:color w:val="000000"/>
          <w:lang w:val="es-ES"/>
        </w:rPr>
      </w:pPr>
    </w:p>
    <w:p w:rsidR="00E85DB6" w:rsidRDefault="00E85DB6" w:rsidP="008F06F8">
      <w:pPr>
        <w:pStyle w:val="NormalWeb"/>
        <w:spacing w:before="0" w:beforeAutospacing="0" w:after="0" w:afterAutospacing="0"/>
        <w:jc w:val="both"/>
        <w:rPr>
          <w:rFonts w:ascii="Arial" w:hAnsi="Arial" w:cs="Arial"/>
          <w:color w:val="000000"/>
          <w:lang w:val="es-ES"/>
        </w:rPr>
      </w:pPr>
    </w:p>
    <w:p w:rsidR="008B13E8" w:rsidRDefault="007B1B4D" w:rsidP="008F06F8">
      <w:pPr>
        <w:pStyle w:val="NormalWeb"/>
        <w:spacing w:before="0" w:beforeAutospacing="0" w:after="0" w:afterAutospacing="0"/>
        <w:jc w:val="both"/>
        <w:rPr>
          <w:rFonts w:ascii="Arial" w:hAnsi="Arial" w:cs="Arial"/>
          <w:color w:val="000000"/>
          <w:lang w:val="es-ES"/>
        </w:rPr>
      </w:pPr>
      <w:r w:rsidRPr="007B1B4D">
        <w:rPr>
          <w:noProof/>
        </w:rPr>
        <w:pict>
          <v:group id="_x0000_s1066" style="position:absolute;left:0;text-align:left;margin-left:40.05pt;margin-top:10.85pt;width:174pt;height:109.5pt;z-index:251694080" coordorigin="1935,9648" coordsize="3480,2190">
            <v:group id="_x0000_s1062" style="position:absolute;left:1935;top:9648;width:3480;height:2190" coordorigin="1935,8820" coordsize="3480,2190">
              <v:shape id="_x0000_s1045" type="#_x0000_t202" style="position:absolute;left:2805;top:9045;width:1470;height:360" filled="f" stroked="f">
                <v:textbox>
                  <w:txbxContent>
                    <w:p w:rsidR="00F96058" w:rsidRPr="00F96058" w:rsidRDefault="00F96058">
                      <w:pPr>
                        <w:rPr>
                          <w:lang w:val="es-ES"/>
                        </w:rPr>
                      </w:pPr>
                      <w:r>
                        <w:rPr>
                          <w:lang w:val="es-ES"/>
                        </w:rPr>
                        <w:t>Esx=0,43 ***</w:t>
                      </w:r>
                    </w:p>
                  </w:txbxContent>
                </v:textbox>
              </v:shape>
              <v:shape id="_x0000_s1046" type="#_x0000_t202" style="position:absolute;left:1935;top:8820;width:375;height:390" filled="f" stroked="f">
                <v:textbox>
                  <w:txbxContent>
                    <w:p w:rsidR="00F96058" w:rsidRPr="00F96058" w:rsidRDefault="00F96058">
                      <w:pPr>
                        <w:rPr>
                          <w:lang w:val="es-ES"/>
                        </w:rPr>
                      </w:pPr>
                      <w:r>
                        <w:rPr>
                          <w:lang w:val="es-ES"/>
                        </w:rPr>
                        <w:t>a</w:t>
                      </w:r>
                    </w:p>
                  </w:txbxContent>
                </v:textbox>
              </v:shape>
              <v:shape id="_x0000_s1048" type="#_x0000_t202" style="position:absolute;left:2445;top:10530;width:375;height:390" filled="f" stroked="f">
                <v:textbox>
                  <w:txbxContent>
                    <w:p w:rsidR="00F96058" w:rsidRPr="00F96058" w:rsidRDefault="00F330CD" w:rsidP="00F96058">
                      <w:pPr>
                        <w:rPr>
                          <w:lang w:val="es-ES"/>
                        </w:rPr>
                      </w:pPr>
                      <w:r>
                        <w:rPr>
                          <w:lang w:val="es-ES"/>
                        </w:rPr>
                        <w:t>d</w:t>
                      </w:r>
                    </w:p>
                  </w:txbxContent>
                </v:textbox>
              </v:shape>
              <v:shape id="_x0000_s1049" type="#_x0000_t202" style="position:absolute;left:2955;top:9510;width:375;height:390" filled="f" stroked="f">
                <v:textbox>
                  <w:txbxContent>
                    <w:p w:rsidR="00F96058" w:rsidRPr="00F96058" w:rsidRDefault="00F330CD" w:rsidP="00F96058">
                      <w:pPr>
                        <w:rPr>
                          <w:lang w:val="es-ES"/>
                        </w:rPr>
                      </w:pPr>
                      <w:r>
                        <w:rPr>
                          <w:lang w:val="es-ES"/>
                        </w:rPr>
                        <w:t>c</w:t>
                      </w:r>
                    </w:p>
                  </w:txbxContent>
                </v:textbox>
              </v:shape>
              <v:shape id="_x0000_s1050" type="#_x0000_t202" style="position:absolute;left:3495;top:9870;width:375;height:390" filled="f" stroked="f">
                <v:textbox>
                  <w:txbxContent>
                    <w:p w:rsidR="00F96058" w:rsidRPr="00F96058" w:rsidRDefault="00F330CD" w:rsidP="00F96058">
                      <w:pPr>
                        <w:rPr>
                          <w:lang w:val="es-ES"/>
                        </w:rPr>
                      </w:pPr>
                      <w:r>
                        <w:rPr>
                          <w:lang w:val="es-ES"/>
                        </w:rPr>
                        <w:t>c</w:t>
                      </w:r>
                    </w:p>
                  </w:txbxContent>
                </v:textbox>
              </v:shape>
              <v:shape id="_x0000_s1051" type="#_x0000_t202" style="position:absolute;left:4005;top:10620;width:375;height:390" filled="f" stroked="f">
                <v:textbox>
                  <w:txbxContent>
                    <w:p w:rsidR="00F96058" w:rsidRPr="00F96058" w:rsidRDefault="00F330CD" w:rsidP="00F96058">
                      <w:pPr>
                        <w:rPr>
                          <w:lang w:val="es-ES"/>
                        </w:rPr>
                      </w:pPr>
                      <w:r>
                        <w:rPr>
                          <w:lang w:val="es-ES"/>
                        </w:rPr>
                        <w:t>d</w:t>
                      </w:r>
                    </w:p>
                  </w:txbxContent>
                </v:textbox>
              </v:shape>
              <v:shape id="_x0000_s1052" type="#_x0000_t202" style="position:absolute;left:4530;top:8940;width:375;height:390" filled="f" stroked="f">
                <v:textbox>
                  <w:txbxContent>
                    <w:p w:rsidR="00F96058" w:rsidRPr="00F96058" w:rsidRDefault="00F330CD" w:rsidP="00F96058">
                      <w:pPr>
                        <w:rPr>
                          <w:lang w:val="es-ES"/>
                        </w:rPr>
                      </w:pPr>
                      <w:r>
                        <w:rPr>
                          <w:lang w:val="es-ES"/>
                        </w:rPr>
                        <w:t>b</w:t>
                      </w:r>
                    </w:p>
                  </w:txbxContent>
                </v:textbox>
              </v:shape>
              <v:shape id="_x0000_s1053" type="#_x0000_t202" style="position:absolute;left:5040;top:9120;width:375;height:390" filled="f" stroked="f">
                <v:textbox>
                  <w:txbxContent>
                    <w:p w:rsidR="00F96058" w:rsidRPr="00F96058" w:rsidRDefault="00F330CD" w:rsidP="00F96058">
                      <w:pPr>
                        <w:rPr>
                          <w:lang w:val="es-ES"/>
                        </w:rPr>
                      </w:pPr>
                      <w:r>
                        <w:rPr>
                          <w:lang w:val="es-ES"/>
                        </w:rPr>
                        <w:t>b</w:t>
                      </w:r>
                    </w:p>
                  </w:txbxContent>
                </v:textbox>
              </v:shape>
            </v:group>
            <v:shape id="_x0000_s1064" type="#_x0000_t202" style="position:absolute;left:2385;top:9807;width:345;height:477" filled="f" stroked="f">
              <v:textbox>
                <w:txbxContent>
                  <w:p w:rsidR="00F330CD" w:rsidRPr="00F330CD" w:rsidRDefault="00F330CD">
                    <w:pPr>
                      <w:rPr>
                        <w:lang w:val="es-ES"/>
                      </w:rPr>
                    </w:pPr>
                    <w:r>
                      <w:rPr>
                        <w:lang w:val="es-ES"/>
                      </w:rPr>
                      <w:t>A</w:t>
                    </w:r>
                  </w:p>
                </w:txbxContent>
              </v:textbox>
            </v:shape>
          </v:group>
        </w:pict>
      </w:r>
    </w:p>
    <w:p w:rsidR="008B13E8" w:rsidRDefault="007B1B4D" w:rsidP="008F06F8">
      <w:pPr>
        <w:pStyle w:val="NormalWeb"/>
        <w:spacing w:before="0" w:beforeAutospacing="0" w:after="0" w:afterAutospacing="0"/>
        <w:jc w:val="both"/>
        <w:rPr>
          <w:rFonts w:ascii="Arial" w:hAnsi="Arial" w:cs="Arial"/>
          <w:color w:val="000000"/>
          <w:lang w:val="es-ES"/>
        </w:rPr>
      </w:pPr>
      <w:r w:rsidRPr="007B1B4D">
        <w:rPr>
          <w:rFonts w:ascii="Arial" w:hAnsi="Arial" w:cs="Arial"/>
          <w:bCs/>
          <w:noProof/>
        </w:rPr>
        <w:pict>
          <v:group id="_x0000_s1067" style="position:absolute;left:0;text-align:left;margin-left:276.3pt;margin-top:8.3pt;width:183pt;height:141.75pt;z-index:251696128" coordorigin="6660,9873" coordsize="3660,2835">
            <v:group id="_x0000_s1063" style="position:absolute;left:6660;top:9873;width:3660;height:2835" coordorigin="6660,9045" coordsize="3660,2835">
              <v:shape id="_x0000_s1054" type="#_x0000_t202" style="position:absolute;left:6660;top:9045;width:375;height:390" filled="f" stroked="f">
                <v:textbox>
                  <w:txbxContent>
                    <w:p w:rsidR="00F96058" w:rsidRPr="00F96058" w:rsidRDefault="00F96058" w:rsidP="00F96058">
                      <w:pPr>
                        <w:rPr>
                          <w:lang w:val="es-ES"/>
                        </w:rPr>
                      </w:pPr>
                      <w:r>
                        <w:rPr>
                          <w:lang w:val="es-ES"/>
                        </w:rPr>
                        <w:t>a</w:t>
                      </w:r>
                    </w:p>
                  </w:txbxContent>
                </v:textbox>
              </v:shape>
              <v:shape id="_x0000_s1055" type="#_x0000_t202" style="position:absolute;left:7230;top:11490;width:375;height:390" filled="f" stroked="f">
                <v:textbox>
                  <w:txbxContent>
                    <w:p w:rsidR="00F96058" w:rsidRPr="00F96058" w:rsidRDefault="00F330CD" w:rsidP="00F96058">
                      <w:pPr>
                        <w:rPr>
                          <w:lang w:val="es-ES"/>
                        </w:rPr>
                      </w:pPr>
                      <w:r>
                        <w:rPr>
                          <w:lang w:val="es-ES"/>
                        </w:rPr>
                        <w:t>d</w:t>
                      </w:r>
                    </w:p>
                  </w:txbxContent>
                </v:textbox>
              </v:shape>
              <v:shape id="_x0000_s1056" type="#_x0000_t202" style="position:absolute;left:7755;top:9510;width:375;height:390" filled="f" stroked="f">
                <v:textbox>
                  <w:txbxContent>
                    <w:p w:rsidR="00F96058" w:rsidRPr="00F96058" w:rsidRDefault="00F330CD" w:rsidP="00F96058">
                      <w:pPr>
                        <w:rPr>
                          <w:lang w:val="es-ES"/>
                        </w:rPr>
                      </w:pPr>
                      <w:r>
                        <w:rPr>
                          <w:lang w:val="es-ES"/>
                        </w:rPr>
                        <w:t>b</w:t>
                      </w:r>
                    </w:p>
                  </w:txbxContent>
                </v:textbox>
              </v:shape>
              <v:shape id="_x0000_s1057" type="#_x0000_t202" style="position:absolute;left:8295;top:9600;width:375;height:390" filled="f" stroked="f">
                <v:textbox>
                  <w:txbxContent>
                    <w:p w:rsidR="00F96058" w:rsidRPr="00F96058" w:rsidRDefault="00F330CD" w:rsidP="00F96058">
                      <w:pPr>
                        <w:rPr>
                          <w:lang w:val="es-ES"/>
                        </w:rPr>
                      </w:pPr>
                      <w:r>
                        <w:rPr>
                          <w:lang w:val="es-ES"/>
                        </w:rPr>
                        <w:t>b</w:t>
                      </w:r>
                    </w:p>
                  </w:txbxContent>
                </v:textbox>
              </v:shape>
              <v:shape id="_x0000_s1058" type="#_x0000_t202" style="position:absolute;left:8835;top:11430;width:375;height:390" filled="f" stroked="f">
                <v:textbox>
                  <w:txbxContent>
                    <w:p w:rsidR="00F96058" w:rsidRPr="00F96058" w:rsidRDefault="00F330CD" w:rsidP="00F96058">
                      <w:pPr>
                        <w:rPr>
                          <w:lang w:val="es-ES"/>
                        </w:rPr>
                      </w:pPr>
                      <w:r>
                        <w:rPr>
                          <w:lang w:val="es-ES"/>
                        </w:rPr>
                        <w:t>d</w:t>
                      </w:r>
                    </w:p>
                  </w:txbxContent>
                </v:textbox>
              </v:shape>
              <v:shape id="_x0000_s1059" type="#_x0000_t202" style="position:absolute;left:9390;top:9795;width:375;height:390" filled="f" stroked="f">
                <v:textbox>
                  <w:txbxContent>
                    <w:p w:rsidR="00F96058" w:rsidRPr="00F96058" w:rsidRDefault="00F330CD" w:rsidP="00F96058">
                      <w:pPr>
                        <w:rPr>
                          <w:lang w:val="es-ES"/>
                        </w:rPr>
                      </w:pPr>
                      <w:r>
                        <w:rPr>
                          <w:lang w:val="es-ES"/>
                        </w:rPr>
                        <w:t>c</w:t>
                      </w:r>
                    </w:p>
                  </w:txbxContent>
                </v:textbox>
              </v:shape>
              <v:shape id="_x0000_s1060" type="#_x0000_t202" style="position:absolute;left:9945;top:10125;width:375;height:390" filled="f" stroked="f">
                <v:textbox>
                  <w:txbxContent>
                    <w:p w:rsidR="00F96058" w:rsidRPr="00F96058" w:rsidRDefault="00F330CD" w:rsidP="00F96058">
                      <w:pPr>
                        <w:rPr>
                          <w:lang w:val="es-ES"/>
                        </w:rPr>
                      </w:pPr>
                      <w:r>
                        <w:rPr>
                          <w:lang w:val="es-ES"/>
                        </w:rPr>
                        <w:t>c</w:t>
                      </w:r>
                    </w:p>
                  </w:txbxContent>
                </v:textbox>
              </v:shape>
              <v:shape id="_x0000_s1061" type="#_x0000_t202" style="position:absolute;left:8280;top:9075;width:1470;height:360" filled="f" stroked="f">
                <v:textbox>
                  <w:txbxContent>
                    <w:p w:rsidR="00F330CD" w:rsidRPr="00F96058" w:rsidRDefault="00F330CD" w:rsidP="00F330CD">
                      <w:pPr>
                        <w:rPr>
                          <w:lang w:val="es-ES"/>
                        </w:rPr>
                      </w:pPr>
                      <w:r>
                        <w:rPr>
                          <w:lang w:val="es-ES"/>
                        </w:rPr>
                        <w:t>Esx=0,56 ***</w:t>
                      </w:r>
                    </w:p>
                  </w:txbxContent>
                </v:textbox>
              </v:shape>
            </v:group>
            <v:shape id="_x0000_s1065" type="#_x0000_t202" style="position:absolute;left:7380;top:9930;width:345;height:477" filled="f" stroked="f">
              <v:textbox>
                <w:txbxContent>
                  <w:p w:rsidR="00F330CD" w:rsidRPr="00F330CD" w:rsidRDefault="00F330CD" w:rsidP="00F330CD">
                    <w:pPr>
                      <w:rPr>
                        <w:lang w:val="es-ES"/>
                      </w:rPr>
                    </w:pPr>
                    <w:r>
                      <w:rPr>
                        <w:lang w:val="es-ES"/>
                      </w:rPr>
                      <w:t>B</w:t>
                    </w:r>
                  </w:p>
                </w:txbxContent>
              </v:textbox>
            </v:shape>
          </v:group>
        </w:pict>
      </w:r>
      <w:r w:rsidR="00F358E8">
        <w:rPr>
          <w:noProof/>
          <w:lang w:val="es-ES" w:eastAsia="es-ES"/>
        </w:rPr>
        <w:drawing>
          <wp:inline distT="0" distB="0" distL="0" distR="0">
            <wp:extent cx="2971800" cy="2747010"/>
            <wp:effectExtent l="0" t="0" r="0" b="0"/>
            <wp:docPr id="1" name="Gráfico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5B46C4-DE1E-4367-A0D3-5CF323E7B3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358E8">
        <w:rPr>
          <w:noProof/>
          <w:lang w:val="es-ES" w:eastAsia="es-ES"/>
        </w:rPr>
        <w:drawing>
          <wp:inline distT="0" distB="0" distL="0" distR="0">
            <wp:extent cx="3076575" cy="2756535"/>
            <wp:effectExtent l="0" t="0" r="0" b="0"/>
            <wp:docPr id="4" name="Gráfico 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D23921-1B53-4E3B-A91D-81281251E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B13E8" w:rsidRDefault="008B13E8" w:rsidP="008F06F8">
      <w:pPr>
        <w:pStyle w:val="NormalWeb"/>
        <w:spacing w:before="0" w:beforeAutospacing="0" w:after="0" w:afterAutospacing="0"/>
        <w:jc w:val="both"/>
        <w:rPr>
          <w:rFonts w:ascii="Arial" w:hAnsi="Arial" w:cs="Arial"/>
          <w:color w:val="000000"/>
          <w:lang w:val="es-ES"/>
        </w:rPr>
      </w:pPr>
    </w:p>
    <w:p w:rsidR="00760602" w:rsidRDefault="00760602" w:rsidP="00760602">
      <w:pPr>
        <w:ind w:right="13"/>
        <w:jc w:val="center"/>
        <w:rPr>
          <w:rFonts w:ascii="Arial" w:hAnsi="Arial" w:cs="Arial"/>
          <w:sz w:val="24"/>
          <w:szCs w:val="22"/>
          <w:lang w:val="es-ES"/>
        </w:rPr>
      </w:pPr>
      <w:r w:rsidRPr="00A51023">
        <w:rPr>
          <w:rFonts w:ascii="Arial" w:hAnsi="Arial" w:cs="Arial"/>
          <w:b/>
          <w:sz w:val="24"/>
          <w:szCs w:val="22"/>
          <w:lang w:val="es-ES"/>
        </w:rPr>
        <w:t xml:space="preserve">Figura </w:t>
      </w:r>
      <w:r>
        <w:rPr>
          <w:rFonts w:ascii="Arial" w:hAnsi="Arial" w:cs="Arial"/>
          <w:b/>
          <w:sz w:val="24"/>
          <w:szCs w:val="22"/>
          <w:lang w:val="es-ES"/>
        </w:rPr>
        <w:t>3</w:t>
      </w:r>
      <w:r w:rsidRPr="00A51023">
        <w:rPr>
          <w:rFonts w:ascii="Arial" w:hAnsi="Arial" w:cs="Arial"/>
          <w:b/>
          <w:sz w:val="24"/>
          <w:szCs w:val="22"/>
          <w:lang w:val="es-ES"/>
        </w:rPr>
        <w:t>.</w:t>
      </w:r>
      <w:r>
        <w:rPr>
          <w:rFonts w:ascii="Arial" w:hAnsi="Arial" w:cs="Arial"/>
          <w:sz w:val="24"/>
          <w:szCs w:val="22"/>
          <w:lang w:val="es-ES"/>
        </w:rPr>
        <w:t>Masa seca de la parte aérea</w:t>
      </w:r>
      <w:r w:rsidR="00F330CD">
        <w:rPr>
          <w:rFonts w:ascii="Arial" w:hAnsi="Arial" w:cs="Arial"/>
          <w:sz w:val="24"/>
          <w:szCs w:val="22"/>
          <w:lang w:val="es-ES"/>
        </w:rPr>
        <w:t xml:space="preserve"> (A)</w:t>
      </w:r>
      <w:r>
        <w:rPr>
          <w:rFonts w:ascii="Arial" w:hAnsi="Arial" w:cs="Arial"/>
          <w:sz w:val="24"/>
          <w:szCs w:val="22"/>
          <w:lang w:val="es-ES"/>
        </w:rPr>
        <w:t xml:space="preserve"> y </w:t>
      </w:r>
      <w:r w:rsidRPr="00715167">
        <w:rPr>
          <w:rFonts w:ascii="Arial" w:hAnsi="Arial" w:cs="Arial"/>
          <w:sz w:val="24"/>
          <w:szCs w:val="22"/>
          <w:lang w:val="es-ES"/>
        </w:rPr>
        <w:t xml:space="preserve">de la raíz </w:t>
      </w:r>
      <w:r w:rsidR="00F330CD">
        <w:rPr>
          <w:rFonts w:ascii="Arial" w:hAnsi="Arial" w:cs="Arial"/>
          <w:sz w:val="24"/>
          <w:szCs w:val="22"/>
          <w:lang w:val="es-ES"/>
        </w:rPr>
        <w:t xml:space="preserve">(B) </w:t>
      </w:r>
      <w:r w:rsidRPr="00715167">
        <w:rPr>
          <w:rFonts w:ascii="Arial" w:hAnsi="Arial" w:cs="Arial"/>
          <w:sz w:val="24"/>
          <w:szCs w:val="22"/>
          <w:lang w:val="es-ES"/>
        </w:rPr>
        <w:t xml:space="preserve">de plantas de Girasol cultivadas en un suelo contaminado con Pb y Cd y tratadas con </w:t>
      </w:r>
      <w:r w:rsidRPr="000B5891">
        <w:rPr>
          <w:rFonts w:ascii="Arial" w:eastAsia="儷宋 Pro" w:hAnsi="Arial" w:cs="Arial"/>
          <w:sz w:val="24"/>
          <w:szCs w:val="24"/>
          <w:lang w:val="es-ES" w:bidi="en-US"/>
        </w:rPr>
        <w:t>Quitomax</w:t>
      </w:r>
      <w:r w:rsidRPr="000B5891">
        <w:rPr>
          <w:rFonts w:ascii="Arial" w:eastAsia="儷宋 Pro" w:hAnsi="Arial" w:cs="Arial"/>
          <w:sz w:val="24"/>
          <w:szCs w:val="24"/>
          <w:vertAlign w:val="superscript"/>
          <w:lang w:val="es-ES" w:bidi="en-US"/>
        </w:rPr>
        <w:t>®</w:t>
      </w:r>
      <w:r w:rsidRPr="00715167">
        <w:rPr>
          <w:rFonts w:ascii="Arial" w:hAnsi="Arial" w:cs="Arial"/>
          <w:sz w:val="24"/>
          <w:szCs w:val="22"/>
          <w:lang w:val="es-ES"/>
        </w:rPr>
        <w:t>.</w:t>
      </w:r>
    </w:p>
    <w:p w:rsidR="00760602" w:rsidRPr="00444C4F" w:rsidRDefault="00760602" w:rsidP="00760602">
      <w:pPr>
        <w:jc w:val="center"/>
        <w:rPr>
          <w:rFonts w:ascii="Arial" w:hAnsi="Arial" w:cs="Arial"/>
          <w:lang w:val="es-ES"/>
        </w:rPr>
      </w:pPr>
      <w:r w:rsidRPr="00444C4F">
        <w:rPr>
          <w:rFonts w:ascii="Arial" w:hAnsi="Arial" w:cs="Arial"/>
          <w:noProof/>
          <w:lang w:val="es-ES"/>
        </w:rPr>
        <w:t xml:space="preserve">T1- Suelo normal (Control), T2-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T3-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T4-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T5- Suelo contaminado </w:t>
      </w:r>
      <w:r>
        <w:rPr>
          <w:rFonts w:ascii="Arial" w:hAnsi="Arial" w:cs="Arial"/>
          <w:noProof/>
          <w:lang w:val="es-ES"/>
        </w:rPr>
        <w:t>(</w:t>
      </w:r>
      <w:r w:rsidRPr="00444C4F">
        <w:rPr>
          <w:rFonts w:ascii="Arial" w:hAnsi="Arial" w:cs="Arial"/>
          <w:color w:val="000000"/>
          <w:lang w:val="es-ES"/>
        </w:rPr>
        <w:t>Cd 15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T6</w:t>
      </w:r>
      <w:r>
        <w:rPr>
          <w:rFonts w:ascii="Arial" w:hAnsi="Arial" w:cs="Arial"/>
          <w:noProof/>
          <w:lang w:val="es-ES"/>
        </w:rPr>
        <w:t>-</w:t>
      </w:r>
      <w:r w:rsidRPr="00444C4F">
        <w:rPr>
          <w:rFonts w:ascii="Arial" w:hAnsi="Arial" w:cs="Arial"/>
          <w:noProof/>
          <w:lang w:val="es-ES"/>
        </w:rPr>
        <w:t xml:space="preserve"> Suelo contaminado </w:t>
      </w:r>
      <w:r>
        <w:rPr>
          <w:rFonts w:ascii="Arial" w:hAnsi="Arial" w:cs="Arial"/>
          <w:noProof/>
          <w:lang w:val="es-ES"/>
        </w:rPr>
        <w:t>(</w:t>
      </w:r>
      <w:r w:rsidRPr="00444C4F">
        <w:rPr>
          <w:rFonts w:ascii="Arial" w:hAnsi="Arial" w:cs="Arial"/>
          <w:noProof/>
          <w:lang w:val="es-ES"/>
        </w:rPr>
        <w:t xml:space="preserve">Cd 15 </w:t>
      </w:r>
      <w:r w:rsidRPr="00444C4F">
        <w:rPr>
          <w:rFonts w:ascii="Arial" w:hAnsi="Arial" w:cs="Arial"/>
          <w:color w:val="000000"/>
          <w:lang w:val="es-ES"/>
        </w:rPr>
        <w:t>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noProof/>
          <w:lang w:val="es-ES"/>
        </w:rPr>
        <w:t xml:space="preserve">), T7- Suelo contaminado </w:t>
      </w:r>
      <w:r>
        <w:rPr>
          <w:rFonts w:ascii="Arial" w:hAnsi="Arial" w:cs="Arial"/>
          <w:noProof/>
          <w:lang w:val="es-ES"/>
        </w:rPr>
        <w:t>(</w:t>
      </w:r>
      <w:r w:rsidRPr="00444C4F">
        <w:rPr>
          <w:rFonts w:ascii="Arial" w:hAnsi="Arial" w:cs="Arial"/>
          <w:noProof/>
          <w:lang w:val="es-ES"/>
        </w:rPr>
        <w:t>Cd 15</w:t>
      </w:r>
      <w:r w:rsidRPr="00444C4F">
        <w:rPr>
          <w:rFonts w:ascii="Arial" w:hAnsi="Arial" w:cs="Arial"/>
          <w:color w:val="000000"/>
          <w:lang w:val="es-ES"/>
        </w:rPr>
        <w:t>mg Kg</w:t>
      </w:r>
      <w:r w:rsidRPr="00444C4F">
        <w:rPr>
          <w:rFonts w:ascii="Arial" w:hAnsi="Arial" w:cs="Arial"/>
          <w:color w:val="000000"/>
          <w:vertAlign w:val="superscript"/>
          <w:lang w:val="es-ES"/>
        </w:rPr>
        <w:t>-1</w:t>
      </w:r>
      <w:r>
        <w:rPr>
          <w:rFonts w:ascii="Arial" w:hAnsi="Arial" w:cs="Arial"/>
          <w:noProof/>
          <w:lang w:val="es-ES"/>
        </w:rPr>
        <w:t>)</w:t>
      </w:r>
      <w:r w:rsidRPr="00444C4F">
        <w:rPr>
          <w:rFonts w:ascii="Arial" w:hAnsi="Arial" w:cs="Arial"/>
          <w:noProof/>
          <w:lang w:val="es-ES"/>
        </w:rPr>
        <w:t xml:space="preserve">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p>
    <w:p w:rsidR="00760602" w:rsidRPr="00444C4F" w:rsidRDefault="00760602" w:rsidP="00760602">
      <w:pPr>
        <w:jc w:val="center"/>
        <w:rPr>
          <w:rFonts w:ascii="Arial" w:hAnsi="Arial" w:cs="Arial"/>
          <w:i/>
          <w:noProof/>
          <w:sz w:val="18"/>
          <w:lang w:val="es-ES"/>
        </w:rPr>
      </w:pPr>
      <w:r w:rsidRPr="00444C4F">
        <w:rPr>
          <w:rFonts w:ascii="Arial" w:hAnsi="Arial" w:cs="Arial"/>
          <w:i/>
          <w:noProof/>
          <w:sz w:val="18"/>
          <w:lang w:val="es-ES"/>
        </w:rPr>
        <w:t>*Letras diferentes indican diferencias significativas según Tuckey para p≤ 0.05</w:t>
      </w:r>
    </w:p>
    <w:p w:rsidR="008B13E8" w:rsidRPr="008F06F8" w:rsidRDefault="008B13E8" w:rsidP="008F06F8">
      <w:pPr>
        <w:pStyle w:val="NormalWeb"/>
        <w:spacing w:before="0" w:beforeAutospacing="0" w:after="0" w:afterAutospacing="0"/>
        <w:jc w:val="both"/>
        <w:rPr>
          <w:rFonts w:ascii="Arial" w:hAnsi="Arial" w:cs="Arial"/>
          <w:color w:val="000000"/>
          <w:lang w:val="es-ES"/>
        </w:rPr>
      </w:pPr>
    </w:p>
    <w:p w:rsidR="00F330CD" w:rsidRPr="00550013" w:rsidRDefault="00F330CD" w:rsidP="00F330CD">
      <w:pPr>
        <w:jc w:val="both"/>
        <w:rPr>
          <w:rFonts w:ascii="Arial" w:hAnsi="Arial" w:cs="Arial"/>
          <w:bCs/>
          <w:noProof/>
          <w:sz w:val="24"/>
          <w:szCs w:val="24"/>
          <w:lang w:val="es-ES"/>
        </w:rPr>
      </w:pPr>
      <w:r w:rsidRPr="00550013">
        <w:rPr>
          <w:rFonts w:ascii="Arial" w:hAnsi="Arial" w:cs="Arial"/>
          <w:noProof/>
          <w:sz w:val="24"/>
          <w:szCs w:val="24"/>
          <w:lang w:val="es-ES"/>
        </w:rPr>
        <w:t xml:space="preserve">Se comprobó que ninguna de las diferentes concentraciones de </w:t>
      </w:r>
      <w:r w:rsidRPr="000B5891">
        <w:rPr>
          <w:rFonts w:ascii="Arial" w:eastAsia="儷宋 Pro" w:hAnsi="Arial" w:cs="Arial"/>
          <w:sz w:val="24"/>
          <w:szCs w:val="24"/>
          <w:lang w:val="es-ES" w:bidi="en-US"/>
        </w:rPr>
        <w:t>Quitomax</w:t>
      </w:r>
      <w:r w:rsidRPr="000B5891">
        <w:rPr>
          <w:rFonts w:ascii="Arial" w:eastAsia="儷宋 Pro" w:hAnsi="Arial" w:cs="Arial"/>
          <w:sz w:val="24"/>
          <w:szCs w:val="24"/>
          <w:vertAlign w:val="superscript"/>
          <w:lang w:val="es-ES" w:bidi="en-US"/>
        </w:rPr>
        <w:t>®</w:t>
      </w:r>
      <w:r w:rsidR="00E85DB6">
        <w:rPr>
          <w:rFonts w:ascii="Arial" w:eastAsia="儷宋 Pro" w:hAnsi="Arial" w:cs="Arial"/>
          <w:sz w:val="24"/>
          <w:szCs w:val="24"/>
          <w:vertAlign w:val="superscript"/>
          <w:lang w:val="es-ES" w:bidi="en-US"/>
        </w:rPr>
        <w:t xml:space="preserve"> </w:t>
      </w:r>
      <w:r w:rsidRPr="00F330CD">
        <w:rPr>
          <w:rFonts w:ascii="Arial" w:eastAsia="儷宋 Pro" w:hAnsi="Arial" w:cs="Arial"/>
          <w:sz w:val="24"/>
          <w:szCs w:val="24"/>
          <w:lang w:val="es-ES" w:bidi="en-US"/>
        </w:rPr>
        <w:t>a</w:t>
      </w:r>
      <w:r w:rsidRPr="00550013">
        <w:rPr>
          <w:rFonts w:ascii="Arial" w:hAnsi="Arial" w:cs="Arial"/>
          <w:noProof/>
          <w:sz w:val="24"/>
          <w:szCs w:val="24"/>
          <w:lang w:val="es-ES"/>
        </w:rPr>
        <w:t>plicada atenuó completamente el efecto de la contaminación en la masa seca de la parte aérea (Fig. 3A), aún cuando favorecieron este indicador en comparación con las plantas en medio contaminado en que</w:t>
      </w:r>
      <w:r w:rsidR="00E85DB6">
        <w:rPr>
          <w:rFonts w:ascii="Arial" w:hAnsi="Arial" w:cs="Arial"/>
          <w:noProof/>
          <w:sz w:val="24"/>
          <w:szCs w:val="24"/>
          <w:lang w:val="es-ES"/>
        </w:rPr>
        <w:t xml:space="preserve"> no se aplicó. Además se detectó</w:t>
      </w:r>
      <w:r w:rsidRPr="00550013">
        <w:rPr>
          <w:rFonts w:ascii="Arial" w:hAnsi="Arial" w:cs="Arial"/>
          <w:noProof/>
          <w:sz w:val="24"/>
          <w:szCs w:val="24"/>
          <w:lang w:val="es-ES"/>
        </w:rPr>
        <w:t xml:space="preserve"> que las diferentes concentraciones estudiadas no mostraron diferencias significativas entre ellas, se lograron los mejores resultados cuando se asperja a una concentración de </w:t>
      </w:r>
      <w:r w:rsidRPr="00444C4F">
        <w:rPr>
          <w:rFonts w:ascii="Arial" w:hAnsi="Arial" w:cs="Arial"/>
          <w:lang w:val="es-ES"/>
        </w:rPr>
        <w:t>1 g L</w:t>
      </w:r>
      <w:r w:rsidRPr="00444C4F">
        <w:rPr>
          <w:rFonts w:ascii="Arial" w:hAnsi="Arial" w:cs="Arial"/>
          <w:vertAlign w:val="superscript"/>
          <w:lang w:val="es-ES"/>
        </w:rPr>
        <w:t>-1</w:t>
      </w:r>
      <w:r w:rsidR="00E85DB6">
        <w:rPr>
          <w:rFonts w:ascii="Arial" w:hAnsi="Arial" w:cs="Arial"/>
          <w:vertAlign w:val="superscript"/>
          <w:lang w:val="es-ES"/>
        </w:rPr>
        <w:t xml:space="preserve"> </w:t>
      </w:r>
      <w:r w:rsidRPr="00F330CD">
        <w:rPr>
          <w:rFonts w:ascii="Arial" w:hAnsi="Arial" w:cs="Arial"/>
          <w:sz w:val="24"/>
          <w:szCs w:val="24"/>
          <w:lang w:val="es-ES"/>
        </w:rPr>
        <w:t>de</w:t>
      </w:r>
      <w:r w:rsidR="00E85DB6">
        <w:rPr>
          <w:rFonts w:ascii="Arial" w:hAnsi="Arial" w:cs="Arial"/>
          <w:sz w:val="24"/>
          <w:szCs w:val="24"/>
          <w:lang w:val="es-ES"/>
        </w:rPr>
        <w:t xml:space="preserve"> </w:t>
      </w:r>
      <w:r w:rsidRPr="000B5891">
        <w:rPr>
          <w:rFonts w:ascii="Arial" w:eastAsia="儷宋 Pro" w:hAnsi="Arial" w:cs="Arial"/>
          <w:sz w:val="24"/>
          <w:szCs w:val="24"/>
          <w:lang w:val="es-ES" w:bidi="en-US"/>
        </w:rPr>
        <w:t>Quitomax</w:t>
      </w:r>
      <w:r w:rsidRPr="000B5891">
        <w:rPr>
          <w:rFonts w:ascii="Arial" w:eastAsia="儷宋 Pro" w:hAnsi="Arial" w:cs="Arial"/>
          <w:sz w:val="24"/>
          <w:szCs w:val="24"/>
          <w:vertAlign w:val="superscript"/>
          <w:lang w:val="es-ES" w:bidi="en-US"/>
        </w:rPr>
        <w:t>®</w:t>
      </w:r>
      <w:r w:rsidRPr="00550013">
        <w:rPr>
          <w:rFonts w:ascii="Arial" w:hAnsi="Arial" w:cs="Arial"/>
          <w:noProof/>
          <w:sz w:val="24"/>
          <w:szCs w:val="24"/>
          <w:lang w:val="es-ES"/>
        </w:rPr>
        <w:t xml:space="preserve">. </w:t>
      </w:r>
      <w:r w:rsidRPr="00550013">
        <w:rPr>
          <w:rFonts w:ascii="Arial" w:hAnsi="Arial" w:cs="Arial"/>
          <w:bCs/>
          <w:noProof/>
          <w:sz w:val="24"/>
          <w:szCs w:val="24"/>
          <w:lang w:val="es-ES"/>
        </w:rPr>
        <w:t>En cuanto a la masa seca de la raíz (Fig. 3B)</w:t>
      </w:r>
      <w:r w:rsidR="00E85DB6">
        <w:rPr>
          <w:rFonts w:ascii="Arial" w:hAnsi="Arial" w:cs="Arial"/>
          <w:bCs/>
          <w:noProof/>
          <w:sz w:val="24"/>
          <w:szCs w:val="24"/>
          <w:lang w:val="es-ES"/>
        </w:rPr>
        <w:t xml:space="preserve"> </w:t>
      </w:r>
      <w:r w:rsidRPr="00550013">
        <w:rPr>
          <w:rFonts w:ascii="Arial" w:hAnsi="Arial" w:cs="Arial"/>
          <w:bCs/>
          <w:noProof/>
          <w:sz w:val="24"/>
          <w:szCs w:val="24"/>
          <w:lang w:val="es-ES"/>
        </w:rPr>
        <w:t>se registró una tendencia semejante.</w:t>
      </w:r>
    </w:p>
    <w:p w:rsidR="0090758D" w:rsidRPr="00E85DB6" w:rsidRDefault="0090758D" w:rsidP="0090758D">
      <w:pPr>
        <w:jc w:val="both"/>
        <w:rPr>
          <w:rFonts w:ascii="Arial" w:hAnsi="Arial" w:cs="Arial"/>
          <w:sz w:val="24"/>
          <w:szCs w:val="24"/>
          <w:lang w:val="es-ES"/>
        </w:rPr>
      </w:pPr>
      <w:r w:rsidRPr="00E85DB6">
        <w:rPr>
          <w:rFonts w:ascii="Arial" w:hAnsi="Arial" w:cs="Arial"/>
          <w:sz w:val="24"/>
          <w:szCs w:val="24"/>
          <w:lang w:val="es-ES"/>
        </w:rPr>
        <w:t xml:space="preserve">Las </w:t>
      </w:r>
      <w:r w:rsidRPr="00E85DB6">
        <w:rPr>
          <w:rFonts w:ascii="Arial" w:hAnsi="Arial" w:cs="Arial"/>
          <w:spacing w:val="-2"/>
          <w:sz w:val="24"/>
          <w:szCs w:val="24"/>
          <w:lang w:val="es-ES"/>
        </w:rPr>
        <w:t>p</w:t>
      </w:r>
      <w:r w:rsidRPr="00E85DB6">
        <w:rPr>
          <w:rFonts w:ascii="Arial" w:hAnsi="Arial" w:cs="Arial"/>
          <w:spacing w:val="1"/>
          <w:sz w:val="24"/>
          <w:szCs w:val="24"/>
          <w:lang w:val="es-ES"/>
        </w:rPr>
        <w:t>l</w:t>
      </w:r>
      <w:r w:rsidRPr="00E85DB6">
        <w:rPr>
          <w:rFonts w:ascii="Arial" w:hAnsi="Arial" w:cs="Arial"/>
          <w:sz w:val="24"/>
          <w:szCs w:val="24"/>
          <w:lang w:val="es-ES"/>
        </w:rPr>
        <w:t>a</w:t>
      </w:r>
      <w:r w:rsidRPr="00E85DB6">
        <w:rPr>
          <w:rFonts w:ascii="Arial" w:hAnsi="Arial" w:cs="Arial"/>
          <w:spacing w:val="-2"/>
          <w:sz w:val="24"/>
          <w:szCs w:val="24"/>
          <w:lang w:val="es-ES"/>
        </w:rPr>
        <w:t>n</w:t>
      </w:r>
      <w:r w:rsidRPr="00E85DB6">
        <w:rPr>
          <w:rFonts w:ascii="Arial" w:hAnsi="Arial" w:cs="Arial"/>
          <w:spacing w:val="1"/>
          <w:sz w:val="24"/>
          <w:szCs w:val="24"/>
          <w:lang w:val="es-ES"/>
        </w:rPr>
        <w:t>t</w:t>
      </w:r>
      <w:r w:rsidRPr="00E85DB6">
        <w:rPr>
          <w:rFonts w:ascii="Arial" w:hAnsi="Arial" w:cs="Arial"/>
          <w:sz w:val="24"/>
          <w:szCs w:val="24"/>
          <w:lang w:val="es-ES"/>
        </w:rPr>
        <w:t>as h</w:t>
      </w:r>
      <w:r w:rsidRPr="00E85DB6">
        <w:rPr>
          <w:rFonts w:ascii="Arial" w:hAnsi="Arial" w:cs="Arial"/>
          <w:spacing w:val="1"/>
          <w:sz w:val="24"/>
          <w:szCs w:val="24"/>
          <w:lang w:val="es-ES"/>
        </w:rPr>
        <w:t>i</w:t>
      </w:r>
      <w:r w:rsidRPr="00E85DB6">
        <w:rPr>
          <w:rFonts w:ascii="Arial" w:hAnsi="Arial" w:cs="Arial"/>
          <w:spacing w:val="-2"/>
          <w:sz w:val="24"/>
          <w:szCs w:val="24"/>
          <w:lang w:val="es-ES"/>
        </w:rPr>
        <w:t>p</w:t>
      </w:r>
      <w:r w:rsidRPr="00E85DB6">
        <w:rPr>
          <w:rFonts w:ascii="Arial" w:hAnsi="Arial" w:cs="Arial"/>
          <w:sz w:val="24"/>
          <w:szCs w:val="24"/>
          <w:lang w:val="es-ES"/>
        </w:rPr>
        <w:t>e</w:t>
      </w:r>
      <w:r w:rsidRPr="00E85DB6">
        <w:rPr>
          <w:rFonts w:ascii="Arial" w:hAnsi="Arial" w:cs="Arial"/>
          <w:spacing w:val="1"/>
          <w:sz w:val="24"/>
          <w:szCs w:val="24"/>
          <w:lang w:val="es-ES"/>
        </w:rPr>
        <w:t>r</w:t>
      </w:r>
      <w:r w:rsidRPr="00E85DB6">
        <w:rPr>
          <w:rFonts w:ascii="Arial" w:hAnsi="Arial" w:cs="Arial"/>
          <w:spacing w:val="-2"/>
          <w:sz w:val="24"/>
          <w:szCs w:val="24"/>
          <w:lang w:val="es-ES"/>
        </w:rPr>
        <w:t>a</w:t>
      </w:r>
      <w:r w:rsidRPr="00E85DB6">
        <w:rPr>
          <w:rFonts w:ascii="Arial" w:hAnsi="Arial" w:cs="Arial"/>
          <w:sz w:val="24"/>
          <w:szCs w:val="24"/>
          <w:lang w:val="es-ES"/>
        </w:rPr>
        <w:t>cu</w:t>
      </w:r>
      <w:r w:rsidRPr="00E85DB6">
        <w:rPr>
          <w:rFonts w:ascii="Arial" w:hAnsi="Arial" w:cs="Arial"/>
          <w:spacing w:val="-3"/>
          <w:sz w:val="24"/>
          <w:szCs w:val="24"/>
          <w:lang w:val="es-ES"/>
        </w:rPr>
        <w:t>m</w:t>
      </w:r>
      <w:r w:rsidRPr="00E85DB6">
        <w:rPr>
          <w:rFonts w:ascii="Arial" w:hAnsi="Arial" w:cs="Arial"/>
          <w:sz w:val="24"/>
          <w:szCs w:val="24"/>
          <w:lang w:val="es-ES"/>
        </w:rPr>
        <w:t>u</w:t>
      </w:r>
      <w:r w:rsidRPr="00E85DB6">
        <w:rPr>
          <w:rFonts w:ascii="Arial" w:hAnsi="Arial" w:cs="Arial"/>
          <w:spacing w:val="1"/>
          <w:sz w:val="24"/>
          <w:szCs w:val="24"/>
          <w:lang w:val="es-ES"/>
        </w:rPr>
        <w:t>l</w:t>
      </w:r>
      <w:r w:rsidRPr="00E85DB6">
        <w:rPr>
          <w:rFonts w:ascii="Arial" w:hAnsi="Arial" w:cs="Arial"/>
          <w:sz w:val="24"/>
          <w:szCs w:val="24"/>
          <w:lang w:val="es-ES"/>
        </w:rPr>
        <w:t>a</w:t>
      </w:r>
      <w:r w:rsidRPr="00E85DB6">
        <w:rPr>
          <w:rFonts w:ascii="Arial" w:hAnsi="Arial" w:cs="Arial"/>
          <w:spacing w:val="-2"/>
          <w:sz w:val="24"/>
          <w:szCs w:val="24"/>
          <w:lang w:val="es-ES"/>
        </w:rPr>
        <w:t>d</w:t>
      </w:r>
      <w:r w:rsidRPr="00E85DB6">
        <w:rPr>
          <w:rFonts w:ascii="Arial" w:hAnsi="Arial" w:cs="Arial"/>
          <w:sz w:val="24"/>
          <w:szCs w:val="24"/>
          <w:lang w:val="es-ES"/>
        </w:rPr>
        <w:t>o</w:t>
      </w:r>
      <w:r w:rsidRPr="00E85DB6">
        <w:rPr>
          <w:rFonts w:ascii="Arial" w:hAnsi="Arial" w:cs="Arial"/>
          <w:spacing w:val="1"/>
          <w:sz w:val="24"/>
          <w:szCs w:val="24"/>
          <w:lang w:val="es-ES"/>
        </w:rPr>
        <w:t>r</w:t>
      </w:r>
      <w:r w:rsidRPr="00E85DB6">
        <w:rPr>
          <w:rFonts w:ascii="Arial" w:hAnsi="Arial" w:cs="Arial"/>
          <w:sz w:val="24"/>
          <w:szCs w:val="24"/>
          <w:lang w:val="es-ES"/>
        </w:rPr>
        <w:t>as</w:t>
      </w:r>
      <w:r w:rsidR="00E85DB6" w:rsidRPr="00E85DB6">
        <w:rPr>
          <w:rFonts w:ascii="Arial" w:hAnsi="Arial" w:cs="Arial"/>
          <w:sz w:val="24"/>
          <w:szCs w:val="24"/>
          <w:lang w:val="es-ES"/>
        </w:rPr>
        <w:t xml:space="preserve"> </w:t>
      </w:r>
      <w:r w:rsidRPr="00E85DB6">
        <w:rPr>
          <w:rFonts w:ascii="Arial" w:hAnsi="Arial" w:cs="Arial"/>
          <w:spacing w:val="-2"/>
          <w:sz w:val="24"/>
          <w:szCs w:val="24"/>
          <w:lang w:val="es-ES"/>
        </w:rPr>
        <w:t>g</w:t>
      </w:r>
      <w:r w:rsidRPr="00E85DB6">
        <w:rPr>
          <w:rFonts w:ascii="Arial" w:hAnsi="Arial" w:cs="Arial"/>
          <w:sz w:val="24"/>
          <w:szCs w:val="24"/>
          <w:lang w:val="es-ES"/>
        </w:rPr>
        <w:t>en</w:t>
      </w:r>
      <w:r w:rsidRPr="00E85DB6">
        <w:rPr>
          <w:rFonts w:ascii="Arial" w:hAnsi="Arial" w:cs="Arial"/>
          <w:spacing w:val="-2"/>
          <w:sz w:val="24"/>
          <w:szCs w:val="24"/>
          <w:lang w:val="es-ES"/>
        </w:rPr>
        <w:t>e</w:t>
      </w:r>
      <w:r w:rsidRPr="00E85DB6">
        <w:rPr>
          <w:rFonts w:ascii="Arial" w:hAnsi="Arial" w:cs="Arial"/>
          <w:spacing w:val="1"/>
          <w:sz w:val="24"/>
          <w:szCs w:val="24"/>
          <w:lang w:val="es-ES"/>
        </w:rPr>
        <w:t>r</w:t>
      </w:r>
      <w:r w:rsidRPr="00E85DB6">
        <w:rPr>
          <w:rFonts w:ascii="Arial" w:hAnsi="Arial" w:cs="Arial"/>
          <w:spacing w:val="-2"/>
          <w:sz w:val="24"/>
          <w:szCs w:val="24"/>
          <w:lang w:val="es-ES"/>
        </w:rPr>
        <w:t>a</w:t>
      </w:r>
      <w:r w:rsidRPr="00E85DB6">
        <w:rPr>
          <w:rFonts w:ascii="Arial" w:hAnsi="Arial" w:cs="Arial"/>
          <w:spacing w:val="1"/>
          <w:sz w:val="24"/>
          <w:szCs w:val="24"/>
          <w:lang w:val="es-ES"/>
        </w:rPr>
        <w:t>l</w:t>
      </w:r>
      <w:r w:rsidRPr="00E85DB6">
        <w:rPr>
          <w:rFonts w:ascii="Arial" w:hAnsi="Arial" w:cs="Arial"/>
          <w:spacing w:val="-4"/>
          <w:sz w:val="24"/>
          <w:szCs w:val="24"/>
          <w:lang w:val="es-ES"/>
        </w:rPr>
        <w:t>m</w:t>
      </w:r>
      <w:r w:rsidRPr="00E85DB6">
        <w:rPr>
          <w:rFonts w:ascii="Arial" w:hAnsi="Arial" w:cs="Arial"/>
          <w:sz w:val="24"/>
          <w:szCs w:val="24"/>
          <w:lang w:val="es-ES"/>
        </w:rPr>
        <w:t>en</w:t>
      </w:r>
      <w:r w:rsidRPr="00E85DB6">
        <w:rPr>
          <w:rFonts w:ascii="Arial" w:hAnsi="Arial" w:cs="Arial"/>
          <w:spacing w:val="1"/>
          <w:sz w:val="24"/>
          <w:szCs w:val="24"/>
          <w:lang w:val="es-ES"/>
        </w:rPr>
        <w:t>t</w:t>
      </w:r>
      <w:r w:rsidRPr="00E85DB6">
        <w:rPr>
          <w:rFonts w:ascii="Arial" w:hAnsi="Arial" w:cs="Arial"/>
          <w:sz w:val="24"/>
          <w:szCs w:val="24"/>
          <w:lang w:val="es-ES"/>
        </w:rPr>
        <w:t xml:space="preserve">e </w:t>
      </w:r>
      <w:r w:rsidRPr="00E85DB6">
        <w:rPr>
          <w:rFonts w:ascii="Arial" w:hAnsi="Arial" w:cs="Arial"/>
          <w:spacing w:val="1"/>
          <w:sz w:val="24"/>
          <w:szCs w:val="24"/>
          <w:lang w:val="es-ES"/>
        </w:rPr>
        <w:t>ti</w:t>
      </w:r>
      <w:r w:rsidRPr="00E85DB6">
        <w:rPr>
          <w:rFonts w:ascii="Arial" w:hAnsi="Arial" w:cs="Arial"/>
          <w:spacing w:val="-2"/>
          <w:sz w:val="24"/>
          <w:szCs w:val="24"/>
          <w:lang w:val="es-ES"/>
        </w:rPr>
        <w:t>e</w:t>
      </w:r>
      <w:r w:rsidRPr="00E85DB6">
        <w:rPr>
          <w:rFonts w:ascii="Arial" w:hAnsi="Arial" w:cs="Arial"/>
          <w:sz w:val="24"/>
          <w:szCs w:val="24"/>
          <w:lang w:val="es-ES"/>
        </w:rPr>
        <w:t>nen p</w:t>
      </w:r>
      <w:r w:rsidRPr="00E85DB6">
        <w:rPr>
          <w:rFonts w:ascii="Arial" w:hAnsi="Arial" w:cs="Arial"/>
          <w:spacing w:val="-2"/>
          <w:sz w:val="24"/>
          <w:szCs w:val="24"/>
          <w:lang w:val="es-ES"/>
        </w:rPr>
        <w:t>o</w:t>
      </w:r>
      <w:r w:rsidRPr="00E85DB6">
        <w:rPr>
          <w:rFonts w:ascii="Arial" w:hAnsi="Arial" w:cs="Arial"/>
          <w:sz w:val="24"/>
          <w:szCs w:val="24"/>
          <w:lang w:val="es-ES"/>
        </w:rPr>
        <w:t xml:space="preserve">ca </w:t>
      </w:r>
      <w:r w:rsidRPr="00E85DB6">
        <w:rPr>
          <w:rFonts w:ascii="Arial" w:hAnsi="Arial" w:cs="Arial"/>
          <w:spacing w:val="-2"/>
          <w:sz w:val="24"/>
          <w:szCs w:val="24"/>
          <w:lang w:val="es-ES"/>
        </w:rPr>
        <w:t>b</w:t>
      </w:r>
      <w:r w:rsidRPr="00E85DB6">
        <w:rPr>
          <w:rFonts w:ascii="Arial" w:hAnsi="Arial" w:cs="Arial"/>
          <w:spacing w:val="1"/>
          <w:sz w:val="24"/>
          <w:szCs w:val="24"/>
          <w:lang w:val="es-ES"/>
        </w:rPr>
        <w:t>i</w:t>
      </w:r>
      <w:r w:rsidRPr="00E85DB6">
        <w:rPr>
          <w:rFonts w:ascii="Arial" w:hAnsi="Arial" w:cs="Arial"/>
          <w:sz w:val="24"/>
          <w:szCs w:val="24"/>
          <w:lang w:val="es-ES"/>
        </w:rPr>
        <w:t>o</w:t>
      </w:r>
      <w:r w:rsidRPr="00E85DB6">
        <w:rPr>
          <w:rFonts w:ascii="Arial" w:hAnsi="Arial" w:cs="Arial"/>
          <w:spacing w:val="-4"/>
          <w:sz w:val="24"/>
          <w:szCs w:val="24"/>
          <w:lang w:val="es-ES"/>
        </w:rPr>
        <w:t>m</w:t>
      </w:r>
      <w:r w:rsidRPr="00E85DB6">
        <w:rPr>
          <w:rFonts w:ascii="Arial" w:hAnsi="Arial" w:cs="Arial"/>
          <w:sz w:val="24"/>
          <w:szCs w:val="24"/>
          <w:lang w:val="es-ES"/>
        </w:rPr>
        <w:t>a</w:t>
      </w:r>
      <w:r w:rsidRPr="00E85DB6">
        <w:rPr>
          <w:rFonts w:ascii="Arial" w:hAnsi="Arial" w:cs="Arial"/>
          <w:spacing w:val="1"/>
          <w:sz w:val="24"/>
          <w:szCs w:val="24"/>
          <w:lang w:val="es-ES"/>
        </w:rPr>
        <w:t>s</w:t>
      </w:r>
      <w:r w:rsidRPr="00E85DB6">
        <w:rPr>
          <w:rFonts w:ascii="Arial" w:hAnsi="Arial" w:cs="Arial"/>
          <w:sz w:val="24"/>
          <w:szCs w:val="24"/>
          <w:lang w:val="es-ES"/>
        </w:rPr>
        <w:t>a de</w:t>
      </w:r>
      <w:r w:rsidRPr="00E85DB6">
        <w:rPr>
          <w:rFonts w:ascii="Arial" w:hAnsi="Arial" w:cs="Arial"/>
          <w:spacing w:val="-2"/>
          <w:sz w:val="24"/>
          <w:szCs w:val="24"/>
          <w:lang w:val="es-ES"/>
        </w:rPr>
        <w:t>b</w:t>
      </w:r>
      <w:r w:rsidRPr="00E85DB6">
        <w:rPr>
          <w:rFonts w:ascii="Arial" w:hAnsi="Arial" w:cs="Arial"/>
          <w:spacing w:val="1"/>
          <w:sz w:val="24"/>
          <w:szCs w:val="24"/>
          <w:lang w:val="es-ES"/>
        </w:rPr>
        <w:t>i</w:t>
      </w:r>
      <w:r w:rsidRPr="00E85DB6">
        <w:rPr>
          <w:rFonts w:ascii="Arial" w:hAnsi="Arial" w:cs="Arial"/>
          <w:sz w:val="24"/>
          <w:szCs w:val="24"/>
          <w:lang w:val="es-ES"/>
        </w:rPr>
        <w:t xml:space="preserve">do a que </w:t>
      </w:r>
      <w:r w:rsidRPr="00E85DB6">
        <w:rPr>
          <w:rFonts w:ascii="Arial" w:hAnsi="Arial" w:cs="Arial"/>
          <w:spacing w:val="-2"/>
          <w:sz w:val="24"/>
          <w:szCs w:val="24"/>
          <w:lang w:val="es-ES"/>
        </w:rPr>
        <w:t>e</w:t>
      </w:r>
      <w:r w:rsidRPr="00E85DB6">
        <w:rPr>
          <w:rFonts w:ascii="Arial" w:hAnsi="Arial" w:cs="Arial"/>
          <w:spacing w:val="1"/>
          <w:sz w:val="24"/>
          <w:szCs w:val="24"/>
          <w:lang w:val="es-ES"/>
        </w:rPr>
        <w:t>l</w:t>
      </w:r>
      <w:r w:rsidRPr="00E85DB6">
        <w:rPr>
          <w:rFonts w:ascii="Arial" w:hAnsi="Arial" w:cs="Arial"/>
          <w:spacing w:val="-1"/>
          <w:sz w:val="24"/>
          <w:szCs w:val="24"/>
          <w:lang w:val="es-ES"/>
        </w:rPr>
        <w:t>l</w:t>
      </w:r>
      <w:r w:rsidRPr="00E85DB6">
        <w:rPr>
          <w:rFonts w:ascii="Arial" w:hAnsi="Arial" w:cs="Arial"/>
          <w:sz w:val="24"/>
          <w:szCs w:val="24"/>
          <w:lang w:val="es-ES"/>
        </w:rPr>
        <w:t xml:space="preserve">as </w:t>
      </w:r>
      <w:r w:rsidRPr="00E85DB6">
        <w:rPr>
          <w:rFonts w:ascii="Arial" w:hAnsi="Arial" w:cs="Arial"/>
          <w:spacing w:val="-2"/>
          <w:sz w:val="24"/>
          <w:szCs w:val="24"/>
          <w:lang w:val="es-ES"/>
        </w:rPr>
        <w:t>u</w:t>
      </w:r>
      <w:r w:rsidRPr="00E85DB6">
        <w:rPr>
          <w:rFonts w:ascii="Arial" w:hAnsi="Arial" w:cs="Arial"/>
          <w:spacing w:val="1"/>
          <w:sz w:val="24"/>
          <w:szCs w:val="24"/>
          <w:lang w:val="es-ES"/>
        </w:rPr>
        <w:t>t</w:t>
      </w:r>
      <w:r w:rsidRPr="00E85DB6">
        <w:rPr>
          <w:rFonts w:ascii="Arial" w:hAnsi="Arial" w:cs="Arial"/>
          <w:spacing w:val="-1"/>
          <w:sz w:val="24"/>
          <w:szCs w:val="24"/>
          <w:lang w:val="es-ES"/>
        </w:rPr>
        <w:t>i</w:t>
      </w:r>
      <w:r w:rsidRPr="00E85DB6">
        <w:rPr>
          <w:rFonts w:ascii="Arial" w:hAnsi="Arial" w:cs="Arial"/>
          <w:spacing w:val="1"/>
          <w:sz w:val="24"/>
          <w:szCs w:val="24"/>
          <w:lang w:val="es-ES"/>
        </w:rPr>
        <w:t>li</w:t>
      </w:r>
      <w:r w:rsidRPr="00E85DB6">
        <w:rPr>
          <w:rFonts w:ascii="Arial" w:hAnsi="Arial" w:cs="Arial"/>
          <w:spacing w:val="-2"/>
          <w:sz w:val="24"/>
          <w:szCs w:val="24"/>
          <w:lang w:val="es-ES"/>
        </w:rPr>
        <w:t>z</w:t>
      </w:r>
      <w:r w:rsidRPr="00E85DB6">
        <w:rPr>
          <w:rFonts w:ascii="Arial" w:hAnsi="Arial" w:cs="Arial"/>
          <w:sz w:val="24"/>
          <w:szCs w:val="24"/>
          <w:lang w:val="es-ES"/>
        </w:rPr>
        <w:t xml:space="preserve">an </w:t>
      </w:r>
      <w:r w:rsidRPr="00E85DB6">
        <w:rPr>
          <w:rFonts w:ascii="Arial" w:hAnsi="Arial" w:cs="Arial"/>
          <w:spacing w:val="-4"/>
          <w:sz w:val="24"/>
          <w:szCs w:val="24"/>
          <w:lang w:val="es-ES"/>
        </w:rPr>
        <w:t>m</w:t>
      </w:r>
      <w:r w:rsidRPr="00E85DB6">
        <w:rPr>
          <w:rFonts w:ascii="Arial" w:hAnsi="Arial" w:cs="Arial"/>
          <w:sz w:val="24"/>
          <w:szCs w:val="24"/>
          <w:lang w:val="es-ES"/>
        </w:rPr>
        <w:t>ás ene</w:t>
      </w:r>
      <w:r w:rsidRPr="00E85DB6">
        <w:rPr>
          <w:rFonts w:ascii="Arial" w:hAnsi="Arial" w:cs="Arial"/>
          <w:spacing w:val="1"/>
          <w:sz w:val="24"/>
          <w:szCs w:val="24"/>
          <w:lang w:val="es-ES"/>
        </w:rPr>
        <w:t>r</w:t>
      </w:r>
      <w:r w:rsidRPr="00E85DB6">
        <w:rPr>
          <w:rFonts w:ascii="Arial" w:hAnsi="Arial" w:cs="Arial"/>
          <w:spacing w:val="-2"/>
          <w:sz w:val="24"/>
          <w:szCs w:val="24"/>
          <w:lang w:val="es-ES"/>
        </w:rPr>
        <w:t>g</w:t>
      </w:r>
      <w:r w:rsidRPr="00E85DB6">
        <w:rPr>
          <w:rFonts w:ascii="Arial" w:hAnsi="Arial" w:cs="Arial"/>
          <w:spacing w:val="1"/>
          <w:sz w:val="24"/>
          <w:szCs w:val="24"/>
          <w:lang w:val="es-ES"/>
        </w:rPr>
        <w:t>í</w:t>
      </w:r>
      <w:r w:rsidRPr="00E85DB6">
        <w:rPr>
          <w:rFonts w:ascii="Arial" w:hAnsi="Arial" w:cs="Arial"/>
          <w:sz w:val="24"/>
          <w:szCs w:val="24"/>
          <w:lang w:val="es-ES"/>
        </w:rPr>
        <w:t xml:space="preserve">a en </w:t>
      </w:r>
      <w:r w:rsidRPr="00E85DB6">
        <w:rPr>
          <w:rFonts w:ascii="Arial" w:hAnsi="Arial" w:cs="Arial"/>
          <w:spacing w:val="1"/>
          <w:sz w:val="24"/>
          <w:szCs w:val="24"/>
          <w:lang w:val="es-ES"/>
        </w:rPr>
        <w:t>l</w:t>
      </w:r>
      <w:r w:rsidRPr="00E85DB6">
        <w:rPr>
          <w:rFonts w:ascii="Arial" w:hAnsi="Arial" w:cs="Arial"/>
          <w:spacing w:val="-2"/>
          <w:sz w:val="24"/>
          <w:szCs w:val="24"/>
          <w:lang w:val="es-ES"/>
        </w:rPr>
        <w:t>o</w:t>
      </w:r>
      <w:r w:rsidRPr="00E85DB6">
        <w:rPr>
          <w:rFonts w:ascii="Arial" w:hAnsi="Arial" w:cs="Arial"/>
          <w:sz w:val="24"/>
          <w:szCs w:val="24"/>
          <w:lang w:val="es-ES"/>
        </w:rPr>
        <w:t xml:space="preserve">s </w:t>
      </w:r>
      <w:r w:rsidRPr="00E85DB6">
        <w:rPr>
          <w:rFonts w:ascii="Arial" w:hAnsi="Arial" w:cs="Arial"/>
          <w:spacing w:val="-4"/>
          <w:sz w:val="24"/>
          <w:szCs w:val="24"/>
          <w:lang w:val="es-ES"/>
        </w:rPr>
        <w:t>m</w:t>
      </w:r>
      <w:r w:rsidRPr="00E85DB6">
        <w:rPr>
          <w:rFonts w:ascii="Arial" w:hAnsi="Arial" w:cs="Arial"/>
          <w:sz w:val="24"/>
          <w:szCs w:val="24"/>
          <w:lang w:val="es-ES"/>
        </w:rPr>
        <w:t>eca</w:t>
      </w:r>
      <w:r w:rsidRPr="00E85DB6">
        <w:rPr>
          <w:rFonts w:ascii="Arial" w:hAnsi="Arial" w:cs="Arial"/>
          <w:spacing w:val="-2"/>
          <w:sz w:val="24"/>
          <w:szCs w:val="24"/>
          <w:lang w:val="es-ES"/>
        </w:rPr>
        <w:t>n</w:t>
      </w:r>
      <w:r w:rsidRPr="00E85DB6">
        <w:rPr>
          <w:rFonts w:ascii="Arial" w:hAnsi="Arial" w:cs="Arial"/>
          <w:spacing w:val="1"/>
          <w:sz w:val="24"/>
          <w:szCs w:val="24"/>
          <w:lang w:val="es-ES"/>
        </w:rPr>
        <w:t>i</w:t>
      </w:r>
      <w:r w:rsidRPr="00E85DB6">
        <w:rPr>
          <w:rFonts w:ascii="Arial" w:hAnsi="Arial" w:cs="Arial"/>
          <w:sz w:val="24"/>
          <w:szCs w:val="24"/>
          <w:lang w:val="es-ES"/>
        </w:rPr>
        <w:t>s</w:t>
      </w:r>
      <w:r w:rsidRPr="00E85DB6">
        <w:rPr>
          <w:rFonts w:ascii="Arial" w:hAnsi="Arial" w:cs="Arial"/>
          <w:spacing w:val="-3"/>
          <w:sz w:val="24"/>
          <w:szCs w:val="24"/>
          <w:lang w:val="es-ES"/>
        </w:rPr>
        <w:t>m</w:t>
      </w:r>
      <w:r w:rsidRPr="00E85DB6">
        <w:rPr>
          <w:rFonts w:ascii="Arial" w:hAnsi="Arial" w:cs="Arial"/>
          <w:sz w:val="24"/>
          <w:szCs w:val="24"/>
          <w:lang w:val="es-ES"/>
        </w:rPr>
        <w:t>os nece</w:t>
      </w:r>
      <w:r w:rsidRPr="00E85DB6">
        <w:rPr>
          <w:rFonts w:ascii="Arial" w:hAnsi="Arial" w:cs="Arial"/>
          <w:spacing w:val="-2"/>
          <w:sz w:val="24"/>
          <w:szCs w:val="24"/>
          <w:lang w:val="es-ES"/>
        </w:rPr>
        <w:t>s</w:t>
      </w:r>
      <w:r w:rsidRPr="00E85DB6">
        <w:rPr>
          <w:rFonts w:ascii="Arial" w:hAnsi="Arial" w:cs="Arial"/>
          <w:sz w:val="24"/>
          <w:szCs w:val="24"/>
          <w:lang w:val="es-ES"/>
        </w:rPr>
        <w:t>a</w:t>
      </w:r>
      <w:r w:rsidRPr="00E85DB6">
        <w:rPr>
          <w:rFonts w:ascii="Arial" w:hAnsi="Arial" w:cs="Arial"/>
          <w:spacing w:val="-1"/>
          <w:sz w:val="24"/>
          <w:szCs w:val="24"/>
          <w:lang w:val="es-ES"/>
        </w:rPr>
        <w:t>r</w:t>
      </w:r>
      <w:r w:rsidRPr="00E85DB6">
        <w:rPr>
          <w:rFonts w:ascii="Arial" w:hAnsi="Arial" w:cs="Arial"/>
          <w:spacing w:val="1"/>
          <w:sz w:val="24"/>
          <w:szCs w:val="24"/>
          <w:lang w:val="es-ES"/>
        </w:rPr>
        <w:t>i</w:t>
      </w:r>
      <w:r w:rsidRPr="00E85DB6">
        <w:rPr>
          <w:rFonts w:ascii="Arial" w:hAnsi="Arial" w:cs="Arial"/>
          <w:sz w:val="24"/>
          <w:szCs w:val="24"/>
          <w:lang w:val="es-ES"/>
        </w:rPr>
        <w:t>os pa</w:t>
      </w:r>
      <w:r w:rsidRPr="00E85DB6">
        <w:rPr>
          <w:rFonts w:ascii="Arial" w:hAnsi="Arial" w:cs="Arial"/>
          <w:spacing w:val="-1"/>
          <w:sz w:val="24"/>
          <w:szCs w:val="24"/>
          <w:lang w:val="es-ES"/>
        </w:rPr>
        <w:t>r</w:t>
      </w:r>
      <w:r w:rsidRPr="00E85DB6">
        <w:rPr>
          <w:rFonts w:ascii="Arial" w:hAnsi="Arial" w:cs="Arial"/>
          <w:sz w:val="24"/>
          <w:szCs w:val="24"/>
          <w:lang w:val="es-ES"/>
        </w:rPr>
        <w:t>a a</w:t>
      </w:r>
      <w:r w:rsidRPr="00E85DB6">
        <w:rPr>
          <w:rFonts w:ascii="Arial" w:hAnsi="Arial" w:cs="Arial"/>
          <w:spacing w:val="-2"/>
          <w:sz w:val="24"/>
          <w:szCs w:val="24"/>
          <w:lang w:val="es-ES"/>
        </w:rPr>
        <w:t>d</w:t>
      </w:r>
      <w:r w:rsidRPr="00E85DB6">
        <w:rPr>
          <w:rFonts w:ascii="Arial" w:hAnsi="Arial" w:cs="Arial"/>
          <w:sz w:val="24"/>
          <w:szCs w:val="24"/>
          <w:lang w:val="es-ES"/>
        </w:rPr>
        <w:t>a</w:t>
      </w:r>
      <w:r w:rsidRPr="00E85DB6">
        <w:rPr>
          <w:rFonts w:ascii="Arial" w:hAnsi="Arial" w:cs="Arial"/>
          <w:spacing w:val="-2"/>
          <w:sz w:val="24"/>
          <w:szCs w:val="24"/>
          <w:lang w:val="es-ES"/>
        </w:rPr>
        <w:t>p</w:t>
      </w:r>
      <w:r w:rsidRPr="00E85DB6">
        <w:rPr>
          <w:rFonts w:ascii="Arial" w:hAnsi="Arial" w:cs="Arial"/>
          <w:spacing w:val="1"/>
          <w:sz w:val="24"/>
          <w:szCs w:val="24"/>
          <w:lang w:val="es-ES"/>
        </w:rPr>
        <w:t>t</w:t>
      </w:r>
      <w:r w:rsidRPr="00E85DB6">
        <w:rPr>
          <w:rFonts w:ascii="Arial" w:hAnsi="Arial" w:cs="Arial"/>
          <w:sz w:val="24"/>
          <w:szCs w:val="24"/>
          <w:lang w:val="es-ES"/>
        </w:rPr>
        <w:t>a</w:t>
      </w:r>
      <w:r w:rsidRPr="00E85DB6">
        <w:rPr>
          <w:rFonts w:ascii="Arial" w:hAnsi="Arial" w:cs="Arial"/>
          <w:spacing w:val="-1"/>
          <w:sz w:val="24"/>
          <w:szCs w:val="24"/>
          <w:lang w:val="es-ES"/>
        </w:rPr>
        <w:t>r</w:t>
      </w:r>
      <w:r w:rsidRPr="00E85DB6">
        <w:rPr>
          <w:rFonts w:ascii="Arial" w:hAnsi="Arial" w:cs="Arial"/>
          <w:sz w:val="24"/>
          <w:szCs w:val="24"/>
          <w:lang w:val="es-ES"/>
        </w:rPr>
        <w:t xml:space="preserve">se a </w:t>
      </w:r>
      <w:r w:rsidRPr="00E85DB6">
        <w:rPr>
          <w:rFonts w:ascii="Arial" w:hAnsi="Arial" w:cs="Arial"/>
          <w:spacing w:val="-1"/>
          <w:sz w:val="24"/>
          <w:szCs w:val="24"/>
          <w:lang w:val="es-ES"/>
        </w:rPr>
        <w:t>l</w:t>
      </w:r>
      <w:r w:rsidRPr="00E85DB6">
        <w:rPr>
          <w:rFonts w:ascii="Arial" w:hAnsi="Arial" w:cs="Arial"/>
          <w:sz w:val="24"/>
          <w:szCs w:val="24"/>
          <w:lang w:val="es-ES"/>
        </w:rPr>
        <w:t xml:space="preserve">as </w:t>
      </w:r>
      <w:r w:rsidRPr="00E85DB6">
        <w:rPr>
          <w:rFonts w:ascii="Arial" w:hAnsi="Arial" w:cs="Arial"/>
          <w:spacing w:val="-2"/>
          <w:sz w:val="24"/>
          <w:szCs w:val="24"/>
          <w:lang w:val="es-ES"/>
        </w:rPr>
        <w:t>a</w:t>
      </w:r>
      <w:r w:rsidRPr="00E85DB6">
        <w:rPr>
          <w:rFonts w:ascii="Arial" w:hAnsi="Arial" w:cs="Arial"/>
          <w:spacing w:val="1"/>
          <w:sz w:val="24"/>
          <w:szCs w:val="24"/>
          <w:lang w:val="es-ES"/>
        </w:rPr>
        <w:t>l</w:t>
      </w:r>
      <w:r w:rsidRPr="00E85DB6">
        <w:rPr>
          <w:rFonts w:ascii="Arial" w:hAnsi="Arial" w:cs="Arial"/>
          <w:spacing w:val="-1"/>
          <w:sz w:val="24"/>
          <w:szCs w:val="24"/>
          <w:lang w:val="es-ES"/>
        </w:rPr>
        <w:t>t</w:t>
      </w:r>
      <w:r w:rsidRPr="00E85DB6">
        <w:rPr>
          <w:rFonts w:ascii="Arial" w:hAnsi="Arial" w:cs="Arial"/>
          <w:sz w:val="24"/>
          <w:szCs w:val="24"/>
          <w:lang w:val="es-ES"/>
        </w:rPr>
        <w:t>as con</w:t>
      </w:r>
      <w:r w:rsidRPr="00E85DB6">
        <w:rPr>
          <w:rFonts w:ascii="Arial" w:hAnsi="Arial" w:cs="Arial"/>
          <w:spacing w:val="-2"/>
          <w:sz w:val="24"/>
          <w:szCs w:val="24"/>
          <w:lang w:val="es-ES"/>
        </w:rPr>
        <w:t>c</w:t>
      </w:r>
      <w:r w:rsidRPr="00E85DB6">
        <w:rPr>
          <w:rFonts w:ascii="Arial" w:hAnsi="Arial" w:cs="Arial"/>
          <w:sz w:val="24"/>
          <w:szCs w:val="24"/>
          <w:lang w:val="es-ES"/>
        </w:rPr>
        <w:t>en</w:t>
      </w:r>
      <w:r w:rsidRPr="00E85DB6">
        <w:rPr>
          <w:rFonts w:ascii="Arial" w:hAnsi="Arial" w:cs="Arial"/>
          <w:spacing w:val="-1"/>
          <w:sz w:val="24"/>
          <w:szCs w:val="24"/>
          <w:lang w:val="es-ES"/>
        </w:rPr>
        <w:t>t</w:t>
      </w:r>
      <w:r w:rsidRPr="00E85DB6">
        <w:rPr>
          <w:rFonts w:ascii="Arial" w:hAnsi="Arial" w:cs="Arial"/>
          <w:spacing w:val="1"/>
          <w:sz w:val="24"/>
          <w:szCs w:val="24"/>
          <w:lang w:val="es-ES"/>
        </w:rPr>
        <w:t>r</w:t>
      </w:r>
      <w:r w:rsidRPr="00E85DB6">
        <w:rPr>
          <w:rFonts w:ascii="Arial" w:hAnsi="Arial" w:cs="Arial"/>
          <w:spacing w:val="-2"/>
          <w:sz w:val="24"/>
          <w:szCs w:val="24"/>
          <w:lang w:val="es-ES"/>
        </w:rPr>
        <w:t>a</w:t>
      </w:r>
      <w:r w:rsidRPr="00E85DB6">
        <w:rPr>
          <w:rFonts w:ascii="Arial" w:hAnsi="Arial" w:cs="Arial"/>
          <w:sz w:val="24"/>
          <w:szCs w:val="24"/>
          <w:lang w:val="es-ES"/>
        </w:rPr>
        <w:t>c</w:t>
      </w:r>
      <w:r w:rsidRPr="00E85DB6">
        <w:rPr>
          <w:rFonts w:ascii="Arial" w:hAnsi="Arial" w:cs="Arial"/>
          <w:spacing w:val="1"/>
          <w:sz w:val="24"/>
          <w:szCs w:val="24"/>
          <w:lang w:val="es-ES"/>
        </w:rPr>
        <w:t>i</w:t>
      </w:r>
      <w:r w:rsidRPr="00E85DB6">
        <w:rPr>
          <w:rFonts w:ascii="Arial" w:hAnsi="Arial" w:cs="Arial"/>
          <w:sz w:val="24"/>
          <w:szCs w:val="24"/>
          <w:lang w:val="es-ES"/>
        </w:rPr>
        <w:t>on</w:t>
      </w:r>
      <w:r w:rsidRPr="00E85DB6">
        <w:rPr>
          <w:rFonts w:ascii="Arial" w:hAnsi="Arial" w:cs="Arial"/>
          <w:spacing w:val="-2"/>
          <w:sz w:val="24"/>
          <w:szCs w:val="24"/>
          <w:lang w:val="es-ES"/>
        </w:rPr>
        <w:t>e</w:t>
      </w:r>
      <w:r w:rsidRPr="00E85DB6">
        <w:rPr>
          <w:rFonts w:ascii="Arial" w:hAnsi="Arial" w:cs="Arial"/>
          <w:sz w:val="24"/>
          <w:szCs w:val="24"/>
          <w:lang w:val="es-ES"/>
        </w:rPr>
        <w:t xml:space="preserve">s de </w:t>
      </w:r>
      <w:r w:rsidRPr="00E85DB6">
        <w:rPr>
          <w:rFonts w:ascii="Arial" w:hAnsi="Arial" w:cs="Arial"/>
          <w:spacing w:val="-4"/>
          <w:sz w:val="24"/>
          <w:szCs w:val="24"/>
          <w:lang w:val="es-ES"/>
        </w:rPr>
        <w:t>m</w:t>
      </w:r>
      <w:r w:rsidRPr="00E85DB6">
        <w:rPr>
          <w:rFonts w:ascii="Arial" w:hAnsi="Arial" w:cs="Arial"/>
          <w:sz w:val="24"/>
          <w:szCs w:val="24"/>
          <w:lang w:val="es-ES"/>
        </w:rPr>
        <w:t>e</w:t>
      </w:r>
      <w:r w:rsidRPr="00E85DB6">
        <w:rPr>
          <w:rFonts w:ascii="Arial" w:hAnsi="Arial" w:cs="Arial"/>
          <w:spacing w:val="1"/>
          <w:sz w:val="24"/>
          <w:szCs w:val="24"/>
          <w:lang w:val="es-ES"/>
        </w:rPr>
        <w:t>t</w:t>
      </w:r>
      <w:r w:rsidRPr="00E85DB6">
        <w:rPr>
          <w:rFonts w:ascii="Arial" w:hAnsi="Arial" w:cs="Arial"/>
          <w:sz w:val="24"/>
          <w:szCs w:val="24"/>
          <w:lang w:val="es-ES"/>
        </w:rPr>
        <w:t xml:space="preserve">al en sus </w:t>
      </w:r>
      <w:r w:rsidRPr="00E85DB6">
        <w:rPr>
          <w:rFonts w:ascii="Arial" w:hAnsi="Arial" w:cs="Arial"/>
          <w:spacing w:val="-1"/>
          <w:sz w:val="24"/>
          <w:szCs w:val="24"/>
          <w:lang w:val="es-ES"/>
        </w:rPr>
        <w:t>t</w:t>
      </w:r>
      <w:r w:rsidRPr="00E85DB6">
        <w:rPr>
          <w:rFonts w:ascii="Arial" w:hAnsi="Arial" w:cs="Arial"/>
          <w:spacing w:val="-2"/>
          <w:sz w:val="24"/>
          <w:szCs w:val="24"/>
          <w:lang w:val="es-ES"/>
        </w:rPr>
        <w:t>e</w:t>
      </w:r>
      <w:r w:rsidRPr="00E85DB6">
        <w:rPr>
          <w:rFonts w:ascii="Arial" w:hAnsi="Arial" w:cs="Arial"/>
          <w:spacing w:val="1"/>
          <w:sz w:val="24"/>
          <w:szCs w:val="24"/>
          <w:lang w:val="es-ES"/>
        </w:rPr>
        <w:t>ji</w:t>
      </w:r>
      <w:r w:rsidRPr="00E85DB6">
        <w:rPr>
          <w:rFonts w:ascii="Arial" w:hAnsi="Arial" w:cs="Arial"/>
          <w:sz w:val="24"/>
          <w:szCs w:val="24"/>
          <w:lang w:val="es-ES"/>
        </w:rPr>
        <w:t xml:space="preserve">dos </w:t>
      </w:r>
      <w:r w:rsidRPr="00E85DB6">
        <w:rPr>
          <w:rFonts w:ascii="Arial" w:hAnsi="Arial" w:cs="Arial"/>
          <w:spacing w:val="1"/>
          <w:sz w:val="24"/>
          <w:szCs w:val="24"/>
          <w:lang w:val="es-ES"/>
        </w:rPr>
        <w:t>(</w:t>
      </w:r>
      <w:r w:rsidR="003F217E" w:rsidRPr="00E85DB6">
        <w:rPr>
          <w:rFonts w:ascii="Arial" w:hAnsi="Arial" w:cs="Arial"/>
          <w:spacing w:val="1"/>
          <w:sz w:val="24"/>
          <w:szCs w:val="24"/>
          <w:lang w:val="es-ES"/>
        </w:rPr>
        <w:t>17</w:t>
      </w:r>
      <w:r w:rsidRPr="00E85DB6">
        <w:rPr>
          <w:rFonts w:ascii="Arial" w:hAnsi="Arial" w:cs="Arial"/>
          <w:spacing w:val="1"/>
          <w:sz w:val="24"/>
          <w:szCs w:val="24"/>
          <w:lang w:val="es-ES"/>
        </w:rPr>
        <w:t>)</w:t>
      </w:r>
      <w:r w:rsidRPr="00E85DB6">
        <w:rPr>
          <w:rFonts w:ascii="Arial" w:hAnsi="Arial" w:cs="Arial"/>
          <w:sz w:val="24"/>
          <w:szCs w:val="24"/>
          <w:lang w:val="es-ES"/>
        </w:rPr>
        <w:t>. E</w:t>
      </w:r>
      <w:r w:rsidRPr="00E85DB6">
        <w:rPr>
          <w:rFonts w:ascii="Arial" w:hAnsi="Arial" w:cs="Arial"/>
          <w:spacing w:val="-2"/>
          <w:sz w:val="24"/>
          <w:szCs w:val="24"/>
          <w:lang w:val="es-ES"/>
        </w:rPr>
        <w:t>s</w:t>
      </w:r>
      <w:r w:rsidRPr="00E85DB6">
        <w:rPr>
          <w:rFonts w:ascii="Arial" w:hAnsi="Arial" w:cs="Arial"/>
          <w:spacing w:val="1"/>
          <w:sz w:val="24"/>
          <w:szCs w:val="24"/>
          <w:lang w:val="es-ES"/>
        </w:rPr>
        <w:t>t</w:t>
      </w:r>
      <w:r w:rsidRPr="00E85DB6">
        <w:rPr>
          <w:rFonts w:ascii="Arial" w:hAnsi="Arial" w:cs="Arial"/>
          <w:sz w:val="24"/>
          <w:szCs w:val="24"/>
          <w:lang w:val="es-ES"/>
        </w:rPr>
        <w:t xml:space="preserve">o </w:t>
      </w:r>
      <w:r w:rsidRPr="00E85DB6">
        <w:rPr>
          <w:rFonts w:ascii="Arial" w:hAnsi="Arial" w:cs="Arial"/>
          <w:spacing w:val="-2"/>
          <w:sz w:val="24"/>
          <w:szCs w:val="24"/>
          <w:lang w:val="es-ES"/>
        </w:rPr>
        <w:t>s</w:t>
      </w:r>
      <w:r w:rsidRPr="00E85DB6">
        <w:rPr>
          <w:rFonts w:ascii="Arial" w:hAnsi="Arial" w:cs="Arial"/>
          <w:sz w:val="24"/>
          <w:szCs w:val="24"/>
          <w:lang w:val="es-ES"/>
        </w:rPr>
        <w:t>e deb</w:t>
      </w:r>
      <w:r w:rsidRPr="00E85DB6">
        <w:rPr>
          <w:rFonts w:ascii="Arial" w:hAnsi="Arial" w:cs="Arial"/>
          <w:spacing w:val="-1"/>
          <w:sz w:val="24"/>
          <w:szCs w:val="24"/>
          <w:lang w:val="es-ES"/>
        </w:rPr>
        <w:t>i</w:t>
      </w:r>
      <w:r w:rsidRPr="00E85DB6">
        <w:rPr>
          <w:rFonts w:ascii="Arial" w:hAnsi="Arial" w:cs="Arial"/>
          <w:sz w:val="24"/>
          <w:szCs w:val="24"/>
          <w:lang w:val="es-ES"/>
        </w:rPr>
        <w:t xml:space="preserve">ó a </w:t>
      </w:r>
      <w:r w:rsidRPr="00E85DB6">
        <w:rPr>
          <w:rFonts w:ascii="Arial" w:hAnsi="Arial" w:cs="Arial"/>
          <w:spacing w:val="1"/>
          <w:sz w:val="24"/>
          <w:szCs w:val="24"/>
          <w:lang w:val="es-ES"/>
        </w:rPr>
        <w:t>l</w:t>
      </w:r>
      <w:r w:rsidRPr="00E85DB6">
        <w:rPr>
          <w:rFonts w:ascii="Arial" w:hAnsi="Arial" w:cs="Arial"/>
          <w:sz w:val="24"/>
          <w:szCs w:val="24"/>
          <w:lang w:val="es-ES"/>
        </w:rPr>
        <w:t xml:space="preserve">a </w:t>
      </w:r>
      <w:r w:rsidRPr="00E85DB6">
        <w:rPr>
          <w:rFonts w:ascii="Arial" w:hAnsi="Arial" w:cs="Arial"/>
          <w:spacing w:val="1"/>
          <w:sz w:val="24"/>
          <w:szCs w:val="24"/>
          <w:lang w:val="es-ES"/>
        </w:rPr>
        <w:t>t</w:t>
      </w:r>
      <w:r w:rsidRPr="00E85DB6">
        <w:rPr>
          <w:rFonts w:ascii="Arial" w:hAnsi="Arial" w:cs="Arial"/>
          <w:spacing w:val="-2"/>
          <w:sz w:val="24"/>
          <w:szCs w:val="24"/>
          <w:lang w:val="es-ES"/>
        </w:rPr>
        <w:t>o</w:t>
      </w:r>
      <w:r w:rsidRPr="00E85DB6">
        <w:rPr>
          <w:rFonts w:ascii="Arial" w:hAnsi="Arial" w:cs="Arial"/>
          <w:sz w:val="24"/>
          <w:szCs w:val="24"/>
          <w:lang w:val="es-ES"/>
        </w:rPr>
        <w:t>x</w:t>
      </w:r>
      <w:r w:rsidRPr="00E85DB6">
        <w:rPr>
          <w:rFonts w:ascii="Arial" w:hAnsi="Arial" w:cs="Arial"/>
          <w:spacing w:val="1"/>
          <w:sz w:val="24"/>
          <w:szCs w:val="24"/>
          <w:lang w:val="es-ES"/>
        </w:rPr>
        <w:t>i</w:t>
      </w:r>
      <w:r w:rsidRPr="00E85DB6">
        <w:rPr>
          <w:rFonts w:ascii="Arial" w:hAnsi="Arial" w:cs="Arial"/>
          <w:spacing w:val="-2"/>
          <w:sz w:val="24"/>
          <w:szCs w:val="24"/>
          <w:lang w:val="es-ES"/>
        </w:rPr>
        <w:t>c</w:t>
      </w:r>
      <w:r w:rsidRPr="00E85DB6">
        <w:rPr>
          <w:rFonts w:ascii="Arial" w:hAnsi="Arial" w:cs="Arial"/>
          <w:spacing w:val="1"/>
          <w:sz w:val="24"/>
          <w:szCs w:val="24"/>
          <w:lang w:val="es-ES"/>
        </w:rPr>
        <w:t>i</w:t>
      </w:r>
      <w:r w:rsidRPr="00E85DB6">
        <w:rPr>
          <w:rFonts w:ascii="Arial" w:hAnsi="Arial" w:cs="Arial"/>
          <w:sz w:val="24"/>
          <w:szCs w:val="24"/>
          <w:lang w:val="es-ES"/>
        </w:rPr>
        <w:t>d</w:t>
      </w:r>
      <w:r w:rsidRPr="00E85DB6">
        <w:rPr>
          <w:rFonts w:ascii="Arial" w:hAnsi="Arial" w:cs="Arial"/>
          <w:spacing w:val="-2"/>
          <w:sz w:val="24"/>
          <w:szCs w:val="24"/>
          <w:lang w:val="es-ES"/>
        </w:rPr>
        <w:t>a</w:t>
      </w:r>
      <w:r w:rsidRPr="00E85DB6">
        <w:rPr>
          <w:rFonts w:ascii="Arial" w:hAnsi="Arial" w:cs="Arial"/>
          <w:sz w:val="24"/>
          <w:szCs w:val="24"/>
          <w:lang w:val="es-ES"/>
        </w:rPr>
        <w:t xml:space="preserve">d de </w:t>
      </w:r>
      <w:r w:rsidRPr="00E85DB6">
        <w:rPr>
          <w:rFonts w:ascii="Arial" w:hAnsi="Arial" w:cs="Arial"/>
          <w:spacing w:val="1"/>
          <w:sz w:val="24"/>
          <w:szCs w:val="24"/>
          <w:lang w:val="es-ES"/>
        </w:rPr>
        <w:t>l</w:t>
      </w:r>
      <w:r w:rsidRPr="00E85DB6">
        <w:rPr>
          <w:rFonts w:ascii="Arial" w:hAnsi="Arial" w:cs="Arial"/>
          <w:spacing w:val="-2"/>
          <w:sz w:val="24"/>
          <w:szCs w:val="24"/>
          <w:lang w:val="es-ES"/>
        </w:rPr>
        <w:t>o</w:t>
      </w:r>
      <w:r w:rsidRPr="00E85DB6">
        <w:rPr>
          <w:rFonts w:ascii="Arial" w:hAnsi="Arial" w:cs="Arial"/>
          <w:sz w:val="24"/>
          <w:szCs w:val="24"/>
          <w:lang w:val="es-ES"/>
        </w:rPr>
        <w:t xml:space="preserve">s </w:t>
      </w:r>
      <w:r w:rsidRPr="00E85DB6">
        <w:rPr>
          <w:rFonts w:ascii="Arial" w:hAnsi="Arial" w:cs="Arial"/>
          <w:spacing w:val="-4"/>
          <w:sz w:val="24"/>
          <w:szCs w:val="24"/>
          <w:lang w:val="es-ES"/>
        </w:rPr>
        <w:t>m</w:t>
      </w:r>
      <w:r w:rsidRPr="00E85DB6">
        <w:rPr>
          <w:rFonts w:ascii="Arial" w:hAnsi="Arial" w:cs="Arial"/>
          <w:sz w:val="24"/>
          <w:szCs w:val="24"/>
          <w:lang w:val="es-ES"/>
        </w:rPr>
        <w:t>e</w:t>
      </w:r>
      <w:r w:rsidRPr="00E85DB6">
        <w:rPr>
          <w:rFonts w:ascii="Arial" w:hAnsi="Arial" w:cs="Arial"/>
          <w:spacing w:val="1"/>
          <w:sz w:val="24"/>
          <w:szCs w:val="24"/>
          <w:lang w:val="es-ES"/>
        </w:rPr>
        <w:t>t</w:t>
      </w:r>
      <w:r w:rsidRPr="00E85DB6">
        <w:rPr>
          <w:rFonts w:ascii="Arial" w:hAnsi="Arial" w:cs="Arial"/>
          <w:sz w:val="24"/>
          <w:szCs w:val="24"/>
          <w:lang w:val="es-ES"/>
        </w:rPr>
        <w:t>a</w:t>
      </w:r>
      <w:r w:rsidRPr="00E85DB6">
        <w:rPr>
          <w:rFonts w:ascii="Arial" w:hAnsi="Arial" w:cs="Arial"/>
          <w:spacing w:val="1"/>
          <w:sz w:val="24"/>
          <w:szCs w:val="24"/>
          <w:lang w:val="es-ES"/>
        </w:rPr>
        <w:t>l</w:t>
      </w:r>
      <w:r w:rsidRPr="00E85DB6">
        <w:rPr>
          <w:rFonts w:ascii="Arial" w:hAnsi="Arial" w:cs="Arial"/>
          <w:spacing w:val="-2"/>
          <w:sz w:val="24"/>
          <w:szCs w:val="24"/>
          <w:lang w:val="es-ES"/>
        </w:rPr>
        <w:t>e</w:t>
      </w:r>
      <w:r w:rsidRPr="00E85DB6">
        <w:rPr>
          <w:rFonts w:ascii="Arial" w:hAnsi="Arial" w:cs="Arial"/>
          <w:sz w:val="24"/>
          <w:szCs w:val="24"/>
          <w:lang w:val="es-ES"/>
        </w:rPr>
        <w:t>s, no so</w:t>
      </w:r>
      <w:r w:rsidRPr="00E85DB6">
        <w:rPr>
          <w:rFonts w:ascii="Arial" w:hAnsi="Arial" w:cs="Arial"/>
          <w:spacing w:val="-1"/>
          <w:sz w:val="24"/>
          <w:szCs w:val="24"/>
          <w:lang w:val="es-ES"/>
        </w:rPr>
        <w:t>l</w:t>
      </w:r>
      <w:r w:rsidRPr="00E85DB6">
        <w:rPr>
          <w:rFonts w:ascii="Arial" w:hAnsi="Arial" w:cs="Arial"/>
          <w:sz w:val="24"/>
          <w:szCs w:val="24"/>
          <w:lang w:val="es-ES"/>
        </w:rPr>
        <w:t xml:space="preserve">o de su </w:t>
      </w:r>
      <w:r w:rsidRPr="00E85DB6">
        <w:rPr>
          <w:rFonts w:ascii="Arial" w:hAnsi="Arial" w:cs="Arial"/>
          <w:spacing w:val="-2"/>
          <w:sz w:val="24"/>
          <w:szCs w:val="24"/>
          <w:lang w:val="es-ES"/>
        </w:rPr>
        <w:t>c</w:t>
      </w:r>
      <w:r w:rsidRPr="00E85DB6">
        <w:rPr>
          <w:rFonts w:ascii="Arial" w:hAnsi="Arial" w:cs="Arial"/>
          <w:sz w:val="24"/>
          <w:szCs w:val="24"/>
          <w:lang w:val="es-ES"/>
        </w:rPr>
        <w:t>onc</w:t>
      </w:r>
      <w:r w:rsidRPr="00E85DB6">
        <w:rPr>
          <w:rFonts w:ascii="Arial" w:hAnsi="Arial" w:cs="Arial"/>
          <w:spacing w:val="-2"/>
          <w:sz w:val="24"/>
          <w:szCs w:val="24"/>
          <w:lang w:val="es-ES"/>
        </w:rPr>
        <w:t>e</w:t>
      </w:r>
      <w:r w:rsidRPr="00E85DB6">
        <w:rPr>
          <w:rFonts w:ascii="Arial" w:hAnsi="Arial" w:cs="Arial"/>
          <w:sz w:val="24"/>
          <w:szCs w:val="24"/>
          <w:lang w:val="es-ES"/>
        </w:rPr>
        <w:t>n</w:t>
      </w:r>
      <w:r w:rsidRPr="00E85DB6">
        <w:rPr>
          <w:rFonts w:ascii="Arial" w:hAnsi="Arial" w:cs="Arial"/>
          <w:spacing w:val="-1"/>
          <w:sz w:val="24"/>
          <w:szCs w:val="24"/>
          <w:lang w:val="es-ES"/>
        </w:rPr>
        <w:t>t</w:t>
      </w:r>
      <w:r w:rsidRPr="00E85DB6">
        <w:rPr>
          <w:rFonts w:ascii="Arial" w:hAnsi="Arial" w:cs="Arial"/>
          <w:spacing w:val="1"/>
          <w:sz w:val="24"/>
          <w:szCs w:val="24"/>
          <w:lang w:val="es-ES"/>
        </w:rPr>
        <w:t>r</w:t>
      </w:r>
      <w:r w:rsidRPr="00E85DB6">
        <w:rPr>
          <w:rFonts w:ascii="Arial" w:hAnsi="Arial" w:cs="Arial"/>
          <w:sz w:val="24"/>
          <w:szCs w:val="24"/>
          <w:lang w:val="es-ES"/>
        </w:rPr>
        <w:t>a</w:t>
      </w:r>
      <w:r w:rsidRPr="00E85DB6">
        <w:rPr>
          <w:rFonts w:ascii="Arial" w:hAnsi="Arial" w:cs="Arial"/>
          <w:spacing w:val="-2"/>
          <w:sz w:val="24"/>
          <w:szCs w:val="24"/>
          <w:lang w:val="es-ES"/>
        </w:rPr>
        <w:t>c</w:t>
      </w:r>
      <w:r w:rsidRPr="00E85DB6">
        <w:rPr>
          <w:rFonts w:ascii="Arial" w:hAnsi="Arial" w:cs="Arial"/>
          <w:spacing w:val="1"/>
          <w:sz w:val="24"/>
          <w:szCs w:val="24"/>
          <w:lang w:val="es-ES"/>
        </w:rPr>
        <w:t>i</w:t>
      </w:r>
      <w:r w:rsidRPr="00E85DB6">
        <w:rPr>
          <w:rFonts w:ascii="Arial" w:hAnsi="Arial" w:cs="Arial"/>
          <w:sz w:val="24"/>
          <w:szCs w:val="24"/>
          <w:lang w:val="es-ES"/>
        </w:rPr>
        <w:t>ón,</w:t>
      </w:r>
      <w:r w:rsidR="00E85DB6">
        <w:rPr>
          <w:rFonts w:ascii="Arial" w:hAnsi="Arial" w:cs="Arial"/>
          <w:sz w:val="24"/>
          <w:szCs w:val="24"/>
          <w:lang w:val="es-ES"/>
        </w:rPr>
        <w:t xml:space="preserve"> </w:t>
      </w:r>
      <w:r w:rsidRPr="00E85DB6">
        <w:rPr>
          <w:rFonts w:ascii="Arial" w:hAnsi="Arial" w:cs="Arial"/>
          <w:spacing w:val="-2"/>
          <w:sz w:val="24"/>
          <w:szCs w:val="24"/>
          <w:lang w:val="es-ES"/>
        </w:rPr>
        <w:t>s</w:t>
      </w:r>
      <w:r w:rsidRPr="00E85DB6">
        <w:rPr>
          <w:rFonts w:ascii="Arial" w:hAnsi="Arial" w:cs="Arial"/>
          <w:spacing w:val="1"/>
          <w:sz w:val="24"/>
          <w:szCs w:val="24"/>
          <w:lang w:val="es-ES"/>
        </w:rPr>
        <w:t>i</w:t>
      </w:r>
      <w:r w:rsidRPr="00E85DB6">
        <w:rPr>
          <w:rFonts w:ascii="Arial" w:hAnsi="Arial" w:cs="Arial"/>
          <w:sz w:val="24"/>
          <w:szCs w:val="24"/>
          <w:lang w:val="es-ES"/>
        </w:rPr>
        <w:t xml:space="preserve">no </w:t>
      </w:r>
      <w:r w:rsidRPr="00E85DB6">
        <w:rPr>
          <w:rFonts w:ascii="Arial" w:hAnsi="Arial" w:cs="Arial"/>
          <w:spacing w:val="-2"/>
          <w:sz w:val="24"/>
          <w:szCs w:val="24"/>
          <w:lang w:val="es-ES"/>
        </w:rPr>
        <w:t>d</w:t>
      </w:r>
      <w:r w:rsidRPr="00E85DB6">
        <w:rPr>
          <w:rFonts w:ascii="Arial" w:hAnsi="Arial" w:cs="Arial"/>
          <w:sz w:val="24"/>
          <w:szCs w:val="24"/>
          <w:lang w:val="es-ES"/>
        </w:rPr>
        <w:t xml:space="preserve">e </w:t>
      </w:r>
      <w:r w:rsidRPr="00E85DB6">
        <w:rPr>
          <w:rFonts w:ascii="Arial" w:hAnsi="Arial" w:cs="Arial"/>
          <w:spacing w:val="1"/>
          <w:sz w:val="24"/>
          <w:szCs w:val="24"/>
          <w:lang w:val="es-ES"/>
        </w:rPr>
        <w:t>l</w:t>
      </w:r>
      <w:r w:rsidRPr="00E85DB6">
        <w:rPr>
          <w:rFonts w:ascii="Arial" w:hAnsi="Arial" w:cs="Arial"/>
          <w:sz w:val="24"/>
          <w:szCs w:val="24"/>
          <w:lang w:val="es-ES"/>
        </w:rPr>
        <w:t xml:space="preserve">a </w:t>
      </w:r>
      <w:r w:rsidRPr="00E85DB6">
        <w:rPr>
          <w:rFonts w:ascii="Arial" w:hAnsi="Arial" w:cs="Arial"/>
          <w:spacing w:val="-4"/>
          <w:sz w:val="24"/>
          <w:szCs w:val="24"/>
          <w:lang w:val="es-ES"/>
        </w:rPr>
        <w:t>m</w:t>
      </w:r>
      <w:r w:rsidRPr="00E85DB6">
        <w:rPr>
          <w:rFonts w:ascii="Arial" w:hAnsi="Arial" w:cs="Arial"/>
          <w:sz w:val="24"/>
          <w:szCs w:val="24"/>
          <w:lang w:val="es-ES"/>
        </w:rPr>
        <w:t>o</w:t>
      </w:r>
      <w:r w:rsidRPr="00E85DB6">
        <w:rPr>
          <w:rFonts w:ascii="Arial" w:hAnsi="Arial" w:cs="Arial"/>
          <w:spacing w:val="-2"/>
          <w:sz w:val="24"/>
          <w:szCs w:val="24"/>
          <w:lang w:val="es-ES"/>
        </w:rPr>
        <w:t>v</w:t>
      </w:r>
      <w:r w:rsidRPr="00E85DB6">
        <w:rPr>
          <w:rFonts w:ascii="Arial" w:hAnsi="Arial" w:cs="Arial"/>
          <w:spacing w:val="1"/>
          <w:sz w:val="24"/>
          <w:szCs w:val="24"/>
          <w:lang w:val="es-ES"/>
        </w:rPr>
        <w:t>ili</w:t>
      </w:r>
      <w:r w:rsidRPr="00E85DB6">
        <w:rPr>
          <w:rFonts w:ascii="Arial" w:hAnsi="Arial" w:cs="Arial"/>
          <w:sz w:val="24"/>
          <w:szCs w:val="24"/>
          <w:lang w:val="es-ES"/>
        </w:rPr>
        <w:t>d</w:t>
      </w:r>
      <w:r w:rsidRPr="00E85DB6">
        <w:rPr>
          <w:rFonts w:ascii="Arial" w:hAnsi="Arial" w:cs="Arial"/>
          <w:spacing w:val="-2"/>
          <w:sz w:val="24"/>
          <w:szCs w:val="24"/>
          <w:lang w:val="es-ES"/>
        </w:rPr>
        <w:t>a</w:t>
      </w:r>
      <w:r w:rsidRPr="00E85DB6">
        <w:rPr>
          <w:rFonts w:ascii="Arial" w:hAnsi="Arial" w:cs="Arial"/>
          <w:sz w:val="24"/>
          <w:szCs w:val="24"/>
          <w:lang w:val="es-ES"/>
        </w:rPr>
        <w:t xml:space="preserve">d y </w:t>
      </w:r>
      <w:r w:rsidRPr="00E85DB6">
        <w:rPr>
          <w:rFonts w:ascii="Arial" w:hAnsi="Arial" w:cs="Arial"/>
          <w:spacing w:val="1"/>
          <w:sz w:val="24"/>
          <w:szCs w:val="24"/>
          <w:lang w:val="es-ES"/>
        </w:rPr>
        <w:t>r</w:t>
      </w:r>
      <w:r w:rsidRPr="00E85DB6">
        <w:rPr>
          <w:rFonts w:ascii="Arial" w:hAnsi="Arial" w:cs="Arial"/>
          <w:sz w:val="24"/>
          <w:szCs w:val="24"/>
          <w:lang w:val="es-ES"/>
        </w:rPr>
        <w:t>ea</w:t>
      </w:r>
      <w:r w:rsidRPr="00E85DB6">
        <w:rPr>
          <w:rFonts w:ascii="Arial" w:hAnsi="Arial" w:cs="Arial"/>
          <w:spacing w:val="-2"/>
          <w:sz w:val="24"/>
          <w:szCs w:val="24"/>
          <w:lang w:val="es-ES"/>
        </w:rPr>
        <w:t>c</w:t>
      </w:r>
      <w:r w:rsidRPr="00E85DB6">
        <w:rPr>
          <w:rFonts w:ascii="Arial" w:hAnsi="Arial" w:cs="Arial"/>
          <w:spacing w:val="1"/>
          <w:sz w:val="24"/>
          <w:szCs w:val="24"/>
          <w:lang w:val="es-ES"/>
        </w:rPr>
        <w:t>ti</w:t>
      </w:r>
      <w:r w:rsidRPr="00E85DB6">
        <w:rPr>
          <w:rFonts w:ascii="Arial" w:hAnsi="Arial" w:cs="Arial"/>
          <w:spacing w:val="-2"/>
          <w:sz w:val="24"/>
          <w:szCs w:val="24"/>
          <w:lang w:val="es-ES"/>
        </w:rPr>
        <w:t>v</w:t>
      </w:r>
      <w:r w:rsidRPr="00E85DB6">
        <w:rPr>
          <w:rFonts w:ascii="Arial" w:hAnsi="Arial" w:cs="Arial"/>
          <w:spacing w:val="1"/>
          <w:sz w:val="24"/>
          <w:szCs w:val="24"/>
          <w:lang w:val="es-ES"/>
        </w:rPr>
        <w:t>i</w:t>
      </w:r>
      <w:r w:rsidRPr="00E85DB6">
        <w:rPr>
          <w:rFonts w:ascii="Arial" w:hAnsi="Arial" w:cs="Arial"/>
          <w:spacing w:val="-2"/>
          <w:sz w:val="24"/>
          <w:szCs w:val="24"/>
          <w:lang w:val="es-ES"/>
        </w:rPr>
        <w:t>da</w:t>
      </w:r>
      <w:r w:rsidRPr="00E85DB6">
        <w:rPr>
          <w:rFonts w:ascii="Arial" w:hAnsi="Arial" w:cs="Arial"/>
          <w:sz w:val="24"/>
          <w:szCs w:val="24"/>
          <w:lang w:val="es-ES"/>
        </w:rPr>
        <w:t xml:space="preserve">d de </w:t>
      </w:r>
      <w:r w:rsidRPr="00E85DB6">
        <w:rPr>
          <w:rFonts w:ascii="Arial" w:hAnsi="Arial" w:cs="Arial"/>
          <w:spacing w:val="1"/>
          <w:sz w:val="24"/>
          <w:szCs w:val="24"/>
          <w:lang w:val="es-ES"/>
        </w:rPr>
        <w:t>l</w:t>
      </w:r>
      <w:r w:rsidRPr="00E85DB6">
        <w:rPr>
          <w:rFonts w:ascii="Arial" w:hAnsi="Arial" w:cs="Arial"/>
          <w:spacing w:val="-2"/>
          <w:sz w:val="24"/>
          <w:szCs w:val="24"/>
          <w:lang w:val="es-ES"/>
        </w:rPr>
        <w:t>o</w:t>
      </w:r>
      <w:r w:rsidRPr="00E85DB6">
        <w:rPr>
          <w:rFonts w:ascii="Arial" w:hAnsi="Arial" w:cs="Arial"/>
          <w:sz w:val="24"/>
          <w:szCs w:val="24"/>
          <w:lang w:val="es-ES"/>
        </w:rPr>
        <w:t>s co</w:t>
      </w:r>
      <w:r w:rsidRPr="00E85DB6">
        <w:rPr>
          <w:rFonts w:ascii="Arial" w:hAnsi="Arial" w:cs="Arial"/>
          <w:spacing w:val="-3"/>
          <w:sz w:val="24"/>
          <w:szCs w:val="24"/>
          <w:lang w:val="es-ES"/>
        </w:rPr>
        <w:t>m</w:t>
      </w:r>
      <w:r w:rsidRPr="00E85DB6">
        <w:rPr>
          <w:rFonts w:ascii="Arial" w:hAnsi="Arial" w:cs="Arial"/>
          <w:sz w:val="24"/>
          <w:szCs w:val="24"/>
          <w:lang w:val="es-ES"/>
        </w:rPr>
        <w:t>pue</w:t>
      </w:r>
      <w:r w:rsidRPr="00E85DB6">
        <w:rPr>
          <w:rFonts w:ascii="Arial" w:hAnsi="Arial" w:cs="Arial"/>
          <w:spacing w:val="-2"/>
          <w:sz w:val="24"/>
          <w:szCs w:val="24"/>
          <w:lang w:val="es-ES"/>
        </w:rPr>
        <w:t>s</w:t>
      </w:r>
      <w:r w:rsidRPr="00E85DB6">
        <w:rPr>
          <w:rFonts w:ascii="Arial" w:hAnsi="Arial" w:cs="Arial"/>
          <w:spacing w:val="1"/>
          <w:sz w:val="24"/>
          <w:szCs w:val="24"/>
          <w:lang w:val="es-ES"/>
        </w:rPr>
        <w:t>t</w:t>
      </w:r>
      <w:r w:rsidRPr="00E85DB6">
        <w:rPr>
          <w:rFonts w:ascii="Arial" w:hAnsi="Arial" w:cs="Arial"/>
          <w:sz w:val="24"/>
          <w:szCs w:val="24"/>
          <w:lang w:val="es-ES"/>
        </w:rPr>
        <w:t xml:space="preserve">os </w:t>
      </w:r>
      <w:r w:rsidRPr="00E85DB6">
        <w:rPr>
          <w:rFonts w:ascii="Arial" w:hAnsi="Arial" w:cs="Arial"/>
          <w:spacing w:val="-2"/>
          <w:sz w:val="24"/>
          <w:szCs w:val="24"/>
          <w:lang w:val="es-ES"/>
        </w:rPr>
        <w:t>p</w:t>
      </w:r>
      <w:r w:rsidRPr="00E85DB6">
        <w:rPr>
          <w:rFonts w:ascii="Arial" w:hAnsi="Arial" w:cs="Arial"/>
          <w:sz w:val="24"/>
          <w:szCs w:val="24"/>
          <w:lang w:val="es-ES"/>
        </w:rPr>
        <w:t>a</w:t>
      </w:r>
      <w:r w:rsidRPr="00E85DB6">
        <w:rPr>
          <w:rFonts w:ascii="Arial" w:hAnsi="Arial" w:cs="Arial"/>
          <w:spacing w:val="1"/>
          <w:sz w:val="24"/>
          <w:szCs w:val="24"/>
          <w:lang w:val="es-ES"/>
        </w:rPr>
        <w:t>r</w:t>
      </w:r>
      <w:r w:rsidRPr="00E85DB6">
        <w:rPr>
          <w:rFonts w:ascii="Arial" w:hAnsi="Arial" w:cs="Arial"/>
          <w:sz w:val="24"/>
          <w:szCs w:val="24"/>
          <w:lang w:val="es-ES"/>
        </w:rPr>
        <w:t xml:space="preserve">a la </w:t>
      </w:r>
      <w:r w:rsidRPr="00E85DB6">
        <w:rPr>
          <w:rFonts w:ascii="Arial" w:hAnsi="Arial" w:cs="Arial"/>
          <w:spacing w:val="-2"/>
          <w:sz w:val="24"/>
          <w:szCs w:val="24"/>
          <w:lang w:val="es-ES"/>
        </w:rPr>
        <w:t>s</w:t>
      </w:r>
      <w:r w:rsidRPr="00E85DB6">
        <w:rPr>
          <w:rFonts w:ascii="Arial" w:hAnsi="Arial" w:cs="Arial"/>
          <w:sz w:val="24"/>
          <w:szCs w:val="24"/>
          <w:lang w:val="es-ES"/>
        </w:rPr>
        <w:t>o</w:t>
      </w:r>
      <w:r w:rsidRPr="00E85DB6">
        <w:rPr>
          <w:rFonts w:ascii="Arial" w:hAnsi="Arial" w:cs="Arial"/>
          <w:spacing w:val="1"/>
          <w:sz w:val="24"/>
          <w:szCs w:val="24"/>
          <w:lang w:val="es-ES"/>
        </w:rPr>
        <w:t>l</w:t>
      </w:r>
      <w:r w:rsidRPr="00E85DB6">
        <w:rPr>
          <w:rFonts w:ascii="Arial" w:hAnsi="Arial" w:cs="Arial"/>
          <w:sz w:val="24"/>
          <w:szCs w:val="24"/>
          <w:lang w:val="es-ES"/>
        </w:rPr>
        <w:t>u</w:t>
      </w:r>
      <w:r w:rsidRPr="00E85DB6">
        <w:rPr>
          <w:rFonts w:ascii="Arial" w:hAnsi="Arial" w:cs="Arial"/>
          <w:spacing w:val="-2"/>
          <w:sz w:val="24"/>
          <w:szCs w:val="24"/>
          <w:lang w:val="es-ES"/>
        </w:rPr>
        <w:t>b</w:t>
      </w:r>
      <w:r w:rsidRPr="00E85DB6">
        <w:rPr>
          <w:rFonts w:ascii="Arial" w:hAnsi="Arial" w:cs="Arial"/>
          <w:spacing w:val="1"/>
          <w:sz w:val="24"/>
          <w:szCs w:val="24"/>
          <w:lang w:val="es-ES"/>
        </w:rPr>
        <w:t>i</w:t>
      </w:r>
      <w:r w:rsidRPr="00E85DB6">
        <w:rPr>
          <w:rFonts w:ascii="Arial" w:hAnsi="Arial" w:cs="Arial"/>
          <w:spacing w:val="-1"/>
          <w:sz w:val="24"/>
          <w:szCs w:val="24"/>
          <w:lang w:val="es-ES"/>
        </w:rPr>
        <w:t>l</w:t>
      </w:r>
      <w:r w:rsidRPr="00E85DB6">
        <w:rPr>
          <w:rFonts w:ascii="Arial" w:hAnsi="Arial" w:cs="Arial"/>
          <w:spacing w:val="1"/>
          <w:sz w:val="24"/>
          <w:szCs w:val="24"/>
          <w:lang w:val="es-ES"/>
        </w:rPr>
        <w:t>i</w:t>
      </w:r>
      <w:r w:rsidRPr="00E85DB6">
        <w:rPr>
          <w:rFonts w:ascii="Arial" w:hAnsi="Arial" w:cs="Arial"/>
          <w:sz w:val="24"/>
          <w:szCs w:val="24"/>
          <w:lang w:val="es-ES"/>
        </w:rPr>
        <w:t xml:space="preserve">dad de </w:t>
      </w:r>
      <w:r w:rsidRPr="00E85DB6">
        <w:rPr>
          <w:rFonts w:ascii="Arial" w:hAnsi="Arial" w:cs="Arial"/>
          <w:spacing w:val="1"/>
          <w:sz w:val="24"/>
          <w:szCs w:val="24"/>
          <w:lang w:val="es-ES"/>
        </w:rPr>
        <w:t>l</w:t>
      </w:r>
      <w:r w:rsidRPr="00E85DB6">
        <w:rPr>
          <w:rFonts w:ascii="Arial" w:hAnsi="Arial" w:cs="Arial"/>
          <w:spacing w:val="-2"/>
          <w:sz w:val="24"/>
          <w:szCs w:val="24"/>
          <w:lang w:val="es-ES"/>
        </w:rPr>
        <w:t>o</w:t>
      </w:r>
      <w:r w:rsidRPr="00E85DB6">
        <w:rPr>
          <w:rFonts w:ascii="Arial" w:hAnsi="Arial" w:cs="Arial"/>
          <w:sz w:val="24"/>
          <w:szCs w:val="24"/>
          <w:lang w:val="es-ES"/>
        </w:rPr>
        <w:t xml:space="preserve">s </w:t>
      </w:r>
      <w:r w:rsidRPr="00E85DB6">
        <w:rPr>
          <w:rFonts w:ascii="Arial" w:hAnsi="Arial" w:cs="Arial"/>
          <w:spacing w:val="-3"/>
          <w:sz w:val="24"/>
          <w:szCs w:val="24"/>
          <w:lang w:val="es-ES"/>
        </w:rPr>
        <w:t>m</w:t>
      </w:r>
      <w:r w:rsidRPr="00E85DB6">
        <w:rPr>
          <w:rFonts w:ascii="Arial" w:hAnsi="Arial" w:cs="Arial"/>
          <w:sz w:val="24"/>
          <w:szCs w:val="24"/>
          <w:lang w:val="es-ES"/>
        </w:rPr>
        <w:t>e</w:t>
      </w:r>
      <w:r w:rsidRPr="00E85DB6">
        <w:rPr>
          <w:rFonts w:ascii="Arial" w:hAnsi="Arial" w:cs="Arial"/>
          <w:spacing w:val="1"/>
          <w:sz w:val="24"/>
          <w:szCs w:val="24"/>
          <w:lang w:val="es-ES"/>
        </w:rPr>
        <w:t>t</w:t>
      </w:r>
      <w:r w:rsidRPr="00E85DB6">
        <w:rPr>
          <w:rFonts w:ascii="Arial" w:hAnsi="Arial" w:cs="Arial"/>
          <w:sz w:val="24"/>
          <w:szCs w:val="24"/>
          <w:lang w:val="es-ES"/>
        </w:rPr>
        <w:t>a</w:t>
      </w:r>
      <w:r w:rsidRPr="00E85DB6">
        <w:rPr>
          <w:rFonts w:ascii="Arial" w:hAnsi="Arial" w:cs="Arial"/>
          <w:spacing w:val="1"/>
          <w:sz w:val="24"/>
          <w:szCs w:val="24"/>
          <w:lang w:val="es-ES"/>
        </w:rPr>
        <w:t>l</w:t>
      </w:r>
      <w:r w:rsidRPr="00E85DB6">
        <w:rPr>
          <w:rFonts w:ascii="Arial" w:hAnsi="Arial" w:cs="Arial"/>
          <w:spacing w:val="-2"/>
          <w:sz w:val="24"/>
          <w:szCs w:val="24"/>
          <w:lang w:val="es-ES"/>
        </w:rPr>
        <w:t>e</w:t>
      </w:r>
      <w:r w:rsidRPr="00E85DB6">
        <w:rPr>
          <w:rFonts w:ascii="Arial" w:hAnsi="Arial" w:cs="Arial"/>
          <w:sz w:val="24"/>
          <w:szCs w:val="24"/>
          <w:lang w:val="es-ES"/>
        </w:rPr>
        <w:t>s.</w:t>
      </w:r>
    </w:p>
    <w:p w:rsidR="00CC672B" w:rsidRPr="00624E65" w:rsidRDefault="00CC672B" w:rsidP="00CC672B">
      <w:pPr>
        <w:autoSpaceDE w:val="0"/>
        <w:autoSpaceDN w:val="0"/>
        <w:adjustRightInd w:val="0"/>
        <w:jc w:val="both"/>
        <w:rPr>
          <w:rFonts w:ascii="Arial" w:hAnsi="Arial" w:cs="Arial"/>
          <w:noProof/>
          <w:sz w:val="24"/>
          <w:szCs w:val="24"/>
          <w:lang w:val="es-ES"/>
        </w:rPr>
      </w:pPr>
      <w:r w:rsidRPr="00CC672B">
        <w:rPr>
          <w:rFonts w:ascii="Arial" w:hAnsi="Arial" w:cs="Arial"/>
          <w:noProof/>
          <w:sz w:val="24"/>
          <w:lang w:val="es-ES"/>
        </w:rPr>
        <w:t xml:space="preserve">En resumen se comprobó el efecto positivo que provoca la </w:t>
      </w:r>
      <w:r>
        <w:rPr>
          <w:rFonts w:ascii="Arial" w:hAnsi="Arial" w:cs="Arial"/>
          <w:noProof/>
          <w:sz w:val="24"/>
          <w:lang w:val="es-ES"/>
        </w:rPr>
        <w:t xml:space="preserve">aplicación de </w:t>
      </w:r>
      <w:r w:rsidRPr="000B5891">
        <w:rPr>
          <w:rFonts w:ascii="Arial" w:eastAsia="儷宋 Pro" w:hAnsi="Arial" w:cs="Arial"/>
          <w:sz w:val="24"/>
          <w:szCs w:val="24"/>
          <w:lang w:val="es-ES" w:bidi="en-US"/>
        </w:rPr>
        <w:t>Quitomax</w:t>
      </w:r>
      <w:r w:rsidRPr="000B5891">
        <w:rPr>
          <w:rFonts w:ascii="Arial" w:eastAsia="儷宋 Pro" w:hAnsi="Arial" w:cs="Arial"/>
          <w:sz w:val="24"/>
          <w:szCs w:val="24"/>
          <w:vertAlign w:val="superscript"/>
          <w:lang w:val="es-ES" w:bidi="en-US"/>
        </w:rPr>
        <w:t>®</w:t>
      </w:r>
      <w:r w:rsidR="00E85DB6">
        <w:rPr>
          <w:rFonts w:ascii="Arial" w:eastAsia="儷宋 Pro" w:hAnsi="Arial" w:cs="Arial"/>
          <w:sz w:val="24"/>
          <w:szCs w:val="24"/>
          <w:vertAlign w:val="superscript"/>
          <w:lang w:val="es-ES" w:bidi="en-US"/>
        </w:rPr>
        <w:t xml:space="preserve"> </w:t>
      </w:r>
      <w:r w:rsidRPr="00CC672B">
        <w:rPr>
          <w:rFonts w:ascii="Arial" w:hAnsi="Arial" w:cs="Arial"/>
          <w:noProof/>
          <w:sz w:val="24"/>
          <w:lang w:val="es-ES"/>
        </w:rPr>
        <w:t xml:space="preserve">en estos indicadores del crecimiento de plantas de </w:t>
      </w:r>
      <w:r>
        <w:rPr>
          <w:rFonts w:ascii="Arial" w:hAnsi="Arial" w:cs="Arial"/>
          <w:noProof/>
          <w:sz w:val="24"/>
          <w:lang w:val="es-ES"/>
        </w:rPr>
        <w:t xml:space="preserve">girasol </w:t>
      </w:r>
      <w:r w:rsidRPr="00CC672B">
        <w:rPr>
          <w:rFonts w:ascii="Arial" w:hAnsi="Arial" w:cs="Arial"/>
          <w:noProof/>
          <w:sz w:val="24"/>
          <w:lang w:val="es-ES"/>
        </w:rPr>
        <w:t>cultivadas en medio con altos niveles de los cationes C</w:t>
      </w:r>
      <w:r>
        <w:rPr>
          <w:rFonts w:ascii="Arial" w:hAnsi="Arial" w:cs="Arial"/>
          <w:noProof/>
          <w:sz w:val="24"/>
          <w:lang w:val="es-ES"/>
        </w:rPr>
        <w:t>d(II) y Pb</w:t>
      </w:r>
      <w:r w:rsidRPr="00CC672B">
        <w:rPr>
          <w:rFonts w:ascii="Arial" w:hAnsi="Arial" w:cs="Arial"/>
          <w:noProof/>
          <w:sz w:val="24"/>
          <w:lang w:val="es-ES"/>
        </w:rPr>
        <w:t>(II), siendo la co</w:t>
      </w:r>
      <w:r>
        <w:rPr>
          <w:rFonts w:ascii="Arial" w:hAnsi="Arial" w:cs="Arial"/>
          <w:noProof/>
          <w:sz w:val="24"/>
          <w:lang w:val="es-ES"/>
        </w:rPr>
        <w:t xml:space="preserve">ncentración de </w:t>
      </w:r>
      <w:r w:rsidRPr="00B37441">
        <w:rPr>
          <w:rFonts w:ascii="Arial" w:hAnsi="Arial" w:cs="Arial"/>
          <w:sz w:val="24"/>
          <w:szCs w:val="24"/>
          <w:lang w:val="es-ES"/>
        </w:rPr>
        <w:t>1 g L</w:t>
      </w:r>
      <w:r w:rsidRPr="00B37441">
        <w:rPr>
          <w:rFonts w:ascii="Arial" w:hAnsi="Arial" w:cs="Arial"/>
          <w:sz w:val="24"/>
          <w:szCs w:val="24"/>
          <w:vertAlign w:val="superscript"/>
          <w:lang w:val="es-ES"/>
        </w:rPr>
        <w:t>-1</w:t>
      </w:r>
      <w:r w:rsidRPr="00CC672B">
        <w:rPr>
          <w:rFonts w:ascii="Arial" w:hAnsi="Arial" w:cs="Arial"/>
          <w:sz w:val="24"/>
          <w:szCs w:val="24"/>
          <w:lang w:val="es-ES"/>
        </w:rPr>
        <w:t xml:space="preserve">, </w:t>
      </w:r>
      <w:r>
        <w:rPr>
          <w:rFonts w:ascii="Arial" w:hAnsi="Arial" w:cs="Arial"/>
          <w:sz w:val="24"/>
          <w:szCs w:val="24"/>
          <w:lang w:val="es-ES"/>
        </w:rPr>
        <w:t>en d</w:t>
      </w:r>
      <w:r w:rsidRPr="00B37441">
        <w:rPr>
          <w:rFonts w:ascii="Arial" w:hAnsi="Arial" w:cs="Arial"/>
          <w:sz w:val="24"/>
          <w:szCs w:val="24"/>
          <w:lang w:val="es-ES"/>
        </w:rPr>
        <w:t xml:space="preserve">osis </w:t>
      </w:r>
      <w:r>
        <w:rPr>
          <w:rFonts w:ascii="Arial" w:hAnsi="Arial" w:cs="Arial"/>
          <w:sz w:val="24"/>
          <w:szCs w:val="24"/>
          <w:lang w:val="es-ES"/>
        </w:rPr>
        <w:t xml:space="preserve">de </w:t>
      </w:r>
      <w:r w:rsidRPr="00B37441">
        <w:rPr>
          <w:rFonts w:ascii="Arial" w:hAnsi="Arial" w:cs="Arial"/>
          <w:sz w:val="24"/>
          <w:szCs w:val="24"/>
          <w:lang w:val="es-ES"/>
        </w:rPr>
        <w:t xml:space="preserve">10 </w:t>
      </w:r>
      <w:r w:rsidRPr="00624E65">
        <w:rPr>
          <w:rFonts w:ascii="Arial" w:hAnsi="Arial" w:cs="Arial"/>
          <w:sz w:val="24"/>
          <w:szCs w:val="24"/>
          <w:lang w:val="es-ES"/>
        </w:rPr>
        <w:t xml:space="preserve">mL x Planta, </w:t>
      </w:r>
      <w:r w:rsidRPr="00624E65">
        <w:rPr>
          <w:rFonts w:ascii="Arial" w:hAnsi="Arial" w:cs="Arial"/>
          <w:noProof/>
          <w:sz w:val="24"/>
          <w:szCs w:val="24"/>
          <w:lang w:val="es-ES"/>
        </w:rPr>
        <w:t>con la que se obtienen los resultados más importantes.</w:t>
      </w:r>
      <w:r w:rsidR="00624E65" w:rsidRPr="00624E65">
        <w:rPr>
          <w:rFonts w:ascii="Arial" w:hAnsi="Arial" w:cs="Arial"/>
          <w:noProof/>
          <w:sz w:val="24"/>
          <w:szCs w:val="24"/>
          <w:lang w:val="es-ES"/>
        </w:rPr>
        <w:t xml:space="preserve"> Además hay que tener en cuenta que l</w:t>
      </w:r>
      <w:r w:rsidR="00624E65" w:rsidRPr="00624E65">
        <w:rPr>
          <w:rFonts w:ascii="Arial" w:hAnsi="Arial" w:cs="Arial"/>
          <w:color w:val="000000"/>
          <w:sz w:val="24"/>
          <w:szCs w:val="24"/>
          <w:lang w:val="es-ES"/>
        </w:rPr>
        <w:t>os registros sobre el desarrollo del girasol describen un periodo de 100 y de 120 días para alcanzar su máxima altura y biomasa respectivamente, en este experimento</w:t>
      </w:r>
      <w:r w:rsidR="00624E65">
        <w:rPr>
          <w:rFonts w:ascii="Arial" w:hAnsi="Arial" w:cs="Arial"/>
          <w:color w:val="000000"/>
          <w:sz w:val="24"/>
          <w:szCs w:val="24"/>
          <w:lang w:val="es-ES"/>
        </w:rPr>
        <w:t>,</w:t>
      </w:r>
      <w:r w:rsidR="00624E65" w:rsidRPr="00624E65">
        <w:rPr>
          <w:rFonts w:ascii="Arial" w:hAnsi="Arial" w:cs="Arial"/>
          <w:color w:val="000000"/>
          <w:sz w:val="24"/>
          <w:szCs w:val="24"/>
          <w:lang w:val="es-ES"/>
        </w:rPr>
        <w:t xml:space="preserve"> el cultivo del girasol solo duró </w:t>
      </w:r>
      <w:r w:rsidR="00624E65" w:rsidRPr="00624E65">
        <w:rPr>
          <w:rFonts w:ascii="Arial" w:hAnsi="Arial" w:cs="Arial"/>
          <w:sz w:val="24"/>
          <w:szCs w:val="24"/>
          <w:lang w:val="es-ES"/>
        </w:rPr>
        <w:t>60</w:t>
      </w:r>
      <w:r w:rsidR="00624E65" w:rsidRPr="00624E65">
        <w:rPr>
          <w:rFonts w:ascii="Arial" w:hAnsi="Arial" w:cs="Arial"/>
          <w:color w:val="000000"/>
          <w:sz w:val="24"/>
          <w:szCs w:val="24"/>
          <w:lang w:val="es-ES"/>
        </w:rPr>
        <w:t xml:space="preserve"> días, para evaluar </w:t>
      </w:r>
      <w:r w:rsidR="00624E65">
        <w:rPr>
          <w:rFonts w:ascii="Arial" w:hAnsi="Arial" w:cs="Arial"/>
          <w:color w:val="000000"/>
          <w:sz w:val="24"/>
          <w:szCs w:val="24"/>
          <w:lang w:val="es-ES"/>
        </w:rPr>
        <w:t>su</w:t>
      </w:r>
      <w:r w:rsidR="00624E65" w:rsidRPr="00624E65">
        <w:rPr>
          <w:rFonts w:ascii="Arial" w:hAnsi="Arial" w:cs="Arial"/>
          <w:color w:val="000000"/>
          <w:sz w:val="24"/>
          <w:szCs w:val="24"/>
          <w:lang w:val="es-ES"/>
        </w:rPr>
        <w:t xml:space="preserve"> tolerancia a la acumulación de plomo y cadmio en suelos contaminados.</w:t>
      </w:r>
    </w:p>
    <w:p w:rsidR="00CC672B" w:rsidRDefault="00CC672B" w:rsidP="00CC672B">
      <w:pPr>
        <w:jc w:val="both"/>
        <w:rPr>
          <w:rFonts w:ascii="Arial" w:hAnsi="Arial" w:cs="Arial"/>
          <w:noProof/>
          <w:sz w:val="24"/>
          <w:lang w:val="es-ES"/>
        </w:rPr>
      </w:pPr>
      <w:r w:rsidRPr="00CC672B">
        <w:rPr>
          <w:rFonts w:ascii="Arial" w:hAnsi="Arial" w:cs="Arial"/>
          <w:noProof/>
          <w:sz w:val="24"/>
          <w:lang w:val="es-ES"/>
        </w:rPr>
        <w:lastRenderedPageBreak/>
        <w:t xml:space="preserve">Las concentraciones de metales pesados empleadas no resultan ser letales para las plantas de </w:t>
      </w:r>
      <w:r>
        <w:rPr>
          <w:rFonts w:ascii="Arial" w:hAnsi="Arial" w:cs="Arial"/>
          <w:noProof/>
          <w:sz w:val="24"/>
          <w:lang w:val="es-ES"/>
        </w:rPr>
        <w:t>girasol</w:t>
      </w:r>
      <w:r w:rsidRPr="00CC672B">
        <w:rPr>
          <w:rFonts w:ascii="Arial" w:hAnsi="Arial" w:cs="Arial"/>
          <w:noProof/>
          <w:sz w:val="24"/>
          <w:lang w:val="es-ES"/>
        </w:rPr>
        <w:t>, ya que no se manifestaron efectos fitotóxicos visibles, lo que propició que las plantas desarrollaran mecanismos de adaptación ante las altas concentraciones metálicas que le permiten subsistir en estas condiciones (</w:t>
      </w:r>
      <w:r w:rsidR="003F217E">
        <w:rPr>
          <w:rFonts w:ascii="Arial" w:hAnsi="Arial" w:cs="Arial"/>
          <w:noProof/>
          <w:sz w:val="24"/>
          <w:lang w:val="es-ES"/>
        </w:rPr>
        <w:t>18</w:t>
      </w:r>
      <w:r w:rsidRPr="00CC672B">
        <w:rPr>
          <w:rFonts w:ascii="Arial" w:hAnsi="Arial" w:cs="Arial"/>
          <w:noProof/>
          <w:sz w:val="24"/>
          <w:lang w:val="es-ES"/>
        </w:rPr>
        <w:t>). Estos mecanismos incluyen: inmovilización de los iones tóxicos en la pared celular, impedimento de la absorción a través de las capas del protoplasma; inducción al estrés proteico como protección a la toxicidad metálica; compartimentación y formación de compuestos con ácidos orgánicos e inorgánicos (</w:t>
      </w:r>
      <w:r w:rsidR="00AD3D5C">
        <w:rPr>
          <w:rFonts w:ascii="Arial" w:hAnsi="Arial" w:cs="Arial"/>
          <w:noProof/>
          <w:sz w:val="24"/>
          <w:lang w:val="es-ES"/>
        </w:rPr>
        <w:t>19,20</w:t>
      </w:r>
      <w:r w:rsidRPr="00CC672B">
        <w:rPr>
          <w:rFonts w:ascii="Arial" w:hAnsi="Arial" w:cs="Arial"/>
          <w:noProof/>
          <w:sz w:val="24"/>
          <w:lang w:val="es-ES"/>
        </w:rPr>
        <w:t>).</w:t>
      </w:r>
    </w:p>
    <w:p w:rsidR="00CC672B" w:rsidRPr="00CC672B" w:rsidRDefault="00CC672B" w:rsidP="00CC672B">
      <w:pPr>
        <w:autoSpaceDE w:val="0"/>
        <w:autoSpaceDN w:val="0"/>
        <w:adjustRightInd w:val="0"/>
        <w:jc w:val="both"/>
        <w:rPr>
          <w:rFonts w:ascii="Arial" w:hAnsi="Arial" w:cs="Arial"/>
          <w:noProof/>
          <w:sz w:val="24"/>
          <w:lang w:val="es-ES"/>
        </w:rPr>
      </w:pPr>
      <w:r w:rsidRPr="00CC672B">
        <w:rPr>
          <w:rFonts w:ascii="Arial" w:hAnsi="Arial" w:cs="Arial"/>
          <w:noProof/>
          <w:sz w:val="24"/>
          <w:lang w:val="es-ES"/>
        </w:rPr>
        <w:t xml:space="preserve">En la </w:t>
      </w:r>
      <w:r>
        <w:rPr>
          <w:rFonts w:ascii="Arial" w:hAnsi="Arial" w:cs="Arial"/>
          <w:noProof/>
          <w:sz w:val="24"/>
          <w:lang w:val="es-ES"/>
        </w:rPr>
        <w:t xml:space="preserve">tabla </w:t>
      </w:r>
      <w:r w:rsidR="00E20AC0">
        <w:rPr>
          <w:rFonts w:ascii="Arial" w:hAnsi="Arial" w:cs="Arial"/>
          <w:noProof/>
          <w:sz w:val="24"/>
          <w:lang w:val="es-ES"/>
        </w:rPr>
        <w:t>III</w:t>
      </w:r>
      <w:r>
        <w:rPr>
          <w:rFonts w:ascii="Arial" w:hAnsi="Arial" w:cs="Arial"/>
          <w:noProof/>
          <w:sz w:val="24"/>
          <w:lang w:val="es-ES"/>
        </w:rPr>
        <w:t>,</w:t>
      </w:r>
      <w:r w:rsidRPr="00CC672B">
        <w:rPr>
          <w:rFonts w:ascii="Arial" w:hAnsi="Arial" w:cs="Arial"/>
          <w:noProof/>
          <w:sz w:val="24"/>
          <w:lang w:val="es-ES"/>
        </w:rPr>
        <w:t xml:space="preserve"> se muestran los niveles de los cationes metálicos C</w:t>
      </w:r>
      <w:r>
        <w:rPr>
          <w:rFonts w:ascii="Arial" w:hAnsi="Arial" w:cs="Arial"/>
          <w:noProof/>
          <w:sz w:val="24"/>
          <w:lang w:val="es-ES"/>
        </w:rPr>
        <w:t>d</w:t>
      </w:r>
      <w:r w:rsidRPr="00CC672B">
        <w:rPr>
          <w:rFonts w:ascii="Arial" w:hAnsi="Arial" w:cs="Arial"/>
          <w:noProof/>
          <w:sz w:val="24"/>
          <w:lang w:val="es-ES"/>
        </w:rPr>
        <w:t xml:space="preserve">(II)y </w:t>
      </w:r>
      <w:r>
        <w:rPr>
          <w:rFonts w:ascii="Arial" w:hAnsi="Arial" w:cs="Arial"/>
          <w:noProof/>
          <w:sz w:val="24"/>
          <w:lang w:val="es-ES"/>
        </w:rPr>
        <w:t>Pb</w:t>
      </w:r>
      <w:r w:rsidRPr="00CC672B">
        <w:rPr>
          <w:rFonts w:ascii="Arial" w:hAnsi="Arial" w:cs="Arial"/>
          <w:noProof/>
          <w:sz w:val="24"/>
          <w:lang w:val="es-ES"/>
        </w:rPr>
        <w:t>(II) en las raíces</w:t>
      </w:r>
      <w:r>
        <w:rPr>
          <w:rFonts w:ascii="Arial" w:hAnsi="Arial" w:cs="Arial"/>
          <w:noProof/>
          <w:sz w:val="24"/>
          <w:lang w:val="es-ES"/>
        </w:rPr>
        <w:t xml:space="preserve">, hoja y tallo </w:t>
      </w:r>
      <w:r w:rsidRPr="00CC672B">
        <w:rPr>
          <w:rFonts w:ascii="Arial" w:hAnsi="Arial" w:cs="Arial"/>
          <w:noProof/>
          <w:sz w:val="24"/>
          <w:lang w:val="es-ES"/>
        </w:rPr>
        <w:t xml:space="preserve">de las plantas de </w:t>
      </w:r>
      <w:r>
        <w:rPr>
          <w:rFonts w:ascii="Arial" w:hAnsi="Arial" w:cs="Arial"/>
          <w:noProof/>
          <w:sz w:val="24"/>
          <w:lang w:val="es-ES"/>
        </w:rPr>
        <w:t>girasol</w:t>
      </w:r>
      <w:r w:rsidRPr="00CC672B">
        <w:rPr>
          <w:rFonts w:ascii="Arial" w:hAnsi="Arial" w:cs="Arial"/>
          <w:noProof/>
          <w:sz w:val="24"/>
          <w:lang w:val="es-ES"/>
        </w:rPr>
        <w:t xml:space="preserve">. Se evidenció en todos los tratamientos que la raíz es el órgano donde se produce la mayor acumulación para los </w:t>
      </w:r>
      <w:r>
        <w:rPr>
          <w:rFonts w:ascii="Arial" w:hAnsi="Arial" w:cs="Arial"/>
          <w:noProof/>
          <w:sz w:val="24"/>
          <w:lang w:val="es-ES"/>
        </w:rPr>
        <w:t>dos</w:t>
      </w:r>
      <w:r w:rsidRPr="00CC672B">
        <w:rPr>
          <w:rFonts w:ascii="Arial" w:hAnsi="Arial" w:cs="Arial"/>
          <w:noProof/>
          <w:sz w:val="24"/>
          <w:lang w:val="es-ES"/>
        </w:rPr>
        <w:t xml:space="preserve"> cationes metálicos. </w:t>
      </w:r>
    </w:p>
    <w:p w:rsidR="00F938E5" w:rsidRDefault="00F938E5" w:rsidP="00F938E5">
      <w:pPr>
        <w:autoSpaceDE w:val="0"/>
        <w:autoSpaceDN w:val="0"/>
        <w:adjustRightInd w:val="0"/>
        <w:jc w:val="both"/>
        <w:rPr>
          <w:rFonts w:ascii="Arial" w:hAnsi="Arial" w:cs="Arial"/>
          <w:noProof/>
          <w:sz w:val="24"/>
          <w:szCs w:val="24"/>
          <w:lang w:val="es-ES"/>
        </w:rPr>
      </w:pPr>
      <w:r w:rsidRPr="003137B9">
        <w:rPr>
          <w:rFonts w:ascii="Arial" w:hAnsi="Arial" w:cs="Arial"/>
          <w:noProof/>
          <w:sz w:val="24"/>
          <w:lang w:val="es-ES"/>
        </w:rPr>
        <w:t xml:space="preserve">En general, se verificó que con la aplicación de </w:t>
      </w:r>
      <w:r w:rsidRPr="000B5891">
        <w:rPr>
          <w:rFonts w:ascii="Arial" w:eastAsia="儷宋 Pro" w:hAnsi="Arial" w:cs="Arial"/>
          <w:sz w:val="24"/>
          <w:szCs w:val="24"/>
          <w:lang w:val="es-ES" w:bidi="en-US"/>
        </w:rPr>
        <w:t>Quitomax</w:t>
      </w:r>
      <w:r w:rsidRPr="000B5891">
        <w:rPr>
          <w:rFonts w:ascii="Arial" w:eastAsia="儷宋 Pro" w:hAnsi="Arial" w:cs="Arial"/>
          <w:sz w:val="24"/>
          <w:szCs w:val="24"/>
          <w:vertAlign w:val="superscript"/>
          <w:lang w:val="es-ES" w:bidi="en-US"/>
        </w:rPr>
        <w:t>®</w:t>
      </w:r>
      <w:r w:rsidRPr="003137B9">
        <w:rPr>
          <w:rFonts w:ascii="Arial" w:hAnsi="Arial" w:cs="Arial"/>
          <w:noProof/>
          <w:sz w:val="24"/>
          <w:lang w:val="es-ES"/>
        </w:rPr>
        <w:t xml:space="preserve">, prácticamente en todas las </w:t>
      </w:r>
      <w:r w:rsidR="00624E65">
        <w:rPr>
          <w:rFonts w:ascii="Arial" w:hAnsi="Arial" w:cs="Arial"/>
          <w:noProof/>
          <w:sz w:val="24"/>
          <w:lang w:val="es-ES"/>
        </w:rPr>
        <w:t xml:space="preserve">concentraciones </w:t>
      </w:r>
      <w:r w:rsidRPr="003137B9">
        <w:rPr>
          <w:rFonts w:ascii="Arial" w:hAnsi="Arial" w:cs="Arial"/>
          <w:noProof/>
          <w:sz w:val="24"/>
          <w:lang w:val="es-ES"/>
        </w:rPr>
        <w:t>utiliza</w:t>
      </w:r>
      <w:r w:rsidR="00624E65">
        <w:rPr>
          <w:rFonts w:ascii="Arial" w:hAnsi="Arial" w:cs="Arial"/>
          <w:noProof/>
          <w:sz w:val="24"/>
          <w:lang w:val="es-ES"/>
        </w:rPr>
        <w:t>das</w:t>
      </w:r>
      <w:r w:rsidRPr="003137B9">
        <w:rPr>
          <w:rFonts w:ascii="Arial" w:hAnsi="Arial" w:cs="Arial"/>
          <w:noProof/>
          <w:sz w:val="24"/>
          <w:lang w:val="es-ES"/>
        </w:rPr>
        <w:t xml:space="preserve">, se registró un incremento en la concentración de los cationes en </w:t>
      </w:r>
      <w:r>
        <w:rPr>
          <w:rFonts w:ascii="Arial" w:hAnsi="Arial" w:cs="Arial"/>
          <w:noProof/>
          <w:sz w:val="24"/>
          <w:lang w:val="es-ES"/>
        </w:rPr>
        <w:t xml:space="preserve">todas las </w:t>
      </w:r>
      <w:r w:rsidRPr="003137B9">
        <w:rPr>
          <w:rFonts w:ascii="Arial" w:hAnsi="Arial" w:cs="Arial"/>
          <w:noProof/>
          <w:sz w:val="24"/>
          <w:lang w:val="es-ES"/>
        </w:rPr>
        <w:t>partes</w:t>
      </w:r>
      <w:r>
        <w:rPr>
          <w:rFonts w:ascii="Arial" w:hAnsi="Arial" w:cs="Arial"/>
          <w:noProof/>
          <w:sz w:val="24"/>
          <w:lang w:val="es-ES"/>
        </w:rPr>
        <w:t xml:space="preserve"> de las plantas, por lo que </w:t>
      </w:r>
      <w:r w:rsidRPr="003137B9">
        <w:rPr>
          <w:rFonts w:ascii="Arial" w:hAnsi="Arial" w:cs="Arial"/>
          <w:noProof/>
          <w:sz w:val="24"/>
          <w:szCs w:val="24"/>
          <w:lang w:val="es-ES"/>
        </w:rPr>
        <w:t>se manifestó el efecto estimulador de la aplicación de</w:t>
      </w:r>
      <w:r>
        <w:rPr>
          <w:rFonts w:ascii="Arial" w:hAnsi="Arial" w:cs="Arial"/>
          <w:noProof/>
          <w:sz w:val="24"/>
          <w:szCs w:val="24"/>
          <w:lang w:val="es-ES"/>
        </w:rPr>
        <w:t>l producto.</w:t>
      </w:r>
    </w:p>
    <w:p w:rsidR="003A7311" w:rsidRDefault="003A7311">
      <w:pPr>
        <w:spacing w:before="9" w:line="240" w:lineRule="exact"/>
        <w:rPr>
          <w:sz w:val="24"/>
          <w:szCs w:val="24"/>
          <w:lang w:val="es-ES"/>
        </w:rPr>
      </w:pPr>
    </w:p>
    <w:p w:rsidR="00CC1574" w:rsidRPr="003137B9" w:rsidRDefault="00CC1574">
      <w:pPr>
        <w:spacing w:before="9" w:line="240" w:lineRule="exact"/>
        <w:rPr>
          <w:rFonts w:ascii="Arial" w:hAnsi="Arial" w:cs="Arial"/>
          <w:sz w:val="24"/>
          <w:szCs w:val="24"/>
          <w:lang w:val="es-ES"/>
        </w:rPr>
      </w:pPr>
      <w:r w:rsidRPr="00E20AC0">
        <w:rPr>
          <w:rFonts w:ascii="Arial" w:hAnsi="Arial" w:cs="Arial"/>
          <w:b/>
          <w:sz w:val="24"/>
          <w:szCs w:val="24"/>
          <w:lang w:val="es-ES"/>
        </w:rPr>
        <w:t xml:space="preserve">Tabla </w:t>
      </w:r>
      <w:r w:rsidR="00E20AC0" w:rsidRPr="00E20AC0">
        <w:rPr>
          <w:rFonts w:ascii="Arial" w:hAnsi="Arial" w:cs="Arial"/>
          <w:b/>
          <w:sz w:val="24"/>
          <w:szCs w:val="24"/>
          <w:lang w:val="es-ES"/>
        </w:rPr>
        <w:t>III</w:t>
      </w:r>
      <w:r w:rsidRPr="00E20AC0">
        <w:rPr>
          <w:rFonts w:ascii="Arial" w:hAnsi="Arial" w:cs="Arial"/>
          <w:b/>
          <w:sz w:val="24"/>
          <w:szCs w:val="24"/>
          <w:lang w:val="es-ES"/>
        </w:rPr>
        <w:t>.</w:t>
      </w:r>
      <w:r w:rsidR="003137B9" w:rsidRPr="003137B9">
        <w:rPr>
          <w:rFonts w:ascii="Arial" w:hAnsi="Arial" w:cs="Arial"/>
          <w:noProof/>
          <w:sz w:val="24"/>
          <w:szCs w:val="24"/>
          <w:lang w:val="es-ES"/>
        </w:rPr>
        <w:t>Concentración de metales pesados (mg kg</w:t>
      </w:r>
      <w:r w:rsidR="003137B9" w:rsidRPr="003137B9">
        <w:rPr>
          <w:rFonts w:ascii="Arial" w:hAnsi="Arial" w:cs="Arial"/>
          <w:noProof/>
          <w:sz w:val="24"/>
          <w:szCs w:val="24"/>
          <w:vertAlign w:val="superscript"/>
          <w:lang w:val="es-ES"/>
        </w:rPr>
        <w:t>-1</w:t>
      </w:r>
      <w:r w:rsidR="003137B9" w:rsidRPr="003137B9">
        <w:rPr>
          <w:rFonts w:ascii="Arial" w:hAnsi="Arial" w:cs="Arial"/>
          <w:noProof/>
          <w:sz w:val="24"/>
          <w:szCs w:val="24"/>
          <w:lang w:val="es-ES"/>
        </w:rPr>
        <w:t xml:space="preserve"> masa seca) en raíz</w:t>
      </w:r>
      <w:r w:rsidR="003137B9">
        <w:rPr>
          <w:rFonts w:ascii="Arial" w:hAnsi="Arial" w:cs="Arial"/>
          <w:noProof/>
          <w:sz w:val="24"/>
          <w:szCs w:val="24"/>
          <w:lang w:val="es-ES"/>
        </w:rPr>
        <w:t xml:space="preserve">, hoja y tallo </w:t>
      </w:r>
      <w:r w:rsidR="003137B9" w:rsidRPr="003137B9">
        <w:rPr>
          <w:rFonts w:ascii="Arial" w:hAnsi="Arial" w:cs="Arial"/>
          <w:noProof/>
          <w:sz w:val="24"/>
          <w:szCs w:val="24"/>
          <w:lang w:val="es-ES"/>
        </w:rPr>
        <w:t xml:space="preserve">de las plantas de </w:t>
      </w:r>
      <w:r w:rsidR="003137B9">
        <w:rPr>
          <w:rFonts w:ascii="Arial" w:hAnsi="Arial" w:cs="Arial"/>
          <w:noProof/>
          <w:sz w:val="24"/>
          <w:szCs w:val="24"/>
          <w:lang w:val="es-ES"/>
        </w:rPr>
        <w:t xml:space="preserve">girasol tratadas con </w:t>
      </w:r>
      <w:r w:rsidR="003137B9" w:rsidRPr="000B5891">
        <w:rPr>
          <w:rFonts w:ascii="Arial" w:eastAsia="儷宋 Pro" w:hAnsi="Arial" w:cs="Arial"/>
          <w:sz w:val="24"/>
          <w:szCs w:val="24"/>
          <w:lang w:val="es-ES" w:bidi="en-US"/>
        </w:rPr>
        <w:t>Quitomax</w:t>
      </w:r>
      <w:r w:rsidR="003137B9" w:rsidRPr="000B5891">
        <w:rPr>
          <w:rFonts w:ascii="Arial" w:eastAsia="儷宋 Pro" w:hAnsi="Arial" w:cs="Arial"/>
          <w:sz w:val="24"/>
          <w:szCs w:val="24"/>
          <w:vertAlign w:val="superscript"/>
          <w:lang w:val="es-ES" w:bidi="en-US"/>
        </w:rPr>
        <w:t>®</w:t>
      </w:r>
      <w:r w:rsidR="003137B9" w:rsidRPr="003137B9">
        <w:rPr>
          <w:rFonts w:ascii="Arial" w:hAnsi="Arial" w:cs="Arial"/>
          <w:noProof/>
          <w:sz w:val="24"/>
          <w:szCs w:val="24"/>
          <w:lang w:val="es-ES"/>
        </w:rPr>
        <w:t xml:space="preserve">a los </w:t>
      </w:r>
      <w:r w:rsidR="003137B9">
        <w:rPr>
          <w:rFonts w:ascii="Arial" w:hAnsi="Arial" w:cs="Arial"/>
          <w:noProof/>
          <w:sz w:val="24"/>
          <w:szCs w:val="24"/>
          <w:lang w:val="es-ES"/>
        </w:rPr>
        <w:t>60</w:t>
      </w:r>
      <w:r w:rsidR="003137B9" w:rsidRPr="003137B9">
        <w:rPr>
          <w:rFonts w:ascii="Arial" w:hAnsi="Arial" w:cs="Arial"/>
          <w:noProof/>
          <w:sz w:val="24"/>
          <w:szCs w:val="24"/>
          <w:lang w:val="es-ES"/>
        </w:rPr>
        <w:t xml:space="preserve"> días de desarrollo.</w:t>
      </w:r>
    </w:p>
    <w:tbl>
      <w:tblPr>
        <w:tblStyle w:val="Tablaconcuadrcula"/>
        <w:tblW w:w="0" w:type="auto"/>
        <w:tblInd w:w="1101" w:type="dxa"/>
        <w:tblLook w:val="04A0"/>
      </w:tblPr>
      <w:tblGrid>
        <w:gridCol w:w="1159"/>
        <w:gridCol w:w="1250"/>
        <w:gridCol w:w="1416"/>
        <w:gridCol w:w="1134"/>
      </w:tblGrid>
      <w:tr w:rsidR="00CC1574" w:rsidTr="00681335">
        <w:tc>
          <w:tcPr>
            <w:tcW w:w="1159" w:type="dxa"/>
          </w:tcPr>
          <w:p w:rsidR="00CC1574" w:rsidRPr="002C783B" w:rsidRDefault="00CC1574" w:rsidP="00CC1574">
            <w:pPr>
              <w:spacing w:before="9" w:line="240" w:lineRule="exact"/>
              <w:jc w:val="center"/>
              <w:rPr>
                <w:rFonts w:ascii="Arial" w:hAnsi="Arial" w:cs="Arial"/>
                <w:sz w:val="24"/>
                <w:szCs w:val="24"/>
                <w:lang w:val="es-ES"/>
              </w:rPr>
            </w:pPr>
            <w:r w:rsidRPr="002C783B">
              <w:rPr>
                <w:rFonts w:ascii="Arial" w:hAnsi="Arial" w:cs="Arial"/>
                <w:sz w:val="24"/>
                <w:szCs w:val="24"/>
                <w:lang w:val="es-ES"/>
              </w:rPr>
              <w:t>Trat.</w:t>
            </w:r>
          </w:p>
        </w:tc>
        <w:tc>
          <w:tcPr>
            <w:tcW w:w="1250" w:type="dxa"/>
          </w:tcPr>
          <w:p w:rsidR="00CC1574" w:rsidRPr="002C783B" w:rsidRDefault="00CC1574" w:rsidP="00CC1574">
            <w:pPr>
              <w:spacing w:before="9" w:line="240" w:lineRule="exact"/>
              <w:jc w:val="center"/>
              <w:rPr>
                <w:rFonts w:ascii="Arial" w:hAnsi="Arial" w:cs="Arial"/>
                <w:sz w:val="24"/>
                <w:szCs w:val="24"/>
                <w:lang w:val="es-ES"/>
              </w:rPr>
            </w:pPr>
            <w:r w:rsidRPr="002C783B">
              <w:rPr>
                <w:rFonts w:ascii="Arial" w:hAnsi="Arial" w:cs="Arial"/>
                <w:sz w:val="24"/>
                <w:szCs w:val="24"/>
                <w:lang w:val="es-ES"/>
              </w:rPr>
              <w:t>Raíz</w:t>
            </w:r>
          </w:p>
        </w:tc>
        <w:tc>
          <w:tcPr>
            <w:tcW w:w="1416" w:type="dxa"/>
          </w:tcPr>
          <w:p w:rsidR="00CC1574" w:rsidRPr="002C783B" w:rsidRDefault="00CC1574" w:rsidP="00CC1574">
            <w:pPr>
              <w:spacing w:before="9" w:line="240" w:lineRule="exact"/>
              <w:jc w:val="center"/>
              <w:rPr>
                <w:rFonts w:ascii="Arial" w:hAnsi="Arial" w:cs="Arial"/>
                <w:sz w:val="24"/>
                <w:szCs w:val="24"/>
                <w:lang w:val="es-ES"/>
              </w:rPr>
            </w:pPr>
            <w:r w:rsidRPr="002C783B">
              <w:rPr>
                <w:rFonts w:ascii="Arial" w:hAnsi="Arial" w:cs="Arial"/>
                <w:sz w:val="24"/>
                <w:szCs w:val="24"/>
                <w:lang w:val="es-ES"/>
              </w:rPr>
              <w:t>Hoja</w:t>
            </w:r>
          </w:p>
        </w:tc>
        <w:tc>
          <w:tcPr>
            <w:tcW w:w="1134" w:type="dxa"/>
          </w:tcPr>
          <w:p w:rsidR="00CC1574" w:rsidRPr="002C783B" w:rsidRDefault="00CC1574" w:rsidP="00CC1574">
            <w:pPr>
              <w:spacing w:before="9" w:line="240" w:lineRule="exact"/>
              <w:jc w:val="center"/>
              <w:rPr>
                <w:rFonts w:ascii="Arial" w:hAnsi="Arial" w:cs="Arial"/>
                <w:sz w:val="24"/>
                <w:szCs w:val="24"/>
                <w:lang w:val="es-ES"/>
              </w:rPr>
            </w:pPr>
            <w:r w:rsidRPr="002C783B">
              <w:rPr>
                <w:rFonts w:ascii="Arial" w:hAnsi="Arial" w:cs="Arial"/>
                <w:sz w:val="24"/>
                <w:szCs w:val="24"/>
                <w:lang w:val="es-ES"/>
              </w:rPr>
              <w:t>Tallo</w:t>
            </w:r>
          </w:p>
        </w:tc>
      </w:tr>
      <w:tr w:rsidR="00681335" w:rsidTr="002C783B">
        <w:trPr>
          <w:trHeight w:val="282"/>
        </w:trPr>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1</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6.62</w:t>
            </w:r>
          </w:p>
        </w:tc>
        <w:tc>
          <w:tcPr>
            <w:tcW w:w="1416" w:type="dxa"/>
          </w:tcPr>
          <w:p w:rsidR="00681335" w:rsidRPr="002C783B" w:rsidRDefault="002C783B" w:rsidP="002C783B">
            <w:pPr>
              <w:jc w:val="center"/>
              <w:rPr>
                <w:rFonts w:ascii="Arial" w:hAnsi="Arial" w:cs="Arial"/>
                <w:sz w:val="24"/>
                <w:szCs w:val="24"/>
              </w:rPr>
            </w:pPr>
            <w:r w:rsidRPr="002C783B">
              <w:rPr>
                <w:rFonts w:ascii="Arial" w:hAnsi="Arial" w:cs="Arial"/>
                <w:sz w:val="24"/>
                <w:szCs w:val="24"/>
              </w:rPr>
              <w:t>33.3</w:t>
            </w: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33.32</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2</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34.32</w:t>
            </w:r>
          </w:p>
        </w:tc>
        <w:tc>
          <w:tcPr>
            <w:tcW w:w="1416" w:type="dxa"/>
          </w:tcPr>
          <w:p w:rsidR="00681335" w:rsidRPr="002C783B" w:rsidRDefault="00681335" w:rsidP="002C783B">
            <w:pPr>
              <w:spacing w:before="9" w:line="240" w:lineRule="exact"/>
              <w:jc w:val="center"/>
              <w:rPr>
                <w:rFonts w:ascii="Arial" w:hAnsi="Arial" w:cs="Arial"/>
                <w:sz w:val="24"/>
                <w:szCs w:val="24"/>
                <w:lang w:val="es-ES"/>
              </w:rPr>
            </w:pPr>
            <w:r w:rsidRPr="00681335">
              <w:rPr>
                <w:rFonts w:ascii="Arial" w:hAnsi="Arial" w:cs="Arial"/>
                <w:sz w:val="24"/>
                <w:szCs w:val="24"/>
              </w:rPr>
              <w:t>14.39</w:t>
            </w: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3.79</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3</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127.76</w:t>
            </w:r>
          </w:p>
        </w:tc>
        <w:tc>
          <w:tcPr>
            <w:tcW w:w="1416" w:type="dxa"/>
          </w:tcPr>
          <w:p w:rsidR="00681335" w:rsidRPr="002C783B" w:rsidRDefault="00681335" w:rsidP="002C783B">
            <w:pPr>
              <w:spacing w:before="9" w:line="240" w:lineRule="exact"/>
              <w:jc w:val="center"/>
              <w:rPr>
                <w:rFonts w:ascii="Arial" w:hAnsi="Arial" w:cs="Arial"/>
                <w:sz w:val="24"/>
                <w:szCs w:val="24"/>
                <w:lang w:val="es-ES"/>
              </w:rPr>
            </w:pPr>
            <w:r w:rsidRPr="00681335">
              <w:rPr>
                <w:rFonts w:ascii="Arial" w:hAnsi="Arial" w:cs="Arial"/>
                <w:sz w:val="24"/>
                <w:szCs w:val="24"/>
              </w:rPr>
              <w:t>25.36</w:t>
            </w: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5.36</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4</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125.25</w:t>
            </w:r>
          </w:p>
        </w:tc>
        <w:tc>
          <w:tcPr>
            <w:tcW w:w="1416" w:type="dxa"/>
          </w:tcPr>
          <w:tbl>
            <w:tblPr>
              <w:tblW w:w="1200" w:type="dxa"/>
              <w:tblCellMar>
                <w:left w:w="70" w:type="dxa"/>
                <w:right w:w="70" w:type="dxa"/>
              </w:tblCellMar>
              <w:tblLook w:val="04A0"/>
            </w:tblPr>
            <w:tblGrid>
              <w:gridCol w:w="1200"/>
            </w:tblGrid>
            <w:tr w:rsidR="002C783B" w:rsidRPr="002C783B" w:rsidTr="00BE515F">
              <w:trPr>
                <w:trHeight w:val="315"/>
              </w:trPr>
              <w:tc>
                <w:tcPr>
                  <w:tcW w:w="1200" w:type="dxa"/>
                  <w:tcBorders>
                    <w:top w:val="nil"/>
                    <w:left w:val="nil"/>
                    <w:bottom w:val="nil"/>
                    <w:right w:val="nil"/>
                  </w:tcBorders>
                  <w:shd w:val="clear" w:color="auto" w:fill="auto"/>
                  <w:noWrap/>
                  <w:vAlign w:val="bottom"/>
                  <w:hideMark/>
                </w:tcPr>
                <w:p w:rsidR="00681335" w:rsidRPr="00681335" w:rsidRDefault="00681335" w:rsidP="002C783B">
                  <w:pPr>
                    <w:jc w:val="center"/>
                    <w:rPr>
                      <w:rFonts w:ascii="Arial" w:hAnsi="Arial" w:cs="Arial"/>
                      <w:sz w:val="24"/>
                      <w:szCs w:val="24"/>
                    </w:rPr>
                  </w:pPr>
                  <w:r w:rsidRPr="00681335">
                    <w:rPr>
                      <w:rFonts w:ascii="Arial" w:hAnsi="Arial" w:cs="Arial"/>
                      <w:sz w:val="24"/>
                      <w:szCs w:val="24"/>
                    </w:rPr>
                    <w:t>25.25</w:t>
                  </w:r>
                </w:p>
              </w:tc>
            </w:tr>
          </w:tbl>
          <w:p w:rsidR="00681335" w:rsidRPr="002C783B" w:rsidRDefault="00681335" w:rsidP="002C783B">
            <w:pPr>
              <w:spacing w:before="9" w:line="240" w:lineRule="exact"/>
              <w:jc w:val="center"/>
              <w:rPr>
                <w:rFonts w:ascii="Arial" w:hAnsi="Arial" w:cs="Arial"/>
                <w:sz w:val="24"/>
                <w:szCs w:val="24"/>
                <w:lang w:val="es-ES"/>
              </w:rPr>
            </w:pP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9.29</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5</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1.88</w:t>
            </w:r>
          </w:p>
        </w:tc>
        <w:tc>
          <w:tcPr>
            <w:tcW w:w="1416" w:type="dxa"/>
          </w:tcPr>
          <w:tbl>
            <w:tblPr>
              <w:tblW w:w="1200" w:type="dxa"/>
              <w:tblCellMar>
                <w:left w:w="70" w:type="dxa"/>
                <w:right w:w="70" w:type="dxa"/>
              </w:tblCellMar>
              <w:tblLook w:val="04A0"/>
            </w:tblPr>
            <w:tblGrid>
              <w:gridCol w:w="1200"/>
            </w:tblGrid>
            <w:tr w:rsidR="002C783B" w:rsidRPr="002C783B" w:rsidTr="00BE515F">
              <w:trPr>
                <w:trHeight w:val="315"/>
              </w:trPr>
              <w:tc>
                <w:tcPr>
                  <w:tcW w:w="1200" w:type="dxa"/>
                  <w:tcBorders>
                    <w:top w:val="nil"/>
                    <w:left w:val="nil"/>
                    <w:bottom w:val="nil"/>
                    <w:right w:val="nil"/>
                  </w:tcBorders>
                  <w:shd w:val="clear" w:color="auto" w:fill="auto"/>
                  <w:noWrap/>
                  <w:vAlign w:val="bottom"/>
                  <w:hideMark/>
                </w:tcPr>
                <w:p w:rsidR="00681335" w:rsidRPr="00681335" w:rsidRDefault="00681335" w:rsidP="002C783B">
                  <w:pPr>
                    <w:jc w:val="center"/>
                    <w:rPr>
                      <w:rFonts w:ascii="Arial" w:hAnsi="Arial" w:cs="Arial"/>
                      <w:sz w:val="24"/>
                      <w:szCs w:val="24"/>
                    </w:rPr>
                  </w:pPr>
                  <w:r w:rsidRPr="00681335">
                    <w:rPr>
                      <w:rFonts w:ascii="Arial" w:hAnsi="Arial" w:cs="Arial"/>
                      <w:sz w:val="24"/>
                      <w:szCs w:val="24"/>
                    </w:rPr>
                    <w:t>1.43</w:t>
                  </w:r>
                </w:p>
              </w:tc>
            </w:tr>
          </w:tbl>
          <w:p w:rsidR="00681335" w:rsidRPr="002C783B" w:rsidRDefault="00681335" w:rsidP="002C783B">
            <w:pPr>
              <w:spacing w:before="9" w:line="240" w:lineRule="exact"/>
              <w:jc w:val="center"/>
              <w:rPr>
                <w:rFonts w:ascii="Arial" w:hAnsi="Arial" w:cs="Arial"/>
                <w:sz w:val="24"/>
                <w:szCs w:val="24"/>
                <w:lang w:val="es-ES"/>
              </w:rPr>
            </w:pP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0.8</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6</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3.8</w:t>
            </w:r>
          </w:p>
        </w:tc>
        <w:tc>
          <w:tcPr>
            <w:tcW w:w="1416" w:type="dxa"/>
          </w:tcPr>
          <w:tbl>
            <w:tblPr>
              <w:tblW w:w="1200" w:type="dxa"/>
              <w:tblCellMar>
                <w:left w:w="70" w:type="dxa"/>
                <w:right w:w="70" w:type="dxa"/>
              </w:tblCellMar>
              <w:tblLook w:val="04A0"/>
            </w:tblPr>
            <w:tblGrid>
              <w:gridCol w:w="1200"/>
            </w:tblGrid>
            <w:tr w:rsidR="002C783B" w:rsidRPr="002C783B" w:rsidTr="00BE515F">
              <w:trPr>
                <w:trHeight w:val="315"/>
              </w:trPr>
              <w:tc>
                <w:tcPr>
                  <w:tcW w:w="1200" w:type="dxa"/>
                  <w:tcBorders>
                    <w:top w:val="nil"/>
                    <w:left w:val="nil"/>
                    <w:bottom w:val="nil"/>
                    <w:right w:val="nil"/>
                  </w:tcBorders>
                  <w:shd w:val="clear" w:color="auto" w:fill="auto"/>
                  <w:noWrap/>
                  <w:vAlign w:val="bottom"/>
                  <w:hideMark/>
                </w:tcPr>
                <w:p w:rsidR="00681335" w:rsidRPr="00681335" w:rsidRDefault="00681335" w:rsidP="002C783B">
                  <w:pPr>
                    <w:jc w:val="center"/>
                    <w:rPr>
                      <w:rFonts w:ascii="Arial" w:hAnsi="Arial" w:cs="Arial"/>
                      <w:sz w:val="24"/>
                      <w:szCs w:val="24"/>
                    </w:rPr>
                  </w:pPr>
                  <w:r w:rsidRPr="00681335">
                    <w:rPr>
                      <w:rFonts w:ascii="Arial" w:hAnsi="Arial" w:cs="Arial"/>
                      <w:sz w:val="24"/>
                      <w:szCs w:val="24"/>
                    </w:rPr>
                    <w:t>7.2</w:t>
                  </w:r>
                </w:p>
              </w:tc>
            </w:tr>
          </w:tbl>
          <w:p w:rsidR="00681335" w:rsidRPr="002C783B" w:rsidRDefault="00681335" w:rsidP="002C783B">
            <w:pPr>
              <w:spacing w:before="9" w:line="240" w:lineRule="exact"/>
              <w:jc w:val="center"/>
              <w:rPr>
                <w:rFonts w:ascii="Arial" w:hAnsi="Arial" w:cs="Arial"/>
                <w:sz w:val="24"/>
                <w:szCs w:val="24"/>
                <w:lang w:val="es-ES"/>
              </w:rPr>
            </w:pP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4.22</w:t>
            </w:r>
          </w:p>
        </w:tc>
      </w:tr>
      <w:tr w:rsidR="00681335" w:rsidTr="00681335">
        <w:tc>
          <w:tcPr>
            <w:tcW w:w="1159" w:type="dxa"/>
          </w:tcPr>
          <w:p w:rsidR="00681335" w:rsidRPr="002C783B" w:rsidRDefault="00681335" w:rsidP="00681335">
            <w:pPr>
              <w:spacing w:before="9" w:line="240" w:lineRule="exact"/>
              <w:jc w:val="center"/>
              <w:rPr>
                <w:rFonts w:ascii="Arial" w:hAnsi="Arial" w:cs="Arial"/>
                <w:sz w:val="24"/>
                <w:szCs w:val="24"/>
                <w:lang w:val="es-ES"/>
              </w:rPr>
            </w:pPr>
            <w:r w:rsidRPr="002C783B">
              <w:rPr>
                <w:rFonts w:ascii="Arial" w:hAnsi="Arial" w:cs="Arial"/>
                <w:sz w:val="24"/>
                <w:szCs w:val="24"/>
                <w:lang w:val="es-ES"/>
              </w:rPr>
              <w:t>7</w:t>
            </w:r>
          </w:p>
        </w:tc>
        <w:tc>
          <w:tcPr>
            <w:tcW w:w="1250"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3.5</w:t>
            </w:r>
          </w:p>
        </w:tc>
        <w:tc>
          <w:tcPr>
            <w:tcW w:w="1416" w:type="dxa"/>
          </w:tcPr>
          <w:p w:rsidR="00681335" w:rsidRPr="002C783B" w:rsidRDefault="00681335" w:rsidP="002C783B">
            <w:pPr>
              <w:spacing w:before="9" w:line="240" w:lineRule="exact"/>
              <w:jc w:val="center"/>
              <w:rPr>
                <w:rFonts w:ascii="Arial" w:hAnsi="Arial" w:cs="Arial"/>
                <w:sz w:val="24"/>
                <w:szCs w:val="24"/>
                <w:lang w:val="es-ES"/>
              </w:rPr>
            </w:pPr>
            <w:r w:rsidRPr="00681335">
              <w:rPr>
                <w:rFonts w:ascii="Arial" w:hAnsi="Arial" w:cs="Arial"/>
                <w:sz w:val="24"/>
                <w:szCs w:val="24"/>
              </w:rPr>
              <w:t>6.47</w:t>
            </w:r>
          </w:p>
        </w:tc>
        <w:tc>
          <w:tcPr>
            <w:tcW w:w="1134" w:type="dxa"/>
            <w:vAlign w:val="bottom"/>
          </w:tcPr>
          <w:p w:rsidR="00681335" w:rsidRPr="002C783B" w:rsidRDefault="00681335" w:rsidP="002C783B">
            <w:pPr>
              <w:jc w:val="center"/>
              <w:rPr>
                <w:rFonts w:ascii="Arial" w:hAnsi="Arial" w:cs="Arial"/>
                <w:sz w:val="24"/>
                <w:szCs w:val="24"/>
              </w:rPr>
            </w:pPr>
            <w:r w:rsidRPr="002C783B">
              <w:rPr>
                <w:rFonts w:ascii="Arial" w:hAnsi="Arial" w:cs="Arial"/>
                <w:sz w:val="24"/>
                <w:szCs w:val="24"/>
              </w:rPr>
              <w:t>3.71</w:t>
            </w:r>
          </w:p>
        </w:tc>
      </w:tr>
    </w:tbl>
    <w:p w:rsidR="00444C4F" w:rsidRPr="00444C4F" w:rsidRDefault="00444C4F" w:rsidP="00444C4F">
      <w:pPr>
        <w:jc w:val="center"/>
        <w:rPr>
          <w:rFonts w:ascii="Arial" w:hAnsi="Arial" w:cs="Arial"/>
          <w:lang w:val="es-ES"/>
        </w:rPr>
      </w:pPr>
      <w:r w:rsidRPr="00444C4F">
        <w:rPr>
          <w:rFonts w:ascii="Arial" w:hAnsi="Arial" w:cs="Arial"/>
          <w:noProof/>
          <w:lang w:val="es-ES"/>
        </w:rPr>
        <w:t xml:space="preserve">T1- Suelo normal (Control), T2-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T3-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T4- Suelo contaminado </w:t>
      </w:r>
      <w:r>
        <w:rPr>
          <w:rFonts w:ascii="Arial" w:hAnsi="Arial" w:cs="Arial"/>
          <w:noProof/>
          <w:lang w:val="es-ES"/>
        </w:rPr>
        <w:t>(</w:t>
      </w:r>
      <w:r w:rsidRPr="00444C4F">
        <w:rPr>
          <w:rFonts w:ascii="Arial" w:hAnsi="Arial" w:cs="Arial"/>
          <w:color w:val="000000"/>
          <w:lang w:val="es-ES"/>
        </w:rPr>
        <w:t>Pb 300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r w:rsidRPr="00444C4F">
        <w:rPr>
          <w:rFonts w:ascii="Arial" w:hAnsi="Arial" w:cs="Arial"/>
          <w:noProof/>
          <w:lang w:val="es-ES"/>
        </w:rPr>
        <w:t xml:space="preserve">, T5- Suelo contaminado </w:t>
      </w:r>
      <w:r>
        <w:rPr>
          <w:rFonts w:ascii="Arial" w:hAnsi="Arial" w:cs="Arial"/>
          <w:noProof/>
          <w:lang w:val="es-ES"/>
        </w:rPr>
        <w:t>(</w:t>
      </w:r>
      <w:r w:rsidRPr="00444C4F">
        <w:rPr>
          <w:rFonts w:ascii="Arial" w:hAnsi="Arial" w:cs="Arial"/>
          <w:color w:val="000000"/>
          <w:lang w:val="es-ES"/>
        </w:rPr>
        <w:t>Cd 15 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T6</w:t>
      </w:r>
      <w:r>
        <w:rPr>
          <w:rFonts w:ascii="Arial" w:hAnsi="Arial" w:cs="Arial"/>
          <w:noProof/>
          <w:lang w:val="es-ES"/>
        </w:rPr>
        <w:t>-</w:t>
      </w:r>
      <w:r w:rsidRPr="00444C4F">
        <w:rPr>
          <w:rFonts w:ascii="Arial" w:hAnsi="Arial" w:cs="Arial"/>
          <w:noProof/>
          <w:lang w:val="es-ES"/>
        </w:rPr>
        <w:t xml:space="preserve"> Suelo contaminado </w:t>
      </w:r>
      <w:r>
        <w:rPr>
          <w:rFonts w:ascii="Arial" w:hAnsi="Arial" w:cs="Arial"/>
          <w:noProof/>
          <w:lang w:val="es-ES"/>
        </w:rPr>
        <w:t>(</w:t>
      </w:r>
      <w:r w:rsidRPr="00444C4F">
        <w:rPr>
          <w:rFonts w:ascii="Arial" w:hAnsi="Arial" w:cs="Arial"/>
          <w:noProof/>
          <w:lang w:val="es-ES"/>
        </w:rPr>
        <w:t xml:space="preserve">Cd 15 </w:t>
      </w:r>
      <w:r w:rsidRPr="00444C4F">
        <w:rPr>
          <w:rFonts w:ascii="Arial" w:hAnsi="Arial" w:cs="Arial"/>
          <w:color w:val="000000"/>
          <w:lang w:val="es-ES"/>
        </w:rPr>
        <w:t>mg Kg</w:t>
      </w:r>
      <w:r w:rsidRPr="00444C4F">
        <w:rPr>
          <w:rFonts w:ascii="Arial" w:hAnsi="Arial" w:cs="Arial"/>
          <w:color w:val="000000"/>
          <w:vertAlign w:val="superscript"/>
          <w:lang w:val="es-ES"/>
        </w:rPr>
        <w:t>-1</w:t>
      </w:r>
      <w:r w:rsidRPr="00444C4F">
        <w:rPr>
          <w:rFonts w:ascii="Arial" w:hAnsi="Arial" w:cs="Arial"/>
          <w:color w:val="000000"/>
          <w:lang w:val="es-ES"/>
        </w:rPr>
        <w:t>)</w:t>
      </w:r>
      <w:r w:rsidRPr="00444C4F">
        <w:rPr>
          <w:rFonts w:ascii="Arial" w:hAnsi="Arial" w:cs="Arial"/>
          <w:noProof/>
          <w:lang w:val="es-ES"/>
        </w:rPr>
        <w:t xml:space="preserve"> 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 g L</w:t>
      </w:r>
      <w:r w:rsidRPr="00444C4F">
        <w:rPr>
          <w:rFonts w:ascii="Arial" w:hAnsi="Arial" w:cs="Arial"/>
          <w:vertAlign w:val="superscript"/>
          <w:lang w:val="es-ES"/>
        </w:rPr>
        <w:t>-1</w:t>
      </w:r>
      <w:r w:rsidRPr="00444C4F">
        <w:rPr>
          <w:rFonts w:ascii="Arial" w:hAnsi="Arial" w:cs="Arial"/>
          <w:noProof/>
          <w:lang w:val="es-ES"/>
        </w:rPr>
        <w:t xml:space="preserve">), T7- Suelo contaminado </w:t>
      </w:r>
      <w:r>
        <w:rPr>
          <w:rFonts w:ascii="Arial" w:hAnsi="Arial" w:cs="Arial"/>
          <w:noProof/>
          <w:lang w:val="es-ES"/>
        </w:rPr>
        <w:t>(</w:t>
      </w:r>
      <w:r w:rsidRPr="00444C4F">
        <w:rPr>
          <w:rFonts w:ascii="Arial" w:hAnsi="Arial" w:cs="Arial"/>
          <w:noProof/>
          <w:lang w:val="es-ES"/>
        </w:rPr>
        <w:t>Cd 15</w:t>
      </w:r>
      <w:r w:rsidRPr="00444C4F">
        <w:rPr>
          <w:rFonts w:ascii="Arial" w:hAnsi="Arial" w:cs="Arial"/>
          <w:color w:val="000000"/>
          <w:lang w:val="es-ES"/>
        </w:rPr>
        <w:t>mg Kg</w:t>
      </w:r>
      <w:r w:rsidRPr="00444C4F">
        <w:rPr>
          <w:rFonts w:ascii="Arial" w:hAnsi="Arial" w:cs="Arial"/>
          <w:color w:val="000000"/>
          <w:vertAlign w:val="superscript"/>
          <w:lang w:val="es-ES"/>
        </w:rPr>
        <w:t>-1</w:t>
      </w:r>
      <w:r>
        <w:rPr>
          <w:rFonts w:ascii="Arial" w:hAnsi="Arial" w:cs="Arial"/>
          <w:noProof/>
          <w:lang w:val="es-ES"/>
        </w:rPr>
        <w:t>)</w:t>
      </w:r>
      <w:r w:rsidRPr="00444C4F">
        <w:rPr>
          <w:rFonts w:ascii="Arial" w:hAnsi="Arial" w:cs="Arial"/>
          <w:noProof/>
          <w:lang w:val="es-ES"/>
        </w:rPr>
        <w:t xml:space="preserve">y </w:t>
      </w:r>
      <w:r w:rsidRPr="00444C4F">
        <w:rPr>
          <w:rFonts w:ascii="Arial" w:hAnsi="Arial" w:cs="Arial"/>
          <w:lang w:val="es-ES"/>
        </w:rPr>
        <w:t xml:space="preserve">Aspersión foliar </w:t>
      </w:r>
      <w:r w:rsidRPr="00444C4F">
        <w:rPr>
          <w:rFonts w:ascii="Arial" w:eastAsia="儷宋 Pro" w:hAnsi="Arial" w:cs="Arial"/>
          <w:lang w:val="es-ES" w:bidi="en-US"/>
        </w:rPr>
        <w:t>Quitomax</w:t>
      </w:r>
      <w:r w:rsidRPr="00444C4F">
        <w:rPr>
          <w:rFonts w:ascii="Arial" w:eastAsia="儷宋 Pro" w:hAnsi="Arial" w:cs="Arial"/>
          <w:vertAlign w:val="superscript"/>
          <w:lang w:val="es-ES" w:bidi="en-US"/>
        </w:rPr>
        <w:t>®</w:t>
      </w:r>
      <w:r w:rsidRPr="00444C4F">
        <w:rPr>
          <w:rFonts w:ascii="Arial" w:hAnsi="Arial" w:cs="Arial"/>
          <w:lang w:val="es-ES"/>
        </w:rPr>
        <w:t xml:space="preserve"> (1.5 g L</w:t>
      </w:r>
      <w:r w:rsidRPr="00444C4F">
        <w:rPr>
          <w:rFonts w:ascii="Arial" w:hAnsi="Arial" w:cs="Arial"/>
          <w:vertAlign w:val="superscript"/>
          <w:lang w:val="es-ES"/>
        </w:rPr>
        <w:t>-1</w:t>
      </w:r>
      <w:r w:rsidRPr="00444C4F">
        <w:rPr>
          <w:rFonts w:ascii="Arial" w:hAnsi="Arial" w:cs="Arial"/>
          <w:lang w:val="es-ES"/>
        </w:rPr>
        <w:t>).</w:t>
      </w:r>
    </w:p>
    <w:p w:rsidR="00444C4F" w:rsidRPr="00444C4F" w:rsidRDefault="00444C4F" w:rsidP="00444C4F">
      <w:pPr>
        <w:jc w:val="center"/>
        <w:rPr>
          <w:rFonts w:ascii="Arial" w:hAnsi="Arial" w:cs="Arial"/>
          <w:i/>
          <w:noProof/>
          <w:sz w:val="18"/>
          <w:lang w:val="es-ES"/>
        </w:rPr>
      </w:pPr>
      <w:r w:rsidRPr="00444C4F">
        <w:rPr>
          <w:rFonts w:ascii="Arial" w:hAnsi="Arial" w:cs="Arial"/>
          <w:i/>
          <w:noProof/>
          <w:sz w:val="18"/>
          <w:lang w:val="es-ES"/>
        </w:rPr>
        <w:t>*Letras diferentes indican diferencias significativas según Tuckey para p≤ 0.05</w:t>
      </w:r>
    </w:p>
    <w:p w:rsidR="00E20AC0" w:rsidRDefault="00E20AC0" w:rsidP="00D40EF8">
      <w:pPr>
        <w:autoSpaceDE w:val="0"/>
        <w:autoSpaceDN w:val="0"/>
        <w:adjustRightInd w:val="0"/>
        <w:jc w:val="both"/>
        <w:rPr>
          <w:rFonts w:ascii="Arial" w:hAnsi="Arial" w:cs="Arial"/>
          <w:noProof/>
          <w:sz w:val="24"/>
          <w:lang w:val="es-ES"/>
        </w:rPr>
      </w:pPr>
    </w:p>
    <w:p w:rsidR="003137B9" w:rsidRDefault="003137B9" w:rsidP="00D40EF8">
      <w:pPr>
        <w:autoSpaceDE w:val="0"/>
        <w:autoSpaceDN w:val="0"/>
        <w:adjustRightInd w:val="0"/>
        <w:jc w:val="both"/>
        <w:rPr>
          <w:rFonts w:ascii="Arial" w:hAnsi="Arial" w:cs="Arial"/>
          <w:noProof/>
          <w:sz w:val="24"/>
          <w:szCs w:val="24"/>
          <w:lang w:val="es-ES"/>
        </w:rPr>
      </w:pPr>
      <w:r w:rsidRPr="003137B9">
        <w:rPr>
          <w:rFonts w:ascii="Arial" w:hAnsi="Arial" w:cs="Arial"/>
          <w:noProof/>
          <w:sz w:val="24"/>
          <w:szCs w:val="24"/>
          <w:lang w:val="es-ES"/>
        </w:rPr>
        <w:t xml:space="preserve">La acumulación de metales tóxicos en los diferentes órganos de las plantas de </w:t>
      </w:r>
      <w:r>
        <w:rPr>
          <w:rFonts w:ascii="Arial" w:hAnsi="Arial" w:cs="Arial"/>
          <w:noProof/>
          <w:sz w:val="24"/>
          <w:szCs w:val="24"/>
          <w:lang w:val="es-ES"/>
        </w:rPr>
        <w:t>girasol</w:t>
      </w:r>
      <w:r w:rsidRPr="003137B9">
        <w:rPr>
          <w:rFonts w:ascii="Arial" w:hAnsi="Arial" w:cs="Arial"/>
          <w:noProof/>
          <w:sz w:val="24"/>
          <w:szCs w:val="24"/>
          <w:lang w:val="es-ES"/>
        </w:rPr>
        <w:t xml:space="preserve"> se presentó en el siguiente orden: raíz&gt; hojas&gt; tallo. Esto ha sido también observado en otros trabajos (</w:t>
      </w:r>
      <w:r w:rsidR="00AD3D5C">
        <w:rPr>
          <w:rFonts w:ascii="Arial" w:hAnsi="Arial" w:cs="Arial"/>
          <w:noProof/>
          <w:sz w:val="24"/>
          <w:szCs w:val="24"/>
          <w:lang w:val="es-ES"/>
        </w:rPr>
        <w:t>21</w:t>
      </w:r>
      <w:r w:rsidRPr="003137B9">
        <w:rPr>
          <w:rFonts w:ascii="Arial" w:hAnsi="Arial" w:cs="Arial"/>
          <w:noProof/>
          <w:sz w:val="24"/>
          <w:szCs w:val="24"/>
          <w:lang w:val="es-ES"/>
        </w:rPr>
        <w:t>), comportamiento que se atribuye a que algunas especies basan su resistencia a los metales en la estrategia de una eficiente exclusión del metal, restringiendo su transporte hacia la parte aérea (</w:t>
      </w:r>
      <w:r w:rsidR="00AD3D5C">
        <w:rPr>
          <w:rFonts w:ascii="Arial" w:hAnsi="Arial" w:cs="Arial"/>
          <w:noProof/>
          <w:sz w:val="24"/>
          <w:szCs w:val="24"/>
          <w:lang w:val="es-ES"/>
        </w:rPr>
        <w:t>22</w:t>
      </w:r>
      <w:r w:rsidRPr="003137B9">
        <w:rPr>
          <w:rFonts w:ascii="Arial" w:hAnsi="Arial" w:cs="Arial"/>
          <w:noProof/>
          <w:sz w:val="24"/>
          <w:szCs w:val="24"/>
          <w:lang w:val="es-ES"/>
        </w:rPr>
        <w:t>).</w:t>
      </w:r>
    </w:p>
    <w:p w:rsidR="00BE515F" w:rsidRDefault="00BE515F" w:rsidP="00BE515F">
      <w:pPr>
        <w:jc w:val="both"/>
        <w:rPr>
          <w:rFonts w:ascii="Arial" w:hAnsi="Arial" w:cs="Arial"/>
          <w:noProof/>
          <w:sz w:val="24"/>
          <w:lang w:val="es-ES"/>
        </w:rPr>
      </w:pPr>
      <w:r w:rsidRPr="00BE515F">
        <w:rPr>
          <w:rFonts w:ascii="Arial" w:hAnsi="Arial" w:cs="Arial"/>
          <w:noProof/>
          <w:sz w:val="24"/>
          <w:lang w:val="es-ES"/>
        </w:rPr>
        <w:t>Los metales para acumularse en los diferentes orgános de las plantas, deben movilizarse y ser absorbidos del suelo, secuestrado en la raíz para luego en el xilema ser  transportado a las partes aéreas de la planta. Cada paso requiere una interacción compleja de compuestos quelatantes y transportadores específicos para cada catión metálico, lo que afecta su tasa de acumulación en las plantas (</w:t>
      </w:r>
      <w:r w:rsidR="00AD3D5C">
        <w:rPr>
          <w:rFonts w:ascii="Arial" w:hAnsi="Arial" w:cs="Arial"/>
          <w:noProof/>
          <w:sz w:val="24"/>
          <w:lang w:val="es-ES"/>
        </w:rPr>
        <w:t>23, 24</w:t>
      </w:r>
      <w:r w:rsidRPr="00BE515F">
        <w:rPr>
          <w:rFonts w:ascii="Arial" w:eastAsia="SimSun" w:hAnsi="Arial" w:cs="Arial"/>
          <w:noProof/>
          <w:sz w:val="24"/>
          <w:lang w:val="es-ES"/>
        </w:rPr>
        <w:t>)</w:t>
      </w:r>
      <w:r w:rsidRPr="00BE515F">
        <w:rPr>
          <w:rFonts w:ascii="Arial" w:hAnsi="Arial" w:cs="Arial"/>
          <w:noProof/>
          <w:sz w:val="24"/>
          <w:lang w:val="es-ES"/>
        </w:rPr>
        <w:t xml:space="preserve">, de ahí el diferente contenido de los cationes metálicos encontrados en los diferentes orgános de las plantas de </w:t>
      </w:r>
      <w:r>
        <w:rPr>
          <w:rFonts w:ascii="Arial" w:hAnsi="Arial" w:cs="Arial"/>
          <w:noProof/>
          <w:sz w:val="24"/>
          <w:lang w:val="es-ES"/>
        </w:rPr>
        <w:t>girasol</w:t>
      </w:r>
      <w:r w:rsidRPr="00BE515F">
        <w:rPr>
          <w:rFonts w:ascii="Arial" w:hAnsi="Arial" w:cs="Arial"/>
          <w:noProof/>
          <w:sz w:val="24"/>
          <w:lang w:val="es-ES"/>
        </w:rPr>
        <w:t>.</w:t>
      </w:r>
    </w:p>
    <w:p w:rsidR="003137B9" w:rsidRPr="00BE515F" w:rsidRDefault="003137B9" w:rsidP="00BE515F">
      <w:pPr>
        <w:jc w:val="both"/>
        <w:rPr>
          <w:rFonts w:ascii="Arial" w:hAnsi="Arial" w:cs="Arial"/>
          <w:sz w:val="24"/>
          <w:szCs w:val="24"/>
          <w:lang w:val="es-ES"/>
        </w:rPr>
      </w:pPr>
      <w:r w:rsidRPr="00BE515F">
        <w:rPr>
          <w:rFonts w:ascii="Arial" w:hAnsi="Arial" w:cs="Arial"/>
          <w:sz w:val="24"/>
          <w:szCs w:val="24"/>
          <w:lang w:val="es-ES"/>
        </w:rPr>
        <w:t xml:space="preserve">En el caso del plomo, este metal fijó mayores contenidos en las raíces especialmente en aquellas correspondientes a los </w:t>
      </w:r>
      <w:r w:rsidR="00D40EF8" w:rsidRPr="00BE515F">
        <w:rPr>
          <w:rFonts w:ascii="Arial" w:hAnsi="Arial" w:cs="Arial"/>
          <w:sz w:val="24"/>
          <w:szCs w:val="24"/>
          <w:lang w:val="es-ES"/>
        </w:rPr>
        <w:t xml:space="preserve">tratamientos donde se aplicó </w:t>
      </w:r>
      <w:r w:rsidR="00D40EF8" w:rsidRPr="00BE515F">
        <w:rPr>
          <w:rFonts w:ascii="Arial" w:eastAsia="儷宋 Pro" w:hAnsi="Arial" w:cs="Arial"/>
          <w:sz w:val="24"/>
          <w:szCs w:val="24"/>
          <w:lang w:val="es-ES" w:bidi="en-US"/>
        </w:rPr>
        <w:t>Quitomax</w:t>
      </w:r>
      <w:r w:rsidR="00D40EF8" w:rsidRPr="00BE515F">
        <w:rPr>
          <w:rFonts w:ascii="Arial" w:eastAsia="儷宋 Pro" w:hAnsi="Arial" w:cs="Arial"/>
          <w:sz w:val="24"/>
          <w:szCs w:val="24"/>
          <w:vertAlign w:val="superscript"/>
          <w:lang w:val="es-ES" w:bidi="en-US"/>
        </w:rPr>
        <w:t>®</w:t>
      </w:r>
      <w:r w:rsidRPr="00BE515F">
        <w:rPr>
          <w:rFonts w:ascii="Arial" w:hAnsi="Arial" w:cs="Arial"/>
          <w:sz w:val="24"/>
          <w:szCs w:val="24"/>
          <w:lang w:val="es-ES"/>
        </w:rPr>
        <w:t>. En el caso de hojas</w:t>
      </w:r>
      <w:r w:rsidR="00D40EF8" w:rsidRPr="00BE515F">
        <w:rPr>
          <w:rFonts w:ascii="Arial" w:hAnsi="Arial" w:cs="Arial"/>
          <w:sz w:val="24"/>
          <w:szCs w:val="24"/>
          <w:lang w:val="es-ES"/>
        </w:rPr>
        <w:t xml:space="preserve"> y </w:t>
      </w:r>
      <w:r w:rsidRPr="00BE515F">
        <w:rPr>
          <w:rFonts w:ascii="Arial" w:hAnsi="Arial" w:cs="Arial"/>
          <w:sz w:val="24"/>
          <w:szCs w:val="24"/>
          <w:lang w:val="es-ES"/>
        </w:rPr>
        <w:t>tallos</w:t>
      </w:r>
      <w:r w:rsidR="00D40EF8" w:rsidRPr="00BE515F">
        <w:rPr>
          <w:rFonts w:ascii="Arial" w:hAnsi="Arial" w:cs="Arial"/>
          <w:sz w:val="24"/>
          <w:szCs w:val="24"/>
          <w:lang w:val="es-ES"/>
        </w:rPr>
        <w:t xml:space="preserve">, se </w:t>
      </w:r>
      <w:r w:rsidR="008B13E8" w:rsidRPr="00BE515F">
        <w:rPr>
          <w:rFonts w:ascii="Arial" w:hAnsi="Arial" w:cs="Arial"/>
          <w:sz w:val="24"/>
          <w:szCs w:val="24"/>
          <w:lang w:val="es-ES"/>
        </w:rPr>
        <w:t>observó</w:t>
      </w:r>
      <w:r w:rsidR="00E85DB6">
        <w:rPr>
          <w:rFonts w:ascii="Arial" w:hAnsi="Arial" w:cs="Arial"/>
          <w:sz w:val="24"/>
          <w:szCs w:val="24"/>
          <w:lang w:val="es-ES"/>
        </w:rPr>
        <w:t xml:space="preserve"> </w:t>
      </w:r>
      <w:r w:rsidR="00D40EF8" w:rsidRPr="00BE515F">
        <w:rPr>
          <w:rFonts w:ascii="Arial" w:hAnsi="Arial" w:cs="Arial"/>
          <w:sz w:val="24"/>
          <w:szCs w:val="24"/>
          <w:lang w:val="es-ES"/>
        </w:rPr>
        <w:t>que las hojas concentraron má</w:t>
      </w:r>
      <w:r w:rsidRPr="00BE515F">
        <w:rPr>
          <w:rFonts w:ascii="Arial" w:hAnsi="Arial" w:cs="Arial"/>
          <w:sz w:val="24"/>
          <w:szCs w:val="24"/>
          <w:lang w:val="es-ES"/>
        </w:rPr>
        <w:t>s plomo</w:t>
      </w:r>
      <w:r w:rsidR="00D40EF8" w:rsidRPr="00BE515F">
        <w:rPr>
          <w:rFonts w:ascii="Arial" w:hAnsi="Arial" w:cs="Arial"/>
          <w:sz w:val="24"/>
          <w:szCs w:val="24"/>
          <w:lang w:val="es-ES"/>
        </w:rPr>
        <w:t xml:space="preserve"> que los tallos.</w:t>
      </w:r>
    </w:p>
    <w:p w:rsidR="003137B9" w:rsidRDefault="003137B9" w:rsidP="00BE515F">
      <w:pPr>
        <w:jc w:val="both"/>
        <w:rPr>
          <w:rFonts w:ascii="Arial" w:hAnsi="Arial" w:cs="Arial"/>
          <w:sz w:val="24"/>
          <w:szCs w:val="24"/>
          <w:lang w:val="es-ES"/>
        </w:rPr>
      </w:pPr>
      <w:r w:rsidRPr="00BE515F">
        <w:rPr>
          <w:rFonts w:ascii="Arial" w:hAnsi="Arial" w:cs="Arial"/>
          <w:sz w:val="24"/>
          <w:szCs w:val="24"/>
          <w:lang w:val="es-ES"/>
        </w:rPr>
        <w:lastRenderedPageBreak/>
        <w:t xml:space="preserve">Respecto al cadmio, </w:t>
      </w:r>
      <w:r w:rsidR="00D40EF8" w:rsidRPr="00BE515F">
        <w:rPr>
          <w:rFonts w:ascii="Arial" w:hAnsi="Arial" w:cs="Arial"/>
          <w:sz w:val="24"/>
          <w:szCs w:val="24"/>
          <w:lang w:val="es-ES"/>
        </w:rPr>
        <w:t>mostro un comportamiento similar, aunque e</w:t>
      </w:r>
      <w:r w:rsidRPr="00BE515F">
        <w:rPr>
          <w:rFonts w:ascii="Arial" w:hAnsi="Arial" w:cs="Arial"/>
          <w:sz w:val="24"/>
          <w:szCs w:val="24"/>
          <w:lang w:val="es-ES"/>
        </w:rPr>
        <w:t>l Cd t</w:t>
      </w:r>
      <w:r w:rsidR="00D40EF8" w:rsidRPr="00BE515F">
        <w:rPr>
          <w:rFonts w:ascii="Arial" w:hAnsi="Arial" w:cs="Arial"/>
          <w:sz w:val="24"/>
          <w:szCs w:val="24"/>
          <w:lang w:val="es-ES"/>
        </w:rPr>
        <w:t>i</w:t>
      </w:r>
      <w:r w:rsidRPr="00BE515F">
        <w:rPr>
          <w:rFonts w:ascii="Arial" w:hAnsi="Arial" w:cs="Arial"/>
          <w:sz w:val="24"/>
          <w:szCs w:val="24"/>
          <w:lang w:val="es-ES"/>
        </w:rPr>
        <w:t>ene una mayor movilidad a través de la planta.</w:t>
      </w:r>
    </w:p>
    <w:p w:rsidR="003137B9" w:rsidRPr="00BE515F" w:rsidRDefault="00D40EF8" w:rsidP="00BE515F">
      <w:pPr>
        <w:jc w:val="both"/>
        <w:rPr>
          <w:rFonts w:ascii="Arial" w:hAnsi="Arial" w:cs="Arial"/>
          <w:sz w:val="24"/>
          <w:szCs w:val="24"/>
          <w:lang w:val="es-ES"/>
        </w:rPr>
      </w:pPr>
      <w:r w:rsidRPr="00BE515F">
        <w:rPr>
          <w:rFonts w:ascii="Arial" w:hAnsi="Arial" w:cs="Arial"/>
          <w:sz w:val="24"/>
          <w:szCs w:val="24"/>
          <w:lang w:val="es-ES"/>
        </w:rPr>
        <w:t>Aunque</w:t>
      </w:r>
      <w:r w:rsidR="00E85DB6">
        <w:rPr>
          <w:rFonts w:ascii="Arial" w:hAnsi="Arial" w:cs="Arial"/>
          <w:sz w:val="24"/>
          <w:szCs w:val="24"/>
          <w:lang w:val="es-ES"/>
        </w:rPr>
        <w:t xml:space="preserve"> se ha señalado que </w:t>
      </w:r>
      <w:r w:rsidRPr="00BE515F">
        <w:rPr>
          <w:rFonts w:ascii="Arial" w:hAnsi="Arial" w:cs="Arial"/>
          <w:sz w:val="24"/>
          <w:szCs w:val="24"/>
          <w:lang w:val="es-ES"/>
        </w:rPr>
        <w:t>los altos contenidos de plomo en las raíces se deben a la formación de enlaces plomo-fosfato</w:t>
      </w:r>
      <w:r w:rsidR="00E85DB6">
        <w:rPr>
          <w:rFonts w:ascii="Arial" w:hAnsi="Arial" w:cs="Arial"/>
          <w:sz w:val="24"/>
          <w:szCs w:val="24"/>
          <w:lang w:val="es-ES"/>
        </w:rPr>
        <w:t xml:space="preserve"> </w:t>
      </w:r>
      <w:hyperlink r:id="rId17" w:anchor="B21" w:history="1">
        <w:r w:rsidR="00E85DB6" w:rsidRPr="00BE515F">
          <w:rPr>
            <w:rStyle w:val="Hipervnculo"/>
            <w:rFonts w:ascii="Arial" w:eastAsiaTheme="majorEastAsia" w:hAnsi="Arial" w:cs="Arial"/>
            <w:color w:val="auto"/>
            <w:sz w:val="24"/>
            <w:szCs w:val="24"/>
            <w:u w:val="none"/>
            <w:lang w:val="es-ES"/>
          </w:rPr>
          <w:t>(2</w:t>
        </w:r>
        <w:r w:rsidR="00E85DB6">
          <w:rPr>
            <w:rStyle w:val="Hipervnculo"/>
            <w:rFonts w:ascii="Arial" w:eastAsiaTheme="majorEastAsia" w:hAnsi="Arial" w:cs="Arial"/>
            <w:color w:val="auto"/>
            <w:sz w:val="24"/>
            <w:szCs w:val="24"/>
            <w:u w:val="none"/>
            <w:lang w:val="es-ES"/>
          </w:rPr>
          <w:t>5</w:t>
        </w:r>
        <w:r w:rsidR="00E85DB6" w:rsidRPr="00BE515F">
          <w:rPr>
            <w:rStyle w:val="Hipervnculo"/>
            <w:rFonts w:ascii="Arial" w:eastAsiaTheme="majorEastAsia" w:hAnsi="Arial" w:cs="Arial"/>
            <w:color w:val="auto"/>
            <w:sz w:val="24"/>
            <w:szCs w:val="24"/>
            <w:u w:val="none"/>
            <w:lang w:val="es-ES"/>
          </w:rPr>
          <w:t>)</w:t>
        </w:r>
      </w:hyperlink>
      <w:r w:rsidRPr="00BE515F">
        <w:rPr>
          <w:rFonts w:ascii="Arial" w:hAnsi="Arial" w:cs="Arial"/>
          <w:sz w:val="24"/>
          <w:szCs w:val="24"/>
          <w:lang w:val="es-ES"/>
        </w:rPr>
        <w:t>, que incrementan la masa de los tejidos, o a la retención de plomo incrustado en la estructura lignina-celulosa</w:t>
      </w:r>
      <w:r w:rsidR="0090758D">
        <w:rPr>
          <w:rFonts w:ascii="Arial" w:hAnsi="Arial" w:cs="Arial"/>
          <w:sz w:val="24"/>
          <w:szCs w:val="24"/>
          <w:lang w:val="es-ES"/>
        </w:rPr>
        <w:t xml:space="preserve">, </w:t>
      </w:r>
      <w:r w:rsidRPr="00BE515F">
        <w:rPr>
          <w:rFonts w:ascii="Arial" w:hAnsi="Arial" w:cs="Arial"/>
          <w:sz w:val="24"/>
          <w:szCs w:val="24"/>
          <w:lang w:val="es-ES"/>
        </w:rPr>
        <w:t>ya que la raíz de la planta secreta enzimas, aminoácidos y azúcares, que estimulan el crecimiento de microorganismos</w:t>
      </w:r>
      <w:r w:rsidR="0090758D">
        <w:rPr>
          <w:rFonts w:ascii="Arial" w:hAnsi="Arial" w:cs="Arial"/>
          <w:sz w:val="24"/>
          <w:szCs w:val="24"/>
          <w:lang w:val="es-ES"/>
        </w:rPr>
        <w:t xml:space="preserve"> y </w:t>
      </w:r>
      <w:r w:rsidRPr="00BE515F">
        <w:rPr>
          <w:rFonts w:ascii="Arial" w:hAnsi="Arial" w:cs="Arial"/>
          <w:sz w:val="24"/>
          <w:szCs w:val="24"/>
          <w:lang w:val="es-ES"/>
        </w:rPr>
        <w:t>propician una red radicular muy pronunciada y ramificada</w:t>
      </w:r>
      <w:r w:rsidR="0090758D">
        <w:rPr>
          <w:rFonts w:ascii="Arial" w:hAnsi="Arial" w:cs="Arial"/>
          <w:sz w:val="24"/>
          <w:szCs w:val="24"/>
          <w:lang w:val="es-ES"/>
        </w:rPr>
        <w:t xml:space="preserve">; </w:t>
      </w:r>
      <w:r w:rsidRPr="00BE515F">
        <w:rPr>
          <w:rFonts w:ascii="Arial" w:hAnsi="Arial" w:cs="Arial"/>
          <w:sz w:val="24"/>
          <w:szCs w:val="24"/>
          <w:lang w:val="es-ES"/>
        </w:rPr>
        <w:t xml:space="preserve">sin embargo, los resultados de este estudio señalaron menores pesos cuanta más cantidad de plomo acumulo el girasol, de manera similar a lo reportado por </w:t>
      </w:r>
      <w:hyperlink r:id="rId18" w:anchor="B20" w:history="1">
        <w:r w:rsidRPr="00BE515F">
          <w:rPr>
            <w:rStyle w:val="Hipervnculo"/>
            <w:rFonts w:ascii="Arial" w:eastAsiaTheme="majorEastAsia" w:hAnsi="Arial" w:cs="Arial"/>
            <w:color w:val="auto"/>
            <w:sz w:val="24"/>
            <w:szCs w:val="24"/>
            <w:u w:val="none"/>
            <w:lang w:val="es-ES"/>
          </w:rPr>
          <w:t>(2</w:t>
        </w:r>
        <w:r w:rsidR="00AD3D5C">
          <w:rPr>
            <w:rStyle w:val="Hipervnculo"/>
            <w:rFonts w:ascii="Arial" w:eastAsiaTheme="majorEastAsia" w:hAnsi="Arial" w:cs="Arial"/>
            <w:color w:val="auto"/>
            <w:sz w:val="24"/>
            <w:szCs w:val="24"/>
            <w:u w:val="none"/>
            <w:lang w:val="es-ES"/>
          </w:rPr>
          <w:t>6</w:t>
        </w:r>
        <w:r w:rsidRPr="00BE515F">
          <w:rPr>
            <w:rStyle w:val="Hipervnculo"/>
            <w:rFonts w:ascii="Arial" w:eastAsiaTheme="majorEastAsia" w:hAnsi="Arial" w:cs="Arial"/>
            <w:color w:val="auto"/>
            <w:sz w:val="24"/>
            <w:szCs w:val="24"/>
            <w:u w:val="none"/>
            <w:lang w:val="es-ES"/>
          </w:rPr>
          <w:t>)</w:t>
        </w:r>
      </w:hyperlink>
      <w:r w:rsidRPr="00BE515F">
        <w:rPr>
          <w:rFonts w:ascii="Arial" w:hAnsi="Arial" w:cs="Arial"/>
          <w:sz w:val="24"/>
          <w:szCs w:val="24"/>
          <w:lang w:val="es-ES"/>
        </w:rPr>
        <w:t xml:space="preserve">. Por otro lado, </w:t>
      </w:r>
      <w:hyperlink r:id="rId19" w:anchor="B25" w:history="1">
        <w:r w:rsidRPr="00BE515F">
          <w:rPr>
            <w:rStyle w:val="Hipervnculo"/>
            <w:rFonts w:ascii="Arial" w:eastAsiaTheme="majorEastAsia" w:hAnsi="Arial" w:cs="Arial"/>
            <w:color w:val="auto"/>
            <w:sz w:val="24"/>
            <w:szCs w:val="24"/>
            <w:u w:val="none"/>
            <w:lang w:val="es-ES"/>
          </w:rPr>
          <w:t>(27)</w:t>
        </w:r>
      </w:hyperlink>
      <w:r w:rsidRPr="00BE515F">
        <w:rPr>
          <w:rFonts w:ascii="Arial" w:hAnsi="Arial" w:cs="Arial"/>
          <w:sz w:val="24"/>
          <w:szCs w:val="24"/>
          <w:lang w:val="es-ES"/>
        </w:rPr>
        <w:t xml:space="preserve"> sostuvieron que la absorción de cadmio se debe a la transpiración de mucílagos que engrosan la capa externa de la raíz ya la formación de complejos metálicos, lo cual pareció ocurrir en este experimento facilitado por las cantidades discretas presentes de este contaminante en el suelo.</w:t>
      </w:r>
    </w:p>
    <w:p w:rsidR="002764C5" w:rsidRPr="00B63197" w:rsidRDefault="002764C5">
      <w:pPr>
        <w:spacing w:before="17" w:line="260" w:lineRule="exact"/>
        <w:rPr>
          <w:sz w:val="26"/>
          <w:szCs w:val="26"/>
          <w:lang w:val="es-ES"/>
        </w:rPr>
      </w:pPr>
    </w:p>
    <w:p w:rsidR="002764C5" w:rsidRPr="00BE515F" w:rsidRDefault="00BE515F" w:rsidP="00CC672B">
      <w:pPr>
        <w:tabs>
          <w:tab w:val="left" w:pos="8900"/>
        </w:tabs>
        <w:ind w:right="-31"/>
        <w:jc w:val="both"/>
        <w:rPr>
          <w:rFonts w:ascii="Arial" w:hAnsi="Arial" w:cs="Arial"/>
          <w:sz w:val="24"/>
          <w:szCs w:val="22"/>
          <w:lang w:val="es-ES"/>
        </w:rPr>
      </w:pPr>
      <w:r>
        <w:rPr>
          <w:rFonts w:ascii="Arial" w:hAnsi="Arial" w:cs="Arial"/>
          <w:b/>
          <w:color w:val="221F1F"/>
          <w:spacing w:val="-1"/>
          <w:sz w:val="24"/>
          <w:szCs w:val="22"/>
          <w:lang w:val="es-ES"/>
        </w:rPr>
        <w:t>C</w:t>
      </w:r>
      <w:r w:rsidRPr="00BE515F">
        <w:rPr>
          <w:rFonts w:ascii="Arial" w:hAnsi="Arial" w:cs="Arial"/>
          <w:b/>
          <w:color w:val="221F1F"/>
          <w:spacing w:val="1"/>
          <w:sz w:val="24"/>
          <w:szCs w:val="22"/>
          <w:lang w:val="es-ES"/>
        </w:rPr>
        <w:t>o</w:t>
      </w:r>
      <w:r w:rsidRPr="00BE515F">
        <w:rPr>
          <w:rFonts w:ascii="Arial" w:hAnsi="Arial" w:cs="Arial"/>
          <w:b/>
          <w:color w:val="221F1F"/>
          <w:spacing w:val="-1"/>
          <w:sz w:val="24"/>
          <w:szCs w:val="22"/>
          <w:lang w:val="es-ES"/>
        </w:rPr>
        <w:t>nclu</w:t>
      </w:r>
      <w:r w:rsidRPr="00BE515F">
        <w:rPr>
          <w:rFonts w:ascii="Arial" w:hAnsi="Arial" w:cs="Arial"/>
          <w:b/>
          <w:color w:val="221F1F"/>
          <w:sz w:val="24"/>
          <w:szCs w:val="22"/>
          <w:lang w:val="es-ES"/>
        </w:rPr>
        <w:t>s</w:t>
      </w:r>
      <w:r w:rsidRPr="00BE515F">
        <w:rPr>
          <w:rFonts w:ascii="Arial" w:hAnsi="Arial" w:cs="Arial"/>
          <w:b/>
          <w:color w:val="221F1F"/>
          <w:spacing w:val="1"/>
          <w:sz w:val="24"/>
          <w:szCs w:val="22"/>
          <w:lang w:val="es-ES"/>
        </w:rPr>
        <w:t>i</w:t>
      </w:r>
      <w:r>
        <w:rPr>
          <w:rFonts w:ascii="Arial" w:hAnsi="Arial" w:cs="Arial"/>
          <w:b/>
          <w:color w:val="221F1F"/>
          <w:spacing w:val="1"/>
          <w:sz w:val="24"/>
          <w:szCs w:val="22"/>
          <w:lang w:val="es-ES"/>
        </w:rPr>
        <w:t>o</w:t>
      </w:r>
      <w:r w:rsidRPr="00BE515F">
        <w:rPr>
          <w:rFonts w:ascii="Arial" w:hAnsi="Arial" w:cs="Arial"/>
          <w:b/>
          <w:color w:val="221F1F"/>
          <w:spacing w:val="-1"/>
          <w:sz w:val="24"/>
          <w:szCs w:val="22"/>
          <w:lang w:val="es-ES"/>
        </w:rPr>
        <w:t>nes</w:t>
      </w:r>
    </w:p>
    <w:p w:rsidR="002764C5" w:rsidRPr="00BE515F" w:rsidRDefault="002955E6" w:rsidP="00BE515F">
      <w:pPr>
        <w:pStyle w:val="Prrafodelista"/>
        <w:numPr>
          <w:ilvl w:val="0"/>
          <w:numId w:val="8"/>
        </w:numPr>
        <w:tabs>
          <w:tab w:val="left" w:pos="426"/>
        </w:tabs>
        <w:ind w:left="0" w:right="-31" w:firstLine="0"/>
        <w:jc w:val="both"/>
        <w:rPr>
          <w:rFonts w:ascii="Arial" w:hAnsi="Arial" w:cs="Arial"/>
          <w:sz w:val="24"/>
          <w:szCs w:val="24"/>
        </w:rPr>
      </w:pPr>
      <w:r w:rsidRPr="00BE515F">
        <w:rPr>
          <w:rFonts w:ascii="Arial" w:hAnsi="Arial" w:cs="Arial"/>
          <w:sz w:val="24"/>
          <w:szCs w:val="24"/>
        </w:rPr>
        <w:t>El</w:t>
      </w:r>
      <w:r w:rsidR="00E85DB6">
        <w:rPr>
          <w:rFonts w:ascii="Arial" w:hAnsi="Arial" w:cs="Arial"/>
          <w:sz w:val="24"/>
          <w:szCs w:val="24"/>
        </w:rPr>
        <w:t xml:space="preserve"> </w:t>
      </w:r>
      <w:r w:rsidRPr="00BE515F">
        <w:rPr>
          <w:rFonts w:ascii="Arial" w:hAnsi="Arial" w:cs="Arial"/>
          <w:i/>
          <w:spacing w:val="-1"/>
          <w:sz w:val="24"/>
          <w:szCs w:val="24"/>
        </w:rPr>
        <w:t>H</w:t>
      </w:r>
      <w:r w:rsidRPr="00BE515F">
        <w:rPr>
          <w:rFonts w:ascii="Arial" w:hAnsi="Arial" w:cs="Arial"/>
          <w:i/>
          <w:spacing w:val="-2"/>
          <w:sz w:val="24"/>
          <w:szCs w:val="24"/>
        </w:rPr>
        <w:t>e</w:t>
      </w:r>
      <w:r w:rsidRPr="00BE515F">
        <w:rPr>
          <w:rFonts w:ascii="Arial" w:hAnsi="Arial" w:cs="Arial"/>
          <w:i/>
          <w:spacing w:val="1"/>
          <w:sz w:val="24"/>
          <w:szCs w:val="24"/>
        </w:rPr>
        <w:t>li</w:t>
      </w:r>
      <w:r w:rsidRPr="00BE515F">
        <w:rPr>
          <w:rFonts w:ascii="Arial" w:hAnsi="Arial" w:cs="Arial"/>
          <w:i/>
          <w:sz w:val="24"/>
          <w:szCs w:val="24"/>
        </w:rPr>
        <w:t>a</w:t>
      </w:r>
      <w:r w:rsidRPr="00BE515F">
        <w:rPr>
          <w:rFonts w:ascii="Arial" w:hAnsi="Arial" w:cs="Arial"/>
          <w:i/>
          <w:spacing w:val="-2"/>
          <w:sz w:val="24"/>
          <w:szCs w:val="24"/>
        </w:rPr>
        <w:t>n</w:t>
      </w:r>
      <w:r w:rsidRPr="00BE515F">
        <w:rPr>
          <w:rFonts w:ascii="Arial" w:hAnsi="Arial" w:cs="Arial"/>
          <w:i/>
          <w:spacing w:val="-1"/>
          <w:sz w:val="24"/>
          <w:szCs w:val="24"/>
        </w:rPr>
        <w:t>t</w:t>
      </w:r>
      <w:r w:rsidRPr="00BE515F">
        <w:rPr>
          <w:rFonts w:ascii="Arial" w:hAnsi="Arial" w:cs="Arial"/>
          <w:i/>
          <w:spacing w:val="1"/>
          <w:sz w:val="24"/>
          <w:szCs w:val="24"/>
        </w:rPr>
        <w:t>i</w:t>
      </w:r>
      <w:r w:rsidRPr="00BE515F">
        <w:rPr>
          <w:rFonts w:ascii="Arial" w:hAnsi="Arial" w:cs="Arial"/>
          <w:i/>
          <w:sz w:val="24"/>
          <w:szCs w:val="24"/>
        </w:rPr>
        <w:t>us</w:t>
      </w:r>
      <w:r w:rsidR="00E85DB6">
        <w:rPr>
          <w:rFonts w:ascii="Arial" w:hAnsi="Arial" w:cs="Arial"/>
          <w:i/>
          <w:sz w:val="24"/>
          <w:szCs w:val="24"/>
        </w:rPr>
        <w:t xml:space="preserve"> </w:t>
      </w:r>
      <w:r w:rsidRPr="00BE515F">
        <w:rPr>
          <w:rFonts w:ascii="Arial" w:hAnsi="Arial" w:cs="Arial"/>
          <w:i/>
          <w:sz w:val="24"/>
          <w:szCs w:val="24"/>
        </w:rPr>
        <w:t>annu</w:t>
      </w:r>
      <w:r w:rsidRPr="00BE515F">
        <w:rPr>
          <w:rFonts w:ascii="Arial" w:hAnsi="Arial" w:cs="Arial"/>
          <w:i/>
          <w:spacing w:val="-2"/>
          <w:sz w:val="24"/>
          <w:szCs w:val="24"/>
        </w:rPr>
        <w:t>u</w:t>
      </w:r>
      <w:r w:rsidRPr="00BE515F">
        <w:rPr>
          <w:rFonts w:ascii="Arial" w:hAnsi="Arial" w:cs="Arial"/>
          <w:i/>
          <w:sz w:val="24"/>
          <w:szCs w:val="24"/>
        </w:rPr>
        <w:t>s</w:t>
      </w:r>
      <w:r w:rsidR="00E85DB6">
        <w:rPr>
          <w:rFonts w:ascii="Arial" w:hAnsi="Arial" w:cs="Arial"/>
          <w:i/>
          <w:sz w:val="24"/>
          <w:szCs w:val="24"/>
        </w:rPr>
        <w:t xml:space="preserve"> </w:t>
      </w:r>
      <w:r w:rsidRPr="00BE515F">
        <w:rPr>
          <w:rFonts w:ascii="Arial" w:hAnsi="Arial" w:cs="Arial"/>
          <w:sz w:val="24"/>
          <w:szCs w:val="24"/>
        </w:rPr>
        <w:t>p</w:t>
      </w:r>
      <w:r w:rsidRPr="00BE515F">
        <w:rPr>
          <w:rFonts w:ascii="Arial" w:hAnsi="Arial" w:cs="Arial"/>
          <w:spacing w:val="-2"/>
          <w:sz w:val="24"/>
          <w:szCs w:val="24"/>
        </w:rPr>
        <w:t>o</w:t>
      </w:r>
      <w:r w:rsidRPr="00BE515F">
        <w:rPr>
          <w:rFonts w:ascii="Arial" w:hAnsi="Arial" w:cs="Arial"/>
          <w:sz w:val="24"/>
          <w:szCs w:val="24"/>
        </w:rPr>
        <w:t>s</w:t>
      </w:r>
      <w:r w:rsidRPr="00BE515F">
        <w:rPr>
          <w:rFonts w:ascii="Arial" w:hAnsi="Arial" w:cs="Arial"/>
          <w:spacing w:val="-2"/>
          <w:sz w:val="24"/>
          <w:szCs w:val="24"/>
        </w:rPr>
        <w:t>e</w:t>
      </w:r>
      <w:r w:rsidRPr="00BE515F">
        <w:rPr>
          <w:rFonts w:ascii="Arial" w:hAnsi="Arial" w:cs="Arial"/>
          <w:sz w:val="24"/>
          <w:szCs w:val="24"/>
        </w:rPr>
        <w:t>e</w:t>
      </w:r>
      <w:r w:rsidR="00E85DB6">
        <w:rPr>
          <w:rFonts w:ascii="Arial" w:hAnsi="Arial" w:cs="Arial"/>
          <w:sz w:val="24"/>
          <w:szCs w:val="24"/>
        </w:rPr>
        <w:t xml:space="preserve"> </w:t>
      </w:r>
      <w:r w:rsidRPr="00BE515F">
        <w:rPr>
          <w:rFonts w:ascii="Arial" w:hAnsi="Arial" w:cs="Arial"/>
          <w:sz w:val="24"/>
          <w:szCs w:val="24"/>
        </w:rPr>
        <w:t>c</w:t>
      </w:r>
      <w:r w:rsidRPr="00BE515F">
        <w:rPr>
          <w:rFonts w:ascii="Arial" w:hAnsi="Arial" w:cs="Arial"/>
          <w:spacing w:val="-2"/>
          <w:sz w:val="24"/>
          <w:szCs w:val="24"/>
        </w:rPr>
        <w:t>a</w:t>
      </w:r>
      <w:r w:rsidRPr="00BE515F">
        <w:rPr>
          <w:rFonts w:ascii="Arial" w:hAnsi="Arial" w:cs="Arial"/>
          <w:sz w:val="24"/>
          <w:szCs w:val="24"/>
        </w:rPr>
        <w:t>pa</w:t>
      </w:r>
      <w:r w:rsidRPr="00BE515F">
        <w:rPr>
          <w:rFonts w:ascii="Arial" w:hAnsi="Arial" w:cs="Arial"/>
          <w:spacing w:val="-2"/>
          <w:sz w:val="24"/>
          <w:szCs w:val="24"/>
        </w:rPr>
        <w:t>c</w:t>
      </w:r>
      <w:r w:rsidRPr="00BE515F">
        <w:rPr>
          <w:rFonts w:ascii="Arial" w:hAnsi="Arial" w:cs="Arial"/>
          <w:spacing w:val="1"/>
          <w:sz w:val="24"/>
          <w:szCs w:val="24"/>
        </w:rPr>
        <w:t>i</w:t>
      </w:r>
      <w:r w:rsidRPr="00BE515F">
        <w:rPr>
          <w:rFonts w:ascii="Arial" w:hAnsi="Arial" w:cs="Arial"/>
          <w:sz w:val="24"/>
          <w:szCs w:val="24"/>
        </w:rPr>
        <w:t>dad</w:t>
      </w:r>
      <w:r w:rsidR="00E85DB6">
        <w:rPr>
          <w:rFonts w:ascii="Arial" w:hAnsi="Arial" w:cs="Arial"/>
          <w:sz w:val="24"/>
          <w:szCs w:val="24"/>
        </w:rPr>
        <w:t xml:space="preserve"> </w:t>
      </w:r>
      <w:r w:rsidRPr="00BE515F">
        <w:rPr>
          <w:rFonts w:ascii="Arial" w:hAnsi="Arial" w:cs="Arial"/>
          <w:spacing w:val="-2"/>
          <w:sz w:val="24"/>
          <w:szCs w:val="24"/>
        </w:rPr>
        <w:t>f</w:t>
      </w:r>
      <w:r w:rsidRPr="00BE515F">
        <w:rPr>
          <w:rFonts w:ascii="Arial" w:hAnsi="Arial" w:cs="Arial"/>
          <w:spacing w:val="1"/>
          <w:sz w:val="24"/>
          <w:szCs w:val="24"/>
        </w:rPr>
        <w:t>it</w:t>
      </w:r>
      <w:r w:rsidRPr="00BE515F">
        <w:rPr>
          <w:rFonts w:ascii="Arial" w:hAnsi="Arial" w:cs="Arial"/>
          <w:spacing w:val="-2"/>
          <w:sz w:val="24"/>
          <w:szCs w:val="24"/>
        </w:rPr>
        <w:t>o</w:t>
      </w:r>
      <w:r w:rsidRPr="00BE515F">
        <w:rPr>
          <w:rFonts w:ascii="Arial" w:hAnsi="Arial" w:cs="Arial"/>
          <w:spacing w:val="1"/>
          <w:sz w:val="24"/>
          <w:szCs w:val="24"/>
        </w:rPr>
        <w:t>r</w:t>
      </w:r>
      <w:r w:rsidRPr="00BE515F">
        <w:rPr>
          <w:rFonts w:ascii="Arial" w:hAnsi="Arial" w:cs="Arial"/>
          <w:spacing w:val="-2"/>
          <w:sz w:val="24"/>
          <w:szCs w:val="24"/>
        </w:rPr>
        <w:t>r</w:t>
      </w:r>
      <w:r w:rsidRPr="00BE515F">
        <w:rPr>
          <w:rFonts w:ascii="Arial" w:hAnsi="Arial" w:cs="Arial"/>
          <w:sz w:val="24"/>
          <w:szCs w:val="24"/>
        </w:rPr>
        <w:t>e</w:t>
      </w:r>
      <w:r w:rsidRPr="00BE515F">
        <w:rPr>
          <w:rFonts w:ascii="Arial" w:hAnsi="Arial" w:cs="Arial"/>
          <w:spacing w:val="-3"/>
          <w:sz w:val="24"/>
          <w:szCs w:val="24"/>
        </w:rPr>
        <w:t>m</w:t>
      </w:r>
      <w:r w:rsidRPr="00BE515F">
        <w:rPr>
          <w:rFonts w:ascii="Arial" w:hAnsi="Arial" w:cs="Arial"/>
          <w:sz w:val="24"/>
          <w:szCs w:val="24"/>
        </w:rPr>
        <w:t>ed</w:t>
      </w:r>
      <w:r w:rsidRPr="00BE515F">
        <w:rPr>
          <w:rFonts w:ascii="Arial" w:hAnsi="Arial" w:cs="Arial"/>
          <w:spacing w:val="1"/>
          <w:sz w:val="24"/>
          <w:szCs w:val="24"/>
        </w:rPr>
        <w:t>i</w:t>
      </w:r>
      <w:r w:rsidRPr="00BE515F">
        <w:rPr>
          <w:rFonts w:ascii="Arial" w:hAnsi="Arial" w:cs="Arial"/>
          <w:sz w:val="24"/>
          <w:szCs w:val="24"/>
        </w:rPr>
        <w:t>ad</w:t>
      </w:r>
      <w:r w:rsidRPr="00BE515F">
        <w:rPr>
          <w:rFonts w:ascii="Arial" w:hAnsi="Arial" w:cs="Arial"/>
          <w:spacing w:val="-2"/>
          <w:sz w:val="24"/>
          <w:szCs w:val="24"/>
        </w:rPr>
        <w:t>o</w:t>
      </w:r>
      <w:r w:rsidRPr="00BE515F">
        <w:rPr>
          <w:rFonts w:ascii="Arial" w:hAnsi="Arial" w:cs="Arial"/>
          <w:spacing w:val="1"/>
          <w:sz w:val="24"/>
          <w:szCs w:val="24"/>
        </w:rPr>
        <w:t>r</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pacing w:val="-2"/>
          <w:sz w:val="24"/>
          <w:szCs w:val="24"/>
        </w:rPr>
        <w:t>d</w:t>
      </w:r>
      <w:r w:rsidRPr="00BE515F">
        <w:rPr>
          <w:rFonts w:ascii="Arial" w:hAnsi="Arial" w:cs="Arial"/>
          <w:sz w:val="24"/>
          <w:szCs w:val="24"/>
        </w:rPr>
        <w:t>eb</w:t>
      </w:r>
      <w:r w:rsidRPr="00BE515F">
        <w:rPr>
          <w:rFonts w:ascii="Arial" w:hAnsi="Arial" w:cs="Arial"/>
          <w:spacing w:val="-1"/>
          <w:sz w:val="24"/>
          <w:szCs w:val="24"/>
        </w:rPr>
        <w:t>i</w:t>
      </w:r>
      <w:r w:rsidRPr="00BE515F">
        <w:rPr>
          <w:rFonts w:ascii="Arial" w:hAnsi="Arial" w:cs="Arial"/>
          <w:sz w:val="24"/>
          <w:szCs w:val="24"/>
        </w:rPr>
        <w:t>do</w:t>
      </w:r>
      <w:r w:rsidR="00E85DB6">
        <w:rPr>
          <w:rFonts w:ascii="Arial" w:hAnsi="Arial" w:cs="Arial"/>
          <w:sz w:val="24"/>
          <w:szCs w:val="24"/>
        </w:rPr>
        <w:t xml:space="preserve"> </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z w:val="24"/>
          <w:szCs w:val="24"/>
        </w:rPr>
        <w:t>q</w:t>
      </w:r>
      <w:r w:rsidRPr="00BE515F">
        <w:rPr>
          <w:rFonts w:ascii="Arial" w:hAnsi="Arial" w:cs="Arial"/>
          <w:spacing w:val="-2"/>
          <w:sz w:val="24"/>
          <w:szCs w:val="24"/>
        </w:rPr>
        <w:t>u</w:t>
      </w:r>
      <w:r w:rsidRPr="00BE515F">
        <w:rPr>
          <w:rFonts w:ascii="Arial" w:hAnsi="Arial" w:cs="Arial"/>
          <w:sz w:val="24"/>
          <w:szCs w:val="24"/>
        </w:rPr>
        <w:t>e</w:t>
      </w:r>
      <w:r w:rsidR="00E85DB6">
        <w:rPr>
          <w:rFonts w:ascii="Arial" w:hAnsi="Arial" w:cs="Arial"/>
          <w:sz w:val="24"/>
          <w:szCs w:val="24"/>
        </w:rPr>
        <w:t xml:space="preserve"> </w:t>
      </w:r>
      <w:r w:rsidRPr="00BE515F">
        <w:rPr>
          <w:rFonts w:ascii="Arial" w:hAnsi="Arial" w:cs="Arial"/>
          <w:spacing w:val="1"/>
          <w:sz w:val="24"/>
          <w:szCs w:val="24"/>
        </w:rPr>
        <w:t>l</w:t>
      </w:r>
      <w:r w:rsidRPr="00BE515F">
        <w:rPr>
          <w:rFonts w:ascii="Arial" w:hAnsi="Arial" w:cs="Arial"/>
          <w:sz w:val="24"/>
          <w:szCs w:val="24"/>
        </w:rPr>
        <w:t>o</w:t>
      </w:r>
      <w:r w:rsidRPr="00BE515F">
        <w:rPr>
          <w:rFonts w:ascii="Arial" w:hAnsi="Arial" w:cs="Arial"/>
          <w:spacing w:val="-2"/>
          <w:sz w:val="24"/>
          <w:szCs w:val="24"/>
        </w:rPr>
        <w:t>g</w:t>
      </w:r>
      <w:r w:rsidRPr="00BE515F">
        <w:rPr>
          <w:rFonts w:ascii="Arial" w:hAnsi="Arial" w:cs="Arial"/>
          <w:spacing w:val="1"/>
          <w:sz w:val="24"/>
          <w:szCs w:val="24"/>
        </w:rPr>
        <w:t>r</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pacing w:val="-2"/>
          <w:sz w:val="24"/>
          <w:szCs w:val="24"/>
        </w:rPr>
        <w:t>b</w:t>
      </w:r>
      <w:r w:rsidRPr="00BE515F">
        <w:rPr>
          <w:rFonts w:ascii="Arial" w:hAnsi="Arial" w:cs="Arial"/>
          <w:spacing w:val="1"/>
          <w:sz w:val="24"/>
          <w:szCs w:val="24"/>
        </w:rPr>
        <w:t>i</w:t>
      </w:r>
      <w:r w:rsidRPr="00BE515F">
        <w:rPr>
          <w:rFonts w:ascii="Arial" w:hAnsi="Arial" w:cs="Arial"/>
          <w:spacing w:val="-2"/>
          <w:sz w:val="24"/>
          <w:szCs w:val="24"/>
        </w:rPr>
        <w:t>o</w:t>
      </w:r>
      <w:r w:rsidRPr="00BE515F">
        <w:rPr>
          <w:rFonts w:ascii="Arial" w:hAnsi="Arial" w:cs="Arial"/>
          <w:sz w:val="24"/>
          <w:szCs w:val="24"/>
        </w:rPr>
        <w:t>acu</w:t>
      </w:r>
      <w:r w:rsidRPr="00BE515F">
        <w:rPr>
          <w:rFonts w:ascii="Arial" w:hAnsi="Arial" w:cs="Arial"/>
          <w:spacing w:val="-4"/>
          <w:sz w:val="24"/>
          <w:szCs w:val="24"/>
        </w:rPr>
        <w:t>m</w:t>
      </w:r>
      <w:r w:rsidRPr="00BE515F">
        <w:rPr>
          <w:rFonts w:ascii="Arial" w:hAnsi="Arial" w:cs="Arial"/>
          <w:sz w:val="24"/>
          <w:szCs w:val="24"/>
        </w:rPr>
        <w:t>u</w:t>
      </w:r>
      <w:r w:rsidRPr="00BE515F">
        <w:rPr>
          <w:rFonts w:ascii="Arial" w:hAnsi="Arial" w:cs="Arial"/>
          <w:spacing w:val="1"/>
          <w:sz w:val="24"/>
          <w:szCs w:val="24"/>
        </w:rPr>
        <w:t>l</w:t>
      </w:r>
      <w:r w:rsidRPr="00BE515F">
        <w:rPr>
          <w:rFonts w:ascii="Arial" w:hAnsi="Arial" w:cs="Arial"/>
          <w:sz w:val="24"/>
          <w:szCs w:val="24"/>
        </w:rPr>
        <w:t xml:space="preserve">ar </w:t>
      </w:r>
      <w:r w:rsidR="00BE515F" w:rsidRPr="00BE515F">
        <w:rPr>
          <w:rFonts w:ascii="Arial" w:hAnsi="Arial" w:cs="Arial"/>
          <w:sz w:val="24"/>
          <w:szCs w:val="24"/>
        </w:rPr>
        <w:t xml:space="preserve">Cd y Pb </w:t>
      </w:r>
      <w:r w:rsidRPr="00BE515F">
        <w:rPr>
          <w:rFonts w:ascii="Arial" w:hAnsi="Arial" w:cs="Arial"/>
          <w:sz w:val="24"/>
          <w:szCs w:val="24"/>
        </w:rPr>
        <w:t>en</w:t>
      </w:r>
      <w:r w:rsidR="00E85DB6">
        <w:rPr>
          <w:rFonts w:ascii="Arial" w:hAnsi="Arial" w:cs="Arial"/>
          <w:sz w:val="24"/>
          <w:szCs w:val="24"/>
        </w:rPr>
        <w:t xml:space="preserve"> </w:t>
      </w:r>
      <w:r w:rsidRPr="00BE515F">
        <w:rPr>
          <w:rFonts w:ascii="Arial" w:hAnsi="Arial" w:cs="Arial"/>
          <w:spacing w:val="-1"/>
          <w:sz w:val="24"/>
          <w:szCs w:val="24"/>
        </w:rPr>
        <w:t>l</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pacing w:val="-4"/>
          <w:sz w:val="24"/>
          <w:szCs w:val="24"/>
        </w:rPr>
        <w:t>m</w:t>
      </w:r>
      <w:r w:rsidRPr="00BE515F">
        <w:rPr>
          <w:rFonts w:ascii="Arial" w:hAnsi="Arial" w:cs="Arial"/>
          <w:sz w:val="24"/>
          <w:szCs w:val="24"/>
        </w:rPr>
        <w:t>a</w:t>
      </w:r>
      <w:r w:rsidRPr="00BE515F">
        <w:rPr>
          <w:rFonts w:ascii="Arial" w:hAnsi="Arial" w:cs="Arial"/>
          <w:spacing w:val="1"/>
          <w:sz w:val="24"/>
          <w:szCs w:val="24"/>
        </w:rPr>
        <w:t>s</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pacing w:val="1"/>
          <w:sz w:val="24"/>
          <w:szCs w:val="24"/>
        </w:rPr>
        <w:t>f</w:t>
      </w:r>
      <w:r w:rsidRPr="00BE515F">
        <w:rPr>
          <w:rFonts w:ascii="Arial" w:hAnsi="Arial" w:cs="Arial"/>
          <w:sz w:val="24"/>
          <w:szCs w:val="24"/>
        </w:rPr>
        <w:t>o</w:t>
      </w:r>
      <w:r w:rsidRPr="00BE515F">
        <w:rPr>
          <w:rFonts w:ascii="Arial" w:hAnsi="Arial" w:cs="Arial"/>
          <w:spacing w:val="-1"/>
          <w:sz w:val="24"/>
          <w:szCs w:val="24"/>
        </w:rPr>
        <w:t>l</w:t>
      </w:r>
      <w:r w:rsidRPr="00BE515F">
        <w:rPr>
          <w:rFonts w:ascii="Arial" w:hAnsi="Arial" w:cs="Arial"/>
          <w:spacing w:val="1"/>
          <w:sz w:val="24"/>
          <w:szCs w:val="24"/>
        </w:rPr>
        <w:t>i</w:t>
      </w:r>
      <w:r w:rsidRPr="00BE515F">
        <w:rPr>
          <w:rFonts w:ascii="Arial" w:hAnsi="Arial" w:cs="Arial"/>
          <w:spacing w:val="-2"/>
          <w:sz w:val="24"/>
          <w:szCs w:val="24"/>
        </w:rPr>
        <w:t>a</w:t>
      </w:r>
      <w:r w:rsidRPr="00BE515F">
        <w:rPr>
          <w:rFonts w:ascii="Arial" w:hAnsi="Arial" w:cs="Arial"/>
          <w:sz w:val="24"/>
          <w:szCs w:val="24"/>
        </w:rPr>
        <w:t>r</w:t>
      </w:r>
      <w:r w:rsidR="00E85DB6">
        <w:rPr>
          <w:rFonts w:ascii="Arial" w:hAnsi="Arial" w:cs="Arial"/>
          <w:sz w:val="24"/>
          <w:szCs w:val="24"/>
        </w:rPr>
        <w:t xml:space="preserve"> </w:t>
      </w:r>
      <w:r w:rsidRPr="00BE515F">
        <w:rPr>
          <w:rFonts w:ascii="Arial" w:hAnsi="Arial" w:cs="Arial"/>
          <w:spacing w:val="-2"/>
          <w:sz w:val="24"/>
          <w:szCs w:val="24"/>
        </w:rPr>
        <w:t>p</w:t>
      </w:r>
      <w:r w:rsidRPr="00BE515F">
        <w:rPr>
          <w:rFonts w:ascii="Arial" w:hAnsi="Arial" w:cs="Arial"/>
          <w:sz w:val="24"/>
          <w:szCs w:val="24"/>
        </w:rPr>
        <w:t>a</w:t>
      </w:r>
      <w:r w:rsidRPr="00BE515F">
        <w:rPr>
          <w:rFonts w:ascii="Arial" w:hAnsi="Arial" w:cs="Arial"/>
          <w:spacing w:val="1"/>
          <w:sz w:val="24"/>
          <w:szCs w:val="24"/>
        </w:rPr>
        <w:t>r</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pacing w:val="1"/>
          <w:sz w:val="24"/>
          <w:szCs w:val="24"/>
        </w:rPr>
        <w:t>t</w:t>
      </w:r>
      <w:r w:rsidRPr="00BE515F">
        <w:rPr>
          <w:rFonts w:ascii="Arial" w:hAnsi="Arial" w:cs="Arial"/>
          <w:spacing w:val="-2"/>
          <w:sz w:val="24"/>
          <w:szCs w:val="24"/>
        </w:rPr>
        <w:t>o</w:t>
      </w:r>
      <w:r w:rsidRPr="00BE515F">
        <w:rPr>
          <w:rFonts w:ascii="Arial" w:hAnsi="Arial" w:cs="Arial"/>
          <w:sz w:val="24"/>
          <w:szCs w:val="24"/>
        </w:rPr>
        <w:t>dos</w:t>
      </w:r>
      <w:r w:rsidR="00E85DB6">
        <w:rPr>
          <w:rFonts w:ascii="Arial" w:hAnsi="Arial" w:cs="Arial"/>
          <w:sz w:val="24"/>
          <w:szCs w:val="24"/>
        </w:rPr>
        <w:t xml:space="preserve"> </w:t>
      </w:r>
      <w:r w:rsidRPr="00BE515F">
        <w:rPr>
          <w:rFonts w:ascii="Arial" w:hAnsi="Arial" w:cs="Arial"/>
          <w:spacing w:val="1"/>
          <w:sz w:val="24"/>
          <w:szCs w:val="24"/>
        </w:rPr>
        <w:t>l</w:t>
      </w:r>
      <w:r w:rsidRPr="00BE515F">
        <w:rPr>
          <w:rFonts w:ascii="Arial" w:hAnsi="Arial" w:cs="Arial"/>
          <w:spacing w:val="-2"/>
          <w:sz w:val="24"/>
          <w:szCs w:val="24"/>
        </w:rPr>
        <w:t>o</w:t>
      </w:r>
      <w:r w:rsidRPr="00BE515F">
        <w:rPr>
          <w:rFonts w:ascii="Arial" w:hAnsi="Arial" w:cs="Arial"/>
          <w:sz w:val="24"/>
          <w:szCs w:val="24"/>
        </w:rPr>
        <w:t>s</w:t>
      </w:r>
      <w:r w:rsidR="00E85DB6">
        <w:rPr>
          <w:rFonts w:ascii="Arial" w:hAnsi="Arial" w:cs="Arial"/>
          <w:sz w:val="24"/>
          <w:szCs w:val="24"/>
        </w:rPr>
        <w:t xml:space="preserve"> </w:t>
      </w:r>
      <w:r w:rsidRPr="00BE515F">
        <w:rPr>
          <w:rFonts w:ascii="Arial" w:hAnsi="Arial" w:cs="Arial"/>
          <w:spacing w:val="1"/>
          <w:sz w:val="24"/>
          <w:szCs w:val="24"/>
        </w:rPr>
        <w:t>tr</w:t>
      </w:r>
      <w:r w:rsidRPr="00BE515F">
        <w:rPr>
          <w:rFonts w:ascii="Arial" w:hAnsi="Arial" w:cs="Arial"/>
          <w:spacing w:val="-2"/>
          <w:sz w:val="24"/>
          <w:szCs w:val="24"/>
        </w:rPr>
        <w:t>a</w:t>
      </w:r>
      <w:r w:rsidRPr="00BE515F">
        <w:rPr>
          <w:rFonts w:ascii="Arial" w:hAnsi="Arial" w:cs="Arial"/>
          <w:spacing w:val="1"/>
          <w:sz w:val="24"/>
          <w:szCs w:val="24"/>
        </w:rPr>
        <w:t>t</w:t>
      </w:r>
      <w:r w:rsidRPr="00BE515F">
        <w:rPr>
          <w:rFonts w:ascii="Arial" w:hAnsi="Arial" w:cs="Arial"/>
          <w:sz w:val="24"/>
          <w:szCs w:val="24"/>
        </w:rPr>
        <w:t>a</w:t>
      </w:r>
      <w:r w:rsidRPr="00BE515F">
        <w:rPr>
          <w:rFonts w:ascii="Arial" w:hAnsi="Arial" w:cs="Arial"/>
          <w:spacing w:val="-3"/>
          <w:sz w:val="24"/>
          <w:szCs w:val="24"/>
        </w:rPr>
        <w:t>m</w:t>
      </w:r>
      <w:r w:rsidRPr="00BE515F">
        <w:rPr>
          <w:rFonts w:ascii="Arial" w:hAnsi="Arial" w:cs="Arial"/>
          <w:spacing w:val="1"/>
          <w:sz w:val="24"/>
          <w:szCs w:val="24"/>
        </w:rPr>
        <w:t>i</w:t>
      </w:r>
      <w:r w:rsidRPr="00BE515F">
        <w:rPr>
          <w:rFonts w:ascii="Arial" w:hAnsi="Arial" w:cs="Arial"/>
          <w:sz w:val="24"/>
          <w:szCs w:val="24"/>
        </w:rPr>
        <w:t>e</w:t>
      </w:r>
      <w:r w:rsidRPr="00BE515F">
        <w:rPr>
          <w:rFonts w:ascii="Arial" w:hAnsi="Arial" w:cs="Arial"/>
          <w:spacing w:val="-2"/>
          <w:sz w:val="24"/>
          <w:szCs w:val="24"/>
        </w:rPr>
        <w:t>n</w:t>
      </w:r>
      <w:r w:rsidRPr="00BE515F">
        <w:rPr>
          <w:rFonts w:ascii="Arial" w:hAnsi="Arial" w:cs="Arial"/>
          <w:spacing w:val="1"/>
          <w:sz w:val="24"/>
          <w:szCs w:val="24"/>
        </w:rPr>
        <w:t>t</w:t>
      </w:r>
      <w:r w:rsidRPr="00BE515F">
        <w:rPr>
          <w:rFonts w:ascii="Arial" w:hAnsi="Arial" w:cs="Arial"/>
          <w:sz w:val="24"/>
          <w:szCs w:val="24"/>
        </w:rPr>
        <w:t>os,</w:t>
      </w:r>
      <w:r w:rsidR="00E85DB6">
        <w:rPr>
          <w:rFonts w:ascii="Arial" w:hAnsi="Arial" w:cs="Arial"/>
          <w:sz w:val="24"/>
          <w:szCs w:val="24"/>
        </w:rPr>
        <w:t xml:space="preserve"> </w:t>
      </w:r>
      <w:r w:rsidRPr="00BE515F">
        <w:rPr>
          <w:rFonts w:ascii="Arial" w:hAnsi="Arial" w:cs="Arial"/>
          <w:spacing w:val="1"/>
          <w:sz w:val="24"/>
          <w:szCs w:val="24"/>
        </w:rPr>
        <w:t>r</w:t>
      </w:r>
      <w:r w:rsidRPr="00BE515F">
        <w:rPr>
          <w:rFonts w:ascii="Arial" w:hAnsi="Arial" w:cs="Arial"/>
          <w:sz w:val="24"/>
          <w:szCs w:val="24"/>
        </w:rPr>
        <w:t>ed</w:t>
      </w:r>
      <w:r w:rsidRPr="00BE515F">
        <w:rPr>
          <w:rFonts w:ascii="Arial" w:hAnsi="Arial" w:cs="Arial"/>
          <w:spacing w:val="-2"/>
          <w:sz w:val="24"/>
          <w:szCs w:val="24"/>
        </w:rPr>
        <w:t>u</w:t>
      </w:r>
      <w:r w:rsidRPr="00BE515F">
        <w:rPr>
          <w:rFonts w:ascii="Arial" w:hAnsi="Arial" w:cs="Arial"/>
          <w:sz w:val="24"/>
          <w:szCs w:val="24"/>
        </w:rPr>
        <w:t>c</w:t>
      </w:r>
      <w:r w:rsidRPr="00BE515F">
        <w:rPr>
          <w:rFonts w:ascii="Arial" w:hAnsi="Arial" w:cs="Arial"/>
          <w:spacing w:val="1"/>
          <w:sz w:val="24"/>
          <w:szCs w:val="24"/>
        </w:rPr>
        <w:t>i</w:t>
      </w:r>
      <w:r w:rsidRPr="00BE515F">
        <w:rPr>
          <w:rFonts w:ascii="Arial" w:hAnsi="Arial" w:cs="Arial"/>
          <w:spacing w:val="-2"/>
          <w:sz w:val="24"/>
          <w:szCs w:val="24"/>
        </w:rPr>
        <w:t>en</w:t>
      </w:r>
      <w:r w:rsidRPr="00BE515F">
        <w:rPr>
          <w:rFonts w:ascii="Arial" w:hAnsi="Arial" w:cs="Arial"/>
          <w:sz w:val="24"/>
          <w:szCs w:val="24"/>
        </w:rPr>
        <w:t>do</w:t>
      </w:r>
      <w:r w:rsidR="00E85DB6">
        <w:rPr>
          <w:rFonts w:ascii="Arial" w:hAnsi="Arial" w:cs="Arial"/>
          <w:sz w:val="24"/>
          <w:szCs w:val="24"/>
        </w:rPr>
        <w:t xml:space="preserve"> </w:t>
      </w:r>
      <w:r w:rsidRPr="00BE515F">
        <w:rPr>
          <w:rFonts w:ascii="Arial" w:hAnsi="Arial" w:cs="Arial"/>
          <w:sz w:val="24"/>
          <w:szCs w:val="24"/>
        </w:rPr>
        <w:t>de</w:t>
      </w:r>
      <w:r w:rsidR="00E85DB6">
        <w:rPr>
          <w:rFonts w:ascii="Arial" w:hAnsi="Arial" w:cs="Arial"/>
          <w:sz w:val="24"/>
          <w:szCs w:val="24"/>
        </w:rPr>
        <w:t xml:space="preserve"> </w:t>
      </w:r>
      <w:r w:rsidRPr="00BE515F">
        <w:rPr>
          <w:rFonts w:ascii="Arial" w:hAnsi="Arial" w:cs="Arial"/>
          <w:spacing w:val="-2"/>
          <w:sz w:val="24"/>
          <w:szCs w:val="24"/>
        </w:rPr>
        <w:t>e</w:t>
      </w:r>
      <w:r w:rsidRPr="00BE515F">
        <w:rPr>
          <w:rFonts w:ascii="Arial" w:hAnsi="Arial" w:cs="Arial"/>
          <w:sz w:val="24"/>
          <w:szCs w:val="24"/>
        </w:rPr>
        <w:t>s</w:t>
      </w:r>
      <w:r w:rsidRPr="00BE515F">
        <w:rPr>
          <w:rFonts w:ascii="Arial" w:hAnsi="Arial" w:cs="Arial"/>
          <w:spacing w:val="1"/>
          <w:sz w:val="24"/>
          <w:szCs w:val="24"/>
        </w:rPr>
        <w:t>t</w:t>
      </w:r>
      <w:r w:rsidRPr="00BE515F">
        <w:rPr>
          <w:rFonts w:ascii="Arial" w:hAnsi="Arial" w:cs="Arial"/>
          <w:sz w:val="24"/>
          <w:szCs w:val="24"/>
        </w:rPr>
        <w:t xml:space="preserve">a </w:t>
      </w:r>
      <w:r w:rsidRPr="00BE515F">
        <w:rPr>
          <w:rFonts w:ascii="Arial" w:hAnsi="Arial" w:cs="Arial"/>
          <w:spacing w:val="-4"/>
          <w:sz w:val="24"/>
          <w:szCs w:val="24"/>
        </w:rPr>
        <w:t>m</w:t>
      </w:r>
      <w:r w:rsidRPr="00BE515F">
        <w:rPr>
          <w:rFonts w:ascii="Arial" w:hAnsi="Arial" w:cs="Arial"/>
          <w:sz w:val="24"/>
          <w:szCs w:val="24"/>
        </w:rPr>
        <w:t>ane</w:t>
      </w:r>
      <w:r w:rsidRPr="00BE515F">
        <w:rPr>
          <w:rFonts w:ascii="Arial" w:hAnsi="Arial" w:cs="Arial"/>
          <w:spacing w:val="1"/>
          <w:sz w:val="24"/>
          <w:szCs w:val="24"/>
        </w:rPr>
        <w:t>r</w:t>
      </w:r>
      <w:r w:rsidRPr="00BE515F">
        <w:rPr>
          <w:rFonts w:ascii="Arial" w:hAnsi="Arial" w:cs="Arial"/>
          <w:sz w:val="24"/>
          <w:szCs w:val="24"/>
        </w:rPr>
        <w:t xml:space="preserve">a </w:t>
      </w:r>
      <w:r w:rsidRPr="00BE515F">
        <w:rPr>
          <w:rFonts w:ascii="Arial" w:hAnsi="Arial" w:cs="Arial"/>
          <w:spacing w:val="1"/>
          <w:sz w:val="24"/>
          <w:szCs w:val="24"/>
        </w:rPr>
        <w:t>l</w:t>
      </w:r>
      <w:r w:rsidRPr="00BE515F">
        <w:rPr>
          <w:rFonts w:ascii="Arial" w:hAnsi="Arial" w:cs="Arial"/>
          <w:sz w:val="24"/>
          <w:szCs w:val="24"/>
        </w:rPr>
        <w:t>a</w:t>
      </w:r>
      <w:r w:rsidR="00E85DB6">
        <w:rPr>
          <w:rFonts w:ascii="Arial" w:hAnsi="Arial" w:cs="Arial"/>
          <w:sz w:val="24"/>
          <w:szCs w:val="24"/>
        </w:rPr>
        <w:t xml:space="preserve"> </w:t>
      </w:r>
      <w:r w:rsidRPr="00BE515F">
        <w:rPr>
          <w:rFonts w:ascii="Arial" w:hAnsi="Arial" w:cs="Arial"/>
          <w:sz w:val="24"/>
          <w:szCs w:val="24"/>
        </w:rPr>
        <w:t>con</w:t>
      </w:r>
      <w:r w:rsidRPr="00BE515F">
        <w:rPr>
          <w:rFonts w:ascii="Arial" w:hAnsi="Arial" w:cs="Arial"/>
          <w:spacing w:val="-2"/>
          <w:sz w:val="24"/>
          <w:szCs w:val="24"/>
        </w:rPr>
        <w:t>c</w:t>
      </w:r>
      <w:r w:rsidRPr="00BE515F">
        <w:rPr>
          <w:rFonts w:ascii="Arial" w:hAnsi="Arial" w:cs="Arial"/>
          <w:sz w:val="24"/>
          <w:szCs w:val="24"/>
        </w:rPr>
        <w:t>en</w:t>
      </w:r>
      <w:r w:rsidRPr="00BE515F">
        <w:rPr>
          <w:rFonts w:ascii="Arial" w:hAnsi="Arial" w:cs="Arial"/>
          <w:spacing w:val="-1"/>
          <w:sz w:val="24"/>
          <w:szCs w:val="24"/>
        </w:rPr>
        <w:t>t</w:t>
      </w:r>
      <w:r w:rsidRPr="00BE515F">
        <w:rPr>
          <w:rFonts w:ascii="Arial" w:hAnsi="Arial" w:cs="Arial"/>
          <w:spacing w:val="1"/>
          <w:sz w:val="24"/>
          <w:szCs w:val="24"/>
        </w:rPr>
        <w:t>r</w:t>
      </w:r>
      <w:r w:rsidRPr="00BE515F">
        <w:rPr>
          <w:rFonts w:ascii="Arial" w:hAnsi="Arial" w:cs="Arial"/>
          <w:sz w:val="24"/>
          <w:szCs w:val="24"/>
        </w:rPr>
        <w:t>a</w:t>
      </w:r>
      <w:r w:rsidRPr="00BE515F">
        <w:rPr>
          <w:rFonts w:ascii="Arial" w:hAnsi="Arial" w:cs="Arial"/>
          <w:spacing w:val="-2"/>
          <w:sz w:val="24"/>
          <w:szCs w:val="24"/>
        </w:rPr>
        <w:t>c</w:t>
      </w:r>
      <w:r w:rsidRPr="00BE515F">
        <w:rPr>
          <w:rFonts w:ascii="Arial" w:hAnsi="Arial" w:cs="Arial"/>
          <w:spacing w:val="1"/>
          <w:sz w:val="24"/>
          <w:szCs w:val="24"/>
        </w:rPr>
        <w:t>i</w:t>
      </w:r>
      <w:r w:rsidRPr="00BE515F">
        <w:rPr>
          <w:rFonts w:ascii="Arial" w:hAnsi="Arial" w:cs="Arial"/>
          <w:sz w:val="24"/>
          <w:szCs w:val="24"/>
        </w:rPr>
        <w:t xml:space="preserve">ón </w:t>
      </w:r>
      <w:r w:rsidRPr="00BE515F">
        <w:rPr>
          <w:rFonts w:ascii="Arial" w:hAnsi="Arial" w:cs="Arial"/>
          <w:spacing w:val="-2"/>
          <w:sz w:val="24"/>
          <w:szCs w:val="24"/>
        </w:rPr>
        <w:t>d</w:t>
      </w:r>
      <w:r w:rsidRPr="00BE515F">
        <w:rPr>
          <w:rFonts w:ascii="Arial" w:hAnsi="Arial" w:cs="Arial"/>
          <w:sz w:val="24"/>
          <w:szCs w:val="24"/>
        </w:rPr>
        <w:t>e</w:t>
      </w:r>
      <w:r w:rsidR="00E85DB6">
        <w:rPr>
          <w:rFonts w:ascii="Arial" w:hAnsi="Arial" w:cs="Arial"/>
          <w:sz w:val="24"/>
          <w:szCs w:val="24"/>
        </w:rPr>
        <w:t xml:space="preserve"> </w:t>
      </w:r>
      <w:r w:rsidRPr="00BE515F">
        <w:rPr>
          <w:rFonts w:ascii="Arial" w:hAnsi="Arial" w:cs="Arial"/>
          <w:spacing w:val="-4"/>
          <w:sz w:val="24"/>
          <w:szCs w:val="24"/>
        </w:rPr>
        <w:t>m</w:t>
      </w:r>
      <w:r w:rsidRPr="00BE515F">
        <w:rPr>
          <w:rFonts w:ascii="Arial" w:hAnsi="Arial" w:cs="Arial"/>
          <w:sz w:val="24"/>
          <w:szCs w:val="24"/>
        </w:rPr>
        <w:t>e</w:t>
      </w:r>
      <w:r w:rsidRPr="00BE515F">
        <w:rPr>
          <w:rFonts w:ascii="Arial" w:hAnsi="Arial" w:cs="Arial"/>
          <w:spacing w:val="1"/>
          <w:sz w:val="24"/>
          <w:szCs w:val="24"/>
        </w:rPr>
        <w:t>t</w:t>
      </w:r>
      <w:r w:rsidRPr="00BE515F">
        <w:rPr>
          <w:rFonts w:ascii="Arial" w:hAnsi="Arial" w:cs="Arial"/>
          <w:sz w:val="24"/>
          <w:szCs w:val="24"/>
        </w:rPr>
        <w:t>al</w:t>
      </w:r>
      <w:r w:rsidR="00E85DB6">
        <w:rPr>
          <w:rFonts w:ascii="Arial" w:hAnsi="Arial" w:cs="Arial"/>
          <w:sz w:val="24"/>
          <w:szCs w:val="24"/>
        </w:rPr>
        <w:t xml:space="preserve"> </w:t>
      </w:r>
      <w:r w:rsidRPr="00BE515F">
        <w:rPr>
          <w:rFonts w:ascii="Arial" w:hAnsi="Arial" w:cs="Arial"/>
          <w:sz w:val="24"/>
          <w:szCs w:val="24"/>
        </w:rPr>
        <w:t>pe</w:t>
      </w:r>
      <w:r w:rsidRPr="00BE515F">
        <w:rPr>
          <w:rFonts w:ascii="Arial" w:hAnsi="Arial" w:cs="Arial"/>
          <w:spacing w:val="-2"/>
          <w:sz w:val="24"/>
          <w:szCs w:val="24"/>
        </w:rPr>
        <w:t>s</w:t>
      </w:r>
      <w:r w:rsidRPr="00BE515F">
        <w:rPr>
          <w:rFonts w:ascii="Arial" w:hAnsi="Arial" w:cs="Arial"/>
          <w:sz w:val="24"/>
          <w:szCs w:val="24"/>
        </w:rPr>
        <w:t xml:space="preserve">ado </w:t>
      </w:r>
      <w:r w:rsidRPr="00BE515F">
        <w:rPr>
          <w:rFonts w:ascii="Arial" w:hAnsi="Arial" w:cs="Arial"/>
          <w:spacing w:val="-2"/>
          <w:sz w:val="24"/>
          <w:szCs w:val="24"/>
        </w:rPr>
        <w:t>e</w:t>
      </w:r>
      <w:r w:rsidRPr="00BE515F">
        <w:rPr>
          <w:rFonts w:ascii="Arial" w:hAnsi="Arial" w:cs="Arial"/>
          <w:sz w:val="24"/>
          <w:szCs w:val="24"/>
        </w:rPr>
        <w:t>n el</w:t>
      </w:r>
      <w:r w:rsidR="00E85DB6">
        <w:rPr>
          <w:rFonts w:ascii="Arial" w:hAnsi="Arial" w:cs="Arial"/>
          <w:sz w:val="24"/>
          <w:szCs w:val="24"/>
        </w:rPr>
        <w:t xml:space="preserve"> </w:t>
      </w:r>
      <w:r w:rsidRPr="00BE515F">
        <w:rPr>
          <w:rFonts w:ascii="Arial" w:hAnsi="Arial" w:cs="Arial"/>
          <w:sz w:val="24"/>
          <w:szCs w:val="24"/>
        </w:rPr>
        <w:t>su</w:t>
      </w:r>
      <w:r w:rsidRPr="00BE515F">
        <w:rPr>
          <w:rFonts w:ascii="Arial" w:hAnsi="Arial" w:cs="Arial"/>
          <w:spacing w:val="-2"/>
          <w:sz w:val="24"/>
          <w:szCs w:val="24"/>
        </w:rPr>
        <w:t>e</w:t>
      </w:r>
      <w:r w:rsidRPr="00BE515F">
        <w:rPr>
          <w:rFonts w:ascii="Arial" w:hAnsi="Arial" w:cs="Arial"/>
          <w:spacing w:val="1"/>
          <w:sz w:val="24"/>
          <w:szCs w:val="24"/>
        </w:rPr>
        <w:t>l</w:t>
      </w:r>
      <w:r w:rsidRPr="00BE515F">
        <w:rPr>
          <w:rFonts w:ascii="Arial" w:hAnsi="Arial" w:cs="Arial"/>
          <w:sz w:val="24"/>
          <w:szCs w:val="24"/>
        </w:rPr>
        <w:t>o.</w:t>
      </w:r>
    </w:p>
    <w:p w:rsidR="00BE515F" w:rsidRPr="00BE515F" w:rsidRDefault="00BE515F" w:rsidP="00BE515F">
      <w:pPr>
        <w:pStyle w:val="Prrafodelista"/>
        <w:numPr>
          <w:ilvl w:val="0"/>
          <w:numId w:val="8"/>
        </w:numPr>
        <w:tabs>
          <w:tab w:val="left" w:pos="426"/>
        </w:tabs>
        <w:ind w:left="0" w:firstLine="0"/>
        <w:jc w:val="both"/>
        <w:rPr>
          <w:rFonts w:ascii="Arial" w:hAnsi="Arial" w:cs="Arial"/>
          <w:noProof/>
          <w:sz w:val="24"/>
          <w:szCs w:val="24"/>
        </w:rPr>
      </w:pPr>
      <w:r w:rsidRPr="00BE515F">
        <w:rPr>
          <w:rFonts w:ascii="Arial" w:hAnsi="Arial" w:cs="Arial"/>
          <w:noProof/>
          <w:sz w:val="24"/>
          <w:szCs w:val="24"/>
        </w:rPr>
        <w:t xml:space="preserve">El </w:t>
      </w:r>
      <w:r w:rsidRPr="00BE515F">
        <w:rPr>
          <w:rFonts w:ascii="Arial" w:eastAsia="儷宋 Pro" w:hAnsi="Arial" w:cs="Arial"/>
          <w:sz w:val="24"/>
          <w:szCs w:val="24"/>
          <w:lang w:bidi="en-US"/>
        </w:rPr>
        <w:t>Quitomax</w:t>
      </w:r>
      <w:r w:rsidRPr="00BE515F">
        <w:rPr>
          <w:rFonts w:ascii="Arial" w:eastAsia="儷宋 Pro" w:hAnsi="Arial" w:cs="Arial"/>
          <w:sz w:val="24"/>
          <w:szCs w:val="24"/>
          <w:vertAlign w:val="superscript"/>
          <w:lang w:bidi="en-US"/>
        </w:rPr>
        <w:t>®</w:t>
      </w:r>
      <w:r w:rsidRPr="00BE515F">
        <w:rPr>
          <w:rFonts w:ascii="Arial" w:hAnsi="Arial" w:cs="Arial"/>
          <w:noProof/>
          <w:sz w:val="24"/>
          <w:szCs w:val="24"/>
        </w:rPr>
        <w:t xml:space="preserve"> muestra potencialidades para ser utilizado en la fitorremediación de medios contaminados, con el empleo de plantas hiperacumuladoras, pues </w:t>
      </w:r>
      <w:r w:rsidRPr="00BE515F">
        <w:rPr>
          <w:rFonts w:ascii="Arial" w:hAnsi="Arial" w:cs="Arial"/>
          <w:bCs/>
          <w:noProof/>
          <w:sz w:val="24"/>
          <w:szCs w:val="24"/>
        </w:rPr>
        <w:t xml:space="preserve">atenúa la toxicidad del metal, estimula su crecimiento y desarrollo </w:t>
      </w:r>
      <w:r w:rsidRPr="00BE515F">
        <w:rPr>
          <w:rFonts w:ascii="Arial" w:hAnsi="Arial" w:cs="Arial"/>
          <w:noProof/>
          <w:sz w:val="24"/>
          <w:szCs w:val="24"/>
        </w:rPr>
        <w:t>y la extracción de metales pesados.</w:t>
      </w:r>
    </w:p>
    <w:p w:rsidR="00464890" w:rsidRDefault="00AB058A" w:rsidP="00BE515F">
      <w:pPr>
        <w:ind w:right="-31"/>
        <w:jc w:val="both"/>
        <w:rPr>
          <w:rFonts w:ascii="Arial" w:hAnsi="Arial" w:cs="Arial"/>
          <w:b/>
          <w:sz w:val="24"/>
          <w:szCs w:val="26"/>
          <w:lang w:val="es-ES"/>
        </w:rPr>
      </w:pPr>
      <w:r w:rsidRPr="00AB058A">
        <w:rPr>
          <w:rFonts w:ascii="Arial" w:hAnsi="Arial" w:cs="Arial"/>
          <w:b/>
          <w:sz w:val="24"/>
          <w:szCs w:val="26"/>
          <w:lang w:val="es-ES"/>
        </w:rPr>
        <w:t>Bibliografía</w:t>
      </w:r>
    </w:p>
    <w:p w:rsidR="009760B8" w:rsidRPr="00DC3F03" w:rsidRDefault="009760B8" w:rsidP="009760B8">
      <w:pPr>
        <w:pStyle w:val="Prrafodelista"/>
        <w:numPr>
          <w:ilvl w:val="0"/>
          <w:numId w:val="10"/>
        </w:numPr>
        <w:tabs>
          <w:tab w:val="left" w:pos="142"/>
          <w:tab w:val="left" w:pos="284"/>
        </w:tabs>
        <w:jc w:val="both"/>
        <w:rPr>
          <w:rStyle w:val="Hipervnculo"/>
          <w:rFonts w:ascii="Arial" w:hAnsi="Arial" w:cs="Arial"/>
          <w:color w:val="auto"/>
          <w:sz w:val="24"/>
          <w:szCs w:val="24"/>
          <w:u w:val="none"/>
        </w:rPr>
      </w:pPr>
      <w:r w:rsidRPr="00DC3F03">
        <w:rPr>
          <w:rFonts w:ascii="Arial" w:hAnsi="Arial" w:cs="Arial"/>
          <w:bCs/>
          <w:sz w:val="24"/>
          <w:szCs w:val="24"/>
        </w:rPr>
        <w:t>Burbano H. El suelo y su relación con los servicios ecosistémicos y la seguridad alimentaria. Revista de Ciencias Agrícolas.</w:t>
      </w:r>
      <w:r w:rsidR="00864E46" w:rsidRPr="00DC3F03">
        <w:rPr>
          <w:rFonts w:ascii="Arial" w:hAnsi="Arial" w:cs="Arial"/>
          <w:bCs/>
          <w:sz w:val="24"/>
          <w:szCs w:val="24"/>
        </w:rPr>
        <w:t xml:space="preserve"> 2016, </w:t>
      </w:r>
      <w:r w:rsidRPr="00DC3F03">
        <w:rPr>
          <w:rFonts w:ascii="Arial" w:hAnsi="Arial" w:cs="Arial"/>
          <w:sz w:val="24"/>
          <w:szCs w:val="24"/>
        </w:rPr>
        <w:t>33(2)</w:t>
      </w:r>
      <w:r w:rsidR="00864E46" w:rsidRPr="00DC3F03">
        <w:rPr>
          <w:rFonts w:ascii="Arial" w:hAnsi="Arial" w:cs="Arial"/>
          <w:sz w:val="24"/>
          <w:szCs w:val="24"/>
        </w:rPr>
        <w:t xml:space="preserve">: </w:t>
      </w:r>
      <w:r w:rsidRPr="00DC3F03">
        <w:rPr>
          <w:rFonts w:ascii="Arial" w:hAnsi="Arial" w:cs="Arial"/>
          <w:sz w:val="24"/>
          <w:szCs w:val="24"/>
        </w:rPr>
        <w:t xml:space="preserve">117-124. doi: </w:t>
      </w:r>
      <w:hyperlink r:id="rId20" w:history="1">
        <w:r w:rsidRPr="00DC3F03">
          <w:rPr>
            <w:rStyle w:val="Hipervnculo"/>
            <w:rFonts w:ascii="Arial" w:hAnsi="Arial" w:cs="Arial"/>
            <w:color w:val="auto"/>
            <w:sz w:val="24"/>
            <w:szCs w:val="24"/>
          </w:rPr>
          <w:t>http://dx.doi.org/10.22267/rcia.163302.58</w:t>
        </w:r>
      </w:hyperlink>
    </w:p>
    <w:p w:rsidR="009760B8" w:rsidRPr="00DC3F03" w:rsidRDefault="009760B8" w:rsidP="009760B8">
      <w:pPr>
        <w:pStyle w:val="Prrafodelista"/>
        <w:numPr>
          <w:ilvl w:val="0"/>
          <w:numId w:val="10"/>
        </w:numPr>
        <w:tabs>
          <w:tab w:val="left" w:pos="142"/>
          <w:tab w:val="left" w:pos="284"/>
        </w:tabs>
        <w:autoSpaceDE w:val="0"/>
        <w:autoSpaceDN w:val="0"/>
        <w:adjustRightInd w:val="0"/>
        <w:jc w:val="both"/>
        <w:rPr>
          <w:rFonts w:ascii="Arial" w:hAnsi="Arial" w:cs="Arial"/>
          <w:sz w:val="24"/>
          <w:szCs w:val="24"/>
        </w:rPr>
      </w:pPr>
      <w:r w:rsidRPr="00DC3F03">
        <w:rPr>
          <w:rFonts w:ascii="Arial" w:hAnsi="Arial" w:cs="Arial"/>
          <w:sz w:val="24"/>
          <w:szCs w:val="24"/>
        </w:rPr>
        <w:t>Reyes R, Guridi F, Valdés R. El manejo del suelo modifica a sus ácidos húmicos y la disponibilidad de metales pesados. Revista Cultivos Tropicales</w:t>
      </w:r>
      <w:r w:rsidR="00864E46" w:rsidRPr="00DC3F03">
        <w:rPr>
          <w:rFonts w:ascii="Arial" w:hAnsi="Arial" w:cs="Arial"/>
          <w:sz w:val="24"/>
          <w:szCs w:val="24"/>
        </w:rPr>
        <w:t xml:space="preserve">. 2018; </w:t>
      </w:r>
      <w:r w:rsidRPr="00DC3F03">
        <w:rPr>
          <w:rFonts w:ascii="Arial" w:hAnsi="Arial" w:cs="Arial"/>
          <w:sz w:val="24"/>
          <w:szCs w:val="24"/>
        </w:rPr>
        <w:t>39(2)</w:t>
      </w:r>
      <w:r w:rsidR="00864E46" w:rsidRPr="00DC3F03">
        <w:rPr>
          <w:rFonts w:ascii="Arial" w:hAnsi="Arial" w:cs="Arial"/>
          <w:sz w:val="24"/>
          <w:szCs w:val="24"/>
        </w:rPr>
        <w:t>:</w:t>
      </w:r>
      <w:r w:rsidRPr="00DC3F03">
        <w:rPr>
          <w:rFonts w:ascii="Arial" w:hAnsi="Arial" w:cs="Arial"/>
          <w:sz w:val="24"/>
          <w:szCs w:val="24"/>
        </w:rPr>
        <w:t>15-20.</w:t>
      </w:r>
    </w:p>
    <w:p w:rsidR="009760B8" w:rsidRPr="00550013" w:rsidRDefault="009760B8" w:rsidP="009760B8">
      <w:pPr>
        <w:pStyle w:val="Prrafodelista"/>
        <w:numPr>
          <w:ilvl w:val="0"/>
          <w:numId w:val="10"/>
        </w:numPr>
        <w:ind w:right="-31"/>
        <w:jc w:val="both"/>
        <w:rPr>
          <w:rFonts w:ascii="Arial" w:hAnsi="Arial" w:cs="Arial"/>
          <w:sz w:val="24"/>
          <w:szCs w:val="24"/>
        </w:rPr>
      </w:pPr>
      <w:r w:rsidRPr="00550013">
        <w:rPr>
          <w:rFonts w:ascii="Arial" w:hAnsi="Arial" w:cs="Arial"/>
          <w:sz w:val="24"/>
          <w:szCs w:val="24"/>
          <w:lang w:val="en-US"/>
        </w:rPr>
        <w:t xml:space="preserve">Li X, Wang X, Chen Y.Optimization of combined phytoremediation for heavy metal contaminated mine tailings by a field-scale orthogonal experiment. </w:t>
      </w:r>
      <w:r w:rsidRPr="00DC3F03">
        <w:rPr>
          <w:rFonts w:ascii="Arial" w:hAnsi="Arial" w:cs="Arial"/>
          <w:sz w:val="24"/>
          <w:szCs w:val="24"/>
        </w:rPr>
        <w:t>Ecotoxicol</w:t>
      </w:r>
      <w:r w:rsidR="00864E46" w:rsidRPr="00DC3F03">
        <w:rPr>
          <w:rFonts w:ascii="Arial" w:hAnsi="Arial" w:cs="Arial"/>
          <w:sz w:val="24"/>
          <w:szCs w:val="24"/>
        </w:rPr>
        <w:t xml:space="preserve">. 2019; </w:t>
      </w:r>
      <w:r w:rsidRPr="00DC3F03">
        <w:rPr>
          <w:rFonts w:ascii="Arial" w:hAnsi="Arial" w:cs="Arial"/>
          <w:sz w:val="24"/>
          <w:szCs w:val="24"/>
        </w:rPr>
        <w:t>168</w:t>
      </w:r>
      <w:r w:rsidR="00864E46" w:rsidRPr="00DC3F03">
        <w:rPr>
          <w:rFonts w:ascii="Arial" w:hAnsi="Arial" w:cs="Arial"/>
          <w:sz w:val="24"/>
          <w:szCs w:val="24"/>
        </w:rPr>
        <w:t>:</w:t>
      </w:r>
      <w:r w:rsidRPr="00DC3F03">
        <w:rPr>
          <w:rFonts w:ascii="Arial" w:hAnsi="Arial" w:cs="Arial"/>
          <w:sz w:val="24"/>
          <w:szCs w:val="24"/>
        </w:rPr>
        <w:t>1- 8</w:t>
      </w:r>
      <w:r w:rsidRPr="00550013">
        <w:rPr>
          <w:rFonts w:ascii="Arial" w:hAnsi="Arial" w:cs="Arial"/>
          <w:sz w:val="24"/>
          <w:szCs w:val="24"/>
        </w:rPr>
        <w:t>.</w:t>
      </w:r>
      <w:r w:rsidR="00550013" w:rsidRPr="00550013">
        <w:rPr>
          <w:rStyle w:val="citation-doi"/>
          <w:rFonts w:ascii="Arial" w:hAnsi="Arial" w:cs="Arial"/>
          <w:sz w:val="24"/>
          <w:szCs w:val="24"/>
        </w:rPr>
        <w:t>doi: 10.1016/j.ecoenv.2018.10.012.</w:t>
      </w:r>
    </w:p>
    <w:p w:rsidR="009760B8" w:rsidRPr="00DC3F03" w:rsidRDefault="009760B8" w:rsidP="009760B8">
      <w:pPr>
        <w:pStyle w:val="Prrafodelista"/>
        <w:numPr>
          <w:ilvl w:val="0"/>
          <w:numId w:val="10"/>
        </w:numPr>
        <w:jc w:val="both"/>
        <w:rPr>
          <w:rFonts w:ascii="Arial" w:hAnsi="Arial" w:cs="Arial"/>
          <w:sz w:val="24"/>
          <w:szCs w:val="24"/>
        </w:rPr>
      </w:pPr>
      <w:r w:rsidRPr="00550013">
        <w:rPr>
          <w:rFonts w:ascii="Arial" w:hAnsi="Arial" w:cs="Arial"/>
          <w:sz w:val="24"/>
          <w:szCs w:val="24"/>
          <w:lang w:val="en-US"/>
        </w:rPr>
        <w:t xml:space="preserve">Ahmadreza Y, Seyed A. Seyed V. Heavy Metals Uptake of Salty Soils by Ornamental Sunflower, Using Cow Manure and Biosolids: A Case Study in Alborz city, Iran. </w:t>
      </w:r>
      <w:r w:rsidRPr="00DC3F03">
        <w:rPr>
          <w:rFonts w:ascii="Arial" w:hAnsi="Arial" w:cs="Arial"/>
          <w:sz w:val="24"/>
          <w:szCs w:val="24"/>
        </w:rPr>
        <w:t>Air, Soil and WaterResearch</w:t>
      </w:r>
      <w:r w:rsidR="00864E46" w:rsidRPr="00DC3F03">
        <w:rPr>
          <w:rFonts w:ascii="Arial" w:hAnsi="Arial" w:cs="Arial"/>
          <w:sz w:val="24"/>
          <w:szCs w:val="24"/>
        </w:rPr>
        <w:t xml:space="preserve">. 2020; </w:t>
      </w:r>
      <w:r w:rsidRPr="00DC3F03">
        <w:rPr>
          <w:rFonts w:ascii="Arial" w:hAnsi="Arial" w:cs="Arial"/>
          <w:sz w:val="24"/>
          <w:szCs w:val="24"/>
        </w:rPr>
        <w:t>13</w:t>
      </w:r>
      <w:r w:rsidR="00864E46" w:rsidRPr="00DC3F03">
        <w:rPr>
          <w:rFonts w:ascii="Arial" w:hAnsi="Arial" w:cs="Arial"/>
          <w:sz w:val="24"/>
          <w:szCs w:val="24"/>
        </w:rPr>
        <w:t xml:space="preserve">: </w:t>
      </w:r>
      <w:r w:rsidRPr="00DC3F03">
        <w:rPr>
          <w:rFonts w:ascii="Arial" w:hAnsi="Arial" w:cs="Arial"/>
          <w:sz w:val="24"/>
          <w:szCs w:val="24"/>
        </w:rPr>
        <w:t>1-13.</w:t>
      </w:r>
    </w:p>
    <w:p w:rsidR="009760B8" w:rsidRPr="00550013" w:rsidRDefault="009760B8" w:rsidP="009760B8">
      <w:pPr>
        <w:pStyle w:val="Prrafodelista"/>
        <w:numPr>
          <w:ilvl w:val="0"/>
          <w:numId w:val="10"/>
        </w:numPr>
        <w:jc w:val="both"/>
        <w:rPr>
          <w:rFonts w:ascii="Arial" w:hAnsi="Arial" w:cs="Arial"/>
          <w:sz w:val="28"/>
          <w:szCs w:val="24"/>
        </w:rPr>
      </w:pPr>
      <w:r w:rsidRPr="00550013">
        <w:rPr>
          <w:rFonts w:ascii="Arial" w:hAnsi="Arial" w:cs="Arial"/>
          <w:sz w:val="24"/>
          <w:szCs w:val="24"/>
          <w:lang w:val="en-US"/>
        </w:rPr>
        <w:t>Rostami S</w:t>
      </w:r>
      <w:r w:rsidR="005A2A50" w:rsidRPr="00550013">
        <w:rPr>
          <w:rFonts w:ascii="Arial" w:hAnsi="Arial" w:cs="Arial"/>
          <w:sz w:val="24"/>
          <w:szCs w:val="24"/>
          <w:lang w:val="en-US"/>
        </w:rPr>
        <w:t>,</w:t>
      </w:r>
      <w:r w:rsidRPr="00550013">
        <w:rPr>
          <w:rFonts w:ascii="Arial" w:hAnsi="Arial" w:cs="Arial"/>
          <w:sz w:val="24"/>
          <w:szCs w:val="24"/>
          <w:lang w:val="en-US"/>
        </w:rPr>
        <w:t xml:space="preserve">Azhdarpoor A. The application of plant growth regulators to improve phytoremediation of contaminated soils: A review. </w:t>
      </w:r>
      <w:r w:rsidRPr="00DC3F03">
        <w:rPr>
          <w:rFonts w:ascii="Arial" w:hAnsi="Arial" w:cs="Arial"/>
          <w:sz w:val="24"/>
          <w:szCs w:val="24"/>
        </w:rPr>
        <w:t>Chemosphere</w:t>
      </w:r>
      <w:r w:rsidR="00864E46" w:rsidRPr="00DC3F03">
        <w:rPr>
          <w:rFonts w:ascii="Arial" w:hAnsi="Arial" w:cs="Arial"/>
          <w:sz w:val="24"/>
          <w:szCs w:val="24"/>
        </w:rPr>
        <w:t>. 2019;</w:t>
      </w:r>
      <w:r w:rsidRPr="00DC3F03">
        <w:rPr>
          <w:rFonts w:ascii="Arial" w:hAnsi="Arial" w:cs="Arial"/>
          <w:sz w:val="24"/>
          <w:szCs w:val="24"/>
        </w:rPr>
        <w:t xml:space="preserve"> 220: 818-827. </w:t>
      </w:r>
      <w:r w:rsidR="00550013" w:rsidRPr="00550013">
        <w:rPr>
          <w:rStyle w:val="citation-doi"/>
          <w:rFonts w:ascii="Arial" w:hAnsi="Arial" w:cs="Arial"/>
          <w:sz w:val="24"/>
        </w:rPr>
        <w:t>doi: 10.1016/j.chemosphere.2018.12.203.</w:t>
      </w:r>
    </w:p>
    <w:p w:rsidR="009760B8" w:rsidRPr="00DC3F03" w:rsidRDefault="009760B8" w:rsidP="009760B8">
      <w:pPr>
        <w:pStyle w:val="Prrafodelista"/>
        <w:numPr>
          <w:ilvl w:val="0"/>
          <w:numId w:val="10"/>
        </w:numPr>
        <w:tabs>
          <w:tab w:val="left" w:pos="0"/>
          <w:tab w:val="left" w:pos="142"/>
          <w:tab w:val="left" w:pos="284"/>
        </w:tabs>
        <w:spacing w:after="0"/>
        <w:jc w:val="both"/>
        <w:rPr>
          <w:rFonts w:ascii="Arial" w:hAnsi="Arial" w:cs="Arial"/>
          <w:bCs/>
          <w:sz w:val="24"/>
          <w:szCs w:val="24"/>
        </w:rPr>
      </w:pPr>
      <w:r w:rsidRPr="00550013">
        <w:rPr>
          <w:rFonts w:ascii="Arial" w:hAnsi="Arial" w:cs="Arial"/>
          <w:bCs/>
          <w:sz w:val="24"/>
          <w:szCs w:val="24"/>
          <w:lang w:val="en-US"/>
        </w:rPr>
        <w:t>Ramírez M, Alfonso</w:t>
      </w:r>
      <w:r w:rsidR="005A2A50" w:rsidRPr="00550013">
        <w:rPr>
          <w:rFonts w:ascii="Arial" w:hAnsi="Arial" w:cs="Arial"/>
          <w:bCs/>
          <w:sz w:val="24"/>
          <w:szCs w:val="24"/>
          <w:lang w:val="en-US"/>
        </w:rPr>
        <w:t xml:space="preserve"> L</w:t>
      </w:r>
      <w:r w:rsidRPr="00550013">
        <w:rPr>
          <w:rFonts w:ascii="Arial" w:hAnsi="Arial" w:cs="Arial"/>
          <w:bCs/>
          <w:sz w:val="24"/>
          <w:szCs w:val="24"/>
          <w:lang w:val="en-US"/>
        </w:rPr>
        <w:t>, González</w:t>
      </w:r>
      <w:r w:rsidR="005A2A50" w:rsidRPr="00550013">
        <w:rPr>
          <w:rFonts w:ascii="Arial" w:hAnsi="Arial" w:cs="Arial"/>
          <w:bCs/>
          <w:sz w:val="24"/>
          <w:szCs w:val="24"/>
          <w:lang w:val="en-US"/>
        </w:rPr>
        <w:t xml:space="preserve"> P</w:t>
      </w:r>
      <w:r w:rsidRPr="00550013">
        <w:rPr>
          <w:rFonts w:ascii="Arial" w:hAnsi="Arial" w:cs="Arial"/>
          <w:bCs/>
          <w:sz w:val="24"/>
          <w:szCs w:val="24"/>
          <w:lang w:val="en-US"/>
        </w:rPr>
        <w:t>, Fagundo</w:t>
      </w:r>
      <w:r w:rsidR="005A2A50" w:rsidRPr="00550013">
        <w:rPr>
          <w:rFonts w:ascii="Arial" w:hAnsi="Arial" w:cs="Arial"/>
          <w:bCs/>
          <w:sz w:val="24"/>
          <w:szCs w:val="24"/>
          <w:lang w:val="en-US"/>
        </w:rPr>
        <w:t xml:space="preserve"> J</w:t>
      </w:r>
      <w:r w:rsidRPr="00550013">
        <w:rPr>
          <w:rFonts w:ascii="Arial" w:hAnsi="Arial" w:cs="Arial"/>
          <w:bCs/>
          <w:sz w:val="24"/>
          <w:szCs w:val="24"/>
          <w:lang w:val="en-US"/>
        </w:rPr>
        <w:t>, Suarez</w:t>
      </w:r>
      <w:r w:rsidR="005A2A50" w:rsidRPr="00550013">
        <w:rPr>
          <w:rFonts w:ascii="Arial" w:hAnsi="Arial" w:cs="Arial"/>
          <w:bCs/>
          <w:sz w:val="24"/>
          <w:szCs w:val="24"/>
          <w:lang w:val="en-US"/>
        </w:rPr>
        <w:t xml:space="preserve"> M, Melián</w:t>
      </w:r>
      <w:r w:rsidR="005A2A50">
        <w:rPr>
          <w:rFonts w:ascii="Arial" w:hAnsi="Arial" w:cs="Arial"/>
          <w:bCs/>
          <w:sz w:val="24"/>
          <w:szCs w:val="24"/>
          <w:lang w:val="en-US"/>
        </w:rPr>
        <w:t xml:space="preserve"> C</w:t>
      </w:r>
      <w:r w:rsidRPr="00DC3F03">
        <w:rPr>
          <w:rFonts w:ascii="Arial" w:hAnsi="Arial" w:cs="Arial"/>
          <w:bCs/>
          <w:sz w:val="24"/>
          <w:szCs w:val="24"/>
          <w:lang w:val="en-US"/>
        </w:rPr>
        <w:t>, Rodríguez</w:t>
      </w:r>
      <w:r w:rsidR="005A2A50">
        <w:rPr>
          <w:rFonts w:ascii="Arial" w:hAnsi="Arial" w:cs="Arial"/>
          <w:bCs/>
          <w:sz w:val="24"/>
          <w:szCs w:val="24"/>
          <w:lang w:val="en-US"/>
        </w:rPr>
        <w:t xml:space="preserve"> T</w:t>
      </w:r>
      <w:r w:rsidRPr="00DC3F03">
        <w:rPr>
          <w:rFonts w:ascii="Arial" w:hAnsi="Arial" w:cs="Arial"/>
          <w:bCs/>
          <w:sz w:val="24"/>
          <w:szCs w:val="24"/>
          <w:lang w:val="en-US"/>
        </w:rPr>
        <w:t>, Peniche</w:t>
      </w:r>
      <w:r w:rsidR="005A2A50">
        <w:rPr>
          <w:rFonts w:ascii="Arial" w:hAnsi="Arial" w:cs="Arial"/>
          <w:bCs/>
          <w:sz w:val="24"/>
          <w:szCs w:val="24"/>
          <w:lang w:val="en-US"/>
        </w:rPr>
        <w:t xml:space="preserve"> C</w:t>
      </w:r>
      <w:r w:rsidRPr="00DC3F03">
        <w:rPr>
          <w:rFonts w:ascii="Arial" w:hAnsi="Arial" w:cs="Arial"/>
          <w:bCs/>
          <w:sz w:val="24"/>
          <w:szCs w:val="24"/>
          <w:lang w:val="en-US"/>
        </w:rPr>
        <w:t>. Chitin preparation by demineralizing deproteinized lobster shells with CO</w:t>
      </w:r>
      <w:r w:rsidRPr="00DC3F03">
        <w:rPr>
          <w:rFonts w:ascii="Arial" w:hAnsi="Arial" w:cs="Arial"/>
          <w:bCs/>
          <w:sz w:val="24"/>
          <w:szCs w:val="24"/>
          <w:vertAlign w:val="subscript"/>
          <w:lang w:val="en-US"/>
        </w:rPr>
        <w:t>2</w:t>
      </w:r>
      <w:r w:rsidRPr="00DC3F03">
        <w:rPr>
          <w:rFonts w:ascii="Arial" w:hAnsi="Arial" w:cs="Arial"/>
          <w:bCs/>
          <w:sz w:val="24"/>
          <w:szCs w:val="24"/>
          <w:lang w:val="en-US"/>
        </w:rPr>
        <w:t xml:space="preserve"> and a cationite. </w:t>
      </w:r>
      <w:r w:rsidRPr="00DC3F03">
        <w:rPr>
          <w:rFonts w:ascii="Arial" w:hAnsi="Arial" w:cs="Arial"/>
          <w:bCs/>
          <w:sz w:val="24"/>
          <w:szCs w:val="24"/>
        </w:rPr>
        <w:t>Journal. Renew. Mater</w:t>
      </w:r>
      <w:r w:rsidR="00864E46" w:rsidRPr="00DC3F03">
        <w:rPr>
          <w:rFonts w:ascii="Arial" w:hAnsi="Arial" w:cs="Arial"/>
          <w:bCs/>
          <w:sz w:val="24"/>
          <w:szCs w:val="24"/>
        </w:rPr>
        <w:t xml:space="preserve">. 2017; </w:t>
      </w:r>
      <w:r w:rsidRPr="00DC3F03">
        <w:rPr>
          <w:rFonts w:ascii="Arial" w:hAnsi="Arial" w:cs="Arial"/>
          <w:bCs/>
          <w:sz w:val="24"/>
          <w:szCs w:val="24"/>
        </w:rPr>
        <w:t>5(1)</w:t>
      </w:r>
      <w:r w:rsidR="00864E46" w:rsidRPr="00DC3F03">
        <w:rPr>
          <w:rFonts w:ascii="Arial" w:hAnsi="Arial" w:cs="Arial"/>
          <w:bCs/>
          <w:sz w:val="24"/>
          <w:szCs w:val="24"/>
        </w:rPr>
        <w:t xml:space="preserve">: </w:t>
      </w:r>
      <w:r w:rsidRPr="00DC3F03">
        <w:rPr>
          <w:rFonts w:ascii="Arial" w:hAnsi="Arial" w:cs="Arial"/>
          <w:bCs/>
          <w:sz w:val="24"/>
          <w:szCs w:val="24"/>
        </w:rPr>
        <w:t>30-37.</w:t>
      </w:r>
    </w:p>
    <w:p w:rsidR="005153C5" w:rsidRPr="00DC3F03" w:rsidRDefault="005153C5" w:rsidP="005153C5">
      <w:pPr>
        <w:pStyle w:val="Prrafodelista"/>
        <w:widowControl w:val="0"/>
        <w:numPr>
          <w:ilvl w:val="0"/>
          <w:numId w:val="10"/>
        </w:numPr>
        <w:tabs>
          <w:tab w:val="left" w:pos="0"/>
          <w:tab w:val="left" w:pos="142"/>
          <w:tab w:val="left" w:pos="284"/>
        </w:tabs>
        <w:autoSpaceDE w:val="0"/>
        <w:autoSpaceDN w:val="0"/>
        <w:adjustRightInd w:val="0"/>
        <w:spacing w:after="0"/>
        <w:ind w:right="110"/>
        <w:jc w:val="both"/>
        <w:rPr>
          <w:rFonts w:ascii="Arial" w:hAnsi="Arial" w:cs="Arial"/>
          <w:bCs/>
          <w:sz w:val="24"/>
          <w:szCs w:val="24"/>
        </w:rPr>
      </w:pPr>
      <w:r w:rsidRPr="005A2A50">
        <w:rPr>
          <w:rFonts w:ascii="Arial" w:hAnsi="Arial" w:cs="Arial"/>
          <w:bCs/>
          <w:sz w:val="24"/>
          <w:szCs w:val="24"/>
        </w:rPr>
        <w:t>Morales</w:t>
      </w:r>
      <w:r w:rsidRPr="00DC3F03">
        <w:rPr>
          <w:rFonts w:ascii="Arial" w:hAnsi="Arial" w:cs="Arial"/>
          <w:bCs/>
          <w:sz w:val="24"/>
          <w:szCs w:val="24"/>
        </w:rPr>
        <w:t xml:space="preserve"> D, Ll Torres, E Jerez, A Falcón, J Dell Amico. Efecto del Quitomax en el crecimiento y rendimiento del cultivo de la papa (</w:t>
      </w:r>
      <w:r w:rsidRPr="00DC3F03">
        <w:rPr>
          <w:rFonts w:ascii="Arial" w:hAnsi="Arial" w:cs="Arial"/>
          <w:bCs/>
          <w:i/>
          <w:sz w:val="24"/>
          <w:szCs w:val="24"/>
        </w:rPr>
        <w:t>Solanumtuberosum</w:t>
      </w:r>
      <w:r w:rsidRPr="00DC3F03">
        <w:rPr>
          <w:rFonts w:ascii="Arial" w:hAnsi="Arial" w:cs="Arial"/>
          <w:bCs/>
          <w:sz w:val="24"/>
          <w:szCs w:val="24"/>
        </w:rPr>
        <w:t xml:space="preserve">, L.). Cultivos </w:t>
      </w:r>
      <w:r w:rsidRPr="00DC3F03">
        <w:rPr>
          <w:rFonts w:ascii="Arial" w:hAnsi="Arial" w:cs="Arial"/>
          <w:bCs/>
          <w:sz w:val="24"/>
          <w:szCs w:val="24"/>
        </w:rPr>
        <w:lastRenderedPageBreak/>
        <w:t>Tropicales</w:t>
      </w:r>
      <w:r w:rsidR="005A2A50">
        <w:rPr>
          <w:rFonts w:ascii="Arial" w:hAnsi="Arial" w:cs="Arial"/>
          <w:bCs/>
          <w:sz w:val="24"/>
          <w:szCs w:val="24"/>
        </w:rPr>
        <w:t>. 2015;</w:t>
      </w:r>
      <w:r w:rsidRPr="00DC3F03">
        <w:rPr>
          <w:rFonts w:ascii="Arial" w:hAnsi="Arial" w:cs="Arial"/>
          <w:bCs/>
          <w:sz w:val="24"/>
          <w:szCs w:val="24"/>
        </w:rPr>
        <w:t xml:space="preserve"> 36(3)</w:t>
      </w:r>
      <w:r w:rsidR="005A2A50">
        <w:rPr>
          <w:rFonts w:ascii="Arial" w:hAnsi="Arial" w:cs="Arial"/>
          <w:bCs/>
          <w:sz w:val="24"/>
          <w:szCs w:val="24"/>
        </w:rPr>
        <w:t xml:space="preserve">: </w:t>
      </w:r>
      <w:r w:rsidRPr="00DC3F03">
        <w:rPr>
          <w:rFonts w:ascii="Arial" w:hAnsi="Arial" w:cs="Arial"/>
          <w:bCs/>
          <w:sz w:val="24"/>
          <w:szCs w:val="24"/>
        </w:rPr>
        <w:t>133-143.</w:t>
      </w:r>
    </w:p>
    <w:p w:rsidR="005153C5" w:rsidRPr="00DC3F03" w:rsidRDefault="005153C5" w:rsidP="005153C5">
      <w:pPr>
        <w:pStyle w:val="Prrafodelista"/>
        <w:numPr>
          <w:ilvl w:val="0"/>
          <w:numId w:val="10"/>
        </w:numPr>
        <w:tabs>
          <w:tab w:val="left" w:pos="0"/>
          <w:tab w:val="left" w:pos="142"/>
          <w:tab w:val="left" w:pos="284"/>
        </w:tabs>
        <w:spacing w:after="0"/>
        <w:jc w:val="both"/>
        <w:rPr>
          <w:rFonts w:ascii="Arial" w:hAnsi="Arial" w:cs="Arial"/>
          <w:bCs/>
          <w:sz w:val="24"/>
          <w:szCs w:val="24"/>
        </w:rPr>
      </w:pPr>
      <w:r w:rsidRPr="00DC3F03">
        <w:rPr>
          <w:rFonts w:ascii="Arial" w:hAnsi="Arial" w:cs="Arial"/>
          <w:bCs/>
          <w:sz w:val="24"/>
          <w:szCs w:val="24"/>
        </w:rPr>
        <w:t>Morales D, J Dell Amico, E Jerez, Y Díaz, R Martín. Efecto del Quitomax® en el crecimiento y rendimiento del frijol (</w:t>
      </w:r>
      <w:r w:rsidRPr="00DC3F03">
        <w:rPr>
          <w:rFonts w:ascii="Arial" w:hAnsi="Arial" w:cs="Arial"/>
          <w:bCs/>
          <w:i/>
          <w:sz w:val="24"/>
          <w:szCs w:val="24"/>
        </w:rPr>
        <w:t>Phaseolusvulgaris</w:t>
      </w:r>
      <w:r w:rsidRPr="00DC3F03">
        <w:rPr>
          <w:rFonts w:ascii="Arial" w:hAnsi="Arial" w:cs="Arial"/>
          <w:bCs/>
          <w:sz w:val="24"/>
          <w:szCs w:val="24"/>
        </w:rPr>
        <w:t xml:space="preserve"> L.). Cultivos Tropicales</w:t>
      </w:r>
      <w:r w:rsidR="00864E46" w:rsidRPr="00DC3F03">
        <w:rPr>
          <w:rFonts w:ascii="Arial" w:hAnsi="Arial" w:cs="Arial"/>
          <w:bCs/>
          <w:sz w:val="24"/>
          <w:szCs w:val="24"/>
        </w:rPr>
        <w:t xml:space="preserve">. 2016; </w:t>
      </w:r>
      <w:r w:rsidRPr="00DC3F03">
        <w:rPr>
          <w:rFonts w:ascii="Arial" w:hAnsi="Arial" w:cs="Arial"/>
          <w:bCs/>
          <w:sz w:val="24"/>
          <w:szCs w:val="24"/>
        </w:rPr>
        <w:t>37(1)</w:t>
      </w:r>
      <w:r w:rsidR="00864E46" w:rsidRPr="00DC3F03">
        <w:rPr>
          <w:rFonts w:ascii="Arial" w:hAnsi="Arial" w:cs="Arial"/>
          <w:bCs/>
          <w:sz w:val="24"/>
          <w:szCs w:val="24"/>
        </w:rPr>
        <w:t xml:space="preserve">: </w:t>
      </w:r>
      <w:r w:rsidRPr="00DC3F03">
        <w:rPr>
          <w:rFonts w:ascii="Arial" w:hAnsi="Arial" w:cs="Arial"/>
          <w:bCs/>
          <w:sz w:val="24"/>
          <w:szCs w:val="24"/>
        </w:rPr>
        <w:t>142-144.</w:t>
      </w:r>
    </w:p>
    <w:p w:rsidR="0027688E" w:rsidRPr="00DC3F03" w:rsidRDefault="0027688E" w:rsidP="0027688E">
      <w:pPr>
        <w:pStyle w:val="Prrafodelista"/>
        <w:numPr>
          <w:ilvl w:val="0"/>
          <w:numId w:val="10"/>
        </w:numPr>
        <w:tabs>
          <w:tab w:val="left" w:pos="142"/>
          <w:tab w:val="left" w:pos="284"/>
        </w:tabs>
        <w:spacing w:after="0"/>
        <w:jc w:val="both"/>
        <w:rPr>
          <w:rFonts w:ascii="Arial" w:eastAsia="Calibri" w:hAnsi="Arial" w:cs="Arial"/>
          <w:sz w:val="24"/>
          <w:szCs w:val="24"/>
        </w:rPr>
      </w:pPr>
      <w:r w:rsidRPr="005A2A50">
        <w:rPr>
          <w:rFonts w:ascii="Arial" w:eastAsia="Calibri" w:hAnsi="Arial" w:cs="Arial"/>
          <w:sz w:val="24"/>
          <w:szCs w:val="24"/>
        </w:rPr>
        <w:t>Hernández J</w:t>
      </w:r>
      <w:r w:rsidR="005A2A50" w:rsidRPr="005A2A50">
        <w:rPr>
          <w:rFonts w:ascii="Arial" w:eastAsia="Calibri" w:hAnsi="Arial" w:cs="Arial"/>
          <w:sz w:val="24"/>
          <w:szCs w:val="24"/>
        </w:rPr>
        <w:t>,</w:t>
      </w:r>
      <w:r w:rsidRPr="00DC3F03">
        <w:rPr>
          <w:rFonts w:ascii="Arial" w:eastAsia="Calibri" w:hAnsi="Arial" w:cs="Arial"/>
          <w:sz w:val="24"/>
          <w:szCs w:val="24"/>
        </w:rPr>
        <w:t xml:space="preserve"> A Morales, DM Borges, BY Vargas, VD Cabrera, RA Ascanio, GMORíos, LH Funes, MF Bernal, FA González. </w:t>
      </w:r>
      <w:r w:rsidRPr="00DC3F03">
        <w:rPr>
          <w:rFonts w:ascii="Arial" w:eastAsia="Calibri" w:hAnsi="Arial" w:cs="Arial"/>
          <w:iCs/>
          <w:sz w:val="24"/>
          <w:szCs w:val="24"/>
        </w:rPr>
        <w:t>Degradaci</w:t>
      </w:r>
      <w:r w:rsidRPr="00DC3F03">
        <w:rPr>
          <w:rFonts w:ascii="Arial" w:eastAsia="Calibri" w:hAnsi="Arial" w:cs="Arial"/>
          <w:sz w:val="24"/>
          <w:szCs w:val="24"/>
        </w:rPr>
        <w:t xml:space="preserve">ón de las propiedades de los suelos Ferralíticos Rojos lixiviados de la Llanura Roja de la Habana por el cultivo continuado. Algunos resultados sobre su mejoramiento.INCA, MES. </w:t>
      </w:r>
      <w:r w:rsidR="005A2A50">
        <w:rPr>
          <w:rFonts w:ascii="Arial" w:eastAsia="Calibri" w:hAnsi="Arial" w:cs="Arial"/>
          <w:sz w:val="24"/>
          <w:szCs w:val="24"/>
        </w:rPr>
        <w:t xml:space="preserve">2014, </w:t>
      </w:r>
      <w:r w:rsidRPr="00DC3F03">
        <w:rPr>
          <w:rFonts w:ascii="Arial" w:eastAsia="Calibri" w:hAnsi="Arial" w:cs="Arial"/>
          <w:sz w:val="24"/>
          <w:szCs w:val="24"/>
        </w:rPr>
        <w:t>156 p.ISBN: 978-959-7023-66-1.</w:t>
      </w:r>
    </w:p>
    <w:p w:rsidR="006E0E89" w:rsidRPr="00DC3F03" w:rsidRDefault="006E0E89" w:rsidP="006E0E89">
      <w:pPr>
        <w:numPr>
          <w:ilvl w:val="0"/>
          <w:numId w:val="10"/>
        </w:numPr>
        <w:autoSpaceDE w:val="0"/>
        <w:autoSpaceDN w:val="0"/>
        <w:adjustRightInd w:val="0"/>
        <w:jc w:val="both"/>
        <w:rPr>
          <w:rFonts w:ascii="Arial" w:eastAsia="Calibri" w:hAnsi="Arial" w:cs="Arial"/>
          <w:sz w:val="24"/>
          <w:szCs w:val="24"/>
        </w:rPr>
      </w:pPr>
      <w:r w:rsidRPr="00DC3F03">
        <w:rPr>
          <w:rFonts w:ascii="Arial" w:eastAsia="Calibri" w:hAnsi="Arial" w:cs="Arial"/>
          <w:sz w:val="24"/>
          <w:szCs w:val="24"/>
          <w:lang w:val="es-VE"/>
        </w:rPr>
        <w:t>Paneque VM</w:t>
      </w:r>
      <w:r w:rsidR="005A2A50">
        <w:rPr>
          <w:rFonts w:ascii="Arial" w:eastAsia="Calibri" w:hAnsi="Arial" w:cs="Arial"/>
          <w:sz w:val="24"/>
          <w:szCs w:val="24"/>
          <w:lang w:val="es-VE"/>
        </w:rPr>
        <w:t xml:space="preserve">, </w:t>
      </w:r>
      <w:r w:rsidRPr="00DC3F03">
        <w:rPr>
          <w:rFonts w:ascii="Arial" w:eastAsia="Calibri" w:hAnsi="Arial" w:cs="Arial"/>
          <w:sz w:val="24"/>
          <w:szCs w:val="24"/>
          <w:lang w:val="es-VE"/>
        </w:rPr>
        <w:t>Calaña JM</w:t>
      </w:r>
      <w:r w:rsidR="005A2A50">
        <w:rPr>
          <w:rFonts w:ascii="Arial" w:eastAsia="Calibri" w:hAnsi="Arial" w:cs="Arial"/>
          <w:sz w:val="24"/>
          <w:szCs w:val="24"/>
          <w:lang w:val="es-VE"/>
        </w:rPr>
        <w:t>,</w:t>
      </w:r>
      <w:r w:rsidRPr="00DC3F03">
        <w:rPr>
          <w:rFonts w:ascii="Arial" w:eastAsia="Calibri" w:hAnsi="Arial" w:cs="Arial"/>
          <w:sz w:val="24"/>
          <w:szCs w:val="24"/>
          <w:lang w:val="es-VE"/>
        </w:rPr>
        <w:t xml:space="preserve"> Calderón M</w:t>
      </w:r>
      <w:r w:rsidR="005A2A50">
        <w:rPr>
          <w:rFonts w:ascii="Arial" w:eastAsia="Calibri" w:hAnsi="Arial" w:cs="Arial"/>
          <w:sz w:val="24"/>
          <w:szCs w:val="24"/>
          <w:lang w:val="es-VE"/>
        </w:rPr>
        <w:t>,</w:t>
      </w:r>
      <w:r w:rsidRPr="00DC3F03">
        <w:rPr>
          <w:rFonts w:ascii="Arial" w:eastAsia="Calibri" w:hAnsi="Arial" w:cs="Arial"/>
          <w:sz w:val="24"/>
          <w:szCs w:val="24"/>
          <w:lang w:val="es-VE"/>
        </w:rPr>
        <w:t xml:space="preserve"> Borges Y. Manual de Técnicas Analíticas para el análisis de las aguas residuales. INCA. Departamento de Biofertilizantes y Nutrición de las Plantas. La Habana. </w:t>
      </w:r>
      <w:r w:rsidRPr="00DC3F03">
        <w:rPr>
          <w:rFonts w:ascii="Arial" w:eastAsia="Calibri" w:hAnsi="Arial" w:cs="Arial"/>
          <w:sz w:val="24"/>
          <w:szCs w:val="24"/>
        </w:rPr>
        <w:t xml:space="preserve">Cuba. </w:t>
      </w:r>
      <w:r w:rsidR="005A2A50">
        <w:rPr>
          <w:rFonts w:ascii="Arial" w:eastAsia="Calibri" w:hAnsi="Arial" w:cs="Arial"/>
          <w:sz w:val="24"/>
          <w:szCs w:val="24"/>
        </w:rPr>
        <w:t xml:space="preserve">2010, 157p. </w:t>
      </w:r>
      <w:r w:rsidRPr="00DC3F03">
        <w:rPr>
          <w:rFonts w:ascii="Arial" w:eastAsia="Calibri" w:hAnsi="Arial" w:cs="Arial"/>
          <w:sz w:val="24"/>
          <w:szCs w:val="24"/>
        </w:rPr>
        <w:t>ISBN: 978-959-7023-50-0</w:t>
      </w:r>
    </w:p>
    <w:p w:rsidR="0027688E" w:rsidRPr="00DC3F03" w:rsidRDefault="0027688E" w:rsidP="0027688E">
      <w:pPr>
        <w:pStyle w:val="Prrafodelista"/>
        <w:numPr>
          <w:ilvl w:val="0"/>
          <w:numId w:val="10"/>
        </w:numPr>
        <w:jc w:val="both"/>
        <w:rPr>
          <w:rFonts w:ascii="Arial" w:eastAsia="Calibri" w:hAnsi="Arial" w:cs="Arial"/>
          <w:sz w:val="24"/>
          <w:szCs w:val="24"/>
        </w:rPr>
      </w:pPr>
      <w:r w:rsidRPr="00550013">
        <w:rPr>
          <w:rFonts w:ascii="Arial" w:eastAsia="Calibri" w:hAnsi="Arial" w:cs="Arial"/>
          <w:sz w:val="24"/>
          <w:szCs w:val="24"/>
          <w:lang w:val="en-US"/>
        </w:rPr>
        <w:t>Cordeiro F</w:t>
      </w:r>
      <w:r w:rsidR="005A2A50" w:rsidRPr="00550013">
        <w:rPr>
          <w:rFonts w:ascii="Arial" w:eastAsia="Calibri" w:hAnsi="Arial" w:cs="Arial"/>
          <w:sz w:val="24"/>
          <w:szCs w:val="24"/>
          <w:lang w:val="en-US"/>
        </w:rPr>
        <w:t>,</w:t>
      </w:r>
      <w:r w:rsidRPr="00550013">
        <w:rPr>
          <w:rFonts w:ascii="Arial" w:eastAsia="Calibri" w:hAnsi="Arial" w:cs="Arial"/>
          <w:sz w:val="24"/>
          <w:szCs w:val="24"/>
          <w:lang w:val="en-US"/>
        </w:rPr>
        <w:t xml:space="preserve"> Guridi F. Use of ethyldiamine acetic acid to evaluate the biovailability of heavy metals in lettuce. </w:t>
      </w:r>
      <w:r w:rsidRPr="00DC3F03">
        <w:rPr>
          <w:rFonts w:ascii="Arial" w:eastAsia="Calibri" w:hAnsi="Arial" w:cs="Arial"/>
          <w:sz w:val="24"/>
          <w:szCs w:val="24"/>
        </w:rPr>
        <w:t xml:space="preserve">Rev. Avances en Investigación Agropecuaria. </w:t>
      </w:r>
      <w:r w:rsidR="009D5B99" w:rsidRPr="00DC3F03">
        <w:rPr>
          <w:rFonts w:ascii="Arial" w:eastAsia="Calibri" w:hAnsi="Arial" w:cs="Arial"/>
          <w:sz w:val="24"/>
          <w:szCs w:val="24"/>
        </w:rPr>
        <w:t>2009;</w:t>
      </w:r>
      <w:r w:rsidRPr="00DC3F03">
        <w:rPr>
          <w:rFonts w:ascii="Arial" w:eastAsia="Calibri" w:hAnsi="Arial" w:cs="Arial"/>
          <w:sz w:val="24"/>
          <w:szCs w:val="24"/>
        </w:rPr>
        <w:t>13(3)</w:t>
      </w:r>
      <w:r w:rsidR="009D5B99" w:rsidRPr="00DC3F03">
        <w:rPr>
          <w:rFonts w:ascii="Arial" w:eastAsia="Calibri" w:hAnsi="Arial" w:cs="Arial"/>
          <w:sz w:val="24"/>
          <w:szCs w:val="24"/>
        </w:rPr>
        <w:t xml:space="preserve">: </w:t>
      </w:r>
      <w:r w:rsidRPr="00DC3F03">
        <w:rPr>
          <w:rFonts w:ascii="Arial" w:eastAsia="Calibri" w:hAnsi="Arial" w:cs="Arial"/>
          <w:sz w:val="24"/>
          <w:szCs w:val="24"/>
        </w:rPr>
        <w:t>35-46. ISSN 0188789-0</w:t>
      </w:r>
    </w:p>
    <w:p w:rsidR="00E5775D" w:rsidRPr="009F73CB" w:rsidRDefault="00E5775D" w:rsidP="00C8500F">
      <w:pPr>
        <w:pStyle w:val="Prrafodelista"/>
        <w:numPr>
          <w:ilvl w:val="0"/>
          <w:numId w:val="10"/>
        </w:numPr>
        <w:tabs>
          <w:tab w:val="left" w:pos="142"/>
          <w:tab w:val="left" w:pos="284"/>
        </w:tabs>
        <w:autoSpaceDE w:val="0"/>
        <w:autoSpaceDN w:val="0"/>
        <w:adjustRightInd w:val="0"/>
        <w:spacing w:after="0"/>
        <w:jc w:val="both"/>
        <w:rPr>
          <w:rFonts w:ascii="Arial" w:hAnsi="Arial" w:cs="Arial"/>
          <w:sz w:val="28"/>
          <w:szCs w:val="24"/>
        </w:rPr>
      </w:pPr>
      <w:r w:rsidRPr="00550013">
        <w:rPr>
          <w:rFonts w:ascii="Arial" w:hAnsi="Arial" w:cs="Arial"/>
          <w:sz w:val="24"/>
          <w:szCs w:val="24"/>
          <w:lang w:val="en-US"/>
        </w:rPr>
        <w:t>Alaboudi KA, Ahmed B, Brodie G. Phytoremediation of Pb and Cd contaminated soils by usingsunflower (</w:t>
      </w:r>
      <w:r w:rsidRPr="00550013">
        <w:rPr>
          <w:rStyle w:val="nfasis"/>
          <w:rFonts w:ascii="Arial" w:eastAsiaTheme="majorEastAsia" w:hAnsi="Arial" w:cs="Arial"/>
          <w:sz w:val="24"/>
          <w:szCs w:val="24"/>
          <w:lang w:val="en-US"/>
        </w:rPr>
        <w:t>Helianthus annuus</w:t>
      </w:r>
      <w:r w:rsidRPr="00550013">
        <w:rPr>
          <w:rFonts w:ascii="Arial" w:hAnsi="Arial" w:cs="Arial"/>
          <w:sz w:val="24"/>
          <w:szCs w:val="24"/>
          <w:lang w:val="en-US"/>
        </w:rPr>
        <w:t xml:space="preserve">) plant. </w:t>
      </w:r>
      <w:r w:rsidRPr="00DC3F03">
        <w:rPr>
          <w:rFonts w:ascii="Arial" w:hAnsi="Arial" w:cs="Arial"/>
          <w:sz w:val="24"/>
          <w:szCs w:val="24"/>
        </w:rPr>
        <w:t>Annal so AgriculturalSciences</w:t>
      </w:r>
      <w:r w:rsidR="009D5B99" w:rsidRPr="00DC3F03">
        <w:rPr>
          <w:rFonts w:ascii="Arial" w:hAnsi="Arial" w:cs="Arial"/>
          <w:sz w:val="24"/>
          <w:szCs w:val="24"/>
        </w:rPr>
        <w:t xml:space="preserve">. 2018; </w:t>
      </w:r>
      <w:r w:rsidRPr="00DC3F03">
        <w:rPr>
          <w:rFonts w:ascii="Arial" w:hAnsi="Arial" w:cs="Arial"/>
          <w:sz w:val="24"/>
          <w:szCs w:val="24"/>
        </w:rPr>
        <w:t>63(1)</w:t>
      </w:r>
      <w:r w:rsidR="009D5B99" w:rsidRPr="00DC3F03">
        <w:rPr>
          <w:rFonts w:ascii="Arial" w:hAnsi="Arial" w:cs="Arial"/>
          <w:sz w:val="24"/>
          <w:szCs w:val="24"/>
        </w:rPr>
        <w:t>:</w:t>
      </w:r>
      <w:r w:rsidRPr="00DC3F03">
        <w:rPr>
          <w:rFonts w:ascii="Arial" w:hAnsi="Arial" w:cs="Arial"/>
          <w:sz w:val="24"/>
          <w:szCs w:val="24"/>
        </w:rPr>
        <w:t>123-127.</w:t>
      </w:r>
      <w:r w:rsidR="009F73CB" w:rsidRPr="009F73CB">
        <w:rPr>
          <w:rStyle w:val="doilabel"/>
          <w:rFonts w:ascii="Arial" w:hAnsi="Arial" w:cs="Arial"/>
          <w:sz w:val="24"/>
        </w:rPr>
        <w:t>DOI:</w:t>
      </w:r>
      <w:hyperlink r:id="rId21" w:history="1">
        <w:r w:rsidR="009F73CB" w:rsidRPr="009F73CB">
          <w:rPr>
            <w:rStyle w:val="Hipervnculo"/>
            <w:rFonts w:ascii="Arial" w:hAnsi="Arial" w:cs="Arial"/>
            <w:sz w:val="24"/>
          </w:rPr>
          <w:t>10.1016/J.AOAS.2018.05.007</w:t>
        </w:r>
      </w:hyperlink>
    </w:p>
    <w:p w:rsidR="00C8500F" w:rsidRPr="00DC3F03" w:rsidRDefault="00C8500F" w:rsidP="00C8500F">
      <w:pPr>
        <w:pStyle w:val="Default"/>
        <w:numPr>
          <w:ilvl w:val="0"/>
          <w:numId w:val="10"/>
        </w:numPr>
        <w:jc w:val="both"/>
        <w:rPr>
          <w:rFonts w:ascii="Arial" w:hAnsi="Arial" w:cs="Arial"/>
        </w:rPr>
      </w:pPr>
      <w:r w:rsidRPr="00DC3F03">
        <w:rPr>
          <w:rFonts w:ascii="Arial" w:hAnsi="Arial" w:cs="Arial"/>
        </w:rPr>
        <w:t>ReyesR</w:t>
      </w:r>
      <w:r w:rsidR="005A2A50">
        <w:rPr>
          <w:rFonts w:ascii="Arial" w:hAnsi="Arial" w:cs="Arial"/>
        </w:rPr>
        <w:t xml:space="preserve">, </w:t>
      </w:r>
      <w:r w:rsidRPr="00DC3F03">
        <w:rPr>
          <w:rFonts w:ascii="Arial" w:hAnsi="Arial" w:cs="Arial"/>
        </w:rPr>
        <w:t>GuridiF</w:t>
      </w:r>
      <w:r w:rsidR="005A2A50">
        <w:rPr>
          <w:rFonts w:ascii="Arial" w:hAnsi="Arial" w:cs="Arial"/>
        </w:rPr>
        <w:t xml:space="preserve">, </w:t>
      </w:r>
      <w:r w:rsidRPr="00DC3F03">
        <w:rPr>
          <w:rFonts w:ascii="Arial" w:hAnsi="Arial" w:cs="Arial"/>
        </w:rPr>
        <w:t>Valdés R</w:t>
      </w:r>
      <w:r w:rsidR="005A2A50">
        <w:rPr>
          <w:rFonts w:ascii="Arial" w:hAnsi="Arial" w:cs="Arial"/>
        </w:rPr>
        <w:t xml:space="preserve">, </w:t>
      </w:r>
      <w:r w:rsidRPr="00DC3F03">
        <w:rPr>
          <w:rFonts w:ascii="Arial" w:hAnsi="Arial" w:cs="Arial"/>
        </w:rPr>
        <w:t>Cartaya O.</w:t>
      </w:r>
      <w:r w:rsidRPr="00DC3F03">
        <w:rPr>
          <w:rFonts w:ascii="Arial" w:hAnsi="Arial" w:cs="Arial"/>
          <w:bCs/>
        </w:rPr>
        <w:t xml:space="preserve">Propiedades biológicas, ácidos húmicos y metales pesados biodisponibles en suelo Ferralítico bajo diferentes usos agrícolas. Revista </w:t>
      </w:r>
      <w:r w:rsidRPr="00DC3F03">
        <w:rPr>
          <w:rFonts w:ascii="Arial" w:hAnsi="Arial" w:cs="Arial"/>
        </w:rPr>
        <w:t>Cultivos Tropicales, 2019; 40(3):2-7.</w:t>
      </w:r>
    </w:p>
    <w:p w:rsidR="009131E0" w:rsidRPr="009F73CB" w:rsidRDefault="009131E0" w:rsidP="009131E0">
      <w:pPr>
        <w:pStyle w:val="Default"/>
        <w:numPr>
          <w:ilvl w:val="0"/>
          <w:numId w:val="10"/>
        </w:numPr>
        <w:jc w:val="both"/>
        <w:rPr>
          <w:rFonts w:ascii="Arial" w:hAnsi="Arial" w:cs="Arial"/>
          <w:color w:val="auto"/>
          <w:lang w:val="pt-BR"/>
        </w:rPr>
      </w:pPr>
      <w:r w:rsidRPr="00DC3F03">
        <w:rPr>
          <w:rFonts w:ascii="Arial" w:hAnsi="Arial" w:cs="Arial"/>
          <w:color w:val="auto"/>
          <w:lang w:val="pt-BR"/>
        </w:rPr>
        <w:t>Nascimento RS</w:t>
      </w:r>
      <w:r w:rsidR="001B044C">
        <w:rPr>
          <w:rFonts w:ascii="Arial" w:hAnsi="Arial" w:cs="Arial"/>
          <w:color w:val="auto"/>
          <w:lang w:val="pt-BR"/>
        </w:rPr>
        <w:t>,</w:t>
      </w:r>
      <w:r w:rsidRPr="00DC3F03">
        <w:rPr>
          <w:rFonts w:ascii="Arial" w:hAnsi="Arial" w:cs="Arial"/>
          <w:color w:val="auto"/>
          <w:lang w:val="pt-BR"/>
        </w:rPr>
        <w:t xml:space="preserve"> Ramos MLG</w:t>
      </w:r>
      <w:r w:rsidR="001B044C">
        <w:rPr>
          <w:rFonts w:ascii="Arial" w:hAnsi="Arial" w:cs="Arial"/>
          <w:color w:val="auto"/>
          <w:lang w:val="pt-BR"/>
        </w:rPr>
        <w:t xml:space="preserve">, </w:t>
      </w:r>
      <w:r w:rsidRPr="00DC3F03">
        <w:rPr>
          <w:rFonts w:ascii="Arial" w:hAnsi="Arial" w:cs="Arial"/>
          <w:color w:val="auto"/>
          <w:lang w:val="pt-BR"/>
        </w:rPr>
        <w:t>Figueiredo CC</w:t>
      </w:r>
      <w:r w:rsidR="001B044C">
        <w:rPr>
          <w:rFonts w:ascii="Arial" w:hAnsi="Arial" w:cs="Arial"/>
          <w:color w:val="auto"/>
          <w:lang w:val="pt-BR"/>
        </w:rPr>
        <w:t>,</w:t>
      </w:r>
      <w:r w:rsidRPr="00DC3F03">
        <w:rPr>
          <w:rFonts w:ascii="Arial" w:hAnsi="Arial" w:cs="Arial"/>
          <w:color w:val="auto"/>
          <w:lang w:val="pt-BR"/>
        </w:rPr>
        <w:t xml:space="preserve"> Silva AMM</w:t>
      </w:r>
      <w:r w:rsidR="001B044C">
        <w:rPr>
          <w:rFonts w:ascii="Arial" w:hAnsi="Arial" w:cs="Arial"/>
          <w:color w:val="auto"/>
          <w:lang w:val="pt-BR"/>
        </w:rPr>
        <w:t xml:space="preserve">, </w:t>
      </w:r>
      <w:r w:rsidRPr="00DC3F03">
        <w:rPr>
          <w:rFonts w:ascii="Arial" w:hAnsi="Arial" w:cs="Arial"/>
          <w:color w:val="auto"/>
          <w:lang w:val="pt-BR"/>
        </w:rPr>
        <w:t>SilvaSB</w:t>
      </w:r>
      <w:r w:rsidR="001B044C">
        <w:rPr>
          <w:rFonts w:ascii="Arial" w:hAnsi="Arial" w:cs="Arial"/>
          <w:color w:val="auto"/>
          <w:lang w:val="pt-BR"/>
        </w:rPr>
        <w:t>,</w:t>
      </w:r>
      <w:r w:rsidRPr="00DC3F03">
        <w:rPr>
          <w:rFonts w:ascii="Arial" w:hAnsi="Arial" w:cs="Arial"/>
          <w:color w:val="auto"/>
          <w:lang w:val="pt-BR"/>
        </w:rPr>
        <w:t xml:space="preserve">Batistella G. </w:t>
      </w:r>
      <w:r w:rsidRPr="00DC3F03">
        <w:rPr>
          <w:rFonts w:ascii="Arial" w:hAnsi="Arial" w:cs="Arial"/>
          <w:color w:val="auto"/>
          <w:lang w:val="en-US"/>
        </w:rPr>
        <w:t xml:space="preserve">Soil organic matter pools under management systems in Quilombola Territory in Brazilian Cerrado. </w:t>
      </w:r>
      <w:r w:rsidRPr="00DC3F03">
        <w:rPr>
          <w:rFonts w:ascii="Arial" w:hAnsi="Arial" w:cs="Arial"/>
          <w:color w:val="auto"/>
          <w:lang w:val="pt-BR"/>
        </w:rPr>
        <w:t xml:space="preserve">Revista Brasileira de Engenharia Agrícola e Ambiental. </w:t>
      </w:r>
      <w:r w:rsidR="00334ABD" w:rsidRPr="00DC3F03">
        <w:rPr>
          <w:rFonts w:ascii="Arial" w:hAnsi="Arial" w:cs="Arial"/>
          <w:color w:val="auto"/>
          <w:lang w:val="pt-BR"/>
        </w:rPr>
        <w:t xml:space="preserve">2017; </w:t>
      </w:r>
      <w:r w:rsidRPr="00DC3F03">
        <w:rPr>
          <w:rFonts w:ascii="Arial" w:hAnsi="Arial" w:cs="Arial"/>
          <w:color w:val="auto"/>
          <w:lang w:val="pt-BR"/>
        </w:rPr>
        <w:t>21</w:t>
      </w:r>
      <w:r w:rsidR="00334ABD" w:rsidRPr="00DC3F03">
        <w:rPr>
          <w:rFonts w:ascii="Arial" w:hAnsi="Arial" w:cs="Arial"/>
          <w:color w:val="auto"/>
          <w:lang w:val="pt-BR"/>
        </w:rPr>
        <w:t>(</w:t>
      </w:r>
      <w:r w:rsidRPr="00DC3F03">
        <w:rPr>
          <w:rFonts w:ascii="Arial" w:hAnsi="Arial" w:cs="Arial"/>
          <w:color w:val="auto"/>
          <w:lang w:val="pt-BR"/>
        </w:rPr>
        <w:t>4</w:t>
      </w:r>
      <w:r w:rsidR="00334ABD" w:rsidRPr="00DC3F03">
        <w:rPr>
          <w:rFonts w:ascii="Arial" w:hAnsi="Arial" w:cs="Arial"/>
          <w:color w:val="auto"/>
          <w:lang w:val="pt-BR"/>
        </w:rPr>
        <w:t>):</w:t>
      </w:r>
      <w:r w:rsidRPr="00DC3F03">
        <w:rPr>
          <w:rFonts w:ascii="Arial" w:hAnsi="Arial" w:cs="Arial"/>
          <w:color w:val="auto"/>
          <w:lang w:val="pt-BR"/>
        </w:rPr>
        <w:t>254-260</w:t>
      </w:r>
      <w:r w:rsidR="00334ABD" w:rsidRPr="00DC3F03">
        <w:rPr>
          <w:rFonts w:ascii="Arial" w:hAnsi="Arial" w:cs="Arial"/>
          <w:color w:val="auto"/>
          <w:lang w:val="pt-BR"/>
        </w:rPr>
        <w:t>.</w:t>
      </w:r>
      <w:hyperlink r:id="rId22" w:tgtFrame="_blank" w:history="1">
        <w:r w:rsidR="00550013" w:rsidRPr="009F73CB">
          <w:rPr>
            <w:rStyle w:val="Hipervnculo"/>
            <w:rFonts w:ascii="Arial" w:eastAsiaTheme="majorEastAsia" w:hAnsi="Arial" w:cs="Arial"/>
          </w:rPr>
          <w:t>https://doi.org/10.1590/1807-1929/agriambi.v21n4p254-260</w:t>
        </w:r>
      </w:hyperlink>
    </w:p>
    <w:p w:rsidR="00240EB2" w:rsidRPr="00DC3F03" w:rsidRDefault="00240EB2" w:rsidP="00240EB2">
      <w:pPr>
        <w:pStyle w:val="Prrafodelista"/>
        <w:numPr>
          <w:ilvl w:val="0"/>
          <w:numId w:val="10"/>
        </w:numPr>
        <w:autoSpaceDE w:val="0"/>
        <w:autoSpaceDN w:val="0"/>
        <w:adjustRightInd w:val="0"/>
        <w:spacing w:after="0" w:line="240" w:lineRule="auto"/>
        <w:jc w:val="both"/>
        <w:rPr>
          <w:rFonts w:ascii="Arial" w:hAnsi="Arial" w:cs="Arial"/>
          <w:sz w:val="24"/>
          <w:szCs w:val="24"/>
          <w:lang w:val="en-US"/>
        </w:rPr>
      </w:pPr>
      <w:r w:rsidRPr="00DC3F03">
        <w:rPr>
          <w:rFonts w:ascii="Arial" w:hAnsi="Arial" w:cs="Arial"/>
          <w:sz w:val="24"/>
          <w:szCs w:val="24"/>
        </w:rPr>
        <w:t>Portuondo L</w:t>
      </w:r>
      <w:r w:rsidR="001B044C">
        <w:rPr>
          <w:rFonts w:ascii="Arial" w:hAnsi="Arial" w:cs="Arial"/>
          <w:sz w:val="24"/>
          <w:szCs w:val="24"/>
        </w:rPr>
        <w:t>,</w:t>
      </w:r>
      <w:r w:rsidRPr="00DC3F03">
        <w:rPr>
          <w:rFonts w:ascii="Arial" w:hAnsi="Arial" w:cs="Arial"/>
          <w:sz w:val="24"/>
          <w:szCs w:val="24"/>
        </w:rPr>
        <w:t xml:space="preserve"> Martínez D</w:t>
      </w:r>
      <w:r w:rsidR="001B044C">
        <w:rPr>
          <w:rFonts w:ascii="Arial" w:hAnsi="Arial" w:cs="Arial"/>
          <w:sz w:val="24"/>
          <w:szCs w:val="24"/>
        </w:rPr>
        <w:t>,</w:t>
      </w:r>
      <w:r w:rsidRPr="00DC3F03">
        <w:rPr>
          <w:rFonts w:ascii="Arial" w:hAnsi="Arial" w:cs="Arial"/>
          <w:sz w:val="24"/>
          <w:szCs w:val="24"/>
        </w:rPr>
        <w:t xml:space="preserve"> Guridi F</w:t>
      </w:r>
      <w:r w:rsidR="001B044C">
        <w:rPr>
          <w:rFonts w:ascii="Arial" w:hAnsi="Arial" w:cs="Arial"/>
          <w:sz w:val="24"/>
          <w:szCs w:val="24"/>
        </w:rPr>
        <w:t>,</w:t>
      </w:r>
      <w:r w:rsidRPr="00DC3F03">
        <w:rPr>
          <w:rFonts w:ascii="Arial" w:hAnsi="Arial" w:cs="Arial"/>
          <w:sz w:val="24"/>
          <w:szCs w:val="24"/>
        </w:rPr>
        <w:t xml:space="preserve"> Calderín A</w:t>
      </w:r>
      <w:r w:rsidR="001B044C">
        <w:rPr>
          <w:rFonts w:ascii="Arial" w:hAnsi="Arial" w:cs="Arial"/>
          <w:sz w:val="24"/>
          <w:szCs w:val="24"/>
        </w:rPr>
        <w:t xml:space="preserve">, </w:t>
      </w:r>
      <w:r w:rsidRPr="00DC3F03">
        <w:rPr>
          <w:rFonts w:ascii="Arial" w:hAnsi="Arial" w:cs="Arial"/>
          <w:sz w:val="24"/>
          <w:szCs w:val="24"/>
        </w:rPr>
        <w:t xml:space="preserve">Torres JPM. </w:t>
      </w:r>
      <w:r w:rsidRPr="00DC3F03">
        <w:rPr>
          <w:rFonts w:ascii="Arial" w:hAnsi="Arial" w:cs="Arial"/>
          <w:sz w:val="24"/>
          <w:szCs w:val="24"/>
          <w:lang w:val="en-US"/>
        </w:rPr>
        <w:t xml:space="preserve">Structural and Functional Evaluation of Humic Acids in Interaction with Toxic Metals in a Cultivar of Agricultural Interest. Rev. C. T. Agrop. 2017; 26(3):39-46. </w:t>
      </w:r>
    </w:p>
    <w:p w:rsidR="00674661" w:rsidRPr="00DC3F03" w:rsidRDefault="00674661" w:rsidP="00674661">
      <w:pPr>
        <w:pStyle w:val="Default"/>
        <w:numPr>
          <w:ilvl w:val="0"/>
          <w:numId w:val="10"/>
        </w:numPr>
        <w:tabs>
          <w:tab w:val="left" w:pos="284"/>
          <w:tab w:val="left" w:pos="567"/>
        </w:tabs>
        <w:jc w:val="both"/>
        <w:rPr>
          <w:rFonts w:ascii="Arial" w:hAnsi="Arial" w:cs="Arial"/>
          <w:color w:val="auto"/>
        </w:rPr>
      </w:pPr>
      <w:r w:rsidRPr="00DC3F03">
        <w:rPr>
          <w:rFonts w:ascii="Arial" w:hAnsi="Arial" w:cs="Arial"/>
          <w:color w:val="auto"/>
        </w:rPr>
        <w:t>Reyes R, Pierre G, Guridi F</w:t>
      </w:r>
      <w:r w:rsidR="001B044C">
        <w:rPr>
          <w:rFonts w:ascii="Arial" w:hAnsi="Arial" w:cs="Arial"/>
          <w:color w:val="auto"/>
        </w:rPr>
        <w:t>,</w:t>
      </w:r>
      <w:r w:rsidRPr="00DC3F03">
        <w:rPr>
          <w:rFonts w:ascii="Arial" w:hAnsi="Arial" w:cs="Arial"/>
          <w:color w:val="auto"/>
        </w:rPr>
        <w:t xml:space="preserve"> Valdés R. </w:t>
      </w:r>
      <w:r w:rsidRPr="00DC3F03">
        <w:rPr>
          <w:rFonts w:ascii="Arial" w:hAnsi="Arial" w:cs="Arial"/>
          <w:bCs/>
          <w:color w:val="auto"/>
        </w:rPr>
        <w:t xml:space="preserve">Disponibilidad de metales pesados en suelos Ferralíticos con baja actividad antrópica en San José de las Lajas, Mayabeque. </w:t>
      </w:r>
      <w:r w:rsidRPr="00DC3F03">
        <w:rPr>
          <w:rFonts w:ascii="Arial" w:hAnsi="Arial" w:cs="Arial"/>
          <w:color w:val="auto"/>
        </w:rPr>
        <w:t>Revista Ciencias Técnicas Agropecuarias</w:t>
      </w:r>
      <w:r w:rsidR="00240EB2" w:rsidRPr="00DC3F03">
        <w:rPr>
          <w:rFonts w:ascii="Arial" w:hAnsi="Arial" w:cs="Arial"/>
          <w:color w:val="auto"/>
        </w:rPr>
        <w:t xml:space="preserve">. 2014; </w:t>
      </w:r>
      <w:r w:rsidRPr="00DC3F03">
        <w:rPr>
          <w:rFonts w:ascii="Arial" w:hAnsi="Arial" w:cs="Arial"/>
          <w:color w:val="auto"/>
        </w:rPr>
        <w:t>23(3)</w:t>
      </w:r>
      <w:r w:rsidR="00240EB2" w:rsidRPr="00DC3F03">
        <w:rPr>
          <w:rFonts w:ascii="Arial" w:hAnsi="Arial" w:cs="Arial"/>
          <w:color w:val="auto"/>
        </w:rPr>
        <w:t xml:space="preserve">: </w:t>
      </w:r>
      <w:r w:rsidRPr="00DC3F03">
        <w:rPr>
          <w:rFonts w:ascii="Arial" w:hAnsi="Arial" w:cs="Arial"/>
          <w:color w:val="auto"/>
        </w:rPr>
        <w:t>37- 40.</w:t>
      </w:r>
    </w:p>
    <w:p w:rsidR="00235AC2" w:rsidRPr="00DC3F03" w:rsidRDefault="00235AC2" w:rsidP="00235AC2">
      <w:pPr>
        <w:pStyle w:val="Default"/>
        <w:numPr>
          <w:ilvl w:val="0"/>
          <w:numId w:val="10"/>
        </w:numPr>
        <w:jc w:val="both"/>
        <w:rPr>
          <w:rFonts w:ascii="Arial" w:hAnsi="Arial" w:cs="Arial"/>
        </w:rPr>
      </w:pPr>
      <w:r w:rsidRPr="00DC3F03">
        <w:rPr>
          <w:rFonts w:ascii="Arial" w:hAnsi="Arial" w:cs="Arial"/>
        </w:rPr>
        <w:t xml:space="preserve">Yagual K. Técnicas de recuperación de suelos contaminados por hidrocarburos aplicables en el cantón Salinas. La Libertad. UPSE, Matriz. Facultad de Ciencias de la Ingeniería. </w:t>
      </w:r>
      <w:r w:rsidR="001B044C">
        <w:rPr>
          <w:rFonts w:ascii="Arial" w:hAnsi="Arial" w:cs="Arial"/>
        </w:rPr>
        <w:t xml:space="preserve">2020, </w:t>
      </w:r>
      <w:r w:rsidRPr="00DC3F03">
        <w:rPr>
          <w:rFonts w:ascii="Arial" w:hAnsi="Arial" w:cs="Arial"/>
        </w:rPr>
        <w:t>97p.</w:t>
      </w:r>
      <w:hyperlink r:id="rId23" w:history="1">
        <w:r w:rsidR="009F73CB" w:rsidRPr="009F73CB">
          <w:rPr>
            <w:rStyle w:val="Hipervnculo"/>
            <w:rFonts w:ascii="Arial" w:eastAsiaTheme="majorEastAsia" w:hAnsi="Arial" w:cs="Arial"/>
          </w:rPr>
          <w:t>https://repositorio.upse.edu.ec/handle/46000/5345</w:t>
        </w:r>
      </w:hyperlink>
    </w:p>
    <w:p w:rsidR="003F217E" w:rsidRPr="00DC3F03" w:rsidRDefault="003F217E" w:rsidP="003F217E">
      <w:pPr>
        <w:pStyle w:val="Prrafodelista"/>
        <w:numPr>
          <w:ilvl w:val="0"/>
          <w:numId w:val="10"/>
        </w:numPr>
        <w:jc w:val="both"/>
        <w:rPr>
          <w:rFonts w:ascii="Arial" w:hAnsi="Arial" w:cs="Arial"/>
          <w:noProof/>
          <w:sz w:val="24"/>
          <w:szCs w:val="24"/>
        </w:rPr>
      </w:pPr>
      <w:r w:rsidRPr="00DC3F03">
        <w:rPr>
          <w:rFonts w:ascii="Arial" w:hAnsi="Arial" w:cs="Arial"/>
          <w:noProof/>
          <w:sz w:val="24"/>
          <w:szCs w:val="24"/>
        </w:rPr>
        <w:t>Gutiérrez LR</w:t>
      </w:r>
      <w:r w:rsidR="001B044C">
        <w:rPr>
          <w:rFonts w:ascii="Arial" w:hAnsi="Arial" w:cs="Arial"/>
          <w:noProof/>
          <w:sz w:val="24"/>
          <w:szCs w:val="24"/>
        </w:rPr>
        <w:t xml:space="preserve">, </w:t>
      </w:r>
      <w:r w:rsidRPr="00DC3F03">
        <w:rPr>
          <w:rFonts w:ascii="Arial" w:hAnsi="Arial" w:cs="Arial"/>
          <w:noProof/>
          <w:sz w:val="24"/>
          <w:szCs w:val="24"/>
        </w:rPr>
        <w:t>Prado DE</w:t>
      </w:r>
      <w:r w:rsidR="001B044C">
        <w:rPr>
          <w:rFonts w:ascii="Arial" w:hAnsi="Arial" w:cs="Arial"/>
          <w:noProof/>
          <w:sz w:val="24"/>
          <w:szCs w:val="24"/>
        </w:rPr>
        <w:t>,</w:t>
      </w:r>
      <w:r w:rsidRPr="00DC3F03">
        <w:rPr>
          <w:rFonts w:ascii="Arial" w:hAnsi="Arial" w:cs="Arial"/>
          <w:noProof/>
          <w:sz w:val="24"/>
          <w:szCs w:val="24"/>
        </w:rPr>
        <w:t xml:space="preserve"> Melgoza A</w:t>
      </w:r>
      <w:r w:rsidR="001B044C">
        <w:rPr>
          <w:rFonts w:ascii="Arial" w:hAnsi="Arial" w:cs="Arial"/>
          <w:noProof/>
          <w:sz w:val="24"/>
          <w:szCs w:val="24"/>
        </w:rPr>
        <w:t>,</w:t>
      </w:r>
      <w:r w:rsidRPr="00DC3F03">
        <w:rPr>
          <w:rFonts w:ascii="Arial" w:hAnsi="Arial" w:cs="Arial"/>
          <w:noProof/>
          <w:sz w:val="24"/>
          <w:szCs w:val="24"/>
        </w:rPr>
        <w:t xml:space="preserve"> Alarcón M</w:t>
      </w:r>
      <w:r w:rsidR="001B044C">
        <w:rPr>
          <w:rFonts w:ascii="Arial" w:hAnsi="Arial" w:cs="Arial"/>
          <w:noProof/>
          <w:sz w:val="24"/>
          <w:szCs w:val="24"/>
        </w:rPr>
        <w:t>,</w:t>
      </w:r>
      <w:r w:rsidRPr="00DC3F03">
        <w:rPr>
          <w:rFonts w:ascii="Arial" w:hAnsi="Arial" w:cs="Arial"/>
          <w:noProof/>
          <w:sz w:val="24"/>
          <w:szCs w:val="24"/>
        </w:rPr>
        <w:t xml:space="preserve"> Ortega J</w:t>
      </w:r>
      <w:r w:rsidR="001B044C">
        <w:rPr>
          <w:rFonts w:ascii="Arial" w:hAnsi="Arial" w:cs="Arial"/>
          <w:noProof/>
          <w:sz w:val="24"/>
          <w:szCs w:val="24"/>
        </w:rPr>
        <w:t>,</w:t>
      </w:r>
      <w:r w:rsidRPr="00DC3F03">
        <w:rPr>
          <w:rFonts w:ascii="Arial" w:hAnsi="Arial" w:cs="Arial"/>
          <w:noProof/>
          <w:sz w:val="24"/>
          <w:szCs w:val="24"/>
        </w:rPr>
        <w:t xml:space="preserve"> Cedillo M. Germinación del girasol silvestre (Helianthus annuus L.) en presencia de diferentes concentraciones de metales. Rev. Latinoam.  Biotecnol.  Amb. Algal.</w:t>
      </w:r>
      <w:r w:rsidR="001B044C">
        <w:rPr>
          <w:rFonts w:ascii="Arial" w:hAnsi="Arial" w:cs="Arial"/>
          <w:noProof/>
          <w:sz w:val="24"/>
          <w:szCs w:val="24"/>
        </w:rPr>
        <w:t xml:space="preserve"> 2011;</w:t>
      </w:r>
      <w:r w:rsidRPr="00DC3F03">
        <w:rPr>
          <w:rFonts w:ascii="Arial" w:hAnsi="Arial" w:cs="Arial"/>
          <w:noProof/>
          <w:sz w:val="24"/>
          <w:szCs w:val="24"/>
        </w:rPr>
        <w:t xml:space="preserve"> 2(1):49- 56, 2011.</w:t>
      </w:r>
    </w:p>
    <w:p w:rsidR="00235AC2" w:rsidRPr="00DC3F03" w:rsidRDefault="00235AC2" w:rsidP="00235AC2">
      <w:pPr>
        <w:pStyle w:val="Prrafodelista"/>
        <w:numPr>
          <w:ilvl w:val="0"/>
          <w:numId w:val="10"/>
        </w:numPr>
        <w:spacing w:after="0" w:line="240" w:lineRule="auto"/>
        <w:jc w:val="both"/>
        <w:rPr>
          <w:rFonts w:ascii="Arial" w:hAnsi="Arial" w:cs="Arial"/>
          <w:sz w:val="24"/>
          <w:szCs w:val="24"/>
          <w:lang w:val="en-US"/>
        </w:rPr>
      </w:pPr>
      <w:r w:rsidRPr="00550013">
        <w:rPr>
          <w:rFonts w:ascii="Arial" w:hAnsi="Arial" w:cs="Arial"/>
          <w:sz w:val="24"/>
          <w:szCs w:val="24"/>
          <w:lang w:val="en-US"/>
        </w:rPr>
        <w:t>Ye</w:t>
      </w:r>
      <w:r w:rsidRPr="00DC3F03">
        <w:rPr>
          <w:rFonts w:ascii="Arial" w:hAnsi="Arial" w:cs="Arial"/>
          <w:sz w:val="24"/>
          <w:szCs w:val="24"/>
          <w:lang w:val="en-US"/>
        </w:rPr>
        <w:t xml:space="preserve"> Y, Dong W, Luo Y, Fan T, Xiong X, Sun L, Hu X. Cultivar diversity and organ differences of cadmium accumulation in potato (Solanum tuberosum L.) allow the potential for Cd-safe staple food production on contaminated soils. </w:t>
      </w:r>
      <w:r w:rsidRPr="00DC3F03">
        <w:rPr>
          <w:rStyle w:val="nfasis"/>
          <w:rFonts w:ascii="Arial" w:hAnsi="Arial" w:cs="Arial"/>
          <w:i w:val="0"/>
          <w:iCs w:val="0"/>
          <w:sz w:val="24"/>
          <w:szCs w:val="24"/>
          <w:lang w:val="en-US"/>
        </w:rPr>
        <w:t>Science of the Total Environment. 2019</w:t>
      </w:r>
      <w:hyperlink r:id="rId24" w:history="1">
        <w:r w:rsidRPr="00DC3F03">
          <w:rPr>
            <w:rStyle w:val="Hipervnculo"/>
            <w:rFonts w:ascii="Arial" w:hAnsi="Arial" w:cs="Arial"/>
            <w:sz w:val="24"/>
            <w:szCs w:val="24"/>
            <w:lang w:val="en-US"/>
          </w:rPr>
          <w:t>https://doi.org/10.1016/j.scitotenv.2019.134534</w:t>
        </w:r>
      </w:hyperlink>
      <w:r w:rsidRPr="00DC3F03">
        <w:rPr>
          <w:rFonts w:ascii="Arial" w:hAnsi="Arial" w:cs="Arial"/>
          <w:sz w:val="24"/>
          <w:szCs w:val="24"/>
          <w:lang w:val="en-US"/>
        </w:rPr>
        <w:t>.</w:t>
      </w:r>
    </w:p>
    <w:p w:rsidR="00AD3D5C" w:rsidRPr="00DC3F03" w:rsidRDefault="00AD3D5C" w:rsidP="00AD3D5C">
      <w:pPr>
        <w:pStyle w:val="Prrafodelista"/>
        <w:numPr>
          <w:ilvl w:val="0"/>
          <w:numId w:val="10"/>
        </w:numPr>
        <w:tabs>
          <w:tab w:val="left" w:pos="284"/>
          <w:tab w:val="left" w:pos="567"/>
        </w:tabs>
        <w:autoSpaceDE w:val="0"/>
        <w:autoSpaceDN w:val="0"/>
        <w:adjustRightInd w:val="0"/>
        <w:jc w:val="both"/>
        <w:rPr>
          <w:rFonts w:ascii="Arial" w:eastAsia="Calibri" w:hAnsi="Arial" w:cs="Arial"/>
          <w:sz w:val="24"/>
          <w:szCs w:val="24"/>
        </w:rPr>
      </w:pPr>
      <w:r w:rsidRPr="00DC3F03">
        <w:rPr>
          <w:rFonts w:ascii="Arial" w:eastAsia="Calibri" w:hAnsi="Arial" w:cs="Arial"/>
          <w:bCs/>
          <w:sz w:val="24"/>
          <w:szCs w:val="24"/>
        </w:rPr>
        <w:t>Madera C, Peña E, Salamanca J</w:t>
      </w:r>
      <w:r w:rsidR="001B044C">
        <w:rPr>
          <w:rFonts w:ascii="Arial" w:eastAsia="Calibri" w:hAnsi="Arial" w:cs="Arial"/>
          <w:bCs/>
          <w:sz w:val="24"/>
          <w:szCs w:val="24"/>
        </w:rPr>
        <w:t>,</w:t>
      </w:r>
      <w:r w:rsidRPr="00DC3F03">
        <w:rPr>
          <w:rFonts w:ascii="Arial" w:eastAsia="Calibri" w:hAnsi="Arial" w:cs="Arial"/>
          <w:bCs/>
          <w:sz w:val="24"/>
          <w:szCs w:val="24"/>
        </w:rPr>
        <w:t xml:space="preserve"> Solarte S. Efecto de la concentración de metales pesados en la respuesta fisiológica y capacidad de acumulación de metales de tres especies vegetales tropicales empleadas en la fitorremediación de lixiviados </w:t>
      </w:r>
      <w:r w:rsidRPr="00DC3F03">
        <w:rPr>
          <w:rFonts w:ascii="Arial" w:eastAsia="Calibri" w:hAnsi="Arial" w:cs="Arial"/>
          <w:bCs/>
          <w:sz w:val="24"/>
          <w:szCs w:val="24"/>
        </w:rPr>
        <w:lastRenderedPageBreak/>
        <w:t xml:space="preserve">provenientes de rellenos sanitarios. </w:t>
      </w:r>
      <w:r w:rsidRPr="00DC3F03">
        <w:rPr>
          <w:rFonts w:ascii="Arial" w:eastAsia="Calibri" w:hAnsi="Arial" w:cs="Arial"/>
          <w:iCs/>
          <w:sz w:val="24"/>
          <w:szCs w:val="24"/>
        </w:rPr>
        <w:t>Ingeniería y Competitividad</w:t>
      </w:r>
      <w:r w:rsidR="001B044C">
        <w:rPr>
          <w:rFonts w:ascii="Arial" w:eastAsia="Calibri" w:hAnsi="Arial" w:cs="Arial"/>
          <w:iCs/>
          <w:sz w:val="24"/>
          <w:szCs w:val="24"/>
        </w:rPr>
        <w:t>. 2014;</w:t>
      </w:r>
      <w:r w:rsidRPr="00DC3F03">
        <w:rPr>
          <w:rFonts w:ascii="Arial" w:eastAsia="Calibri" w:hAnsi="Arial" w:cs="Arial"/>
          <w:sz w:val="24"/>
          <w:szCs w:val="24"/>
        </w:rPr>
        <w:t xml:space="preserve"> 16(2)</w:t>
      </w:r>
      <w:r w:rsidR="001B044C">
        <w:rPr>
          <w:rFonts w:ascii="Arial" w:eastAsia="Calibri" w:hAnsi="Arial" w:cs="Arial"/>
          <w:sz w:val="24"/>
          <w:szCs w:val="24"/>
        </w:rPr>
        <w:t>:</w:t>
      </w:r>
      <w:r w:rsidRPr="00DC3F03">
        <w:rPr>
          <w:rFonts w:ascii="Arial" w:eastAsia="Calibri" w:hAnsi="Arial" w:cs="Arial"/>
          <w:sz w:val="24"/>
          <w:szCs w:val="24"/>
        </w:rPr>
        <w:t>179-188.</w:t>
      </w:r>
    </w:p>
    <w:p w:rsidR="00AD3D5C" w:rsidRPr="009F73CB" w:rsidRDefault="00AD3D5C" w:rsidP="00AD3D5C">
      <w:pPr>
        <w:pStyle w:val="Prrafodelista"/>
        <w:numPr>
          <w:ilvl w:val="0"/>
          <w:numId w:val="10"/>
        </w:numPr>
        <w:autoSpaceDE w:val="0"/>
        <w:autoSpaceDN w:val="0"/>
        <w:adjustRightInd w:val="0"/>
        <w:jc w:val="both"/>
        <w:rPr>
          <w:rFonts w:ascii="Arial" w:hAnsi="Arial" w:cs="Arial"/>
          <w:noProof/>
          <w:sz w:val="28"/>
          <w:szCs w:val="24"/>
        </w:rPr>
      </w:pPr>
      <w:r w:rsidRPr="00550013">
        <w:rPr>
          <w:rFonts w:ascii="Arial" w:hAnsi="Arial" w:cs="Arial"/>
          <w:noProof/>
          <w:sz w:val="24"/>
          <w:szCs w:val="24"/>
          <w:lang w:val="en-US"/>
        </w:rPr>
        <w:t>Rivelli AR, De Maria S, Puschenreiter M</w:t>
      </w:r>
      <w:r w:rsidR="001B044C" w:rsidRPr="00550013">
        <w:rPr>
          <w:rFonts w:ascii="Arial" w:hAnsi="Arial" w:cs="Arial"/>
          <w:noProof/>
          <w:sz w:val="24"/>
          <w:szCs w:val="24"/>
          <w:lang w:val="en-US"/>
        </w:rPr>
        <w:t xml:space="preserve">, </w:t>
      </w:r>
      <w:r w:rsidRPr="00550013">
        <w:rPr>
          <w:rFonts w:ascii="Arial" w:hAnsi="Arial" w:cs="Arial"/>
          <w:noProof/>
          <w:sz w:val="24"/>
          <w:szCs w:val="24"/>
          <w:lang w:val="en-US"/>
        </w:rPr>
        <w:t xml:space="preserve">Gherbin P. Accumulation of cadmium, zinc, and copper by Helianthus annuus L.: impact on plant growth and uptake of nutritional elements. </w:t>
      </w:r>
      <w:r w:rsidRPr="00DC3F03">
        <w:rPr>
          <w:rFonts w:ascii="Arial" w:hAnsi="Arial" w:cs="Arial"/>
          <w:noProof/>
          <w:sz w:val="24"/>
          <w:szCs w:val="24"/>
        </w:rPr>
        <w:t xml:space="preserve">Int J. Phytoremediation. </w:t>
      </w:r>
      <w:r w:rsidR="001B044C">
        <w:rPr>
          <w:rFonts w:ascii="Arial" w:hAnsi="Arial" w:cs="Arial"/>
          <w:noProof/>
          <w:sz w:val="24"/>
          <w:szCs w:val="24"/>
        </w:rPr>
        <w:t>2012;</w:t>
      </w:r>
      <w:r w:rsidRPr="00DC3F03">
        <w:rPr>
          <w:rFonts w:ascii="Arial" w:hAnsi="Arial" w:cs="Arial"/>
          <w:noProof/>
          <w:sz w:val="24"/>
          <w:szCs w:val="24"/>
        </w:rPr>
        <w:t>14 (4):320-34.</w:t>
      </w:r>
      <w:r w:rsidR="009F73CB" w:rsidRPr="009F73CB">
        <w:rPr>
          <w:rStyle w:val="citation-doi"/>
          <w:rFonts w:ascii="Arial" w:hAnsi="Arial" w:cs="Arial"/>
          <w:sz w:val="24"/>
        </w:rPr>
        <w:t>doi: 10.1080/15226514.2011.620649.</w:t>
      </w:r>
    </w:p>
    <w:p w:rsidR="00BC279F" w:rsidRPr="009F73CB" w:rsidRDefault="00BC279F" w:rsidP="001A153A">
      <w:pPr>
        <w:pStyle w:val="Prrafodelista"/>
        <w:numPr>
          <w:ilvl w:val="0"/>
          <w:numId w:val="10"/>
        </w:numPr>
        <w:spacing w:after="0"/>
        <w:jc w:val="both"/>
        <w:rPr>
          <w:rFonts w:ascii="Arial" w:hAnsi="Arial" w:cs="Arial"/>
          <w:sz w:val="28"/>
          <w:szCs w:val="24"/>
        </w:rPr>
      </w:pPr>
      <w:r w:rsidRPr="00550013">
        <w:rPr>
          <w:rFonts w:ascii="Arial" w:hAnsi="Arial" w:cs="Arial"/>
          <w:sz w:val="24"/>
          <w:szCs w:val="24"/>
          <w:lang w:val="en-US"/>
        </w:rPr>
        <w:t xml:space="preserve">Zhao X, Joo JC, Lee JK.Mathematical estimation of heavy metal accumulations in </w:t>
      </w:r>
      <w:r w:rsidRPr="00550013">
        <w:rPr>
          <w:rStyle w:val="nfasis"/>
          <w:rFonts w:ascii="Arial" w:eastAsiaTheme="majorEastAsia" w:hAnsi="Arial" w:cs="Arial"/>
          <w:sz w:val="24"/>
          <w:szCs w:val="24"/>
          <w:lang w:val="en-US"/>
        </w:rPr>
        <w:t>Helianthus annuus</w:t>
      </w:r>
      <w:r w:rsidRPr="00550013">
        <w:rPr>
          <w:rFonts w:ascii="Arial" w:hAnsi="Arial" w:cs="Arial"/>
          <w:sz w:val="24"/>
          <w:szCs w:val="24"/>
          <w:lang w:val="en-US"/>
        </w:rPr>
        <w:t xml:space="preserve"> L. with a sigmoid heavy metal uptake model. </w:t>
      </w:r>
      <w:r w:rsidRPr="00DC3F03">
        <w:rPr>
          <w:rFonts w:ascii="Arial" w:hAnsi="Arial" w:cs="Arial"/>
          <w:sz w:val="24"/>
          <w:szCs w:val="24"/>
        </w:rPr>
        <w:t>Chemosphere</w:t>
      </w:r>
      <w:r w:rsidR="00235AC2" w:rsidRPr="00DC3F03">
        <w:rPr>
          <w:rFonts w:ascii="Arial" w:hAnsi="Arial" w:cs="Arial"/>
          <w:sz w:val="24"/>
          <w:szCs w:val="24"/>
        </w:rPr>
        <w:t xml:space="preserve">. 2019; </w:t>
      </w:r>
      <w:r w:rsidRPr="00DC3F03">
        <w:rPr>
          <w:rFonts w:ascii="Arial" w:hAnsi="Arial" w:cs="Arial"/>
          <w:sz w:val="24"/>
          <w:szCs w:val="24"/>
        </w:rPr>
        <w:t>220</w:t>
      </w:r>
      <w:r w:rsidR="00235AC2" w:rsidRPr="00DC3F03">
        <w:rPr>
          <w:rFonts w:ascii="Arial" w:hAnsi="Arial" w:cs="Arial"/>
          <w:sz w:val="24"/>
          <w:szCs w:val="24"/>
        </w:rPr>
        <w:t xml:space="preserve">: </w:t>
      </w:r>
      <w:r w:rsidRPr="00DC3F03">
        <w:rPr>
          <w:rFonts w:ascii="Arial" w:hAnsi="Arial" w:cs="Arial"/>
          <w:sz w:val="24"/>
          <w:szCs w:val="24"/>
        </w:rPr>
        <w:t>965- 973.</w:t>
      </w:r>
      <w:r w:rsidR="009F73CB" w:rsidRPr="009F73CB">
        <w:rPr>
          <w:rStyle w:val="citation-doi"/>
          <w:rFonts w:ascii="Arial" w:hAnsi="Arial" w:cs="Arial"/>
          <w:sz w:val="24"/>
        </w:rPr>
        <w:t>doi: 10.1016/j.chemosphere.2018.12.210.</w:t>
      </w:r>
    </w:p>
    <w:p w:rsidR="001A153A" w:rsidRPr="00DC3F03" w:rsidRDefault="001A153A" w:rsidP="001A153A">
      <w:pPr>
        <w:numPr>
          <w:ilvl w:val="0"/>
          <w:numId w:val="10"/>
        </w:numPr>
        <w:contextualSpacing/>
        <w:jc w:val="both"/>
        <w:rPr>
          <w:rFonts w:ascii="Arial" w:hAnsi="Arial" w:cs="Arial"/>
          <w:sz w:val="24"/>
          <w:szCs w:val="24"/>
        </w:rPr>
      </w:pPr>
      <w:r w:rsidRPr="00550013">
        <w:rPr>
          <w:rFonts w:ascii="Arial" w:hAnsi="Arial" w:cs="Arial"/>
          <w:sz w:val="24"/>
          <w:szCs w:val="24"/>
          <w:lang w:val="es-ES"/>
        </w:rPr>
        <w:t xml:space="preserve">Alonso JN, Montaño NM, Santoyo G, Márquez L, Saucedo BC, Sánchez JM. Biorecuperación y fitorremediación de suelo impactado por aceite residual automotriz. </w:t>
      </w:r>
      <w:r w:rsidRPr="00DC3F03">
        <w:rPr>
          <w:rFonts w:ascii="Arial" w:hAnsi="Arial" w:cs="Arial"/>
          <w:iCs/>
          <w:sz w:val="24"/>
          <w:szCs w:val="24"/>
        </w:rPr>
        <w:t xml:space="preserve">Journal of the Selva Andina Research Society. 2018; </w:t>
      </w:r>
      <w:r w:rsidRPr="00DC3F03">
        <w:rPr>
          <w:rFonts w:ascii="Arial" w:hAnsi="Arial" w:cs="Arial"/>
          <w:sz w:val="24"/>
          <w:szCs w:val="24"/>
        </w:rPr>
        <w:t xml:space="preserve">9(1): 45-51. </w:t>
      </w:r>
    </w:p>
    <w:p w:rsidR="001A153A" w:rsidRPr="009F73CB" w:rsidRDefault="001A153A" w:rsidP="001A153A">
      <w:pPr>
        <w:numPr>
          <w:ilvl w:val="0"/>
          <w:numId w:val="10"/>
        </w:numPr>
        <w:autoSpaceDE w:val="0"/>
        <w:autoSpaceDN w:val="0"/>
        <w:adjustRightInd w:val="0"/>
        <w:contextualSpacing/>
        <w:jc w:val="both"/>
        <w:rPr>
          <w:rFonts w:ascii="Arial" w:hAnsi="Arial" w:cs="Arial"/>
          <w:sz w:val="32"/>
          <w:szCs w:val="24"/>
        </w:rPr>
      </w:pPr>
      <w:r w:rsidRPr="00DC3F03">
        <w:rPr>
          <w:rFonts w:ascii="Arial" w:hAnsi="Arial" w:cs="Arial"/>
          <w:sz w:val="24"/>
          <w:szCs w:val="24"/>
        </w:rPr>
        <w:t xml:space="preserve">Aminiyan MM, Baalousha M, Mousavi R, Aminiyan FM, Hosseini H, Heydariyan A. The ecological risk, source identification, and pollution assessment of heavy metals in road dust: a case study in Rafsanjan, SE Iran. Environmental Science and Pollution Research. 2018; </w:t>
      </w:r>
      <w:r w:rsidRPr="00DC3F03">
        <w:rPr>
          <w:rFonts w:ascii="Arial" w:hAnsi="Arial" w:cs="Arial"/>
          <w:i/>
          <w:iCs/>
          <w:sz w:val="24"/>
          <w:szCs w:val="24"/>
        </w:rPr>
        <w:t>25</w:t>
      </w:r>
      <w:r w:rsidRPr="00DC3F03">
        <w:rPr>
          <w:rFonts w:ascii="Arial" w:hAnsi="Arial" w:cs="Arial"/>
          <w:sz w:val="24"/>
          <w:szCs w:val="24"/>
        </w:rPr>
        <w:t>(14): 13382-13395.</w:t>
      </w:r>
      <w:r w:rsidR="009F73CB" w:rsidRPr="009F73CB">
        <w:rPr>
          <w:rStyle w:val="citation-doi"/>
          <w:rFonts w:ascii="Arial" w:eastAsiaTheme="majorEastAsia" w:hAnsi="Arial" w:cs="Arial"/>
          <w:sz w:val="24"/>
        </w:rPr>
        <w:t>doi: 10.1007/s11356-017-8539-y.</w:t>
      </w:r>
    </w:p>
    <w:p w:rsidR="00AD3D5C" w:rsidRPr="009F73CB" w:rsidRDefault="00AD3D5C" w:rsidP="00AD3D5C">
      <w:pPr>
        <w:pStyle w:val="Prrafodelista"/>
        <w:numPr>
          <w:ilvl w:val="0"/>
          <w:numId w:val="10"/>
        </w:numPr>
        <w:tabs>
          <w:tab w:val="left" w:pos="567"/>
        </w:tabs>
        <w:autoSpaceDE w:val="0"/>
        <w:autoSpaceDN w:val="0"/>
        <w:adjustRightInd w:val="0"/>
        <w:jc w:val="both"/>
        <w:rPr>
          <w:rFonts w:ascii="Arial" w:eastAsia="SimSun" w:hAnsi="Arial" w:cs="Arial"/>
          <w:sz w:val="28"/>
          <w:szCs w:val="24"/>
        </w:rPr>
      </w:pPr>
      <w:r w:rsidRPr="00550013">
        <w:rPr>
          <w:rFonts w:ascii="Arial" w:hAnsi="Arial" w:cs="Arial"/>
          <w:sz w:val="24"/>
          <w:szCs w:val="24"/>
          <w:lang w:val="en-US"/>
        </w:rPr>
        <w:t>Yang W</w:t>
      </w:r>
      <w:r w:rsidR="001B044C" w:rsidRPr="00550013">
        <w:rPr>
          <w:rFonts w:ascii="Arial" w:hAnsi="Arial" w:cs="Arial"/>
          <w:sz w:val="24"/>
          <w:szCs w:val="24"/>
          <w:lang w:val="en-US"/>
        </w:rPr>
        <w:t>,</w:t>
      </w:r>
      <w:r w:rsidRPr="00550013">
        <w:rPr>
          <w:rFonts w:ascii="Arial" w:hAnsi="Arial" w:cs="Arial"/>
          <w:sz w:val="24"/>
          <w:szCs w:val="24"/>
          <w:lang w:val="en-US"/>
        </w:rPr>
        <w:t xml:space="preserve"> Wang S</w:t>
      </w:r>
      <w:r w:rsidR="00526E3B" w:rsidRPr="00550013">
        <w:rPr>
          <w:rFonts w:ascii="Arial" w:hAnsi="Arial" w:cs="Arial"/>
          <w:sz w:val="24"/>
          <w:szCs w:val="24"/>
          <w:lang w:val="en-US"/>
        </w:rPr>
        <w:t>,</w:t>
      </w:r>
      <w:r w:rsidRPr="00550013">
        <w:rPr>
          <w:rFonts w:ascii="Arial" w:hAnsi="Arial" w:cs="Arial"/>
          <w:sz w:val="24"/>
          <w:szCs w:val="24"/>
          <w:lang w:val="en-US"/>
        </w:rPr>
        <w:t xml:space="preserve"> Ni W. Enhanced Cd-Zn-Pb-contaminated soil phytoextraction by </w:t>
      </w:r>
      <w:r w:rsidRPr="00550013">
        <w:rPr>
          <w:rStyle w:val="nfasis"/>
          <w:rFonts w:ascii="Arial" w:eastAsiaTheme="majorEastAsia" w:hAnsi="Arial" w:cs="Arial"/>
          <w:sz w:val="24"/>
          <w:szCs w:val="24"/>
          <w:lang w:val="en-US"/>
        </w:rPr>
        <w:t>Sedum alfredii</w:t>
      </w:r>
      <w:r w:rsidRPr="00550013">
        <w:rPr>
          <w:rFonts w:ascii="Arial" w:hAnsi="Arial" w:cs="Arial"/>
          <w:sz w:val="24"/>
          <w:szCs w:val="24"/>
          <w:lang w:val="en-US"/>
        </w:rPr>
        <w:t xml:space="preserve"> and the rhizosphere bacterial community structure and function by applying organic amendments. </w:t>
      </w:r>
      <w:r w:rsidRPr="00DC3F03">
        <w:rPr>
          <w:rFonts w:ascii="Arial" w:hAnsi="Arial" w:cs="Arial"/>
          <w:sz w:val="24"/>
          <w:szCs w:val="24"/>
        </w:rPr>
        <w:t>PlantSoil</w:t>
      </w:r>
      <w:r w:rsidR="00235AC2" w:rsidRPr="00DC3F03">
        <w:rPr>
          <w:rFonts w:ascii="Arial" w:hAnsi="Arial" w:cs="Arial"/>
          <w:sz w:val="24"/>
          <w:szCs w:val="24"/>
        </w:rPr>
        <w:t>. 2019</w:t>
      </w:r>
      <w:r w:rsidR="001A153A" w:rsidRPr="00DC3F03">
        <w:rPr>
          <w:rFonts w:ascii="Arial" w:hAnsi="Arial" w:cs="Arial"/>
          <w:sz w:val="24"/>
          <w:szCs w:val="24"/>
        </w:rPr>
        <w:t xml:space="preserve">; </w:t>
      </w:r>
      <w:r w:rsidRPr="00DC3F03">
        <w:rPr>
          <w:rFonts w:ascii="Arial" w:hAnsi="Arial" w:cs="Arial"/>
          <w:sz w:val="24"/>
          <w:szCs w:val="24"/>
        </w:rPr>
        <w:t>444: 101-118.</w:t>
      </w:r>
      <w:r w:rsidR="009F73CB" w:rsidRPr="009F73CB">
        <w:rPr>
          <w:rFonts w:ascii="Arial" w:hAnsi="Arial" w:cs="Arial"/>
          <w:sz w:val="24"/>
        </w:rPr>
        <w:t>DOI:</w:t>
      </w:r>
      <w:hyperlink r:id="rId25" w:tgtFrame="_blank" w:history="1">
        <w:r w:rsidR="009F73CB" w:rsidRPr="009F73CB">
          <w:rPr>
            <w:rStyle w:val="Hipervnculo"/>
            <w:rFonts w:ascii="Arial" w:hAnsi="Arial" w:cs="Arial"/>
            <w:sz w:val="24"/>
          </w:rPr>
          <w:t>10.1007/s11104-019-04256-x</w:t>
        </w:r>
      </w:hyperlink>
    </w:p>
    <w:p w:rsidR="00AD3D5C" w:rsidRPr="00DC3F03" w:rsidRDefault="00AD3D5C" w:rsidP="00AD3D5C">
      <w:pPr>
        <w:pStyle w:val="Prrafodelista"/>
        <w:numPr>
          <w:ilvl w:val="0"/>
          <w:numId w:val="10"/>
        </w:numPr>
        <w:tabs>
          <w:tab w:val="left" w:pos="567"/>
        </w:tabs>
        <w:autoSpaceDE w:val="0"/>
        <w:autoSpaceDN w:val="0"/>
        <w:adjustRightInd w:val="0"/>
        <w:jc w:val="both"/>
        <w:rPr>
          <w:rFonts w:ascii="Arial" w:eastAsia="SimSun" w:hAnsi="Arial" w:cs="Arial"/>
          <w:sz w:val="24"/>
          <w:szCs w:val="24"/>
        </w:rPr>
      </w:pPr>
      <w:r w:rsidRPr="00DC3F03">
        <w:rPr>
          <w:rFonts w:ascii="Arial" w:hAnsi="Arial" w:cs="Arial"/>
          <w:sz w:val="24"/>
          <w:szCs w:val="24"/>
        </w:rPr>
        <w:t>Zhang Y</w:t>
      </w:r>
      <w:r w:rsidR="00526E3B">
        <w:rPr>
          <w:rFonts w:ascii="Arial" w:hAnsi="Arial" w:cs="Arial"/>
          <w:sz w:val="24"/>
          <w:szCs w:val="24"/>
        </w:rPr>
        <w:t>,</w:t>
      </w:r>
      <w:r w:rsidRPr="00DC3F03">
        <w:rPr>
          <w:rFonts w:ascii="Arial" w:hAnsi="Arial" w:cs="Arial"/>
          <w:sz w:val="24"/>
          <w:szCs w:val="24"/>
        </w:rPr>
        <w:t>Tian Y</w:t>
      </w:r>
      <w:r w:rsidR="00526E3B">
        <w:rPr>
          <w:rFonts w:ascii="Arial" w:hAnsi="Arial" w:cs="Arial"/>
          <w:sz w:val="24"/>
          <w:szCs w:val="24"/>
        </w:rPr>
        <w:t>,</w:t>
      </w:r>
      <w:r w:rsidRPr="00DC3F03">
        <w:rPr>
          <w:rFonts w:ascii="Arial" w:hAnsi="Arial" w:cs="Arial"/>
          <w:sz w:val="24"/>
          <w:szCs w:val="24"/>
        </w:rPr>
        <w:t>Hua D</w:t>
      </w:r>
      <w:r w:rsidR="00526E3B">
        <w:rPr>
          <w:rFonts w:ascii="Arial" w:hAnsi="Arial" w:cs="Arial"/>
          <w:sz w:val="24"/>
          <w:szCs w:val="24"/>
        </w:rPr>
        <w:t>,</w:t>
      </w:r>
      <w:r w:rsidRPr="00DC3F03">
        <w:rPr>
          <w:rStyle w:val="nfasis"/>
          <w:rFonts w:ascii="Arial" w:eastAsiaTheme="majorEastAsia" w:hAnsi="Arial" w:cs="Arial"/>
          <w:sz w:val="24"/>
          <w:szCs w:val="24"/>
        </w:rPr>
        <w:t>et al</w:t>
      </w:r>
      <w:r w:rsidRPr="00DC3F03">
        <w:rPr>
          <w:rFonts w:ascii="Arial" w:hAnsi="Arial" w:cs="Arial"/>
          <w:sz w:val="24"/>
          <w:szCs w:val="24"/>
        </w:rPr>
        <w:t xml:space="preserve">. </w:t>
      </w:r>
      <w:r w:rsidRPr="00550013">
        <w:rPr>
          <w:rFonts w:ascii="Arial" w:hAnsi="Arial" w:cs="Arial"/>
          <w:sz w:val="24"/>
          <w:szCs w:val="24"/>
          <w:lang w:val="en-US"/>
        </w:rPr>
        <w:t>Is vermicompost the possible in situ sorbent, Immobilization of Pb, Cd and Cr in sediment with sludge derived vermicompost, a column study.</w:t>
      </w:r>
      <w:r w:rsidRPr="008B50F4">
        <w:rPr>
          <w:rFonts w:ascii="Arial" w:hAnsi="Arial" w:cs="Arial"/>
          <w:sz w:val="24"/>
          <w:szCs w:val="24"/>
          <w:lang w:val="en-US"/>
        </w:rPr>
        <w:t>Journal of HazardousMaterials</w:t>
      </w:r>
      <w:r w:rsidR="001A153A" w:rsidRPr="008B50F4">
        <w:rPr>
          <w:rFonts w:ascii="Arial" w:hAnsi="Arial" w:cs="Arial"/>
          <w:sz w:val="24"/>
          <w:szCs w:val="24"/>
          <w:lang w:val="en-US"/>
        </w:rPr>
        <w:t xml:space="preserve">. </w:t>
      </w:r>
      <w:r w:rsidR="001A153A" w:rsidRPr="00DC3F03">
        <w:rPr>
          <w:rFonts w:ascii="Arial" w:hAnsi="Arial" w:cs="Arial"/>
          <w:sz w:val="24"/>
          <w:szCs w:val="24"/>
        </w:rPr>
        <w:t xml:space="preserve">2019; </w:t>
      </w:r>
      <w:r w:rsidRPr="00DC3F03">
        <w:rPr>
          <w:rFonts w:ascii="Arial" w:hAnsi="Arial" w:cs="Arial"/>
          <w:sz w:val="24"/>
          <w:szCs w:val="24"/>
        </w:rPr>
        <w:t>367: 83-90.</w:t>
      </w:r>
    </w:p>
    <w:p w:rsidR="00BC279F" w:rsidRPr="00DC3F03" w:rsidRDefault="00BC279F" w:rsidP="00BC279F">
      <w:pPr>
        <w:pStyle w:val="Prrafodelista"/>
        <w:numPr>
          <w:ilvl w:val="0"/>
          <w:numId w:val="10"/>
        </w:numPr>
        <w:tabs>
          <w:tab w:val="left" w:pos="284"/>
          <w:tab w:val="left" w:pos="567"/>
        </w:tabs>
        <w:jc w:val="both"/>
        <w:rPr>
          <w:rFonts w:ascii="Arial" w:hAnsi="Arial" w:cs="Arial"/>
          <w:bCs/>
          <w:sz w:val="24"/>
          <w:szCs w:val="24"/>
        </w:rPr>
      </w:pPr>
      <w:r w:rsidRPr="00DC3F03">
        <w:rPr>
          <w:rFonts w:ascii="Arial" w:hAnsi="Arial" w:cs="Arial"/>
          <w:bCs/>
          <w:sz w:val="24"/>
          <w:szCs w:val="24"/>
        </w:rPr>
        <w:t>Navarro JP, Aquilar IA, López JR.Aspectos bioquímicos y genéticos de la tolerancia y acumulación de metales pesados en plantas. Ecosistemas</w:t>
      </w:r>
      <w:r w:rsidR="00526E3B">
        <w:rPr>
          <w:rFonts w:ascii="Arial" w:hAnsi="Arial" w:cs="Arial"/>
          <w:bCs/>
          <w:sz w:val="24"/>
          <w:szCs w:val="24"/>
        </w:rPr>
        <w:t>. 2007;</w:t>
      </w:r>
      <w:r w:rsidRPr="00DC3F03">
        <w:rPr>
          <w:rFonts w:ascii="Arial" w:hAnsi="Arial" w:cs="Arial"/>
          <w:bCs/>
          <w:sz w:val="24"/>
          <w:szCs w:val="24"/>
        </w:rPr>
        <w:t>4(2)</w:t>
      </w:r>
      <w:r w:rsidR="00526E3B">
        <w:rPr>
          <w:rFonts w:ascii="Arial" w:hAnsi="Arial" w:cs="Arial"/>
          <w:bCs/>
          <w:sz w:val="24"/>
          <w:szCs w:val="24"/>
        </w:rPr>
        <w:t>:</w:t>
      </w:r>
      <w:r w:rsidRPr="00DC3F03">
        <w:rPr>
          <w:rFonts w:ascii="Arial" w:hAnsi="Arial" w:cs="Arial"/>
          <w:bCs/>
          <w:sz w:val="24"/>
          <w:szCs w:val="24"/>
        </w:rPr>
        <w:t xml:space="preserve"> 1- 17.</w:t>
      </w:r>
    </w:p>
    <w:p w:rsidR="00AD3D5C" w:rsidRDefault="00AD3D5C" w:rsidP="00BC279F">
      <w:pPr>
        <w:ind w:left="360"/>
        <w:jc w:val="both"/>
        <w:rPr>
          <w:rFonts w:ascii="Arial" w:hAnsi="Arial" w:cs="Arial"/>
          <w:noProof/>
          <w:sz w:val="24"/>
        </w:rPr>
      </w:pPr>
      <w:bookmarkStart w:id="1" w:name="_GoBack"/>
      <w:bookmarkEnd w:id="1"/>
    </w:p>
    <w:p w:rsidR="004A105B" w:rsidRPr="00AB058A" w:rsidRDefault="004A105B" w:rsidP="00DB3502">
      <w:pPr>
        <w:jc w:val="both"/>
        <w:rPr>
          <w:rFonts w:ascii="Arial" w:hAnsi="Arial" w:cs="Arial"/>
          <w:sz w:val="24"/>
          <w:szCs w:val="24"/>
          <w:lang w:val="es-ES"/>
        </w:rPr>
      </w:pPr>
    </w:p>
    <w:p w:rsidR="00167BEF" w:rsidRPr="00DB3502" w:rsidRDefault="00167BEF" w:rsidP="00464890">
      <w:pPr>
        <w:jc w:val="both"/>
        <w:rPr>
          <w:lang w:val="es-ES"/>
        </w:rPr>
      </w:pPr>
    </w:p>
    <w:sectPr w:rsidR="00167BEF" w:rsidRPr="00DB3502" w:rsidSect="005874D6">
      <w:headerReference w:type="default" r:id="rId26"/>
      <w:footerReference w:type="default" r:id="rId27"/>
      <w:pgSz w:w="11920" w:h="16840"/>
      <w:pgMar w:top="1134" w:right="1134" w:bottom="1134" w:left="1134" w:header="516" w:footer="17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89F" w:rsidRDefault="00C0589F" w:rsidP="002764C5">
      <w:r>
        <w:separator/>
      </w:r>
    </w:p>
  </w:endnote>
  <w:endnote w:type="continuationSeparator" w:id="1">
    <w:p w:rsidR="00C0589F" w:rsidRDefault="00C0589F" w:rsidP="00276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Calibri"/>
    <w:panose1 w:val="00000000000000000000"/>
    <w:charset w:val="00"/>
    <w:family w:val="swiss"/>
    <w:notTrueType/>
    <w:pitch w:val="default"/>
    <w:sig w:usb0="00000003" w:usb1="00000000" w:usb2="00000000" w:usb3="00000000" w:csb0="00000001" w:csb1="00000000"/>
  </w:font>
  <w:font w:name="儷宋 Pro">
    <w:altName w:val="Microsoft JhengHei"/>
    <w:charset w:val="51"/>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BB" w:rsidRDefault="00D579BB">
    <w:pPr>
      <w:spacing w:line="200" w:lineRule="exact"/>
    </w:pPr>
  </w:p>
  <w:p w:rsidR="00D579BB" w:rsidRDefault="00D579BB"/>
  <w:p w:rsidR="00D579BB" w:rsidRDefault="00D579BB">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89F" w:rsidRDefault="00C0589F" w:rsidP="002764C5">
      <w:r>
        <w:separator/>
      </w:r>
    </w:p>
  </w:footnote>
  <w:footnote w:type="continuationSeparator" w:id="1">
    <w:p w:rsidR="00C0589F" w:rsidRDefault="00C0589F" w:rsidP="00276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BB" w:rsidRDefault="00D579BB">
    <w:pPr>
      <w:spacing w:line="200" w:lineRule="exact"/>
    </w:pPr>
  </w:p>
  <w:p w:rsidR="00D579BB" w:rsidRDefault="00D579BB"/>
  <w:p w:rsidR="00D579BB" w:rsidRDefault="00D579BB">
    <w:pP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2716"/>
    <w:multiLevelType w:val="hybridMultilevel"/>
    <w:tmpl w:val="A07ADA80"/>
    <w:lvl w:ilvl="0" w:tplc="2098D54A">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6561BA"/>
    <w:multiLevelType w:val="hybridMultilevel"/>
    <w:tmpl w:val="0F7A3F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9F6041"/>
    <w:multiLevelType w:val="hybridMultilevel"/>
    <w:tmpl w:val="B108F4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477B2E"/>
    <w:multiLevelType w:val="hybridMultilevel"/>
    <w:tmpl w:val="A2BA66BE"/>
    <w:lvl w:ilvl="0" w:tplc="42180AD4">
      <w:start w:val="1"/>
      <w:numFmt w:val="decimal"/>
      <w:lvlText w:val="%1-"/>
      <w:lvlJc w:val="left"/>
      <w:pPr>
        <w:ind w:left="810" w:hanging="450"/>
      </w:pPr>
      <w:rPr>
        <w:rFonts w:hint="default"/>
        <w:color w:val="auto"/>
        <w:u w:val="none"/>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nsid w:val="23DC72BA"/>
    <w:multiLevelType w:val="multilevel"/>
    <w:tmpl w:val="435CB1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71620D0"/>
    <w:multiLevelType w:val="hybridMultilevel"/>
    <w:tmpl w:val="EE04D6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B431AB"/>
    <w:multiLevelType w:val="hybridMultilevel"/>
    <w:tmpl w:val="5B9A7E5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nsid w:val="36E95646"/>
    <w:multiLevelType w:val="hybridMultilevel"/>
    <w:tmpl w:val="00368B4C"/>
    <w:lvl w:ilvl="0" w:tplc="4A064C3E">
      <w:start w:val="1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9D7984"/>
    <w:multiLevelType w:val="hybridMultilevel"/>
    <w:tmpl w:val="91D8B5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5914254A"/>
    <w:multiLevelType w:val="hybridMultilevel"/>
    <w:tmpl w:val="9FE2220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nsid w:val="5D90251D"/>
    <w:multiLevelType w:val="hybridMultilevel"/>
    <w:tmpl w:val="F02C5C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1E314CA"/>
    <w:multiLevelType w:val="hybridMultilevel"/>
    <w:tmpl w:val="37844BBA"/>
    <w:lvl w:ilvl="0" w:tplc="EFD455BA">
      <w:start w:val="1"/>
      <w:numFmt w:val="decimal"/>
      <w:lvlText w:val="%1-"/>
      <w:lvlJc w:val="left"/>
      <w:pPr>
        <w:ind w:left="735" w:hanging="375"/>
      </w:pPr>
      <w:rPr>
        <w:rFonts w:hint="default"/>
        <w:color w:val="auto"/>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nsid w:val="6C4A26D2"/>
    <w:multiLevelType w:val="hybridMultilevel"/>
    <w:tmpl w:val="FED49E5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D685DE0"/>
    <w:multiLevelType w:val="hybridMultilevel"/>
    <w:tmpl w:val="03E6E552"/>
    <w:lvl w:ilvl="0" w:tplc="95F2ED74">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5"/>
  </w:num>
  <w:num w:numId="5">
    <w:abstractNumId w:val="7"/>
  </w:num>
  <w:num w:numId="6">
    <w:abstractNumId w:val="0"/>
  </w:num>
  <w:num w:numId="7">
    <w:abstractNumId w:val="2"/>
  </w:num>
  <w:num w:numId="8">
    <w:abstractNumId w:val="10"/>
  </w:num>
  <w:num w:numId="9">
    <w:abstractNumId w:val="3"/>
  </w:num>
  <w:num w:numId="10">
    <w:abstractNumId w:val="13"/>
  </w:num>
  <w:num w:numId="11">
    <w:abstractNumId w:val="8"/>
  </w:num>
  <w:num w:numId="12">
    <w:abstractNumId w:val="6"/>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VE"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5602"/>
  </w:hdrShapeDefaults>
  <w:footnotePr>
    <w:footnote w:id="0"/>
    <w:footnote w:id="1"/>
  </w:footnotePr>
  <w:endnotePr>
    <w:endnote w:id="0"/>
    <w:endnote w:id="1"/>
  </w:endnotePr>
  <w:compat/>
  <w:rsids>
    <w:rsidRoot w:val="002764C5"/>
    <w:rsid w:val="00012F9B"/>
    <w:rsid w:val="00064DEB"/>
    <w:rsid w:val="000A4768"/>
    <w:rsid w:val="000B5891"/>
    <w:rsid w:val="000C4BFC"/>
    <w:rsid w:val="00167BEF"/>
    <w:rsid w:val="001771E8"/>
    <w:rsid w:val="0019240E"/>
    <w:rsid w:val="001A153A"/>
    <w:rsid w:val="001B044C"/>
    <w:rsid w:val="001B188E"/>
    <w:rsid w:val="001C3815"/>
    <w:rsid w:val="001F4B75"/>
    <w:rsid w:val="00235AC2"/>
    <w:rsid w:val="00240EB2"/>
    <w:rsid w:val="00260687"/>
    <w:rsid w:val="002764C5"/>
    <w:rsid w:val="0027688E"/>
    <w:rsid w:val="002955E6"/>
    <w:rsid w:val="002B6DED"/>
    <w:rsid w:val="002C783B"/>
    <w:rsid w:val="003137B9"/>
    <w:rsid w:val="00334ABD"/>
    <w:rsid w:val="003A7311"/>
    <w:rsid w:val="003C629F"/>
    <w:rsid w:val="003F217E"/>
    <w:rsid w:val="003F4F25"/>
    <w:rsid w:val="00444C4F"/>
    <w:rsid w:val="00464890"/>
    <w:rsid w:val="004A0499"/>
    <w:rsid w:val="004A0B03"/>
    <w:rsid w:val="004A105B"/>
    <w:rsid w:val="004E0FA0"/>
    <w:rsid w:val="004F3B77"/>
    <w:rsid w:val="005153C5"/>
    <w:rsid w:val="00526E3B"/>
    <w:rsid w:val="00530E5C"/>
    <w:rsid w:val="00550013"/>
    <w:rsid w:val="005874D6"/>
    <w:rsid w:val="005A2A50"/>
    <w:rsid w:val="005A4A0E"/>
    <w:rsid w:val="00603AE5"/>
    <w:rsid w:val="00624E65"/>
    <w:rsid w:val="00632B10"/>
    <w:rsid w:val="0064477A"/>
    <w:rsid w:val="00674661"/>
    <w:rsid w:val="00681335"/>
    <w:rsid w:val="006D7BE7"/>
    <w:rsid w:val="006E0E89"/>
    <w:rsid w:val="00715167"/>
    <w:rsid w:val="00760602"/>
    <w:rsid w:val="0076176B"/>
    <w:rsid w:val="00772FA6"/>
    <w:rsid w:val="007B1B4D"/>
    <w:rsid w:val="00811990"/>
    <w:rsid w:val="0083021D"/>
    <w:rsid w:val="00835EE2"/>
    <w:rsid w:val="00851B78"/>
    <w:rsid w:val="00864E46"/>
    <w:rsid w:val="00893DDF"/>
    <w:rsid w:val="008B13E8"/>
    <w:rsid w:val="008B50F4"/>
    <w:rsid w:val="008C229B"/>
    <w:rsid w:val="008D5674"/>
    <w:rsid w:val="008F06F8"/>
    <w:rsid w:val="008F216F"/>
    <w:rsid w:val="0090758D"/>
    <w:rsid w:val="009131E0"/>
    <w:rsid w:val="009453BB"/>
    <w:rsid w:val="00956992"/>
    <w:rsid w:val="009760B8"/>
    <w:rsid w:val="00984BA4"/>
    <w:rsid w:val="009B3E01"/>
    <w:rsid w:val="009D1C8E"/>
    <w:rsid w:val="009D549D"/>
    <w:rsid w:val="009D5B99"/>
    <w:rsid w:val="009F73CB"/>
    <w:rsid w:val="00A32C49"/>
    <w:rsid w:val="00A41CF8"/>
    <w:rsid w:val="00A51023"/>
    <w:rsid w:val="00A545E4"/>
    <w:rsid w:val="00A976AD"/>
    <w:rsid w:val="00AB058A"/>
    <w:rsid w:val="00AD3D5C"/>
    <w:rsid w:val="00B10174"/>
    <w:rsid w:val="00B37441"/>
    <w:rsid w:val="00B63197"/>
    <w:rsid w:val="00BC279F"/>
    <w:rsid w:val="00BE3D5B"/>
    <w:rsid w:val="00BE515F"/>
    <w:rsid w:val="00C0589F"/>
    <w:rsid w:val="00C47688"/>
    <w:rsid w:val="00C7379F"/>
    <w:rsid w:val="00C8500F"/>
    <w:rsid w:val="00CC1574"/>
    <w:rsid w:val="00CC672B"/>
    <w:rsid w:val="00D40EF8"/>
    <w:rsid w:val="00D579BB"/>
    <w:rsid w:val="00D90FA5"/>
    <w:rsid w:val="00DB3502"/>
    <w:rsid w:val="00DC3F03"/>
    <w:rsid w:val="00DC6456"/>
    <w:rsid w:val="00E20AC0"/>
    <w:rsid w:val="00E5775D"/>
    <w:rsid w:val="00E85689"/>
    <w:rsid w:val="00E85DB6"/>
    <w:rsid w:val="00EE2C51"/>
    <w:rsid w:val="00F128D4"/>
    <w:rsid w:val="00F330CD"/>
    <w:rsid w:val="00F358E8"/>
    <w:rsid w:val="00F84729"/>
    <w:rsid w:val="00F938E5"/>
    <w:rsid w:val="00F96058"/>
    <w:rsid w:val="00FD432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semiHidden/>
    <w:unhideWhenUsed/>
    <w:rsid w:val="00B63197"/>
    <w:pPr>
      <w:tabs>
        <w:tab w:val="center" w:pos="4252"/>
        <w:tab w:val="right" w:pos="8504"/>
      </w:tabs>
    </w:pPr>
  </w:style>
  <w:style w:type="character" w:customStyle="1" w:styleId="EncabezadoCar">
    <w:name w:val="Encabezado Car"/>
    <w:basedOn w:val="Fuentedeprrafopredeter"/>
    <w:link w:val="Encabezado"/>
    <w:uiPriority w:val="99"/>
    <w:semiHidden/>
    <w:rsid w:val="00B63197"/>
  </w:style>
  <w:style w:type="paragraph" w:styleId="Piedepgina">
    <w:name w:val="footer"/>
    <w:basedOn w:val="Normal"/>
    <w:link w:val="PiedepginaCar"/>
    <w:uiPriority w:val="99"/>
    <w:semiHidden/>
    <w:unhideWhenUsed/>
    <w:rsid w:val="00B63197"/>
    <w:pPr>
      <w:tabs>
        <w:tab w:val="center" w:pos="4252"/>
        <w:tab w:val="right" w:pos="8504"/>
      </w:tabs>
    </w:pPr>
  </w:style>
  <w:style w:type="character" w:customStyle="1" w:styleId="PiedepginaCar">
    <w:name w:val="Pie de página Car"/>
    <w:basedOn w:val="Fuentedeprrafopredeter"/>
    <w:link w:val="Piedepgina"/>
    <w:uiPriority w:val="99"/>
    <w:semiHidden/>
    <w:rsid w:val="00B63197"/>
  </w:style>
  <w:style w:type="paragraph" w:styleId="Prrafodelista">
    <w:name w:val="List Paragraph"/>
    <w:basedOn w:val="Normal"/>
    <w:link w:val="PrrafodelistaCar"/>
    <w:uiPriority w:val="34"/>
    <w:qFormat/>
    <w:rsid w:val="00A32C49"/>
    <w:pPr>
      <w:spacing w:after="200" w:line="276" w:lineRule="auto"/>
      <w:ind w:left="720"/>
      <w:contextualSpacing/>
    </w:pPr>
    <w:rPr>
      <w:rFonts w:asciiTheme="minorHAnsi" w:eastAsiaTheme="minorEastAsia" w:hAnsiTheme="minorHAnsi" w:cstheme="minorBidi"/>
      <w:sz w:val="22"/>
      <w:szCs w:val="22"/>
      <w:lang w:val="es-ES" w:eastAsia="es-ES"/>
    </w:rPr>
  </w:style>
  <w:style w:type="character" w:styleId="Refdecomentario">
    <w:name w:val="annotation reference"/>
    <w:basedOn w:val="Fuentedeprrafopredeter"/>
    <w:uiPriority w:val="99"/>
    <w:semiHidden/>
    <w:unhideWhenUsed/>
    <w:rsid w:val="00E85689"/>
    <w:rPr>
      <w:sz w:val="16"/>
      <w:szCs w:val="16"/>
    </w:rPr>
  </w:style>
  <w:style w:type="paragraph" w:styleId="Textocomentario">
    <w:name w:val="annotation text"/>
    <w:basedOn w:val="Normal"/>
    <w:link w:val="TextocomentarioCar"/>
    <w:uiPriority w:val="99"/>
    <w:semiHidden/>
    <w:unhideWhenUsed/>
    <w:rsid w:val="00E85689"/>
    <w:pPr>
      <w:widowControl w:val="0"/>
      <w:jc w:val="both"/>
    </w:pPr>
    <w:rPr>
      <w:rFonts w:asciiTheme="minorHAnsi" w:eastAsiaTheme="minorEastAsia" w:hAnsiTheme="minorHAnsi" w:cstheme="minorBidi"/>
      <w:kern w:val="2"/>
      <w:lang w:val="es-ES" w:eastAsia="zh-CN"/>
    </w:rPr>
  </w:style>
  <w:style w:type="character" w:customStyle="1" w:styleId="TextocomentarioCar">
    <w:name w:val="Texto comentario Car"/>
    <w:basedOn w:val="Fuentedeprrafopredeter"/>
    <w:link w:val="Textocomentario"/>
    <w:uiPriority w:val="99"/>
    <w:semiHidden/>
    <w:rsid w:val="00E85689"/>
    <w:rPr>
      <w:rFonts w:asciiTheme="minorHAnsi" w:eastAsiaTheme="minorEastAsia" w:hAnsiTheme="minorHAnsi" w:cstheme="minorBidi"/>
      <w:kern w:val="2"/>
      <w:lang w:val="es-ES" w:eastAsia="zh-CN"/>
    </w:rPr>
  </w:style>
  <w:style w:type="paragraph" w:styleId="Textodeglobo">
    <w:name w:val="Balloon Text"/>
    <w:basedOn w:val="Normal"/>
    <w:link w:val="TextodegloboCar"/>
    <w:uiPriority w:val="99"/>
    <w:semiHidden/>
    <w:unhideWhenUsed/>
    <w:rsid w:val="00E85689"/>
    <w:rPr>
      <w:rFonts w:ascii="Tahoma" w:hAnsi="Tahoma" w:cs="Tahoma"/>
      <w:sz w:val="16"/>
      <w:szCs w:val="16"/>
    </w:rPr>
  </w:style>
  <w:style w:type="character" w:customStyle="1" w:styleId="TextodegloboCar">
    <w:name w:val="Texto de globo Car"/>
    <w:basedOn w:val="Fuentedeprrafopredeter"/>
    <w:link w:val="Textodeglobo"/>
    <w:uiPriority w:val="99"/>
    <w:semiHidden/>
    <w:rsid w:val="00E85689"/>
    <w:rPr>
      <w:rFonts w:ascii="Tahoma" w:hAnsi="Tahoma" w:cs="Tahoma"/>
      <w:sz w:val="16"/>
      <w:szCs w:val="16"/>
    </w:rPr>
  </w:style>
  <w:style w:type="paragraph" w:styleId="Textoindependiente2">
    <w:name w:val="Body Text 2"/>
    <w:basedOn w:val="Normal"/>
    <w:link w:val="Textoindependiente2Car"/>
    <w:rsid w:val="0083021D"/>
    <w:pPr>
      <w:jc w:val="both"/>
    </w:pPr>
    <w:rPr>
      <w:sz w:val="24"/>
      <w:lang w:val="es-MX" w:eastAsia="es-ES"/>
    </w:rPr>
  </w:style>
  <w:style w:type="character" w:customStyle="1" w:styleId="Textoindependiente2Car">
    <w:name w:val="Texto independiente 2 Car"/>
    <w:basedOn w:val="Fuentedeprrafopredeter"/>
    <w:link w:val="Textoindependiente2"/>
    <w:rsid w:val="0083021D"/>
    <w:rPr>
      <w:sz w:val="24"/>
      <w:lang w:val="es-MX" w:eastAsia="es-ES"/>
    </w:rPr>
  </w:style>
  <w:style w:type="paragraph" w:customStyle="1" w:styleId="Default">
    <w:name w:val="Default"/>
    <w:rsid w:val="00464890"/>
    <w:pPr>
      <w:autoSpaceDE w:val="0"/>
      <w:autoSpaceDN w:val="0"/>
      <w:adjustRightInd w:val="0"/>
    </w:pPr>
    <w:rPr>
      <w:color w:val="000000"/>
      <w:sz w:val="24"/>
      <w:szCs w:val="24"/>
      <w:lang w:val="es-ES" w:eastAsia="es-ES"/>
    </w:rPr>
  </w:style>
  <w:style w:type="character" w:customStyle="1" w:styleId="A8">
    <w:name w:val="A8"/>
    <w:uiPriority w:val="99"/>
    <w:rsid w:val="00B37441"/>
    <w:rPr>
      <w:rFonts w:ascii="Optima" w:hAnsi="Optima" w:cs="Optima" w:hint="default"/>
      <w:color w:val="000000"/>
      <w:sz w:val="22"/>
      <w:szCs w:val="22"/>
    </w:rPr>
  </w:style>
  <w:style w:type="character" w:styleId="Hipervnculo">
    <w:name w:val="Hyperlink"/>
    <w:basedOn w:val="Fuentedeprrafopredeter"/>
    <w:uiPriority w:val="99"/>
    <w:unhideWhenUsed/>
    <w:rsid w:val="00B37441"/>
    <w:rPr>
      <w:color w:val="0000FF" w:themeColor="hyperlink"/>
      <w:u w:val="single"/>
    </w:rPr>
  </w:style>
  <w:style w:type="paragraph" w:styleId="NormalWeb">
    <w:name w:val="Normal (Web)"/>
    <w:basedOn w:val="Normal"/>
    <w:uiPriority w:val="99"/>
    <w:semiHidden/>
    <w:unhideWhenUsed/>
    <w:rsid w:val="00893DDF"/>
    <w:pPr>
      <w:spacing w:before="100" w:beforeAutospacing="1" w:after="100" w:afterAutospacing="1"/>
    </w:pPr>
    <w:rPr>
      <w:sz w:val="24"/>
      <w:szCs w:val="24"/>
    </w:rPr>
  </w:style>
  <w:style w:type="character" w:styleId="nfasis">
    <w:name w:val="Emphasis"/>
    <w:basedOn w:val="Fuentedeprrafopredeter"/>
    <w:uiPriority w:val="20"/>
    <w:qFormat/>
    <w:rsid w:val="00893DDF"/>
    <w:rPr>
      <w:i/>
      <w:iCs/>
    </w:rPr>
  </w:style>
  <w:style w:type="paragraph" w:customStyle="1" w:styleId="sub-subsec">
    <w:name w:val="sub-subsec"/>
    <w:basedOn w:val="Normal"/>
    <w:rsid w:val="00893DDF"/>
    <w:pPr>
      <w:spacing w:before="100" w:beforeAutospacing="1" w:after="100" w:afterAutospacing="1"/>
    </w:pPr>
    <w:rPr>
      <w:sz w:val="24"/>
      <w:szCs w:val="24"/>
    </w:rPr>
  </w:style>
  <w:style w:type="table" w:styleId="Tablaconcuadrcula">
    <w:name w:val="Table Grid"/>
    <w:basedOn w:val="Tablanormal"/>
    <w:uiPriority w:val="59"/>
    <w:unhideWhenUsed/>
    <w:rsid w:val="00CC15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semiHidden/>
    <w:unhideWhenUsed/>
    <w:rsid w:val="00715167"/>
    <w:pPr>
      <w:spacing w:after="120"/>
    </w:pPr>
  </w:style>
  <w:style w:type="character" w:customStyle="1" w:styleId="TextoindependienteCar">
    <w:name w:val="Texto independiente Car"/>
    <w:basedOn w:val="Fuentedeprrafopredeter"/>
    <w:link w:val="Textoindependiente"/>
    <w:uiPriority w:val="99"/>
    <w:semiHidden/>
    <w:rsid w:val="00715167"/>
  </w:style>
  <w:style w:type="character" w:customStyle="1" w:styleId="viiyi">
    <w:name w:val="viiyi"/>
    <w:basedOn w:val="Fuentedeprrafopredeter"/>
    <w:rsid w:val="00F938E5"/>
  </w:style>
  <w:style w:type="character" w:customStyle="1" w:styleId="jlqj4b">
    <w:name w:val="jlqj4b"/>
    <w:basedOn w:val="Fuentedeprrafopredeter"/>
    <w:rsid w:val="00F938E5"/>
  </w:style>
  <w:style w:type="character" w:customStyle="1" w:styleId="PrrafodelistaCar">
    <w:name w:val="Párrafo de lista Car"/>
    <w:link w:val="Prrafodelista"/>
    <w:uiPriority w:val="34"/>
    <w:locked/>
    <w:rsid w:val="00235AC2"/>
    <w:rPr>
      <w:rFonts w:asciiTheme="minorHAnsi" w:eastAsiaTheme="minorEastAsia" w:hAnsiTheme="minorHAnsi" w:cstheme="minorBidi"/>
      <w:sz w:val="22"/>
      <w:szCs w:val="22"/>
      <w:lang w:val="es-ES" w:eastAsia="es-ES"/>
    </w:rPr>
  </w:style>
  <w:style w:type="character" w:customStyle="1" w:styleId="group-doi">
    <w:name w:val="group-doi"/>
    <w:basedOn w:val="Fuentedeprrafopredeter"/>
    <w:rsid w:val="00550013"/>
  </w:style>
  <w:style w:type="character" w:customStyle="1" w:styleId="citation-doi">
    <w:name w:val="citation-doi"/>
    <w:basedOn w:val="Fuentedeprrafopredeter"/>
    <w:rsid w:val="00550013"/>
  </w:style>
  <w:style w:type="character" w:customStyle="1" w:styleId="doilabel">
    <w:name w:val="doi__label"/>
    <w:basedOn w:val="Fuentedeprrafopredeter"/>
    <w:rsid w:val="009F73CB"/>
  </w:style>
</w:styles>
</file>

<file path=word/webSettings.xml><?xml version="1.0" encoding="utf-8"?>
<w:webSettings xmlns:r="http://schemas.openxmlformats.org/officeDocument/2006/relationships" xmlns:w="http://schemas.openxmlformats.org/wordprocessingml/2006/main">
  <w:divs>
    <w:div w:id="785391782">
      <w:bodyDiv w:val="1"/>
      <w:marLeft w:val="0"/>
      <w:marRight w:val="0"/>
      <w:marTop w:val="0"/>
      <w:marBottom w:val="0"/>
      <w:divBdr>
        <w:top w:val="none" w:sz="0" w:space="0" w:color="auto"/>
        <w:left w:val="none" w:sz="0" w:space="0" w:color="auto"/>
        <w:bottom w:val="none" w:sz="0" w:space="0" w:color="auto"/>
        <w:right w:val="none" w:sz="0" w:space="0" w:color="auto"/>
      </w:divBdr>
    </w:div>
    <w:div w:id="999230476">
      <w:bodyDiv w:val="1"/>
      <w:marLeft w:val="0"/>
      <w:marRight w:val="0"/>
      <w:marTop w:val="0"/>
      <w:marBottom w:val="0"/>
      <w:divBdr>
        <w:top w:val="none" w:sz="0" w:space="0" w:color="auto"/>
        <w:left w:val="none" w:sz="0" w:space="0" w:color="auto"/>
        <w:bottom w:val="none" w:sz="0" w:space="0" w:color="auto"/>
        <w:right w:val="none" w:sz="0" w:space="0" w:color="auto"/>
      </w:divBdr>
      <w:divsChild>
        <w:div w:id="143862728">
          <w:marLeft w:val="0"/>
          <w:marRight w:val="0"/>
          <w:marTop w:val="0"/>
          <w:marBottom w:val="0"/>
          <w:divBdr>
            <w:top w:val="none" w:sz="0" w:space="0" w:color="auto"/>
            <w:left w:val="none" w:sz="0" w:space="0" w:color="auto"/>
            <w:bottom w:val="none" w:sz="0" w:space="0" w:color="auto"/>
            <w:right w:val="none" w:sz="0" w:space="0" w:color="auto"/>
          </w:divBdr>
        </w:div>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 w:id="1594705258">
      <w:bodyDiv w:val="1"/>
      <w:marLeft w:val="0"/>
      <w:marRight w:val="0"/>
      <w:marTop w:val="0"/>
      <w:marBottom w:val="0"/>
      <w:divBdr>
        <w:top w:val="none" w:sz="0" w:space="0" w:color="auto"/>
        <w:left w:val="none" w:sz="0" w:space="0" w:color="auto"/>
        <w:bottom w:val="none" w:sz="0" w:space="0" w:color="auto"/>
        <w:right w:val="none" w:sz="0" w:space="0" w:color="auto"/>
      </w:divBdr>
    </w:div>
    <w:div w:id="2051489947">
      <w:bodyDiv w:val="1"/>
      <w:marLeft w:val="0"/>
      <w:marRight w:val="0"/>
      <w:marTop w:val="0"/>
      <w:marBottom w:val="0"/>
      <w:divBdr>
        <w:top w:val="none" w:sz="0" w:space="0" w:color="auto"/>
        <w:left w:val="none" w:sz="0" w:space="0" w:color="auto"/>
        <w:bottom w:val="none" w:sz="0" w:space="0" w:color="auto"/>
        <w:right w:val="none" w:sz="0" w:space="0" w:color="auto"/>
      </w:divBdr>
    </w:div>
    <w:div w:id="2083408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cartaya@inca.edu.cu" TargetMode="External"/><Relationship Id="rId13" Type="http://schemas.openxmlformats.org/officeDocument/2006/relationships/chart" Target="charts/chart1.xml"/><Relationship Id="rId18" Type="http://schemas.openxmlformats.org/officeDocument/2006/relationships/hyperlink" Target="file:///E:\P.%20Girasol%202020\Absorci%C3%B3n%20de%20plomo%20y%20cadmio%20por%20girasol%20de%20un%20suelo%20contaminado,%20remediado%20con%20enmiendas%20org%C3%A1nicas%20en%20forma%20de%20compost%20y%20vermicompost.ht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16/J.AOAS.2018.05.007" TargetMode="External"/><Relationship Id="rId7" Type="http://schemas.openxmlformats.org/officeDocument/2006/relationships/endnotes" Target="endnotes.xml"/><Relationship Id="rId12" Type="http://schemas.openxmlformats.org/officeDocument/2006/relationships/hyperlink" Target="file:///H:\Experimentos%20Girasol\Absorci%C3%B3n%20de%20plomo%20y%20cadmio%20por%20girasol%20de%20un%20suelo%20contaminado,%20remediado%20con%20enmiendas%20org%C3%A1nicas%20en%20forma%20de%20compost%20y%20vermicompost.htm" TargetMode="External"/><Relationship Id="rId17" Type="http://schemas.openxmlformats.org/officeDocument/2006/relationships/hyperlink" Target="file:///E:\P.%20Girasol%202020\Absorci%C3%B3n%20de%20plomo%20y%20cadmio%20por%20girasol%20de%20un%20suelo%20contaminado,%20remediado%20con%20enmiendas%20org%C3%A1nicas%20en%20forma%20de%20compost%20y%20vermicompost.htm" TargetMode="External"/><Relationship Id="rId25" Type="http://schemas.openxmlformats.org/officeDocument/2006/relationships/hyperlink" Target="https://link.springer.com/article/10.1007/s11104-019-04256-x"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dx.doi.org/10.22267/rcia.163302.5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436-0437" TargetMode="External"/><Relationship Id="rId24" Type="http://schemas.openxmlformats.org/officeDocument/2006/relationships/hyperlink" Target="https://doi.org/10.1016/j.scitotenv.2019.134534"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repositorio.upse.edu.ec/handle/46000/5345" TargetMode="External"/><Relationship Id="rId28" Type="http://schemas.openxmlformats.org/officeDocument/2006/relationships/fontTable" Target="fontTable.xml"/><Relationship Id="rId10" Type="http://schemas.openxmlformats.org/officeDocument/2006/relationships/hyperlink" Target="mailto:amoreno@inca.edu.cu" TargetMode="External"/><Relationship Id="rId19" Type="http://schemas.openxmlformats.org/officeDocument/2006/relationships/hyperlink" Target="file:///E:\P.%20Girasol%202020\Absorci%C3%B3n%20de%20plomo%20y%20cadmio%20por%20girasol%20de%20un%20suelo%20contaminado,%20remediado%20con%20enmiendas%20org%C3%A1nicas%20en%20forma%20de%20compost%20y%20vermicompost.htm" TargetMode="External"/><Relationship Id="rId4" Type="http://schemas.openxmlformats.org/officeDocument/2006/relationships/settings" Target="settings.xml"/><Relationship Id="rId9" Type="http://schemas.openxmlformats.org/officeDocument/2006/relationships/hyperlink" Target="https://orcid.org/0000-0001-7436-0437" TargetMode="External"/><Relationship Id="rId14" Type="http://schemas.openxmlformats.org/officeDocument/2006/relationships/chart" Target="charts/chart2.xml"/><Relationship Id="rId22" Type="http://schemas.openxmlformats.org/officeDocument/2006/relationships/hyperlink" Target="https://doi.org/10.1590/1807-1929/agriambi.v21n4p254-260"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P.%20Girasol%202020\Resultados%20Quitomax.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P.%20Girasol%202020\Resultados%20Quitomax.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9.6888991817199316E-2"/>
          <c:y val="3.3084949747135259E-2"/>
          <c:w val="0.83579074674489329"/>
          <c:h val="0.83146617089530372"/>
        </c:manualLayout>
      </c:layout>
      <c:barChart>
        <c:barDir val="col"/>
        <c:grouping val="clustered"/>
        <c:ser>
          <c:idx val="0"/>
          <c:order val="0"/>
          <c:spPr>
            <a:solidFill>
              <a:schemeClr val="accent1"/>
            </a:solidFill>
            <a:ln>
              <a:noFill/>
            </a:ln>
            <a:effectLst/>
          </c:spPr>
          <c:val>
            <c:numRef>
              <c:f>Altura!$L$3:$L$9</c:f>
              <c:numCache>
                <c:formatCode>General</c:formatCode>
                <c:ptCount val="7"/>
                <c:pt idx="0">
                  <c:v>33.32</c:v>
                </c:pt>
                <c:pt idx="1">
                  <c:v>19.79</c:v>
                </c:pt>
                <c:pt idx="2">
                  <c:v>25.360000000000003</c:v>
                </c:pt>
                <c:pt idx="3">
                  <c:v>25.25</c:v>
                </c:pt>
                <c:pt idx="4">
                  <c:v>20.229999999999986</c:v>
                </c:pt>
                <c:pt idx="5">
                  <c:v>27.47</c:v>
                </c:pt>
                <c:pt idx="6">
                  <c:v>27.2</c:v>
                </c:pt>
              </c:numCache>
            </c:numRef>
          </c:val>
          <c:extLst xmlns:c16r2="http://schemas.microsoft.com/office/drawing/2015/06/chart">
            <c:ext xmlns:c16="http://schemas.microsoft.com/office/drawing/2014/chart" uri="{C3380CC4-5D6E-409C-BE32-E72D297353CC}">
              <c16:uniqueId val="{00000000-2A04-45CF-88CD-8E848058AE88}"/>
            </c:ext>
          </c:extLst>
        </c:ser>
        <c:gapWidth val="100"/>
        <c:axId val="71924352"/>
        <c:axId val="72160000"/>
      </c:barChart>
      <c:catAx>
        <c:axId val="719243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800" b="1">
                    <a:latin typeface="Arial" panose="020B0604020202020204" pitchFamily="34" charset="0"/>
                    <a:cs typeface="Arial" panose="020B0604020202020204" pitchFamily="34" charset="0"/>
                  </a:rPr>
                  <a:t>Trat.</a:t>
                </a:r>
              </a:p>
            </c:rich>
          </c:tx>
          <c:layout>
            <c:manualLayout>
              <c:xMode val="edge"/>
              <c:yMode val="edge"/>
              <c:x val="0.92937379702537182"/>
              <c:y val="0.89719889180519163"/>
            </c:manualLayout>
          </c:layout>
          <c:spPr>
            <a:noFill/>
            <a:ln>
              <a:noFill/>
            </a:ln>
            <a:effectLst/>
          </c:spPr>
        </c:title>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2160000"/>
        <c:crosses val="autoZero"/>
        <c:auto val="1"/>
        <c:lblAlgn val="ctr"/>
        <c:lblOffset val="100"/>
      </c:catAx>
      <c:valAx>
        <c:axId val="72160000"/>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800" b="1">
                    <a:latin typeface="Arial" panose="020B0604020202020204" pitchFamily="34" charset="0"/>
                    <a:cs typeface="Arial" panose="020B0604020202020204" pitchFamily="34" charset="0"/>
                  </a:rPr>
                  <a:t>Cm</a:t>
                </a:r>
              </a:p>
            </c:rich>
          </c:tx>
          <c:layout>
            <c:manualLayout>
              <c:xMode val="edge"/>
              <c:yMode val="edge"/>
              <c:x val="0"/>
              <c:y val="0.41814053731088541"/>
            </c:manualLayout>
          </c:layout>
          <c:spPr>
            <a:noFill/>
            <a:ln>
              <a:noFill/>
            </a:ln>
            <a:effectLst/>
          </c:spPr>
        </c:title>
        <c:numFmt formatCode="General"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9243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8.1595013123359775E-2"/>
          <c:y val="3.1434921209561449E-2"/>
          <c:w val="0.87451618547681387"/>
          <c:h val="0.8394384002337516"/>
        </c:manualLayout>
      </c:layout>
      <c:barChart>
        <c:barDir val="col"/>
        <c:grouping val="clustered"/>
        <c:ser>
          <c:idx val="0"/>
          <c:order val="0"/>
          <c:spPr>
            <a:solidFill>
              <a:schemeClr val="accent1"/>
            </a:solidFill>
            <a:ln>
              <a:noFill/>
            </a:ln>
            <a:effectLst/>
          </c:spPr>
          <c:val>
            <c:numRef>
              <c:f>'. Raiz'!$L$3:$L$9</c:f>
              <c:numCache>
                <c:formatCode>General</c:formatCode>
                <c:ptCount val="7"/>
                <c:pt idx="0">
                  <c:v>44.02</c:v>
                </c:pt>
                <c:pt idx="1">
                  <c:v>15.89</c:v>
                </c:pt>
                <c:pt idx="2">
                  <c:v>36.56</c:v>
                </c:pt>
                <c:pt idx="3">
                  <c:v>24.85</c:v>
                </c:pt>
                <c:pt idx="4">
                  <c:v>16.93</c:v>
                </c:pt>
                <c:pt idx="5">
                  <c:v>37.200000000000003</c:v>
                </c:pt>
                <c:pt idx="6">
                  <c:v>36.86</c:v>
                </c:pt>
              </c:numCache>
            </c:numRef>
          </c:val>
          <c:extLst xmlns:c16r2="http://schemas.microsoft.com/office/drawing/2015/06/chart">
            <c:ext xmlns:c16="http://schemas.microsoft.com/office/drawing/2014/chart" uri="{C3380CC4-5D6E-409C-BE32-E72D297353CC}">
              <c16:uniqueId val="{00000000-FD68-4569-A71F-C5A1C532E431}"/>
            </c:ext>
          </c:extLst>
        </c:ser>
        <c:gapWidth val="100"/>
        <c:axId val="72214784"/>
        <c:axId val="83359616"/>
      </c:barChart>
      <c:catAx>
        <c:axId val="7221478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800" b="1">
                    <a:latin typeface="Arial" panose="020B0604020202020204" pitchFamily="34" charset="0"/>
                    <a:cs typeface="Arial" panose="020B0604020202020204" pitchFamily="34" charset="0"/>
                  </a:rPr>
                  <a:t>Trat.</a:t>
                </a:r>
              </a:p>
            </c:rich>
          </c:tx>
          <c:layout>
            <c:manualLayout>
              <c:xMode val="edge"/>
              <c:yMode val="edge"/>
              <c:x val="0.92659601924759405"/>
              <c:y val="0.91591984472225429"/>
            </c:manualLayout>
          </c:layout>
          <c:spPr>
            <a:noFill/>
            <a:ln>
              <a:noFill/>
            </a:ln>
            <a:effectLst/>
          </c:spPr>
        </c:title>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3359616"/>
        <c:crosses val="autoZero"/>
        <c:auto val="1"/>
        <c:lblAlgn val="ctr"/>
        <c:lblOffset val="100"/>
      </c:catAx>
      <c:valAx>
        <c:axId val="83359616"/>
        <c:scaling>
          <c:orientation val="minMax"/>
          <c:max val="45"/>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800" b="1">
                    <a:latin typeface="Arial" panose="020B0604020202020204" pitchFamily="34" charset="0"/>
                    <a:cs typeface="Arial" panose="020B0604020202020204" pitchFamily="34" charset="0"/>
                  </a:rPr>
                  <a:t>Cm</a:t>
                </a:r>
              </a:p>
            </c:rich>
          </c:tx>
          <c:layout>
            <c:manualLayout>
              <c:xMode val="edge"/>
              <c:yMode val="edge"/>
              <c:x val="0"/>
              <c:y val="0.39665852113313432"/>
            </c:manualLayout>
          </c:layout>
          <c:spPr>
            <a:noFill/>
            <a:ln>
              <a:noFill/>
            </a:ln>
            <a:effectLst/>
          </c:spPr>
        </c:title>
        <c:numFmt formatCode="General"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22147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5556935190793481"/>
          <c:y val="5.0925925925925923E-2"/>
          <c:w val="0.77776398142539871"/>
          <c:h val="0.82405876348789764"/>
        </c:manualLayout>
      </c:layout>
      <c:barChart>
        <c:barDir val="col"/>
        <c:grouping val="clustered"/>
        <c:ser>
          <c:idx val="0"/>
          <c:order val="0"/>
          <c:spPr>
            <a:solidFill>
              <a:schemeClr val="accent1"/>
            </a:solidFill>
            <a:ln>
              <a:noFill/>
            </a:ln>
            <a:effectLst/>
          </c:spPr>
          <c:val>
            <c:numRef>
              <c:f>Masa!$L$15:$L$21</c:f>
              <c:numCache>
                <c:formatCode>General</c:formatCode>
                <c:ptCount val="7"/>
                <c:pt idx="0">
                  <c:v>22.220000000000002</c:v>
                </c:pt>
                <c:pt idx="1">
                  <c:v>10.39</c:v>
                </c:pt>
                <c:pt idx="2">
                  <c:v>15.960000000000004</c:v>
                </c:pt>
                <c:pt idx="3">
                  <c:v>14.070000000000002</c:v>
                </c:pt>
                <c:pt idx="4">
                  <c:v>9.83</c:v>
                </c:pt>
                <c:pt idx="5">
                  <c:v>19.339999999999996</c:v>
                </c:pt>
                <c:pt idx="6">
                  <c:v>18.399999999999999</c:v>
                </c:pt>
              </c:numCache>
            </c:numRef>
          </c:val>
          <c:extLst xmlns:c16r2="http://schemas.microsoft.com/office/drawing/2015/06/chart">
            <c:ext xmlns:c16="http://schemas.microsoft.com/office/drawing/2014/chart" uri="{C3380CC4-5D6E-409C-BE32-E72D297353CC}">
              <c16:uniqueId val="{00000000-5FA3-4983-B852-B197538546BB}"/>
            </c:ext>
          </c:extLst>
        </c:ser>
        <c:gapWidth val="100"/>
        <c:axId val="84982016"/>
        <c:axId val="86251392"/>
      </c:barChart>
      <c:catAx>
        <c:axId val="8498201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200" b="1">
                    <a:latin typeface="Arial" panose="020B0604020202020204" pitchFamily="34" charset="0"/>
                    <a:cs typeface="Arial" panose="020B0604020202020204" pitchFamily="34" charset="0"/>
                  </a:rPr>
                  <a:t>Trat.</a:t>
                </a:r>
              </a:p>
            </c:rich>
          </c:tx>
          <c:layout>
            <c:manualLayout>
              <c:xMode val="edge"/>
              <c:yMode val="edge"/>
              <c:x val="0.91170713035870565"/>
              <c:y val="0.88053222513852436"/>
            </c:manualLayout>
          </c:layout>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6251392"/>
        <c:crosses val="autoZero"/>
        <c:auto val="1"/>
        <c:lblAlgn val="ctr"/>
        <c:lblOffset val="100"/>
      </c:catAx>
      <c:valAx>
        <c:axId val="86251392"/>
        <c:scaling>
          <c:orientation val="minMax"/>
          <c:max val="20"/>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000" b="1">
                    <a:latin typeface="Arial" panose="020B0604020202020204" pitchFamily="34" charset="0"/>
                    <a:cs typeface="Arial" panose="020B0604020202020204" pitchFamily="34" charset="0"/>
                  </a:rPr>
                  <a:t>Masa seca P. Aérea (cm)</a:t>
                </a:r>
              </a:p>
            </c:rich>
          </c:tx>
          <c:spPr>
            <a:noFill/>
            <a:ln>
              <a:noFill/>
            </a:ln>
            <a:effectLst/>
          </c:spPr>
        </c:title>
        <c:numFmt formatCode="General"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4982016"/>
        <c:crosses val="autoZero"/>
        <c:crossBetween val="between"/>
      </c:valAx>
      <c:spPr>
        <a:noFill/>
        <a:ln w="25400">
          <a:noFill/>
        </a:ln>
      </c:spPr>
    </c:plotArea>
    <c:plotVisOnly val="1"/>
    <c:dispBlanksAs val="gap"/>
  </c:chart>
  <c:spPr>
    <a:solidFill>
      <a:schemeClr val="bg1"/>
    </a:solidFill>
    <a:ln w="9525" cap="flat" cmpd="sng" algn="ctr">
      <a:noFill/>
      <a:round/>
    </a:ln>
    <a:effectLst/>
  </c:spPr>
  <c:txPr>
    <a:bodyPr/>
    <a:lstStyle/>
    <a:p>
      <a:pPr>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4600261654599689"/>
          <c:y val="5.0925925925925923E-2"/>
          <c:w val="0.78733071678733657"/>
          <c:h val="0.81479950422863856"/>
        </c:manualLayout>
      </c:layout>
      <c:barChart>
        <c:barDir val="col"/>
        <c:grouping val="clustered"/>
        <c:ser>
          <c:idx val="0"/>
          <c:order val="0"/>
          <c:spPr>
            <a:solidFill>
              <a:schemeClr val="accent1"/>
            </a:solidFill>
            <a:ln>
              <a:noFill/>
            </a:ln>
            <a:effectLst/>
          </c:spPr>
          <c:val>
            <c:numRef>
              <c:f>Masa!$L$3:$L$9</c:f>
              <c:numCache>
                <c:formatCode>General</c:formatCode>
                <c:ptCount val="7"/>
                <c:pt idx="0">
                  <c:v>8.4200000000000017</c:v>
                </c:pt>
                <c:pt idx="1">
                  <c:v>2.2000000000000002</c:v>
                </c:pt>
                <c:pt idx="2">
                  <c:v>7.2</c:v>
                </c:pt>
                <c:pt idx="3">
                  <c:v>6.9700000000000024</c:v>
                </c:pt>
                <c:pt idx="4">
                  <c:v>2.25</c:v>
                </c:pt>
                <c:pt idx="5">
                  <c:v>6.4700000000000024</c:v>
                </c:pt>
                <c:pt idx="6">
                  <c:v>5.6300000000000008</c:v>
                </c:pt>
              </c:numCache>
            </c:numRef>
          </c:val>
          <c:extLst xmlns:c16r2="http://schemas.microsoft.com/office/drawing/2015/06/chart">
            <c:ext xmlns:c16="http://schemas.microsoft.com/office/drawing/2014/chart" uri="{C3380CC4-5D6E-409C-BE32-E72D297353CC}">
              <c16:uniqueId val="{00000000-E0A9-4850-957D-5A9FCD35EDF1}"/>
            </c:ext>
          </c:extLst>
        </c:ser>
        <c:gapWidth val="100"/>
        <c:axId val="95458048"/>
        <c:axId val="95459968"/>
      </c:barChart>
      <c:catAx>
        <c:axId val="954580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200" b="1">
                    <a:latin typeface="Arial" panose="020B0604020202020204" pitchFamily="34" charset="0"/>
                    <a:cs typeface="Arial" panose="020B0604020202020204" pitchFamily="34" charset="0"/>
                  </a:rPr>
                  <a:t>Trat.</a:t>
                </a:r>
              </a:p>
            </c:rich>
          </c:tx>
          <c:layout>
            <c:manualLayout>
              <c:xMode val="edge"/>
              <c:yMode val="edge"/>
              <c:x val="0.89148490813648251"/>
              <c:y val="0.90368022882588595"/>
            </c:manualLayout>
          </c:layout>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5459968"/>
        <c:crosses val="autoZero"/>
        <c:auto val="1"/>
        <c:lblAlgn val="ctr"/>
        <c:lblOffset val="100"/>
      </c:catAx>
      <c:valAx>
        <c:axId val="95459968"/>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000" b="1">
                    <a:latin typeface="Arial" panose="020B0604020202020204" pitchFamily="34" charset="0"/>
                    <a:cs typeface="Arial" panose="020B0604020202020204" pitchFamily="34" charset="0"/>
                  </a:rPr>
                  <a:t>Masa seca raíz (g)</a:t>
                </a:r>
              </a:p>
            </c:rich>
          </c:tx>
          <c:spPr>
            <a:noFill/>
            <a:ln>
              <a:noFill/>
            </a:ln>
            <a:effectLst/>
          </c:spPr>
        </c:title>
        <c:numFmt formatCode="General"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5458048"/>
        <c:crosses val="autoZero"/>
        <c:crossBetween val="between"/>
      </c:valAx>
      <c:spPr>
        <a:noFill/>
        <a:ln w="25400">
          <a:noFill/>
        </a:ln>
      </c:spPr>
    </c:plotArea>
    <c:plotVisOnly val="1"/>
    <c:dispBlanksAs val="gap"/>
  </c:chart>
  <c:spPr>
    <a:solidFill>
      <a:schemeClr val="bg1"/>
    </a:solidFill>
    <a:ln w="9525" cap="flat" cmpd="sng" algn="ctr">
      <a:noFill/>
      <a:round/>
    </a:ln>
    <a:effectLst/>
  </c:spPr>
  <c:txPr>
    <a:bodyPr/>
    <a:lstStyle/>
    <a:p>
      <a:pPr>
        <a:defRPr/>
      </a:pPr>
      <a:endParaRPr lang="es-E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AAF09-54A5-4D34-BCCD-3F3BE71A9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2490</TotalTime>
  <Pages>10</Pages>
  <Words>4437</Words>
  <Characters>24405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Yaisys</dc:creator>
  <cp:keywords/>
  <dc:description/>
  <cp:lastModifiedBy>Yanelis</cp:lastModifiedBy>
  <cp:revision>22</cp:revision>
  <dcterms:created xsi:type="dcterms:W3CDTF">2020-07-17T14:02:00Z</dcterms:created>
  <dcterms:modified xsi:type="dcterms:W3CDTF">2021-05-26T20:11:00Z</dcterms:modified>
</cp:coreProperties>
</file>