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9F" w:rsidRPr="00A666DC" w:rsidRDefault="00E5619F" w:rsidP="00E5619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CERTIFICADO DE EVALUACIÓN DE INVESTIGADOR</w:t>
      </w:r>
    </w:p>
    <w:p w:rsidR="00E5619F" w:rsidRPr="00A666DC" w:rsidRDefault="00E5619F" w:rsidP="00E5619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B261B7">
        <w:rPr>
          <w:rFonts w:ascii="Arial" w:hAnsi="Arial" w:cs="Arial"/>
          <w:b/>
        </w:rPr>
        <w:t>Dpto. de Fisiología y Bioquímica Vegetal</w:t>
      </w:r>
    </w:p>
    <w:p w:rsidR="00E5619F" w:rsidRPr="00A666DC" w:rsidRDefault="00E5619F" w:rsidP="00E5619F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Nombre</w:t>
      </w:r>
      <w:r w:rsidRPr="00A666DC">
        <w:rPr>
          <w:rFonts w:ascii="Arial" w:hAnsi="Arial" w:cs="Arial"/>
        </w:rPr>
        <w:t>: Yanelis Reyes Guerrero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Categoría científica</w:t>
      </w:r>
      <w:r w:rsidR="004A180C">
        <w:rPr>
          <w:rFonts w:ascii="Arial" w:hAnsi="Arial" w:cs="Arial"/>
        </w:rPr>
        <w:t>: Investigador Auxiliar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 xml:space="preserve">Categoría que ocupa: </w:t>
      </w:r>
      <w:r>
        <w:rPr>
          <w:rFonts w:ascii="Arial" w:hAnsi="Arial" w:cs="Arial"/>
        </w:rPr>
        <w:t>J´ de Departamento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Año natural que se evalúa</w:t>
      </w:r>
      <w:r w:rsidRPr="00A666DC">
        <w:rPr>
          <w:rFonts w:ascii="Arial" w:hAnsi="Arial" w:cs="Arial"/>
        </w:rPr>
        <w:t>: 20</w:t>
      </w:r>
      <w:r w:rsidR="004A180C">
        <w:rPr>
          <w:rFonts w:ascii="Arial" w:hAnsi="Arial" w:cs="Arial"/>
        </w:rPr>
        <w:t>21</w:t>
      </w:r>
      <w:r w:rsidRPr="00A666DC">
        <w:rPr>
          <w:rFonts w:ascii="Arial" w:hAnsi="Arial" w:cs="Arial"/>
        </w:rPr>
        <w:t>.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Fecha de evaluación</w:t>
      </w:r>
      <w:r w:rsidRPr="00A666DC">
        <w:rPr>
          <w:rFonts w:ascii="Arial" w:hAnsi="Arial" w:cs="Arial"/>
        </w:rPr>
        <w:t>: 12/</w:t>
      </w:r>
      <w:r w:rsidR="004A180C">
        <w:rPr>
          <w:rFonts w:ascii="Arial" w:hAnsi="Arial" w:cs="Arial"/>
        </w:rPr>
        <w:t>2021</w:t>
      </w:r>
    </w:p>
    <w:p w:rsidR="00E5619F" w:rsidRPr="00A666DC" w:rsidRDefault="00E5619F" w:rsidP="00E5619F">
      <w:pPr>
        <w:spacing w:before="120" w:after="120" w:line="240" w:lineRule="exact"/>
        <w:jc w:val="both"/>
        <w:rPr>
          <w:rFonts w:ascii="Arial" w:hAnsi="Arial" w:cs="Arial"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I. INDICADORES: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1. Idoneidad demostrada.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</w:rPr>
        <w:t xml:space="preserve">La investigadora cumple con los requisitos de la plaza, por lo que se considera idónea para su puesto. 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2. Creatividad, iniciativa, capacidad de análisis y responsabilidad.</w:t>
      </w:r>
    </w:p>
    <w:p w:rsidR="00E5619F" w:rsidRPr="00A666DC" w:rsidRDefault="00E5619F" w:rsidP="00E5619F">
      <w:pPr>
        <w:spacing w:before="120"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 xml:space="preserve">La investigadora es muy responsable, cumple con su contenido de trabajo, es creativa y toma la iniciativa en las tareas que le asignan.   </w:t>
      </w:r>
    </w:p>
    <w:p w:rsidR="00E5619F" w:rsidRPr="00A666DC" w:rsidRDefault="00E5619F" w:rsidP="00E5619F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3. Disciplina y aprovechamiento de la jornada laboral.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Es una investigadora disciplinada que cumple con la jornada laboral.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4. Cumplimiento de los requisitos de seguridad del trabajo.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</w:rPr>
        <w:t xml:space="preserve">Cumple con los requisitos de seguridad del trabajo, cumpliendo además con las medidas de seguridad biológica requeridas en el local donde trabaja.   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5. Cuidado de la propiedad social</w:t>
      </w:r>
    </w:p>
    <w:p w:rsidR="00E5619F" w:rsidRPr="00A666DC" w:rsidRDefault="00E5619F" w:rsidP="00E5619F">
      <w:pPr>
        <w:spacing w:before="120"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Es organizada en su trabajo y cuida la propiedad social.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6. Relaciones humanas en el colectivo de trabajo.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Mantiene muy buenas relaciones con el colectivo de trabajo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7. Resultados del trabajo de investigación, calidad, y rigor científico del mismo.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A666DC">
        <w:rPr>
          <w:rFonts w:ascii="Arial" w:hAnsi="Arial" w:cs="Arial"/>
          <w:b/>
          <w:u w:val="single"/>
        </w:rPr>
        <w:t>Participación en proyectos</w:t>
      </w:r>
      <w:r w:rsidRPr="00A666DC">
        <w:rPr>
          <w:rFonts w:ascii="Arial" w:hAnsi="Arial" w:cs="Arial"/>
          <w:u w:val="single"/>
        </w:rPr>
        <w:t>: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</w:p>
    <w:p w:rsidR="004A180C" w:rsidRPr="004A180C" w:rsidRDefault="004A180C" w:rsidP="004A180C">
      <w:pPr>
        <w:pStyle w:val="Prrafodelista"/>
        <w:numPr>
          <w:ilvl w:val="0"/>
          <w:numId w:val="8"/>
        </w:numPr>
        <w:tabs>
          <w:tab w:val="left" w:pos="270"/>
        </w:tabs>
        <w:spacing w:after="0" w:line="240" w:lineRule="auto"/>
        <w:jc w:val="both"/>
        <w:rPr>
          <w:rFonts w:ascii="Arial" w:hAnsi="Arial" w:cs="Arial"/>
        </w:rPr>
      </w:pPr>
      <w:r w:rsidRPr="004A180C">
        <w:rPr>
          <w:rFonts w:ascii="Arial" w:hAnsi="Arial" w:cs="Arial"/>
        </w:rPr>
        <w:tab/>
        <w:t>Proyecto FONCI: Tecnologías agrícolas para la estabilidad productiva en agroecosistemas de granos vulnerables al cambio climático (Jefe de Proyecto: Dr. C. Lázaro A. Maqueira López, INCA)</w:t>
      </w:r>
    </w:p>
    <w:p w:rsidR="004A180C" w:rsidRPr="004A180C" w:rsidRDefault="004A180C" w:rsidP="004A180C">
      <w:pPr>
        <w:pStyle w:val="Prrafodelista"/>
        <w:numPr>
          <w:ilvl w:val="0"/>
          <w:numId w:val="8"/>
        </w:numPr>
        <w:tabs>
          <w:tab w:val="left" w:pos="270"/>
        </w:tabs>
        <w:spacing w:after="0" w:line="240" w:lineRule="auto"/>
        <w:jc w:val="both"/>
        <w:rPr>
          <w:rFonts w:ascii="Arial" w:hAnsi="Arial" w:cs="Arial"/>
        </w:rPr>
      </w:pPr>
      <w:r w:rsidRPr="004A180C">
        <w:rPr>
          <w:rFonts w:ascii="Arial" w:hAnsi="Arial" w:cs="Arial"/>
        </w:rPr>
        <w:t>Proyecto PN211LH009-020: Contribución a la reducción de emisiones de gases de efecto invernadero mediante estrategias de adaptación y mitigación en fincas agropecuarias de Cuba (Jefe de Proyecto: Dr. C. Lázaro A. Maqueira López, INCA)</w:t>
      </w:r>
    </w:p>
    <w:p w:rsidR="004A180C" w:rsidRPr="004A180C" w:rsidRDefault="004A180C" w:rsidP="004A180C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A180C">
        <w:rPr>
          <w:rFonts w:ascii="Arial" w:hAnsi="Arial" w:cs="Arial"/>
        </w:rPr>
        <w:t>Proyecto PS131LH001258: Bases para la estabilidad agroproductiva en los agroecosistemas de granos frente a las incidencias del cambio climático (Jefe de Proyecto: Dr. C. Lázaro A. Maqueira López, INCA).</w:t>
      </w:r>
    </w:p>
    <w:p w:rsidR="004A180C" w:rsidRPr="004A180C" w:rsidRDefault="004A180C" w:rsidP="004A180C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A180C">
        <w:rPr>
          <w:rFonts w:ascii="Arial" w:hAnsi="Arial" w:cs="Arial"/>
        </w:rPr>
        <w:t>Proyecto Sectorial: Estrategias de riego deficitario y bioestimulantes como alternativa para ahorrar agua en los cultivos de maíz y frijol (Jefe de Proyecto: Dr. C. Donaldo Morales Guevara, INCA)</w:t>
      </w:r>
    </w:p>
    <w:p w:rsidR="004A180C" w:rsidRDefault="004A180C" w:rsidP="004A180C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Se elaboró </w:t>
      </w:r>
      <w:r w:rsidR="00E5619F">
        <w:rPr>
          <w:rFonts w:ascii="Arial" w:hAnsi="Arial" w:cs="Arial"/>
        </w:rPr>
        <w:t>la propuesta</w:t>
      </w:r>
      <w:r w:rsidR="00E5619F" w:rsidRPr="00E5619F">
        <w:rPr>
          <w:rFonts w:ascii="Arial" w:hAnsi="Arial" w:cs="Arial"/>
        </w:rPr>
        <w:t xml:space="preserve"> de proyecto</w:t>
      </w:r>
      <w:r w:rsidR="00E5619F" w:rsidRPr="00E5619F">
        <w:rPr>
          <w:rFonts w:ascii="Arial" w:hAnsi="Arial" w:cs="Arial"/>
          <w:b/>
        </w:rPr>
        <w:t xml:space="preserve"> </w:t>
      </w:r>
      <w:r w:rsidRPr="00CC18C4">
        <w:rPr>
          <w:rFonts w:ascii="Arial" w:hAnsi="Arial" w:cs="Arial"/>
        </w:rPr>
        <w:t>“</w:t>
      </w:r>
      <w:r>
        <w:rPr>
          <w:rFonts w:ascii="Arial" w:hAnsi="Arial" w:cs="Arial"/>
          <w:bCs/>
          <w:lang w:val="es-ES_tradnl"/>
        </w:rPr>
        <w:t xml:space="preserve">Bioestimulantes a base de </w:t>
      </w:r>
      <w:r w:rsidRPr="00CC18C4">
        <w:rPr>
          <w:rFonts w:ascii="Arial" w:hAnsi="Arial" w:cs="Arial"/>
          <w:bCs/>
          <w:lang w:val="es-ES_tradnl"/>
        </w:rPr>
        <w:t xml:space="preserve">extractos de algas </w:t>
      </w:r>
      <w:r>
        <w:rPr>
          <w:rFonts w:ascii="Arial" w:hAnsi="Arial" w:cs="Arial"/>
          <w:bCs/>
          <w:lang w:val="es-ES_tradnl"/>
        </w:rPr>
        <w:t>para el aumento de los rendimientos y la calidad de</w:t>
      </w:r>
      <w:r w:rsidRPr="00CC18C4">
        <w:rPr>
          <w:rFonts w:ascii="Arial" w:hAnsi="Arial" w:cs="Arial"/>
          <w:bCs/>
          <w:lang w:val="es-ES_tradnl"/>
        </w:rPr>
        <w:t xml:space="preserve"> cultivos de i</w:t>
      </w:r>
      <w:r>
        <w:rPr>
          <w:rFonts w:ascii="Arial" w:hAnsi="Arial" w:cs="Arial"/>
          <w:bCs/>
          <w:lang w:val="es-ES_tradnl"/>
        </w:rPr>
        <w:t>mportancia económica</w:t>
      </w:r>
      <w:r w:rsidRPr="00CC18C4">
        <w:rPr>
          <w:rFonts w:ascii="Arial" w:hAnsi="Arial" w:cs="Arial"/>
          <w:bCs/>
          <w:lang w:val="es-ES_tradnl"/>
        </w:rPr>
        <w:t xml:space="preserve"> </w:t>
      </w:r>
      <w:r>
        <w:rPr>
          <w:rFonts w:ascii="Arial" w:hAnsi="Arial" w:cs="Arial"/>
          <w:bCs/>
          <w:lang w:val="es-ES_tradnl"/>
        </w:rPr>
        <w:t xml:space="preserve">entregado al </w:t>
      </w:r>
      <w:r w:rsidRPr="00915851">
        <w:rPr>
          <w:rFonts w:ascii="Arial" w:hAnsi="Arial" w:cs="Arial"/>
        </w:rPr>
        <w:t>Programa de desarrollo y uso sostenible de Bioinsumos agrícolas y veterinarios</w:t>
      </w:r>
      <w:r>
        <w:rPr>
          <w:rFonts w:ascii="Arial" w:hAnsi="Arial" w:cs="Arial"/>
        </w:rPr>
        <w:t>, el cual resultó aprobado.</w:t>
      </w:r>
    </w:p>
    <w:p w:rsidR="004A180C" w:rsidRDefault="004A180C" w:rsidP="004A180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E5619F" w:rsidRDefault="00E5619F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E5619F" w:rsidRDefault="00E5619F" w:rsidP="00E5619F">
      <w:pPr>
        <w:spacing w:after="0" w:line="240" w:lineRule="auto"/>
        <w:rPr>
          <w:rFonts w:ascii="Arial" w:hAnsi="Arial" w:cs="Arial"/>
        </w:rPr>
      </w:pPr>
      <w:r w:rsidRPr="00A666DC">
        <w:rPr>
          <w:rFonts w:ascii="Arial" w:hAnsi="Arial" w:cs="Arial"/>
          <w:b/>
          <w:u w:val="single"/>
        </w:rPr>
        <w:t xml:space="preserve">Publicaciones </w:t>
      </w:r>
      <w:r w:rsidRPr="00A666DC">
        <w:rPr>
          <w:rFonts w:ascii="Arial" w:hAnsi="Arial" w:cs="Arial"/>
        </w:rPr>
        <w:t xml:space="preserve"> </w:t>
      </w:r>
    </w:p>
    <w:p w:rsidR="00E5619F" w:rsidRDefault="00E5619F" w:rsidP="00E5619F">
      <w:pPr>
        <w:spacing w:after="0" w:line="240" w:lineRule="auto"/>
        <w:rPr>
          <w:rFonts w:ascii="Arial" w:hAnsi="Arial" w:cs="Arial"/>
          <w:b/>
          <w:i/>
        </w:rPr>
      </w:pPr>
    </w:p>
    <w:p w:rsidR="00E5619F" w:rsidRPr="00E5619F" w:rsidRDefault="00E5619F" w:rsidP="00E5619F">
      <w:pPr>
        <w:spacing w:after="0" w:line="240" w:lineRule="auto"/>
        <w:rPr>
          <w:rFonts w:ascii="Arial" w:hAnsi="Arial" w:cs="Arial"/>
        </w:rPr>
      </w:pPr>
      <w:r w:rsidRPr="00E5619F">
        <w:rPr>
          <w:rFonts w:ascii="Arial" w:hAnsi="Arial" w:cs="Arial"/>
          <w:b/>
          <w:i/>
        </w:rPr>
        <w:t>Artículos publicados o aceptados para publicar, entregados en años anteriores</w:t>
      </w:r>
      <w:r w:rsidRPr="00E5619F">
        <w:rPr>
          <w:rFonts w:ascii="Arial" w:hAnsi="Arial" w:cs="Arial"/>
        </w:rPr>
        <w:t>.</w:t>
      </w:r>
    </w:p>
    <w:p w:rsidR="00E5619F" w:rsidRPr="00E5619F" w:rsidRDefault="00E5619F" w:rsidP="00E5619F">
      <w:pPr>
        <w:spacing w:after="0" w:line="240" w:lineRule="auto"/>
        <w:rPr>
          <w:rFonts w:ascii="Arial" w:hAnsi="Arial" w:cs="Arial"/>
        </w:rPr>
      </w:pPr>
    </w:p>
    <w:p w:rsidR="004A180C" w:rsidRPr="002B6AFE" w:rsidRDefault="004A180C" w:rsidP="002B6AFE">
      <w:pPr>
        <w:pStyle w:val="Prrafodelista"/>
        <w:numPr>
          <w:ilvl w:val="0"/>
          <w:numId w:val="10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B6AFE">
        <w:rPr>
          <w:rFonts w:ascii="Arial" w:hAnsi="Arial" w:cs="Arial"/>
        </w:rPr>
        <w:t xml:space="preserve">Efectos de productos bioactivos en plantas de </w:t>
      </w:r>
      <w:r w:rsidRPr="002B6AFE">
        <w:rPr>
          <w:rFonts w:ascii="Arial" w:hAnsi="Arial" w:cs="Arial"/>
          <w:i/>
        </w:rPr>
        <w:t>Cicer arietinum</w:t>
      </w:r>
      <w:r w:rsidRPr="002B6AFE">
        <w:rPr>
          <w:rFonts w:ascii="Arial" w:hAnsi="Arial" w:cs="Arial"/>
        </w:rPr>
        <w:t xml:space="preserve"> L. Indira López-Padrón, Lisbel Martínez-González, Geydi Pérez-Domínguez, Liuber Cedeño-Rodríguez, </w:t>
      </w:r>
      <w:r w:rsidRPr="002B6AFE">
        <w:rPr>
          <w:rFonts w:ascii="Arial" w:hAnsi="Arial" w:cs="Arial"/>
          <w:b/>
        </w:rPr>
        <w:t>Yanelis Reyes-Guerrero</w:t>
      </w:r>
      <w:r w:rsidRPr="002B6AFE">
        <w:rPr>
          <w:rFonts w:ascii="Arial" w:hAnsi="Arial" w:cs="Arial"/>
        </w:rPr>
        <w:t>, Regla María Cárdenas-Travieso, Miriam Núñez-Vázquez</w:t>
      </w:r>
      <w:r w:rsidRPr="002B6AFE">
        <w:rPr>
          <w:rFonts w:ascii="Arial" w:hAnsi="Arial" w:cs="Arial"/>
          <w:b/>
        </w:rPr>
        <w:t>,</w:t>
      </w:r>
      <w:r w:rsidRPr="002B6AFE">
        <w:rPr>
          <w:rFonts w:ascii="Arial" w:hAnsi="Arial" w:cs="Arial"/>
        </w:rPr>
        <w:t xml:space="preserve"> Juan A. Cabrera-Rodríguez. </w:t>
      </w:r>
      <w:r w:rsidRPr="002B6AFE">
        <w:rPr>
          <w:rFonts w:ascii="Arial" w:hAnsi="Arial" w:cs="Arial"/>
          <w:b/>
        </w:rPr>
        <w:t>Cultivos Tropicales 42 (1):e06, 2021</w:t>
      </w:r>
      <w:r w:rsidRPr="002B6AFE">
        <w:rPr>
          <w:rFonts w:ascii="Arial" w:hAnsi="Arial" w:cs="Arial"/>
        </w:rPr>
        <w:t>.</w:t>
      </w:r>
    </w:p>
    <w:p w:rsidR="004A180C" w:rsidRPr="002B6AFE" w:rsidRDefault="004A180C" w:rsidP="002B6AFE">
      <w:pPr>
        <w:pStyle w:val="Prrafodelista"/>
        <w:numPr>
          <w:ilvl w:val="0"/>
          <w:numId w:val="10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B6AFE">
        <w:rPr>
          <w:rFonts w:ascii="Arial" w:hAnsi="Arial" w:cs="Arial"/>
        </w:rPr>
        <w:t xml:space="preserve">Mecanismos de acción de los brasinoesteroides y sus análogos en las respuestas de plantas sometidas a estrés abióticos. </w:t>
      </w:r>
      <w:r w:rsidRPr="002B6AFE">
        <w:rPr>
          <w:rFonts w:ascii="Arial" w:hAnsi="Arial" w:cs="Arial"/>
          <w:b/>
        </w:rPr>
        <w:t>Yanelis Reyes Guerrero</w:t>
      </w:r>
      <w:r w:rsidRPr="002B6AFE">
        <w:rPr>
          <w:rFonts w:ascii="Arial" w:hAnsi="Arial" w:cs="Arial"/>
        </w:rPr>
        <w:t xml:space="preserve">, Miriam Núñez Vázquez, Luis Miguel Mazorra Morales, Lisbel Martínez González, Elisa Ravelo Agüero, José Dell´Amico Rodríguez, Jorge L. Menéndez Rodríguez, Geydi Pérez Domínguez. </w:t>
      </w:r>
      <w:r w:rsidRPr="002B6AFE">
        <w:rPr>
          <w:rFonts w:ascii="Arial" w:hAnsi="Arial" w:cs="Arial"/>
          <w:b/>
        </w:rPr>
        <w:t>Anales de la Academia de Ciencias de Cuba 11 (2): e873, 2021.</w:t>
      </w:r>
    </w:p>
    <w:p w:rsidR="0070515F" w:rsidRPr="0070515F" w:rsidRDefault="004A180C" w:rsidP="0070515F">
      <w:pPr>
        <w:pStyle w:val="Prrafodelista"/>
        <w:numPr>
          <w:ilvl w:val="0"/>
          <w:numId w:val="10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B6AFE">
        <w:rPr>
          <w:rFonts w:ascii="Arial" w:hAnsi="Arial" w:cs="Arial"/>
        </w:rPr>
        <w:t>El estrés salino en el cultivo del arroz (</w:t>
      </w:r>
      <w:r w:rsidRPr="002B6AFE">
        <w:rPr>
          <w:rFonts w:ascii="Arial" w:hAnsi="Arial" w:cs="Arial"/>
          <w:i/>
        </w:rPr>
        <w:t>Oryza sativa</w:t>
      </w:r>
      <w:r w:rsidRPr="002B6AFE">
        <w:rPr>
          <w:rFonts w:ascii="Arial" w:hAnsi="Arial" w:cs="Arial"/>
        </w:rPr>
        <w:t xml:space="preserve"> L). Potencialidades de los oligogalacturónidos como protectores de plantas. Geydi Pérez-Domínguez, Ofelda Peñuelas-Rubio, Miriam Núñez-Vázquez, Lisbel Martínez-González, Indira López-Padrón, </w:t>
      </w:r>
      <w:r w:rsidRPr="002B6AFE">
        <w:rPr>
          <w:rFonts w:ascii="Arial" w:hAnsi="Arial" w:cs="Arial"/>
          <w:b/>
        </w:rPr>
        <w:t xml:space="preserve">Yanelis Reyes-Guerrero </w:t>
      </w:r>
      <w:r w:rsidRPr="002B6AFE">
        <w:rPr>
          <w:rFonts w:ascii="Arial" w:hAnsi="Arial" w:cs="Arial"/>
        </w:rPr>
        <w:t xml:space="preserve">y Leandris Argentel-Martínez. </w:t>
      </w:r>
      <w:r w:rsidRPr="002B6AFE">
        <w:rPr>
          <w:rFonts w:ascii="Arial" w:hAnsi="Arial" w:cs="Arial"/>
          <w:b/>
        </w:rPr>
        <w:t>Revista Fitotecnia Mexicana 44 (3): 281-291, 2021</w:t>
      </w:r>
    </w:p>
    <w:p w:rsidR="0070515F" w:rsidRPr="0070515F" w:rsidRDefault="004A180C" w:rsidP="0070515F">
      <w:pPr>
        <w:pStyle w:val="Prrafodelista"/>
        <w:numPr>
          <w:ilvl w:val="0"/>
          <w:numId w:val="10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0515F">
        <w:rPr>
          <w:rFonts w:ascii="Arial" w:hAnsi="Arial" w:cs="Arial"/>
        </w:rPr>
        <w:t>Influencia de dos bioestimulantes en la germinación de semillas de arroz (</w:t>
      </w:r>
      <w:r w:rsidRPr="0070515F">
        <w:rPr>
          <w:rFonts w:ascii="Arial" w:hAnsi="Arial" w:cs="Arial"/>
          <w:i/>
        </w:rPr>
        <w:t>Oryza sativa</w:t>
      </w:r>
      <w:r w:rsidRPr="0070515F">
        <w:rPr>
          <w:rFonts w:ascii="Arial" w:hAnsi="Arial" w:cs="Arial"/>
        </w:rPr>
        <w:t xml:space="preserve"> L.) en medio salino. Geydi Pérez Domínguez, Indira López Padrón, Lisbel Martínez González, </w:t>
      </w:r>
      <w:r w:rsidRPr="0070515F">
        <w:rPr>
          <w:rFonts w:ascii="Arial" w:hAnsi="Arial" w:cs="Arial"/>
          <w:b/>
        </w:rPr>
        <w:t>Yanelis Reyes Guerrero</w:t>
      </w:r>
      <w:r w:rsidRPr="0070515F">
        <w:rPr>
          <w:rFonts w:ascii="Arial" w:hAnsi="Arial" w:cs="Arial"/>
        </w:rPr>
        <w:t xml:space="preserve"> y</w:t>
      </w:r>
      <w:r w:rsidRPr="0070515F">
        <w:rPr>
          <w:rFonts w:ascii="Arial" w:hAnsi="Arial" w:cs="Arial"/>
          <w:b/>
        </w:rPr>
        <w:t xml:space="preserve"> </w:t>
      </w:r>
      <w:r w:rsidRPr="0070515F">
        <w:rPr>
          <w:rFonts w:ascii="Arial" w:hAnsi="Arial" w:cs="Arial"/>
        </w:rPr>
        <w:t>Miriam de la C. Núñez Vázquez</w:t>
      </w:r>
      <w:r w:rsidRPr="0070515F">
        <w:rPr>
          <w:rFonts w:ascii="Arial" w:hAnsi="Arial" w:cs="Arial"/>
          <w:b/>
        </w:rPr>
        <w:t>. Cultivos Tropicales (Aceptado para publicar 18/3/2021)</w:t>
      </w:r>
      <w:r w:rsidR="0070515F" w:rsidRPr="0070515F">
        <w:t xml:space="preserve"> </w:t>
      </w:r>
    </w:p>
    <w:p w:rsidR="0070515F" w:rsidRPr="0070515F" w:rsidRDefault="0070515F" w:rsidP="0070515F">
      <w:pPr>
        <w:pStyle w:val="Prrafodelista"/>
        <w:numPr>
          <w:ilvl w:val="0"/>
          <w:numId w:val="10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0515F">
        <w:rPr>
          <w:rFonts w:ascii="Arial" w:hAnsi="Arial" w:cs="Arial"/>
          <w:bCs/>
        </w:rPr>
        <w:t xml:space="preserve">Evaluation of mutant rice genotypes for tolerance to high </w:t>
      </w:r>
      <w:r>
        <w:rPr>
          <w:rFonts w:ascii="Arial" w:hAnsi="Arial" w:cs="Arial"/>
          <w:bCs/>
        </w:rPr>
        <w:t>temperature</w:t>
      </w:r>
      <w:r w:rsidRPr="0070515F">
        <w:rPr>
          <w:rFonts w:ascii="Arial" w:hAnsi="Arial" w:cs="Arial"/>
          <w:bCs/>
        </w:rPr>
        <w:t xml:space="preserve">. María Caridad González Cepero, Elizabeth Cristo, Noraida Pérez, </w:t>
      </w:r>
      <w:r w:rsidRPr="0070515F">
        <w:rPr>
          <w:rFonts w:ascii="Arial" w:hAnsi="Arial" w:cs="Arial"/>
          <w:b/>
          <w:bCs/>
        </w:rPr>
        <w:t>Yanelis Reyes</w:t>
      </w:r>
      <w:r w:rsidRPr="0070515F">
        <w:rPr>
          <w:rFonts w:ascii="Arial" w:hAnsi="Arial" w:cs="Arial"/>
          <w:bCs/>
        </w:rPr>
        <w:t>, Dayné Horta, Rodolfo Guillama, Guillermo Blanco, Mario Varela, Madeleine Spencer and Fatma Sarsu.</w:t>
      </w:r>
      <w:r w:rsidRPr="0070515F">
        <w:rPr>
          <w:rFonts w:ascii="Garamond" w:eastAsiaTheme="minorHAnsi" w:hAnsi="Garamond" w:cs="Garamond"/>
          <w:b/>
          <w:color w:val="000000"/>
          <w:sz w:val="24"/>
          <w:szCs w:val="24"/>
        </w:rPr>
        <w:t xml:space="preserve"> </w:t>
      </w:r>
      <w:r w:rsidRPr="0070515F">
        <w:rPr>
          <w:rFonts w:ascii="Arial" w:hAnsi="Arial" w:cs="Arial"/>
          <w:bCs/>
          <w:lang w:val="es-MX"/>
        </w:rPr>
        <w:t xml:space="preserve"> </w:t>
      </w:r>
      <w:r w:rsidRPr="0070515F">
        <w:rPr>
          <w:rFonts w:ascii="Arial" w:hAnsi="Arial" w:cs="Arial"/>
          <w:b/>
          <w:bCs/>
          <w:lang w:val="es-MX"/>
        </w:rPr>
        <w:t xml:space="preserve">Australian Journal of Crop Science. </w:t>
      </w:r>
      <w:r w:rsidRPr="0070515F">
        <w:rPr>
          <w:rFonts w:ascii="Arial" w:hAnsi="Arial" w:cs="Arial"/>
          <w:bCs/>
          <w:lang w:val="es-MX"/>
        </w:rPr>
        <w:t>Pages 44-50.  DOI: 10.21475/ajcs.21.15.09.sp-5</w:t>
      </w:r>
      <w:r>
        <w:rPr>
          <w:rFonts w:ascii="Arial" w:hAnsi="Arial" w:cs="Arial"/>
          <w:bCs/>
          <w:lang w:val="es-MX"/>
        </w:rPr>
        <w:t>.</w:t>
      </w:r>
    </w:p>
    <w:p w:rsidR="004A180C" w:rsidRPr="002B6AFE" w:rsidRDefault="00723AFD" w:rsidP="002B6AFE">
      <w:pPr>
        <w:pStyle w:val="Prrafodelista"/>
        <w:numPr>
          <w:ilvl w:val="0"/>
          <w:numId w:val="10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B6AFE">
        <w:rPr>
          <w:rFonts w:ascii="Arial" w:hAnsi="Arial" w:cs="Arial"/>
          <w:bCs/>
        </w:rPr>
        <w:t xml:space="preserve">Uso de bioestimulantes en el cultivo del garbanzo. Indira López Padrón, Lisbel Martínez González, Geydi Pérez Domínguez, </w:t>
      </w:r>
      <w:r w:rsidRPr="002B6AFE">
        <w:rPr>
          <w:rFonts w:ascii="Arial" w:hAnsi="Arial" w:cs="Arial"/>
          <w:b/>
          <w:bCs/>
        </w:rPr>
        <w:t>Yanelis Reyes Guerrero</w:t>
      </w:r>
      <w:r w:rsidRPr="002B6AFE">
        <w:rPr>
          <w:rFonts w:ascii="Arial" w:hAnsi="Arial" w:cs="Arial"/>
          <w:bCs/>
        </w:rPr>
        <w:t xml:space="preserve">, Miriam Núñez Vázquez y Juan A. Cabrera Rodríguez. </w:t>
      </w:r>
      <w:r w:rsidRPr="002B6AFE">
        <w:rPr>
          <w:rFonts w:ascii="Arial" w:hAnsi="Arial" w:cs="Arial"/>
          <w:b/>
        </w:rPr>
        <w:t xml:space="preserve">Cultivos Tropicales (Aceptado para publicar 6/4/2021)  </w:t>
      </w:r>
    </w:p>
    <w:p w:rsidR="004A180C" w:rsidRPr="00791D01" w:rsidRDefault="004A180C" w:rsidP="002B6AFE">
      <w:pPr>
        <w:pStyle w:val="Prrafodelista"/>
        <w:numPr>
          <w:ilvl w:val="0"/>
          <w:numId w:val="10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B6AFE">
        <w:rPr>
          <w:rFonts w:ascii="Arial" w:hAnsi="Arial" w:cs="Arial"/>
        </w:rPr>
        <w:t xml:space="preserve">Efecto de un extracto de </w:t>
      </w:r>
      <w:r w:rsidRPr="002B6AFE">
        <w:rPr>
          <w:rFonts w:ascii="Arial" w:hAnsi="Arial" w:cs="Arial"/>
          <w:i/>
        </w:rPr>
        <w:t>Sargassum fluitans</w:t>
      </w:r>
      <w:r w:rsidRPr="002B6AFE">
        <w:rPr>
          <w:rFonts w:ascii="Arial" w:hAnsi="Arial" w:cs="Arial"/>
        </w:rPr>
        <w:t xml:space="preserve"> sobre la germinación de semillas de tomate. Lisbel Martínez González, Geydi Pérez Domínguez, Indira López Padrón, </w:t>
      </w:r>
      <w:r w:rsidRPr="002B6AFE">
        <w:rPr>
          <w:rFonts w:ascii="Arial" w:hAnsi="Arial" w:cs="Arial"/>
          <w:b/>
        </w:rPr>
        <w:t>Yanelis Reyes Guerrero</w:t>
      </w:r>
      <w:r w:rsidRPr="002B6AFE">
        <w:rPr>
          <w:rFonts w:ascii="Arial" w:hAnsi="Arial" w:cs="Arial"/>
        </w:rPr>
        <w:t xml:space="preserve">, Miriam de la C. Núñez Vázquez. </w:t>
      </w:r>
      <w:r w:rsidRPr="002B6AFE">
        <w:rPr>
          <w:rFonts w:ascii="Arial" w:hAnsi="Arial" w:cs="Arial"/>
          <w:b/>
        </w:rPr>
        <w:t xml:space="preserve">Cultivos Tropicales (Aceptado 26/4/2021) </w:t>
      </w:r>
    </w:p>
    <w:p w:rsidR="00791D01" w:rsidRDefault="00791D01" w:rsidP="00791D01">
      <w:pPr>
        <w:pStyle w:val="Default"/>
      </w:pPr>
    </w:p>
    <w:p w:rsidR="00E5619F" w:rsidRPr="00A666DC" w:rsidRDefault="00E5619F" w:rsidP="00E5619F">
      <w:pPr>
        <w:spacing w:after="0" w:line="240" w:lineRule="auto"/>
        <w:rPr>
          <w:rFonts w:ascii="Arial" w:hAnsi="Arial" w:cs="Arial"/>
        </w:rPr>
      </w:pPr>
    </w:p>
    <w:p w:rsidR="00E5619F" w:rsidRPr="00B261B7" w:rsidRDefault="00E5619F" w:rsidP="00E5619F">
      <w:pPr>
        <w:pStyle w:val="Textocomentario"/>
        <w:spacing w:after="0" w:line="240" w:lineRule="auto"/>
        <w:jc w:val="both"/>
        <w:rPr>
          <w:rFonts w:ascii="Arial" w:hAnsi="Arial" w:cs="Arial"/>
          <w:b/>
          <w:i/>
          <w:color w:val="000000"/>
          <w:sz w:val="22"/>
          <w:szCs w:val="22"/>
          <w:lang w:val="es-ES"/>
        </w:rPr>
      </w:pPr>
      <w:r w:rsidRPr="00B261B7">
        <w:rPr>
          <w:rFonts w:ascii="Arial" w:hAnsi="Arial" w:cs="Arial"/>
          <w:b/>
          <w:i/>
          <w:color w:val="000000"/>
          <w:sz w:val="22"/>
          <w:szCs w:val="22"/>
          <w:lang w:val="es-ES"/>
        </w:rPr>
        <w:t>Durante este año se han entregado los siguientes artículos para su publicación:</w:t>
      </w:r>
    </w:p>
    <w:p w:rsidR="00DC071F" w:rsidRPr="003B1B8C" w:rsidRDefault="00DC071F" w:rsidP="00E5619F">
      <w:pPr>
        <w:pStyle w:val="Textocomentario"/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:rsidR="00723AFD" w:rsidRPr="002B6AFE" w:rsidRDefault="00723AFD" w:rsidP="002B6AFE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2B6AFE">
        <w:rPr>
          <w:rFonts w:ascii="Arial" w:hAnsi="Arial" w:cs="Arial"/>
        </w:rPr>
        <w:t>Métodos de obtención de extractos de algas y evaluación de su actividad biológica. Anaysa Gutiérrez Almeida, Yanelis Reyes Guerrero,</w:t>
      </w:r>
      <w:r w:rsidRPr="002B6AFE">
        <w:rPr>
          <w:rFonts w:ascii="Arial" w:hAnsi="Arial" w:cs="Arial"/>
          <w:b/>
        </w:rPr>
        <w:t xml:space="preserve"> Miriam Núñez Vázquez</w:t>
      </w:r>
      <w:r w:rsidRPr="002B6AFE">
        <w:rPr>
          <w:rFonts w:ascii="Arial" w:hAnsi="Arial" w:cs="Arial"/>
        </w:rPr>
        <w:t xml:space="preserve">. </w:t>
      </w:r>
      <w:r w:rsidRPr="002B6AFE">
        <w:rPr>
          <w:rFonts w:ascii="Arial" w:hAnsi="Arial" w:cs="Arial"/>
          <w:b/>
        </w:rPr>
        <w:t>Entregado a la revista Cultivos Tropicales (octubre 2021)</w:t>
      </w:r>
    </w:p>
    <w:p w:rsidR="00723AFD" w:rsidRPr="002B6AFE" w:rsidRDefault="00723AFD" w:rsidP="002B6AFE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2B6AFE">
        <w:rPr>
          <w:rFonts w:ascii="Arial" w:hAnsi="Arial" w:cs="Arial"/>
        </w:rPr>
        <w:t>Extractos de Spirulina revierten el déficit hídrico simulado con PEG 6 000 en maíz (</w:t>
      </w:r>
      <w:r w:rsidRPr="002B6AFE">
        <w:rPr>
          <w:rFonts w:ascii="Arial" w:hAnsi="Arial" w:cs="Arial"/>
          <w:i/>
        </w:rPr>
        <w:t>Zea mays</w:t>
      </w:r>
      <w:r w:rsidRPr="002B6AFE">
        <w:rPr>
          <w:rFonts w:ascii="Arial" w:hAnsi="Arial" w:cs="Arial"/>
        </w:rPr>
        <w:t xml:space="preserve"> L.) Lisbel Martínez, Yanelis Reyes</w:t>
      </w:r>
      <w:r w:rsidRPr="002B6AFE">
        <w:rPr>
          <w:rFonts w:ascii="Arial" w:hAnsi="Arial" w:cs="Arial"/>
          <w:b/>
        </w:rPr>
        <w:t xml:space="preserve">, Miriam Núnez, </w:t>
      </w:r>
      <w:r w:rsidRPr="002B6AFE">
        <w:rPr>
          <w:rFonts w:ascii="Arial" w:hAnsi="Arial" w:cs="Arial"/>
        </w:rPr>
        <w:t xml:space="preserve">Geydi Pérez, Donaldo Morales. </w:t>
      </w:r>
      <w:r w:rsidRPr="002B6AFE">
        <w:rPr>
          <w:rFonts w:ascii="Arial" w:hAnsi="Arial" w:cs="Arial"/>
          <w:b/>
        </w:rPr>
        <w:t>Entregado a la revista Cultivos Tropicales (diciembre 2021)</w:t>
      </w:r>
    </w:p>
    <w:p w:rsidR="00723AFD" w:rsidRPr="00B91E4B" w:rsidRDefault="00723AFD" w:rsidP="00723AFD">
      <w:pPr>
        <w:spacing w:after="0" w:line="240" w:lineRule="auto"/>
        <w:jc w:val="both"/>
        <w:rPr>
          <w:rFonts w:ascii="Arial" w:hAnsi="Arial" w:cs="Arial"/>
          <w:b/>
        </w:rPr>
      </w:pPr>
    </w:p>
    <w:p w:rsidR="00723AFD" w:rsidRDefault="00723AFD" w:rsidP="00723AFD">
      <w:pPr>
        <w:spacing w:after="0" w:line="240" w:lineRule="auto"/>
        <w:jc w:val="both"/>
        <w:rPr>
          <w:rFonts w:ascii="Arial" w:hAnsi="Arial" w:cs="Arial"/>
        </w:rPr>
      </w:pPr>
      <w:r w:rsidRPr="003C6CFC">
        <w:rPr>
          <w:rFonts w:ascii="Arial" w:hAnsi="Arial" w:cs="Arial"/>
          <w:b/>
          <w:i/>
        </w:rPr>
        <w:t>Monografías</w:t>
      </w:r>
    </w:p>
    <w:p w:rsidR="00723AFD" w:rsidRDefault="00723AFD" w:rsidP="00723AFD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“Impactos productivos de bioestimulantes cubanos en la agricultura”. </w:t>
      </w:r>
      <w:r w:rsidRPr="00D86D9D">
        <w:rPr>
          <w:rFonts w:ascii="Arial" w:hAnsi="Arial" w:cs="Arial"/>
          <w:b/>
        </w:rPr>
        <w:t>Miriam Núñez Vázquez</w:t>
      </w:r>
      <w:r>
        <w:rPr>
          <w:rFonts w:ascii="Arial" w:hAnsi="Arial" w:cs="Arial"/>
        </w:rPr>
        <w:t xml:space="preserve">, Yanelis Reyes Guerrero y Alejandro Falcón Rodríguez. </w:t>
      </w:r>
      <w:r>
        <w:rPr>
          <w:rFonts w:ascii="Arial" w:hAnsi="Arial" w:cs="Arial"/>
          <w:b/>
        </w:rPr>
        <w:t xml:space="preserve">Folleto </w:t>
      </w:r>
      <w:r w:rsidRPr="003C6CFC">
        <w:rPr>
          <w:rFonts w:ascii="Arial" w:hAnsi="Arial" w:cs="Arial"/>
          <w:b/>
        </w:rPr>
        <w:t>Ediciones INCA</w:t>
      </w:r>
      <w:r>
        <w:rPr>
          <w:rFonts w:ascii="Arial" w:hAnsi="Arial" w:cs="Arial"/>
        </w:rPr>
        <w:t xml:space="preserve"> </w:t>
      </w:r>
      <w:r w:rsidRPr="000B6C3D">
        <w:rPr>
          <w:rFonts w:ascii="Arial" w:hAnsi="Arial" w:cs="Arial"/>
        </w:rPr>
        <w:t>ISBN: 978-959-7258-10-0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 xml:space="preserve"> </w:t>
      </w:r>
    </w:p>
    <w:p w:rsidR="00E5619F" w:rsidRPr="00BD4C7E" w:rsidRDefault="00E5619F" w:rsidP="00E5619F">
      <w:pPr>
        <w:spacing w:after="0" w:line="240" w:lineRule="auto"/>
        <w:rPr>
          <w:rFonts w:ascii="Arial" w:hAnsi="Arial" w:cs="Arial"/>
          <w:b/>
          <w:u w:val="single"/>
          <w:lang w:val="es-ES"/>
        </w:rPr>
      </w:pPr>
    </w:p>
    <w:p w:rsidR="00CA0AC2" w:rsidRDefault="00CA0AC2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CA0AC2" w:rsidRDefault="00CA0AC2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CA0AC2" w:rsidRDefault="00CA0AC2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CA0AC2" w:rsidRDefault="00CA0AC2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E5619F" w:rsidRDefault="00E5619F" w:rsidP="00E5619F">
      <w:pPr>
        <w:spacing w:after="0" w:line="240" w:lineRule="auto"/>
        <w:rPr>
          <w:rFonts w:ascii="Arial" w:hAnsi="Arial" w:cs="Arial"/>
          <w:noProof/>
        </w:rPr>
      </w:pPr>
      <w:r w:rsidRPr="003B1B8C">
        <w:rPr>
          <w:rFonts w:ascii="Arial" w:hAnsi="Arial" w:cs="Arial"/>
          <w:b/>
          <w:u w:val="single"/>
        </w:rPr>
        <w:t>Participación en Eventos</w:t>
      </w:r>
      <w:r w:rsidRPr="003B1B8C">
        <w:rPr>
          <w:rFonts w:ascii="Arial" w:hAnsi="Arial" w:cs="Arial"/>
          <w:noProof/>
        </w:rPr>
        <w:t xml:space="preserve"> </w:t>
      </w:r>
    </w:p>
    <w:p w:rsidR="00723AFD" w:rsidRPr="00723AFD" w:rsidRDefault="00723AFD" w:rsidP="00723AFD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XI Taller Internacional de Agricultura Sostenible y Biotecnología Vegetal, Universidad de Granma. </w:t>
      </w:r>
      <w:r w:rsidRPr="00723AFD">
        <w:rPr>
          <w:rFonts w:ascii="Arial" w:hAnsi="Arial" w:cs="Arial"/>
        </w:rPr>
        <w:t xml:space="preserve">Extractos de algas en la germinación y crecimiento de plántulas en condiciones de estrés abióticos. Miriam Núñez Vázquez, Lisbel Martínez González, </w:t>
      </w:r>
      <w:r w:rsidRPr="00723AFD">
        <w:rPr>
          <w:rFonts w:ascii="Arial" w:hAnsi="Arial" w:cs="Arial"/>
          <w:b/>
        </w:rPr>
        <w:t>Yanelis Reyes Guerrero</w:t>
      </w:r>
      <w:r w:rsidRPr="00723AFD">
        <w:rPr>
          <w:rFonts w:ascii="Arial" w:hAnsi="Arial" w:cs="Arial"/>
        </w:rPr>
        <w:t xml:space="preserve"> y Donaldo Morales Guevara.</w:t>
      </w:r>
    </w:p>
    <w:p w:rsidR="00723AFD" w:rsidRDefault="00723AFD" w:rsidP="00723AFD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Convención Internacional Científica y Tecnológica (Online). Universidad de Camagüey. IX Simposio Ciencias Agrícolas para el Desarrollo Sostenible. </w:t>
      </w:r>
      <w:r w:rsidRPr="00144655">
        <w:rPr>
          <w:rFonts w:ascii="Arial" w:hAnsi="Arial" w:cs="Arial"/>
        </w:rPr>
        <w:t>Bioestimulantes promueven la germinación de semillas de arroz (</w:t>
      </w:r>
      <w:r w:rsidRPr="00144655">
        <w:rPr>
          <w:rFonts w:ascii="Arial" w:hAnsi="Arial" w:cs="Arial"/>
          <w:i/>
        </w:rPr>
        <w:t>Oryza sativa</w:t>
      </w:r>
      <w:r w:rsidRPr="00144655">
        <w:rPr>
          <w:rFonts w:ascii="Arial" w:hAnsi="Arial" w:cs="Arial"/>
        </w:rPr>
        <w:t xml:space="preserve"> L.) en medio salino.</w:t>
      </w:r>
      <w:r>
        <w:rPr>
          <w:rFonts w:ascii="Arial" w:hAnsi="Arial" w:cs="Arial"/>
          <w:b/>
        </w:rPr>
        <w:t xml:space="preserve"> </w:t>
      </w:r>
      <w:r w:rsidRPr="00723AFD">
        <w:rPr>
          <w:rFonts w:ascii="Arial" w:hAnsi="Arial" w:cs="Arial"/>
          <w:b/>
        </w:rPr>
        <w:t>Yanelis Reyes Guerrero</w:t>
      </w:r>
      <w:r w:rsidRPr="0014465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144655">
        <w:rPr>
          <w:rFonts w:ascii="Arial" w:hAnsi="Arial" w:cs="Arial"/>
        </w:rPr>
        <w:t>Geydi Pérez Domínguez, Lisbel Martínez González, Indira López Padrón y</w:t>
      </w:r>
      <w:r w:rsidRPr="00144655">
        <w:rPr>
          <w:rFonts w:ascii="Arial" w:hAnsi="Arial" w:cs="Arial"/>
          <w:b/>
        </w:rPr>
        <w:t xml:space="preserve"> </w:t>
      </w:r>
      <w:r w:rsidRPr="00723AFD">
        <w:rPr>
          <w:rFonts w:ascii="Arial" w:hAnsi="Arial" w:cs="Arial"/>
        </w:rPr>
        <w:t>Miriam de la C. Núñez Vázquez</w:t>
      </w:r>
      <w:r w:rsidRPr="00144655">
        <w:rPr>
          <w:rFonts w:ascii="Arial" w:hAnsi="Arial" w:cs="Arial"/>
          <w:b/>
        </w:rPr>
        <w:t>.</w:t>
      </w:r>
    </w:p>
    <w:p w:rsidR="00F46C0C" w:rsidRPr="00F46C0C" w:rsidRDefault="00F46C0C" w:rsidP="00F46C0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F46C0C">
        <w:rPr>
          <w:rFonts w:ascii="Arial" w:hAnsi="Arial" w:cs="Arial"/>
          <w:b/>
          <w:bCs/>
        </w:rPr>
        <w:t>Evento Nacional de las BTJ</w:t>
      </w:r>
      <w:r w:rsidRPr="00F46C0C">
        <w:rPr>
          <w:rFonts w:ascii="Arial" w:hAnsi="Arial" w:cs="Arial"/>
          <w:bCs/>
        </w:rPr>
        <w:t xml:space="preserve">. Online. Efecto del </w:t>
      </w:r>
      <w:r>
        <w:rPr>
          <w:rFonts w:ascii="Arial" w:hAnsi="Arial" w:cs="Arial"/>
          <w:bCs/>
        </w:rPr>
        <w:t xml:space="preserve"> </w:t>
      </w:r>
      <w:r w:rsidRPr="00F46C0C">
        <w:rPr>
          <w:rFonts w:ascii="Arial" w:hAnsi="Arial" w:cs="Arial"/>
          <w:bCs/>
        </w:rPr>
        <w:t xml:space="preserve"> en plantas de garbanzo (</w:t>
      </w:r>
      <w:r w:rsidRPr="00F46C0C">
        <w:rPr>
          <w:rFonts w:ascii="Arial" w:hAnsi="Arial" w:cs="Arial"/>
          <w:bCs/>
          <w:i/>
          <w:iCs/>
        </w:rPr>
        <w:t>Cicer</w:t>
      </w:r>
      <w:r>
        <w:rPr>
          <w:rFonts w:ascii="Arial" w:hAnsi="Arial" w:cs="Arial"/>
          <w:bCs/>
          <w:i/>
          <w:iCs/>
        </w:rPr>
        <w:t xml:space="preserve"> </w:t>
      </w:r>
      <w:r w:rsidRPr="00F46C0C">
        <w:rPr>
          <w:rFonts w:ascii="Arial" w:hAnsi="Arial" w:cs="Arial"/>
          <w:bCs/>
          <w:i/>
          <w:iCs/>
        </w:rPr>
        <w:t>arietinum</w:t>
      </w:r>
      <w:r w:rsidRPr="00F46C0C">
        <w:rPr>
          <w:rFonts w:ascii="Arial" w:hAnsi="Arial" w:cs="Arial"/>
          <w:bCs/>
        </w:rPr>
        <w:t xml:space="preserve">). Indira López Padrón, Geydi Pérez Domínguez, Lisbel Martínez González, </w:t>
      </w:r>
      <w:r w:rsidRPr="00F46C0C">
        <w:rPr>
          <w:rFonts w:ascii="Arial" w:hAnsi="Arial" w:cs="Arial"/>
          <w:b/>
          <w:bCs/>
        </w:rPr>
        <w:t>Yanelis Reyes Guerrero</w:t>
      </w:r>
      <w:r w:rsidRPr="00F46C0C">
        <w:rPr>
          <w:rFonts w:ascii="Arial" w:hAnsi="Arial" w:cs="Arial"/>
          <w:bCs/>
        </w:rPr>
        <w:t xml:space="preserve">,  Miriam de la C. Núñez Vázquez, </w:t>
      </w:r>
      <w:r w:rsidRPr="00F46C0C">
        <w:rPr>
          <w:rFonts w:ascii="Arial" w:hAnsi="Arial" w:cs="Arial"/>
        </w:rPr>
        <w:t>Juan A. Cabrera Rodríguez</w:t>
      </w:r>
    </w:p>
    <w:p w:rsidR="00F46C0C" w:rsidRPr="00F46C0C" w:rsidRDefault="00F46C0C" w:rsidP="00F46C0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</w:rPr>
      </w:pPr>
      <w:r w:rsidRPr="00F46C0C">
        <w:rPr>
          <w:rFonts w:ascii="Arial" w:hAnsi="Arial" w:cs="Arial"/>
          <w:bCs/>
        </w:rPr>
        <w:t>Fórum de Ciencia y Técnica de la Sede Universitaria de Batabanó relacionada con la tarea Vida. Online. Efecto del biofertilizante</w:t>
      </w:r>
      <w:r>
        <w:rPr>
          <w:rFonts w:ascii="Arial" w:hAnsi="Arial" w:cs="Arial"/>
          <w:bCs/>
        </w:rPr>
        <w:t xml:space="preserve"> </w:t>
      </w:r>
      <w:r w:rsidRPr="00F46C0C">
        <w:rPr>
          <w:rFonts w:ascii="Arial" w:hAnsi="Arial" w:cs="Arial"/>
          <w:bCs/>
        </w:rPr>
        <w:t>Spirufert en plantas de garbanzo (</w:t>
      </w:r>
      <w:r w:rsidRPr="00F46C0C">
        <w:rPr>
          <w:rFonts w:ascii="Arial" w:hAnsi="Arial" w:cs="Arial"/>
          <w:bCs/>
          <w:i/>
          <w:iCs/>
        </w:rPr>
        <w:t>Cicer</w:t>
      </w:r>
      <w:r>
        <w:rPr>
          <w:rFonts w:ascii="Arial" w:hAnsi="Arial" w:cs="Arial"/>
          <w:bCs/>
          <w:i/>
          <w:iCs/>
        </w:rPr>
        <w:t xml:space="preserve"> </w:t>
      </w:r>
      <w:r w:rsidRPr="00F46C0C">
        <w:rPr>
          <w:rFonts w:ascii="Arial" w:hAnsi="Arial" w:cs="Arial"/>
          <w:bCs/>
          <w:i/>
          <w:iCs/>
        </w:rPr>
        <w:t>arietinum</w:t>
      </w:r>
      <w:r w:rsidRPr="00F46C0C">
        <w:rPr>
          <w:rFonts w:ascii="Arial" w:hAnsi="Arial" w:cs="Arial"/>
          <w:bCs/>
        </w:rPr>
        <w:t xml:space="preserve">). Indira López Padrón, Geydi Pérez Domínguez, Lisbel Martínez González, </w:t>
      </w:r>
      <w:r w:rsidRPr="00F46C0C">
        <w:rPr>
          <w:rFonts w:ascii="Arial" w:hAnsi="Arial" w:cs="Arial"/>
          <w:b/>
          <w:bCs/>
        </w:rPr>
        <w:t>Yanelis Reyes Guerrero</w:t>
      </w:r>
      <w:r w:rsidRPr="00F46C0C">
        <w:rPr>
          <w:rFonts w:ascii="Arial" w:hAnsi="Arial" w:cs="Arial"/>
          <w:bCs/>
        </w:rPr>
        <w:t xml:space="preserve">,  Miriam de la C. Núñez Vázquez, </w:t>
      </w:r>
      <w:r w:rsidRPr="00F46C0C">
        <w:rPr>
          <w:rFonts w:ascii="Arial" w:hAnsi="Arial" w:cs="Arial"/>
        </w:rPr>
        <w:t>Juan A. Cabrera Rodríguez</w:t>
      </w:r>
    </w:p>
    <w:p w:rsidR="00F46C0C" w:rsidRPr="00F46C0C" w:rsidRDefault="00F46C0C" w:rsidP="00F46C0C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</w:p>
    <w:p w:rsidR="007B0EDB" w:rsidRDefault="007B0EDB" w:rsidP="007B0EDB">
      <w:pPr>
        <w:pStyle w:val="Prrafodelista"/>
        <w:numPr>
          <w:ilvl w:val="0"/>
          <w:numId w:val="9"/>
        </w:numPr>
        <w:tabs>
          <w:tab w:val="left" w:pos="1500"/>
        </w:tabs>
        <w:spacing w:after="200"/>
        <w:rPr>
          <w:rFonts w:ascii="Arial" w:hAnsi="Arial" w:cs="Arial"/>
          <w:b/>
          <w:bCs/>
          <w:iCs/>
        </w:rPr>
      </w:pPr>
      <w:r w:rsidRPr="007F3B9C">
        <w:rPr>
          <w:rFonts w:ascii="Arial" w:hAnsi="Arial" w:cs="Arial"/>
          <w:b/>
          <w:bCs/>
          <w:iCs/>
        </w:rPr>
        <w:t>I TALLER INTERNACIONAL DE “SOSTENIBILIDAD Y RESILIENCIA DE LOS SISTEMAS AGRÍCOLAS CUBANOS”</w:t>
      </w:r>
      <w:r>
        <w:rPr>
          <w:rFonts w:ascii="Arial" w:hAnsi="Arial" w:cs="Arial"/>
          <w:b/>
          <w:bCs/>
          <w:iCs/>
        </w:rPr>
        <w:t>. INCA</w:t>
      </w:r>
    </w:p>
    <w:p w:rsidR="007B0EDB" w:rsidRDefault="007B0EDB" w:rsidP="007B0EDB">
      <w:pPr>
        <w:pStyle w:val="Prrafodelista"/>
        <w:tabs>
          <w:tab w:val="left" w:pos="1500"/>
        </w:tabs>
        <w:spacing w:after="20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Participación en la organización del Taller. Coordinadora del Taller de Fisiología.</w:t>
      </w:r>
    </w:p>
    <w:p w:rsidR="007B0EDB" w:rsidRPr="007B0EDB" w:rsidRDefault="007B0EDB" w:rsidP="007B0EDB">
      <w:pPr>
        <w:pStyle w:val="Prrafodelista"/>
        <w:tabs>
          <w:tab w:val="left" w:pos="1500"/>
        </w:tabs>
        <w:spacing w:after="200"/>
        <w:rPr>
          <w:rFonts w:ascii="Arial" w:hAnsi="Arial" w:cs="Arial"/>
          <w:bCs/>
          <w:i/>
          <w:iCs/>
        </w:rPr>
      </w:pPr>
      <w:r w:rsidRPr="007B0EDB">
        <w:rPr>
          <w:rFonts w:ascii="Arial" w:hAnsi="Arial" w:cs="Arial"/>
          <w:bCs/>
          <w:i/>
          <w:iCs/>
        </w:rPr>
        <w:t>Trabajos presentados</w:t>
      </w:r>
    </w:p>
    <w:p w:rsidR="007B0EDB" w:rsidRPr="007F3B9C" w:rsidRDefault="007B0EDB" w:rsidP="007B0EDB">
      <w:pPr>
        <w:pStyle w:val="Prrafodelista"/>
        <w:numPr>
          <w:ilvl w:val="0"/>
          <w:numId w:val="14"/>
        </w:numPr>
        <w:tabs>
          <w:tab w:val="left" w:pos="426"/>
        </w:tabs>
        <w:spacing w:after="200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t xml:space="preserve">Extractos de Spirulina revierten el déficit hídrico simulado con PEG 6000 en maíz (Zea mays L.) </w:t>
      </w:r>
      <w:r w:rsidRPr="007B0EDB">
        <w:rPr>
          <w:rFonts w:ascii="Arial" w:hAnsi="Arial" w:cs="Arial"/>
          <w:b/>
          <w:bCs/>
        </w:rPr>
        <w:t>Yanelis Reyes</w:t>
      </w:r>
      <w:r w:rsidRPr="007F3B9C">
        <w:rPr>
          <w:rFonts w:ascii="Arial" w:hAnsi="Arial" w:cs="Arial"/>
          <w:bCs/>
        </w:rPr>
        <w:t>, Lisbel Martínez,  Miriam de la C. Núñez,  Geydi Pérez, Donaldo Morales.</w:t>
      </w:r>
    </w:p>
    <w:p w:rsidR="007B0EDB" w:rsidRPr="007F3B9C" w:rsidRDefault="007B0EDB" w:rsidP="007B0EDB">
      <w:pPr>
        <w:pStyle w:val="Prrafodelista"/>
        <w:numPr>
          <w:ilvl w:val="0"/>
          <w:numId w:val="14"/>
        </w:numPr>
        <w:tabs>
          <w:tab w:val="left" w:pos="426"/>
        </w:tabs>
        <w:spacing w:after="200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t xml:space="preserve"> Bioestimulantes promueven la germinación de semillas de arroz (Oryza sativa L.) en medio salino. Geydi Pérez Domínguez, Indira López Padrón, Lisbel Martínez González, Anaysa Gutiérrez Almeida, </w:t>
      </w:r>
      <w:r w:rsidRPr="007B0EDB">
        <w:rPr>
          <w:rFonts w:ascii="Arial" w:hAnsi="Arial" w:cs="Arial"/>
          <w:b/>
          <w:bCs/>
        </w:rPr>
        <w:t>Yanelis Reyes Guerrero</w:t>
      </w:r>
      <w:r w:rsidRPr="007F3B9C">
        <w:rPr>
          <w:rFonts w:ascii="Arial" w:hAnsi="Arial" w:cs="Arial"/>
          <w:bCs/>
        </w:rPr>
        <w:t>, Miriam de la C. Núñez Vázquez.</w:t>
      </w:r>
    </w:p>
    <w:p w:rsidR="007B0EDB" w:rsidRPr="007F3B9C" w:rsidRDefault="007B0EDB" w:rsidP="007B0EDB">
      <w:pPr>
        <w:pStyle w:val="Prrafodelista"/>
        <w:numPr>
          <w:ilvl w:val="0"/>
          <w:numId w:val="14"/>
        </w:numPr>
        <w:tabs>
          <w:tab w:val="left" w:pos="426"/>
        </w:tabs>
        <w:spacing w:after="200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t>Actividad biológica de extractos alcohólicos de Spirulina. Anaysa Gutiérrez Almeida</w:t>
      </w:r>
      <w:r w:rsidRPr="007B0EDB">
        <w:rPr>
          <w:rFonts w:ascii="Arial" w:hAnsi="Arial" w:cs="Arial"/>
          <w:b/>
          <w:bCs/>
        </w:rPr>
        <w:t>, Yanelis Reyes Guerrero</w:t>
      </w:r>
      <w:r w:rsidRPr="007F3B9C">
        <w:rPr>
          <w:rFonts w:ascii="Arial" w:hAnsi="Arial" w:cs="Arial"/>
          <w:bCs/>
        </w:rPr>
        <w:t xml:space="preserve"> y Miriam Núñez Vásquez, Lisbel Travieso Herrera y Elisa Ravelo Agüero. </w:t>
      </w:r>
    </w:p>
    <w:p w:rsidR="007B0EDB" w:rsidRPr="007F3B9C" w:rsidRDefault="007B0EDB" w:rsidP="007B0EDB">
      <w:pPr>
        <w:pStyle w:val="Prrafodelista"/>
        <w:numPr>
          <w:ilvl w:val="0"/>
          <w:numId w:val="14"/>
        </w:numPr>
        <w:tabs>
          <w:tab w:val="left" w:pos="426"/>
        </w:tabs>
        <w:spacing w:after="200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t xml:space="preserve">Aplicación de extractos de algas en el cultivo del frijol. Lisbel Martínez González, Geydi Pérez Domínguez, Indira López Padrón, Anaysa Gutierrez Almeida, </w:t>
      </w:r>
      <w:r w:rsidRPr="007B0EDB">
        <w:rPr>
          <w:rFonts w:ascii="Arial" w:hAnsi="Arial" w:cs="Arial"/>
          <w:b/>
          <w:bCs/>
        </w:rPr>
        <w:t>Yanelis Reyes Guerrero</w:t>
      </w:r>
      <w:r w:rsidRPr="007F3B9C">
        <w:rPr>
          <w:rFonts w:ascii="Arial" w:hAnsi="Arial" w:cs="Arial"/>
          <w:bCs/>
        </w:rPr>
        <w:t xml:space="preserve">, Miriam de la C. Núñez Vázquez. </w:t>
      </w:r>
    </w:p>
    <w:p w:rsidR="007B0EDB" w:rsidRPr="007F3B9C" w:rsidRDefault="007B0EDB" w:rsidP="007B0EDB">
      <w:pPr>
        <w:pStyle w:val="Prrafodelista"/>
        <w:numPr>
          <w:ilvl w:val="0"/>
          <w:numId w:val="14"/>
        </w:numPr>
        <w:tabs>
          <w:tab w:val="left" w:pos="426"/>
        </w:tabs>
        <w:spacing w:after="200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t>Efecto de la aplicación de extracto de Sargassum sp en el crecimiento de posturas de tomate (</w:t>
      </w:r>
      <w:r w:rsidRPr="007F3B9C">
        <w:rPr>
          <w:rFonts w:ascii="Arial" w:hAnsi="Arial" w:cs="Arial"/>
          <w:bCs/>
          <w:i/>
        </w:rPr>
        <w:t>Solanum lycopersicum</w:t>
      </w:r>
      <w:r w:rsidRPr="007F3B9C">
        <w:rPr>
          <w:rFonts w:ascii="Arial" w:hAnsi="Arial" w:cs="Arial"/>
          <w:bCs/>
        </w:rPr>
        <w:t xml:space="preserve"> L.) y su rendimiento. Yanebis Pérez Madruga, Alejandro Falcón Rodríguez, </w:t>
      </w:r>
      <w:r w:rsidRPr="007B0EDB">
        <w:rPr>
          <w:rFonts w:ascii="Arial" w:hAnsi="Arial" w:cs="Arial"/>
          <w:b/>
          <w:bCs/>
        </w:rPr>
        <w:t>Yanelis Reyes Guerrero</w:t>
      </w:r>
      <w:r w:rsidRPr="007F3B9C">
        <w:rPr>
          <w:rFonts w:ascii="Arial" w:hAnsi="Arial" w:cs="Arial"/>
          <w:bCs/>
        </w:rPr>
        <w:t xml:space="preserve">. </w:t>
      </w:r>
    </w:p>
    <w:p w:rsidR="007B0EDB" w:rsidRPr="007F3B9C" w:rsidRDefault="007B0EDB" w:rsidP="007B0EDB">
      <w:pPr>
        <w:pStyle w:val="Prrafodelista"/>
        <w:numPr>
          <w:ilvl w:val="0"/>
          <w:numId w:val="14"/>
        </w:numPr>
        <w:tabs>
          <w:tab w:val="left" w:pos="426"/>
        </w:tabs>
        <w:spacing w:after="200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t xml:space="preserve">Influencia de un extracto de Spirulina en la germinación de semillas de garbanzo. Indira López Padrón, Geydi Pérez Domínguez, Lisbel Martínez González, Anaysa Gutiérrez Almeida, </w:t>
      </w:r>
      <w:r w:rsidRPr="007B0EDB">
        <w:rPr>
          <w:rFonts w:ascii="Arial" w:hAnsi="Arial" w:cs="Arial"/>
          <w:b/>
          <w:bCs/>
        </w:rPr>
        <w:t>Yanelis Reyes Guerrero</w:t>
      </w:r>
      <w:r w:rsidRPr="007F3B9C">
        <w:rPr>
          <w:rFonts w:ascii="Arial" w:hAnsi="Arial" w:cs="Arial"/>
          <w:bCs/>
        </w:rPr>
        <w:t xml:space="preserve">, Miriam de la C. Núñez Vázquez. </w:t>
      </w:r>
    </w:p>
    <w:p w:rsidR="007B0EDB" w:rsidRPr="007F3B9C" w:rsidRDefault="007B0EDB" w:rsidP="007B0EDB">
      <w:pPr>
        <w:pStyle w:val="Prrafodelista"/>
        <w:numPr>
          <w:ilvl w:val="0"/>
          <w:numId w:val="14"/>
        </w:numPr>
        <w:tabs>
          <w:tab w:val="left" w:pos="426"/>
        </w:tabs>
        <w:spacing w:after="200"/>
        <w:ind w:left="142" w:hanging="283"/>
        <w:jc w:val="both"/>
        <w:rPr>
          <w:rFonts w:ascii="Arial" w:hAnsi="Arial" w:cs="Arial"/>
          <w:bCs/>
        </w:rPr>
      </w:pPr>
      <w:r w:rsidRPr="007F3B9C">
        <w:rPr>
          <w:rFonts w:ascii="Arial" w:hAnsi="Arial" w:cs="Arial"/>
          <w:bCs/>
        </w:rPr>
        <w:t xml:space="preserve">Impactos productivos de bioestimulantes cubanos en la agricultura. Miriam Núñez Vázquez, </w:t>
      </w:r>
      <w:r w:rsidRPr="007B0EDB">
        <w:rPr>
          <w:rFonts w:ascii="Arial" w:hAnsi="Arial" w:cs="Arial"/>
          <w:b/>
          <w:bCs/>
        </w:rPr>
        <w:t>Yanelis Reyes Guerrero</w:t>
      </w:r>
      <w:r w:rsidRPr="007F3B9C">
        <w:rPr>
          <w:rFonts w:ascii="Arial" w:hAnsi="Arial" w:cs="Arial"/>
          <w:bCs/>
        </w:rPr>
        <w:t xml:space="preserve"> y Alejandro Falcón Rodríguez. </w:t>
      </w:r>
    </w:p>
    <w:p w:rsidR="00E5619F" w:rsidRPr="002B6AFE" w:rsidRDefault="002B6AFE" w:rsidP="00E5619F">
      <w:pPr>
        <w:spacing w:after="0" w:line="240" w:lineRule="auto"/>
        <w:jc w:val="both"/>
        <w:rPr>
          <w:rFonts w:ascii="Arial" w:hAnsi="Arial" w:cs="Arial"/>
          <w:b/>
          <w:u w:val="single"/>
          <w:lang w:val="es-AR"/>
        </w:rPr>
      </w:pPr>
      <w:r w:rsidRPr="002B6AFE">
        <w:rPr>
          <w:rFonts w:ascii="Arial" w:hAnsi="Arial" w:cs="Arial"/>
          <w:b/>
          <w:u w:val="single"/>
          <w:lang w:val="es-AR"/>
        </w:rPr>
        <w:lastRenderedPageBreak/>
        <w:t xml:space="preserve">Arbitrajes </w:t>
      </w:r>
    </w:p>
    <w:p w:rsidR="002B6AFE" w:rsidRPr="00FE6E0E" w:rsidRDefault="002B6AFE" w:rsidP="002B6AF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E45E8">
        <w:rPr>
          <w:rFonts w:ascii="Arial" w:hAnsi="Arial" w:cs="Arial"/>
        </w:rPr>
        <w:t xml:space="preserve">Arbitraje al artículo científico </w:t>
      </w:r>
      <w:r w:rsidRPr="00FE6E0E">
        <w:rPr>
          <w:rFonts w:ascii="Arial" w:hAnsi="Arial" w:cs="Arial"/>
          <w:lang w:val="es-ES"/>
        </w:rPr>
        <w:t xml:space="preserve">Efecto del estrés salino en el cultivo de </w:t>
      </w:r>
      <w:r w:rsidRPr="00FE6E0E">
        <w:rPr>
          <w:rFonts w:ascii="Arial" w:hAnsi="Arial" w:cs="Arial"/>
          <w:i/>
          <w:lang w:val="es-ES"/>
        </w:rPr>
        <w:t>Oryza sativa L</w:t>
      </w:r>
      <w:r w:rsidRPr="00FE6E0E">
        <w:rPr>
          <w:rFonts w:ascii="Arial" w:hAnsi="Arial" w:cs="Arial"/>
          <w:lang w:val="es-ES"/>
        </w:rPr>
        <w:t>: artículo de revisión</w:t>
      </w:r>
      <w:r>
        <w:rPr>
          <w:rFonts w:ascii="Arial" w:hAnsi="Arial" w:cs="Arial"/>
        </w:rPr>
        <w:t xml:space="preserve"> </w:t>
      </w:r>
      <w:r w:rsidRPr="00DE45E8">
        <w:rPr>
          <w:rFonts w:ascii="Arial" w:hAnsi="Arial" w:cs="Arial"/>
        </w:rPr>
        <w:t>de la Revista Centro Agrícola</w:t>
      </w:r>
      <w:r>
        <w:rPr>
          <w:rFonts w:ascii="Arial" w:hAnsi="Arial" w:cs="Arial"/>
        </w:rPr>
        <w:t xml:space="preserve">. </w:t>
      </w:r>
    </w:p>
    <w:p w:rsidR="002B6AFE" w:rsidRPr="002B6AFE" w:rsidRDefault="002B6AFE" w:rsidP="002B6AFE">
      <w:pPr>
        <w:spacing w:after="0" w:line="24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n-US"/>
        </w:rPr>
        <w:t>Arbitraje al ar</w:t>
      </w:r>
      <w:r w:rsidR="00FE0252">
        <w:rPr>
          <w:rFonts w:ascii="Arial" w:hAnsi="Arial" w:cs="Arial"/>
          <w:lang w:val="en-US"/>
        </w:rPr>
        <w:t>t</w:t>
      </w:r>
      <w:r>
        <w:rPr>
          <w:rFonts w:ascii="Arial" w:hAnsi="Arial" w:cs="Arial"/>
          <w:lang w:val="en-US"/>
        </w:rPr>
        <w:t xml:space="preserve">ículo </w:t>
      </w:r>
      <w:r w:rsidRPr="002B6AFE">
        <w:rPr>
          <w:rFonts w:ascii="Arial" w:hAnsi="Arial" w:cs="Arial"/>
          <w:lang w:val="en-US"/>
        </w:rPr>
        <w:t>“Effect of tebuconazole on pineapple fruit (</w:t>
      </w:r>
      <w:r w:rsidRPr="002B6AFE">
        <w:rPr>
          <w:rFonts w:ascii="Arial" w:hAnsi="Arial" w:cs="Arial"/>
          <w:i/>
          <w:lang w:val="en-US"/>
        </w:rPr>
        <w:t>Ananas comosus</w:t>
      </w:r>
      <w:r w:rsidRPr="002B6AFE">
        <w:rPr>
          <w:rFonts w:ascii="Arial" w:hAnsi="Arial" w:cs="Arial"/>
          <w:lang w:val="en-US"/>
        </w:rPr>
        <w:t xml:space="preserve"> (L.) </w:t>
      </w:r>
      <w:r w:rsidRPr="002B6AFE">
        <w:rPr>
          <w:rFonts w:ascii="Arial" w:hAnsi="Arial" w:cs="Arial"/>
          <w:lang w:val="es-ES"/>
        </w:rPr>
        <w:t xml:space="preserve">Merr.) cv ‘MD-2’ in Chanchamayo, Peru”, entregado a la revista </w:t>
      </w:r>
      <w:r w:rsidRPr="002B6AFE">
        <w:rPr>
          <w:rFonts w:ascii="Arial" w:hAnsi="Arial" w:cs="Arial"/>
          <w:i/>
          <w:lang w:val="es-ES"/>
        </w:rPr>
        <w:t>Agronomía Mesoamericana</w:t>
      </w:r>
      <w:r w:rsidRPr="002B6AFE">
        <w:rPr>
          <w:rFonts w:ascii="Arial" w:hAnsi="Arial" w:cs="Arial"/>
          <w:lang w:val="es-ES"/>
        </w:rPr>
        <w:t xml:space="preserve">. </w:t>
      </w:r>
    </w:p>
    <w:p w:rsidR="00E5619F" w:rsidRPr="00A666DC" w:rsidRDefault="00E5619F" w:rsidP="00E5619F">
      <w:pPr>
        <w:spacing w:after="0" w:line="240" w:lineRule="auto"/>
        <w:rPr>
          <w:rFonts w:ascii="Arial" w:hAnsi="Arial" w:cs="Arial"/>
          <w:b/>
          <w:u w:val="single"/>
        </w:rPr>
      </w:pPr>
    </w:p>
    <w:p w:rsidR="00E5619F" w:rsidRPr="00A666DC" w:rsidRDefault="00E5619F" w:rsidP="00E5619F">
      <w:pPr>
        <w:spacing w:after="0" w:line="240" w:lineRule="auto"/>
        <w:rPr>
          <w:rFonts w:ascii="Arial" w:hAnsi="Arial" w:cs="Arial"/>
          <w:b/>
          <w:u w:val="single"/>
        </w:rPr>
      </w:pPr>
      <w:r w:rsidRPr="00A666DC">
        <w:rPr>
          <w:rFonts w:ascii="Arial" w:hAnsi="Arial" w:cs="Arial"/>
          <w:b/>
        </w:rPr>
        <w:t>8. Otras actividades científico-técnicas.</w:t>
      </w:r>
      <w:r w:rsidRPr="00A666DC">
        <w:rPr>
          <w:rFonts w:ascii="Arial" w:hAnsi="Arial" w:cs="Arial"/>
          <w:b/>
          <w:u w:val="single"/>
        </w:rPr>
        <w:t xml:space="preserve"> </w:t>
      </w:r>
    </w:p>
    <w:p w:rsidR="00E5619F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Presidenta de la Comisión científica del Departamento de Fisiología y Bioquímica Vegetal</w:t>
      </w:r>
    </w:p>
    <w:p w:rsidR="00E5619F" w:rsidRPr="00301C83" w:rsidRDefault="00E5619F" w:rsidP="00E5619F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01C83">
        <w:rPr>
          <w:rFonts w:ascii="Arial" w:hAnsi="Arial" w:cs="Arial"/>
          <w:lang w:val="es-ES"/>
        </w:rPr>
        <w:t>Participación en el Comité Doctorado</w:t>
      </w:r>
      <w:r>
        <w:rPr>
          <w:rFonts w:ascii="Arial" w:hAnsi="Arial" w:cs="Arial"/>
          <w:lang w:val="es-ES"/>
        </w:rPr>
        <w:t xml:space="preserve"> del programa doctoral</w:t>
      </w:r>
      <w:r w:rsidRPr="00301C83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</w:rPr>
        <w:t>PAS</w:t>
      </w:r>
      <w:r w:rsidRPr="00301C83">
        <w:rPr>
          <w:rFonts w:ascii="Arial" w:hAnsi="Arial" w:cs="Arial"/>
          <w:lang w:val="es-ES"/>
        </w:rPr>
        <w:t xml:space="preserve"> como coordinador de la línea de </w:t>
      </w:r>
      <w:r>
        <w:rPr>
          <w:rFonts w:ascii="Arial" w:hAnsi="Arial" w:cs="Arial"/>
          <w:lang w:val="es-ES"/>
        </w:rPr>
        <w:t>Ecofisiología Vegetal</w:t>
      </w:r>
      <w:r w:rsidRPr="00301C83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</w:t>
      </w:r>
      <w:r w:rsidRPr="00301C83">
        <w:rPr>
          <w:rFonts w:ascii="Arial" w:hAnsi="Arial" w:cs="Arial"/>
        </w:rPr>
        <w:t xml:space="preserve">Revisión de planes de doctorado de los aspirantes de la línea </w:t>
      </w:r>
      <w:r>
        <w:rPr>
          <w:rFonts w:ascii="Arial" w:hAnsi="Arial" w:cs="Arial"/>
          <w:lang w:val="es-ES"/>
        </w:rPr>
        <w:t>Ecofisiología Vegetal</w:t>
      </w:r>
      <w:r>
        <w:rPr>
          <w:rFonts w:ascii="Arial" w:hAnsi="Arial" w:cs="Arial"/>
        </w:rPr>
        <w:t xml:space="preserve"> y c</w:t>
      </w:r>
      <w:r w:rsidRPr="00301C83">
        <w:rPr>
          <w:rFonts w:ascii="Arial" w:hAnsi="Arial" w:cs="Arial"/>
        </w:rPr>
        <w:t xml:space="preserve">oordinación de </w:t>
      </w:r>
      <w:r>
        <w:rPr>
          <w:rFonts w:ascii="Arial" w:hAnsi="Arial" w:cs="Arial"/>
        </w:rPr>
        <w:t xml:space="preserve">comisión de </w:t>
      </w:r>
      <w:r w:rsidRPr="00301C83">
        <w:rPr>
          <w:rFonts w:ascii="Arial" w:hAnsi="Arial" w:cs="Arial"/>
        </w:rPr>
        <w:t>Consejo científico reducido para las aprobaciones.</w:t>
      </w:r>
    </w:p>
    <w:p w:rsidR="00A1417F" w:rsidRDefault="00E5619F" w:rsidP="00E5619F">
      <w:pPr>
        <w:spacing w:after="0" w:line="240" w:lineRule="auto"/>
        <w:jc w:val="both"/>
        <w:rPr>
          <w:rFonts w:ascii="Arial" w:hAnsi="Arial" w:cs="Arial"/>
          <w:bCs/>
        </w:rPr>
      </w:pPr>
      <w:r w:rsidRPr="00A666DC">
        <w:rPr>
          <w:rFonts w:ascii="Arial" w:hAnsi="Arial" w:cs="Arial"/>
        </w:rPr>
        <w:t xml:space="preserve">Participó como Profesora en </w:t>
      </w:r>
      <w:r w:rsidR="00A1417F">
        <w:rPr>
          <w:rFonts w:ascii="Arial" w:hAnsi="Arial" w:cs="Arial"/>
        </w:rPr>
        <w:t xml:space="preserve">el </w:t>
      </w:r>
      <w:r w:rsidR="00A1417F" w:rsidRPr="005264F0">
        <w:rPr>
          <w:rFonts w:ascii="Arial" w:hAnsi="Arial" w:cs="Arial"/>
          <w:bCs/>
        </w:rPr>
        <w:t xml:space="preserve">CURSO Avanzado de Bioestimulantes, Programas de maestría y doctorado del INCA </w:t>
      </w:r>
    </w:p>
    <w:p w:rsidR="00E5619F" w:rsidRDefault="00E5619F" w:rsidP="00E5619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Participó como miembro del Consejo Científico del INCA en varias predefensas de tesis de doctorado</w:t>
      </w:r>
      <w:r w:rsidR="00723AFD">
        <w:rPr>
          <w:rFonts w:ascii="Arial" w:hAnsi="Arial" w:cs="Arial"/>
        </w:rPr>
        <w:t>.</w:t>
      </w:r>
    </w:p>
    <w:p w:rsidR="00723AFD" w:rsidRDefault="00723AFD" w:rsidP="00E5619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Miembro del tribunal de Predefensa de Doctorado de Daymi Costales.</w:t>
      </w:r>
    </w:p>
    <w:p w:rsidR="00723AFD" w:rsidRDefault="00723AFD" w:rsidP="00E5619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Otorgada la </w:t>
      </w:r>
      <w:r w:rsidR="002B6AFE">
        <w:rPr>
          <w:rFonts w:ascii="Arial" w:hAnsi="Arial" w:cs="Arial"/>
        </w:rPr>
        <w:t>Categoría</w:t>
      </w:r>
      <w:r>
        <w:rPr>
          <w:rFonts w:ascii="Arial" w:hAnsi="Arial" w:cs="Arial"/>
        </w:rPr>
        <w:t xml:space="preserve"> de Investigador Auxiliar</w:t>
      </w:r>
    </w:p>
    <w:p w:rsidR="00B261B7" w:rsidRDefault="002B6AFE" w:rsidP="00E5619F">
      <w:pPr>
        <w:spacing w:after="0" w:line="240" w:lineRule="auto"/>
        <w:jc w:val="both"/>
        <w:rPr>
          <w:rFonts w:ascii="Arial" w:hAnsi="Arial" w:cs="Arial"/>
          <w:iCs/>
          <w:color w:val="000000"/>
          <w:lang w:val="es-ES"/>
        </w:rPr>
      </w:pPr>
      <w:r>
        <w:rPr>
          <w:rFonts w:ascii="Arial" w:hAnsi="Arial" w:cs="Arial"/>
          <w:iCs/>
          <w:color w:val="000000"/>
          <w:lang w:val="es-ES"/>
        </w:rPr>
        <w:t>Participó en 1 tribunal</w:t>
      </w:r>
      <w:r w:rsidR="00B261B7">
        <w:rPr>
          <w:rFonts w:ascii="Arial" w:hAnsi="Arial" w:cs="Arial"/>
          <w:iCs/>
          <w:color w:val="000000"/>
          <w:lang w:val="es-ES"/>
        </w:rPr>
        <w:t xml:space="preserve"> de ejercicio de oposición para optar por la plaza de Aspirante a Investigador de </w:t>
      </w:r>
      <w:r>
        <w:rPr>
          <w:rFonts w:ascii="Arial" w:hAnsi="Arial" w:cs="Arial"/>
          <w:iCs/>
          <w:color w:val="000000"/>
          <w:lang w:val="es-ES"/>
        </w:rPr>
        <w:t>Arasay Santa Cruz</w:t>
      </w:r>
    </w:p>
    <w:p w:rsidR="00791D01" w:rsidRDefault="00791D01" w:rsidP="00E5619F">
      <w:pPr>
        <w:spacing w:after="0" w:line="240" w:lineRule="auto"/>
        <w:jc w:val="both"/>
        <w:rPr>
          <w:rFonts w:ascii="Arial" w:hAnsi="Arial" w:cs="Arial"/>
          <w:iCs/>
          <w:color w:val="000000"/>
          <w:lang w:val="es-ES"/>
        </w:rPr>
      </w:pPr>
      <w:r>
        <w:rPr>
          <w:rFonts w:ascii="Arial" w:hAnsi="Arial" w:cs="Arial"/>
          <w:iCs/>
          <w:color w:val="000000"/>
          <w:lang w:val="es-ES"/>
        </w:rPr>
        <w:t>Participó en el ejercicio de oposición para optar por la plaza de Investigador Agregado de Laura Medina García.</w:t>
      </w:r>
    </w:p>
    <w:p w:rsidR="009B6C99" w:rsidRPr="00903C72" w:rsidRDefault="009B6C99" w:rsidP="00E5619F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Participa como evaluador de proyectos del Programa se</w:t>
      </w:r>
      <w:r w:rsidR="002B6AFE">
        <w:rPr>
          <w:rFonts w:ascii="Arial" w:hAnsi="Arial" w:cs="Arial"/>
        </w:rPr>
        <w:t>ctorial del MES. Evaluación de 4</w:t>
      </w:r>
      <w:r>
        <w:rPr>
          <w:rFonts w:ascii="Arial" w:hAnsi="Arial" w:cs="Arial"/>
        </w:rPr>
        <w:t xml:space="preserve"> proyectos</w:t>
      </w:r>
    </w:p>
    <w:p w:rsidR="002B6AFE" w:rsidRDefault="002B6AFE" w:rsidP="00B261B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Secretaria Ejecutiva del XX Congreso INCA. Trabajo en la primera Circular y en las redes sociales.</w:t>
      </w:r>
    </w:p>
    <w:p w:rsidR="00B261B7" w:rsidRDefault="00B261B7" w:rsidP="00B261B7">
      <w:pPr>
        <w:spacing w:after="0"/>
        <w:jc w:val="both"/>
        <w:rPr>
          <w:rFonts w:ascii="Arial" w:hAnsi="Arial" w:cs="Arial"/>
        </w:rPr>
      </w:pPr>
      <w:r w:rsidRPr="00B261B7">
        <w:rPr>
          <w:rFonts w:ascii="Arial" w:hAnsi="Arial" w:cs="Arial"/>
        </w:rPr>
        <w:t xml:space="preserve">Artículo en el periódico Mayabeque sobre la mujer en la ciencia </w:t>
      </w:r>
    </w:p>
    <w:p w:rsidR="001A718A" w:rsidRDefault="001A718A" w:rsidP="00B261B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Entrevistas a Radio Camoa para noticias sobre varios temas del Dpto.</w:t>
      </w:r>
    </w:p>
    <w:p w:rsidR="001A718A" w:rsidRPr="00B261B7" w:rsidRDefault="001A718A" w:rsidP="00B261B7">
      <w:pPr>
        <w:spacing w:after="0"/>
        <w:jc w:val="both"/>
        <w:rPr>
          <w:rFonts w:ascii="Arial" w:hAnsi="Arial" w:cs="Arial"/>
          <w:lang w:val="es-ES"/>
        </w:rPr>
      </w:pPr>
      <w:r w:rsidRPr="002B6FEC">
        <w:rPr>
          <w:rFonts w:ascii="Arial" w:hAnsi="Arial" w:cs="Arial"/>
        </w:rPr>
        <w:t>Entrevista a Telemayabeque sobre convenio con empresa Profumed y aumento de la capacidad de producción de quitosana</w:t>
      </w:r>
    </w:p>
    <w:p w:rsidR="00E5619F" w:rsidRDefault="00E5619F" w:rsidP="00E5619F">
      <w:pPr>
        <w:spacing w:after="0" w:line="240" w:lineRule="auto"/>
        <w:rPr>
          <w:rFonts w:ascii="Arial" w:hAnsi="Arial" w:cs="Arial"/>
          <w:b/>
          <w:lang w:val="es-ES_tradnl"/>
        </w:rPr>
      </w:pPr>
    </w:p>
    <w:p w:rsidR="00E5619F" w:rsidRPr="00A666DC" w:rsidRDefault="00E5619F" w:rsidP="00E5619F">
      <w:pPr>
        <w:spacing w:after="0" w:line="240" w:lineRule="auto"/>
        <w:rPr>
          <w:rFonts w:ascii="Arial" w:hAnsi="Arial" w:cs="Arial"/>
          <w:b/>
          <w:lang w:val="es-ES_tradnl"/>
        </w:rPr>
      </w:pPr>
      <w:r w:rsidRPr="00A666DC">
        <w:rPr>
          <w:rFonts w:ascii="Arial" w:hAnsi="Arial" w:cs="Arial"/>
          <w:b/>
          <w:lang w:val="es-ES_tradnl"/>
        </w:rPr>
        <w:t>9. Superación</w:t>
      </w:r>
    </w:p>
    <w:p w:rsidR="00E5619F" w:rsidRPr="00A666DC" w:rsidRDefault="00A1417F" w:rsidP="00E5619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 supera autodidácticamente en su tema de trabajo. Se trabaja en su superación como cuadro.</w:t>
      </w:r>
    </w:p>
    <w:p w:rsidR="00E5619F" w:rsidRPr="00A666DC" w:rsidRDefault="00E5619F" w:rsidP="00E5619F">
      <w:pPr>
        <w:spacing w:after="0" w:line="240" w:lineRule="auto"/>
        <w:rPr>
          <w:rFonts w:ascii="Arial" w:hAnsi="Arial" w:cs="Arial"/>
          <w:b/>
          <w:lang w:val="es-ES_tradnl"/>
        </w:rPr>
      </w:pPr>
    </w:p>
    <w:p w:rsidR="00E5619F" w:rsidRDefault="00E5619F" w:rsidP="00E5619F">
      <w:pPr>
        <w:spacing w:after="0" w:line="240" w:lineRule="auto"/>
        <w:rPr>
          <w:rFonts w:ascii="Arial" w:hAnsi="Arial" w:cs="Arial"/>
          <w:b/>
          <w:lang w:val="es-ES_tradnl"/>
        </w:rPr>
      </w:pPr>
      <w:r w:rsidRPr="00A666DC">
        <w:rPr>
          <w:rFonts w:ascii="Arial" w:hAnsi="Arial" w:cs="Arial"/>
          <w:b/>
          <w:lang w:val="es-ES_tradnl"/>
        </w:rPr>
        <w:t>10. Resultados en la formación de otros especialistas.</w:t>
      </w:r>
    </w:p>
    <w:p w:rsidR="00E5619F" w:rsidRPr="00204468" w:rsidRDefault="00E5619F" w:rsidP="00E5619F">
      <w:pPr>
        <w:spacing w:after="0" w:line="240" w:lineRule="auto"/>
        <w:rPr>
          <w:rFonts w:ascii="Arial" w:hAnsi="Arial" w:cs="Arial"/>
          <w:lang w:val="es-ES_tradnl"/>
        </w:rPr>
      </w:pPr>
      <w:r w:rsidRPr="00204468">
        <w:rPr>
          <w:rFonts w:ascii="Arial" w:hAnsi="Arial" w:cs="Arial"/>
          <w:lang w:val="es-ES_tradnl"/>
        </w:rPr>
        <w:t xml:space="preserve">Es tutora de </w:t>
      </w:r>
      <w:r w:rsidR="00A1417F">
        <w:rPr>
          <w:rFonts w:ascii="Arial" w:hAnsi="Arial" w:cs="Arial"/>
          <w:lang w:val="es-ES_tradnl"/>
        </w:rPr>
        <w:t>dos</w:t>
      </w:r>
      <w:r w:rsidRPr="00204468">
        <w:rPr>
          <w:rFonts w:ascii="Arial" w:hAnsi="Arial" w:cs="Arial"/>
          <w:lang w:val="es-ES_tradnl"/>
        </w:rPr>
        <w:t xml:space="preserve"> investigadora</w:t>
      </w:r>
      <w:r w:rsidR="00A1417F">
        <w:rPr>
          <w:rFonts w:ascii="Arial" w:hAnsi="Arial" w:cs="Arial"/>
          <w:lang w:val="es-ES_tradnl"/>
        </w:rPr>
        <w:t>s</w:t>
      </w:r>
      <w:r w:rsidRPr="00204468">
        <w:rPr>
          <w:rFonts w:ascii="Arial" w:hAnsi="Arial" w:cs="Arial"/>
          <w:lang w:val="es-ES_tradnl"/>
        </w:rPr>
        <w:t xml:space="preserve"> que </w:t>
      </w:r>
      <w:r w:rsidR="00A1417F">
        <w:rPr>
          <w:rFonts w:ascii="Arial" w:hAnsi="Arial" w:cs="Arial"/>
          <w:lang w:val="es-ES_tradnl"/>
        </w:rPr>
        <w:t>tienen sus planes de doctorado en ejecución</w:t>
      </w:r>
      <w:r w:rsidRPr="00204468">
        <w:rPr>
          <w:rFonts w:ascii="Arial" w:hAnsi="Arial" w:cs="Arial"/>
          <w:lang w:val="es-ES_tradnl"/>
        </w:rPr>
        <w:t>.</w:t>
      </w:r>
      <w:r w:rsidR="002B6AFE">
        <w:rPr>
          <w:rFonts w:ascii="Arial" w:hAnsi="Arial" w:cs="Arial"/>
          <w:lang w:val="es-ES_tradnl"/>
        </w:rPr>
        <w:t xml:space="preserve"> Una de ellas presentó su plan de doctorado en la Comisión Científica. </w:t>
      </w:r>
      <w:r w:rsidRPr="00204468">
        <w:rPr>
          <w:rFonts w:ascii="Arial" w:hAnsi="Arial" w:cs="Arial"/>
          <w:lang w:val="es-ES_tradnl"/>
        </w:rPr>
        <w:t xml:space="preserve"> Atiende a una reserva científica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II. CONCLUSIONES GENERALES: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III. RECOMENDACIÓN:</w:t>
      </w:r>
    </w:p>
    <w:p w:rsidR="00E5619F" w:rsidRPr="00A666DC" w:rsidRDefault="00E5619F" w:rsidP="00E5619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 xml:space="preserve">Conformidad del evaluado. 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A666DC">
        <w:rPr>
          <w:rFonts w:ascii="Arial" w:hAnsi="Arial" w:cs="Arial"/>
          <w:b w:val="0"/>
          <w:sz w:val="22"/>
          <w:szCs w:val="22"/>
        </w:rPr>
        <w:t xml:space="preserve">. </w:t>
      </w:r>
      <w:r w:rsidRPr="00A666DC">
        <w:rPr>
          <w:rFonts w:ascii="Arial" w:hAnsi="Arial" w:cs="Arial"/>
          <w:b w:val="0"/>
          <w:sz w:val="22"/>
          <w:szCs w:val="22"/>
        </w:rPr>
        <w:tab/>
      </w:r>
      <w:r w:rsidRPr="00A666DC">
        <w:rPr>
          <w:rFonts w:ascii="Arial" w:hAnsi="Arial" w:cs="Arial"/>
          <w:b w:val="0"/>
          <w:sz w:val="22"/>
          <w:szCs w:val="22"/>
        </w:rPr>
        <w:tab/>
      </w: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 xml:space="preserve">Jefe Inmediato: </w:t>
      </w:r>
      <w:r w:rsidRPr="00A666DC">
        <w:rPr>
          <w:rFonts w:ascii="Arial" w:hAnsi="Arial" w:cs="Arial"/>
          <w:b w:val="0"/>
          <w:sz w:val="22"/>
          <w:szCs w:val="22"/>
          <w:lang w:val="es-ES" w:eastAsia="es-ES"/>
        </w:rPr>
        <w:t xml:space="preserve">Dr. C. </w:t>
      </w:r>
      <w:r w:rsidR="00B261B7">
        <w:rPr>
          <w:rFonts w:ascii="Arial" w:hAnsi="Arial" w:cs="Arial"/>
          <w:b w:val="0"/>
          <w:sz w:val="22"/>
          <w:szCs w:val="22"/>
          <w:lang w:val="es-ES" w:eastAsia="es-ES"/>
        </w:rPr>
        <w:t xml:space="preserve">Yanelis Camejo Serrano </w:t>
      </w:r>
      <w:r w:rsidRPr="00A666DC">
        <w:rPr>
          <w:rFonts w:ascii="Arial" w:hAnsi="Arial" w:cs="Arial"/>
          <w:b w:val="0"/>
          <w:sz w:val="22"/>
          <w:szCs w:val="22"/>
        </w:rPr>
        <w:t>.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A666DC">
        <w:rPr>
          <w:rFonts w:ascii="Arial" w:hAnsi="Arial" w:cs="Arial"/>
          <w:b w:val="0"/>
          <w:sz w:val="22"/>
          <w:szCs w:val="22"/>
        </w:rPr>
        <w:t>.</w:t>
      </w: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5619F" w:rsidRPr="00A666DC" w:rsidRDefault="00E5619F" w:rsidP="00E5619F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>Secretario de la Sección Sindical: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</w:t>
      </w:r>
      <w:r w:rsidRPr="00A666DC">
        <w:rPr>
          <w:rFonts w:ascii="Arial" w:hAnsi="Arial" w:cs="Arial"/>
          <w:b w:val="0"/>
          <w:sz w:val="22"/>
          <w:szCs w:val="22"/>
        </w:rPr>
        <w:t>.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</w:t>
      </w:r>
    </w:p>
    <w:p w:rsidR="008555B9" w:rsidRDefault="008555B9"/>
    <w:sectPr w:rsidR="008555B9" w:rsidSect="00173778">
      <w:footerReference w:type="even" r:id="rId7"/>
      <w:footerReference w:type="default" r:id="rId8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BA9" w:rsidRDefault="00D85BA9" w:rsidP="00915DD3">
      <w:pPr>
        <w:spacing w:after="0" w:line="240" w:lineRule="auto"/>
      </w:pPr>
      <w:r>
        <w:separator/>
      </w:r>
    </w:p>
  </w:endnote>
  <w:endnote w:type="continuationSeparator" w:id="1">
    <w:p w:rsidR="00D85BA9" w:rsidRDefault="00D85BA9" w:rsidP="0091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778" w:rsidRDefault="00F15EB3" w:rsidP="0017377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61B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73778" w:rsidRDefault="00D85BA9" w:rsidP="00173778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778" w:rsidRDefault="00F15EB3" w:rsidP="0017377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61B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0515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73778" w:rsidRDefault="00D85BA9" w:rsidP="00173778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BA9" w:rsidRDefault="00D85BA9" w:rsidP="00915DD3">
      <w:pPr>
        <w:spacing w:after="0" w:line="240" w:lineRule="auto"/>
      </w:pPr>
      <w:r>
        <w:separator/>
      </w:r>
    </w:p>
  </w:footnote>
  <w:footnote w:type="continuationSeparator" w:id="1">
    <w:p w:rsidR="00D85BA9" w:rsidRDefault="00D85BA9" w:rsidP="00915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226B"/>
    <w:multiLevelType w:val="hybridMultilevel"/>
    <w:tmpl w:val="3D125A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52A12"/>
    <w:multiLevelType w:val="hybridMultilevel"/>
    <w:tmpl w:val="61EACA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A1546"/>
    <w:multiLevelType w:val="hybridMultilevel"/>
    <w:tmpl w:val="B1A81A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D4FDB"/>
    <w:multiLevelType w:val="hybridMultilevel"/>
    <w:tmpl w:val="695C4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22C61"/>
    <w:multiLevelType w:val="hybridMultilevel"/>
    <w:tmpl w:val="E054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97112"/>
    <w:multiLevelType w:val="hybridMultilevel"/>
    <w:tmpl w:val="10669E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21DC3"/>
    <w:multiLevelType w:val="hybridMultilevel"/>
    <w:tmpl w:val="FF5CFD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83FEC"/>
    <w:multiLevelType w:val="hybridMultilevel"/>
    <w:tmpl w:val="AC6080B4"/>
    <w:lvl w:ilvl="0" w:tplc="65AAA9A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04ECD"/>
    <w:multiLevelType w:val="hybridMultilevel"/>
    <w:tmpl w:val="12B2B5C4"/>
    <w:lvl w:ilvl="0" w:tplc="BB7275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074D7"/>
    <w:multiLevelType w:val="hybridMultilevel"/>
    <w:tmpl w:val="B1D00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10250C"/>
    <w:multiLevelType w:val="hybridMultilevel"/>
    <w:tmpl w:val="B1D00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E5426"/>
    <w:multiLevelType w:val="hybridMultilevel"/>
    <w:tmpl w:val="E4CE2E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  <w:num w:numId="12">
    <w:abstractNumId w:val="11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19F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2CBA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5C7"/>
    <w:rsid w:val="001A479C"/>
    <w:rsid w:val="001A498C"/>
    <w:rsid w:val="001A5D6D"/>
    <w:rsid w:val="001A718A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976"/>
    <w:rsid w:val="00260A1D"/>
    <w:rsid w:val="00260FC4"/>
    <w:rsid w:val="0026180F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AFE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8A3"/>
    <w:rsid w:val="00491E3E"/>
    <w:rsid w:val="00492F07"/>
    <w:rsid w:val="00494443"/>
    <w:rsid w:val="004972EC"/>
    <w:rsid w:val="00497D30"/>
    <w:rsid w:val="004A06C0"/>
    <w:rsid w:val="004A180C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515F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3AF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1D01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EDB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C72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5DD3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C99"/>
    <w:rsid w:val="009B6D7F"/>
    <w:rsid w:val="009C1A16"/>
    <w:rsid w:val="009C35B0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417F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07E50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1B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4C7E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17B88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0AC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E7D02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2793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BA9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AA4"/>
    <w:rsid w:val="00DA1B1D"/>
    <w:rsid w:val="00DA1FCF"/>
    <w:rsid w:val="00DA2235"/>
    <w:rsid w:val="00DA2DE4"/>
    <w:rsid w:val="00DA3904"/>
    <w:rsid w:val="00DA523F"/>
    <w:rsid w:val="00DB2794"/>
    <w:rsid w:val="00DB699C"/>
    <w:rsid w:val="00DC071F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B7B"/>
    <w:rsid w:val="00E46E48"/>
    <w:rsid w:val="00E502A1"/>
    <w:rsid w:val="00E503D1"/>
    <w:rsid w:val="00E50E0C"/>
    <w:rsid w:val="00E52768"/>
    <w:rsid w:val="00E5523A"/>
    <w:rsid w:val="00E55C6A"/>
    <w:rsid w:val="00E5619F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EB3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46C0C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4481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0252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19F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E5619F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E5619F"/>
    <w:rPr>
      <w:rFonts w:ascii="Times New Roman" w:eastAsia="Times New Roman" w:hAnsi="Times New Roman" w:cs="Times New Roman"/>
      <w:b/>
      <w:sz w:val="20"/>
      <w:szCs w:val="20"/>
      <w:lang w:val="es-MX"/>
    </w:rPr>
  </w:style>
  <w:style w:type="paragraph" w:styleId="Piedepgina">
    <w:name w:val="footer"/>
    <w:basedOn w:val="Normal"/>
    <w:link w:val="PiedepginaCar"/>
    <w:rsid w:val="00E5619F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E5619F"/>
    <w:rPr>
      <w:rFonts w:ascii="Calibri" w:eastAsia="Calibri" w:hAnsi="Calibri" w:cs="Times New Roman"/>
      <w:sz w:val="20"/>
      <w:szCs w:val="20"/>
      <w:lang w:val="es-MX"/>
    </w:rPr>
  </w:style>
  <w:style w:type="character" w:styleId="Nmerodepgina">
    <w:name w:val="page number"/>
    <w:basedOn w:val="Fuentedeprrafopredeter"/>
    <w:rsid w:val="00E5619F"/>
  </w:style>
  <w:style w:type="character" w:customStyle="1" w:styleId="hps">
    <w:name w:val="hps"/>
    <w:basedOn w:val="Fuentedeprrafopredeter"/>
    <w:rsid w:val="00E5619F"/>
  </w:style>
  <w:style w:type="paragraph" w:styleId="Textocomentario">
    <w:name w:val="annotation text"/>
    <w:basedOn w:val="Normal"/>
    <w:link w:val="TextocomentarioCar"/>
    <w:uiPriority w:val="99"/>
    <w:unhideWhenUsed/>
    <w:rsid w:val="00E5619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5619F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E5619F"/>
    <w:pPr>
      <w:spacing w:after="160" w:line="259" w:lineRule="auto"/>
      <w:ind w:left="720"/>
      <w:contextualSpacing/>
    </w:pPr>
    <w:rPr>
      <w:lang w:val="es-ES"/>
    </w:rPr>
  </w:style>
  <w:style w:type="paragraph" w:customStyle="1" w:styleId="Default">
    <w:name w:val="Default"/>
    <w:rsid w:val="00791D0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1633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8</cp:revision>
  <dcterms:created xsi:type="dcterms:W3CDTF">2020-12-18T18:51:00Z</dcterms:created>
  <dcterms:modified xsi:type="dcterms:W3CDTF">2022-01-17T01:01:00Z</dcterms:modified>
</cp:coreProperties>
</file>