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62169A">
        <w:rPr>
          <w:rFonts w:ascii="Arial" w:hAnsi="Arial" w:cs="Arial"/>
          <w:b/>
        </w:rPr>
        <w:t>Principales puntos pa</w:t>
      </w:r>
      <w:r w:rsidR="00B3509C">
        <w:rPr>
          <w:rFonts w:ascii="Arial" w:hAnsi="Arial" w:cs="Arial"/>
          <w:b/>
        </w:rPr>
        <w:t>ra confección del plan anual 2020</w:t>
      </w:r>
    </w:p>
    <w:p w:rsidR="003347C5" w:rsidRDefault="00F36D44" w:rsidP="00F36D44">
      <w:pPr>
        <w:tabs>
          <w:tab w:val="left" w:pos="2295"/>
        </w:tabs>
        <w:spacing w:before="120" w:after="120" w:line="24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F572C2" w:rsidRDefault="003347C5" w:rsidP="00280453">
      <w:pPr>
        <w:spacing w:before="120" w:after="120"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280453" w:rsidRPr="0017446F">
        <w:rPr>
          <w:b/>
          <w:sz w:val="24"/>
          <w:szCs w:val="24"/>
        </w:rPr>
        <w:t>Nombre</w:t>
      </w:r>
      <w:r w:rsidR="00280453" w:rsidRPr="0017446F">
        <w:rPr>
          <w:sz w:val="24"/>
          <w:szCs w:val="24"/>
        </w:rPr>
        <w:t xml:space="preserve">: </w:t>
      </w:r>
      <w:r w:rsidR="00280453">
        <w:rPr>
          <w:sz w:val="24"/>
          <w:szCs w:val="24"/>
        </w:rPr>
        <w:t>Yuliem Mederos Torres</w:t>
      </w:r>
      <w:r w:rsidR="00280453" w:rsidRPr="0017446F">
        <w:rPr>
          <w:sz w:val="24"/>
          <w:szCs w:val="24"/>
        </w:rPr>
        <w:t>.</w:t>
      </w:r>
      <w:r w:rsidR="00280453">
        <w:rPr>
          <w:sz w:val="24"/>
          <w:szCs w:val="24"/>
        </w:rPr>
        <w:t xml:space="preserve">                   </w:t>
      </w:r>
      <w:r w:rsidR="00280453" w:rsidRPr="0017446F">
        <w:rPr>
          <w:sz w:val="24"/>
          <w:szCs w:val="24"/>
        </w:rPr>
        <w:t xml:space="preserve"> </w:t>
      </w:r>
    </w:p>
    <w:p w:rsidR="00280453" w:rsidRPr="0017446F" w:rsidRDefault="00280453" w:rsidP="00280453">
      <w:pPr>
        <w:spacing w:before="120" w:after="120" w:line="240" w:lineRule="exact"/>
        <w:jc w:val="both"/>
        <w:rPr>
          <w:sz w:val="24"/>
          <w:szCs w:val="24"/>
        </w:rPr>
      </w:pPr>
      <w:r w:rsidRPr="0017446F">
        <w:rPr>
          <w:sz w:val="24"/>
          <w:szCs w:val="24"/>
        </w:rPr>
        <w:t xml:space="preserve"> </w:t>
      </w:r>
      <w:r w:rsidR="00F572C2">
        <w:rPr>
          <w:sz w:val="24"/>
          <w:szCs w:val="24"/>
        </w:rPr>
        <w:t xml:space="preserve"> </w:t>
      </w:r>
      <w:r w:rsidRPr="0017446F">
        <w:rPr>
          <w:b/>
          <w:sz w:val="24"/>
          <w:szCs w:val="24"/>
        </w:rPr>
        <w:t>Categoría científica</w:t>
      </w:r>
      <w:r w:rsidRPr="0017446F">
        <w:rPr>
          <w:sz w:val="24"/>
          <w:szCs w:val="24"/>
        </w:rPr>
        <w:t xml:space="preserve">: </w:t>
      </w:r>
      <w:r>
        <w:rPr>
          <w:sz w:val="24"/>
          <w:szCs w:val="24"/>
        </w:rPr>
        <w:t>I</w:t>
      </w:r>
      <w:r w:rsidRPr="0017446F">
        <w:rPr>
          <w:sz w:val="24"/>
          <w:szCs w:val="24"/>
        </w:rPr>
        <w:t>nvestigador</w:t>
      </w:r>
      <w:r w:rsidR="00CE1B2A">
        <w:rPr>
          <w:sz w:val="24"/>
          <w:szCs w:val="24"/>
        </w:rPr>
        <w:t xml:space="preserve"> Agregado</w:t>
      </w:r>
      <w:r w:rsidRPr="0017446F">
        <w:rPr>
          <w:sz w:val="24"/>
          <w:szCs w:val="24"/>
        </w:rPr>
        <w:t>.</w:t>
      </w:r>
    </w:p>
    <w:p w:rsidR="00355EB4" w:rsidRDefault="00F572C2" w:rsidP="00280453">
      <w:pPr>
        <w:spacing w:before="120" w:after="120"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280453" w:rsidRPr="0017446F">
        <w:rPr>
          <w:b/>
          <w:sz w:val="24"/>
          <w:szCs w:val="24"/>
        </w:rPr>
        <w:t>Año</w:t>
      </w:r>
      <w:r w:rsidR="00280453" w:rsidRPr="0017446F">
        <w:rPr>
          <w:sz w:val="24"/>
          <w:szCs w:val="24"/>
        </w:rPr>
        <w:t>: 20</w:t>
      </w:r>
      <w:r w:rsidR="00CE1B2A">
        <w:rPr>
          <w:sz w:val="24"/>
          <w:szCs w:val="24"/>
        </w:rPr>
        <w:t>20</w:t>
      </w:r>
    </w:p>
    <w:p w:rsidR="00280453" w:rsidRPr="0017446F" w:rsidRDefault="00280453" w:rsidP="00280453">
      <w:pPr>
        <w:spacing w:before="120" w:after="120" w:line="240" w:lineRule="exact"/>
        <w:jc w:val="both"/>
        <w:rPr>
          <w:sz w:val="24"/>
          <w:szCs w:val="24"/>
        </w:rPr>
      </w:pPr>
      <w:r w:rsidRPr="0017446F">
        <w:rPr>
          <w:sz w:val="24"/>
          <w:szCs w:val="24"/>
        </w:rPr>
        <w:t xml:space="preserve">. 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Default="0062169A" w:rsidP="0062169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62169A">
        <w:rPr>
          <w:rFonts w:ascii="Arial" w:hAnsi="Arial" w:cs="Arial"/>
          <w:b/>
        </w:rPr>
        <w:t>Participación en proyectos</w:t>
      </w:r>
      <w:r w:rsidRPr="0062169A">
        <w:rPr>
          <w:rFonts w:ascii="Arial" w:hAnsi="Arial" w:cs="Arial"/>
        </w:rPr>
        <w:t>:</w:t>
      </w:r>
    </w:p>
    <w:p w:rsidR="00AF7CAC" w:rsidRPr="00266D58" w:rsidRDefault="00E47350" w:rsidP="00266D58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6D58">
        <w:rPr>
          <w:sz w:val="24"/>
          <w:szCs w:val="24"/>
        </w:rPr>
        <w:t xml:space="preserve">P131LH0030100 “Desarrollo de nuevos </w:t>
      </w:r>
      <w:proofErr w:type="spellStart"/>
      <w:r w:rsidRPr="00266D58">
        <w:rPr>
          <w:sz w:val="24"/>
          <w:szCs w:val="24"/>
        </w:rPr>
        <w:t>elicitores</w:t>
      </w:r>
      <w:proofErr w:type="spellEnd"/>
      <w:r w:rsidRPr="00266D58">
        <w:rPr>
          <w:sz w:val="24"/>
          <w:szCs w:val="24"/>
        </w:rPr>
        <w:t xml:space="preserve"> basados en quitosano de producción nacional para el manejo de enfermedades del arroz y otros gra</w:t>
      </w:r>
      <w:r w:rsidR="009B3940" w:rsidRPr="00266D58">
        <w:rPr>
          <w:sz w:val="24"/>
          <w:szCs w:val="24"/>
        </w:rPr>
        <w:t>nos en ecosistemas arroceros”. E</w:t>
      </w:r>
      <w:r w:rsidRPr="00266D58">
        <w:rPr>
          <w:sz w:val="24"/>
          <w:szCs w:val="24"/>
        </w:rPr>
        <w:t>n el programa  de Salud  animal y vegetal PSAV</w:t>
      </w:r>
      <w:r w:rsidR="002178F8" w:rsidRPr="00266D58">
        <w:rPr>
          <w:sz w:val="24"/>
          <w:szCs w:val="24"/>
        </w:rPr>
        <w:t>.</w:t>
      </w:r>
    </w:p>
    <w:p w:rsidR="00B3509C" w:rsidRPr="00266D58" w:rsidRDefault="00B3509C" w:rsidP="00266D58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6D58">
        <w:rPr>
          <w:rFonts w:asciiTheme="minorHAnsi" w:hAnsiTheme="minorHAnsi" w:cstheme="minorHAnsi"/>
          <w:sz w:val="24"/>
          <w:szCs w:val="24"/>
        </w:rPr>
        <w:t>Estrategias de Riego Deficitario y Bioestimulantes como alternativa para ahorrar agua en los cultivos de maíz y frijol. En el programa  de alimento Humano.</w:t>
      </w:r>
    </w:p>
    <w:p w:rsidR="00E7203C" w:rsidRDefault="00266D58" w:rsidP="00266D58">
      <w:pPr>
        <w:pStyle w:val="Prrafodelista"/>
        <w:tabs>
          <w:tab w:val="left" w:pos="60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066CA" w:rsidRPr="0062169A" w:rsidRDefault="008066CA" w:rsidP="00E7203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62169A" w:rsidRPr="0062169A" w:rsidRDefault="0062169A" w:rsidP="0062169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Pr="0062169A">
        <w:rPr>
          <w:rFonts w:ascii="Arial" w:hAnsi="Arial" w:cs="Arial"/>
          <w:b/>
          <w:sz w:val="24"/>
          <w:szCs w:val="24"/>
        </w:rPr>
        <w:t>Actividad de introducción, extensión o generalización</w:t>
      </w:r>
      <w:r w:rsidRPr="0062169A">
        <w:rPr>
          <w:rFonts w:ascii="Arial" w:hAnsi="Arial" w:cs="Arial"/>
          <w:sz w:val="24"/>
          <w:szCs w:val="24"/>
        </w:rPr>
        <w:t>.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</w:rPr>
      </w:pP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Pr="0062169A">
        <w:rPr>
          <w:rFonts w:ascii="Arial" w:hAnsi="Arial" w:cs="Arial"/>
          <w:b/>
          <w:sz w:val="24"/>
          <w:szCs w:val="24"/>
        </w:rPr>
        <w:t>Patentes, Registros a presentar u obtener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</w:rPr>
      </w:pPr>
    </w:p>
    <w:p w:rsidR="0062169A" w:rsidRDefault="0062169A" w:rsidP="006216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62169A">
        <w:rPr>
          <w:rFonts w:ascii="Arial" w:hAnsi="Arial" w:cs="Arial"/>
          <w:b/>
          <w:sz w:val="24"/>
          <w:szCs w:val="24"/>
        </w:rPr>
        <w:t>Participación en eventos.</w:t>
      </w:r>
    </w:p>
    <w:p w:rsidR="00BD2043" w:rsidRPr="00280453" w:rsidRDefault="00BD2043" w:rsidP="0062169A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proofErr w:type="spellStart"/>
      <w:r w:rsidRPr="00280453">
        <w:rPr>
          <w:rFonts w:asciiTheme="minorHAnsi" w:hAnsiTheme="minorHAnsi" w:cstheme="minorHAnsi"/>
          <w:i/>
          <w:sz w:val="24"/>
          <w:szCs w:val="24"/>
        </w:rPr>
        <w:t>Forum</w:t>
      </w:r>
      <w:proofErr w:type="spellEnd"/>
      <w:r w:rsidRPr="00280453">
        <w:rPr>
          <w:rFonts w:asciiTheme="minorHAnsi" w:hAnsiTheme="minorHAnsi" w:cstheme="minorHAnsi"/>
          <w:i/>
          <w:sz w:val="24"/>
          <w:szCs w:val="24"/>
        </w:rPr>
        <w:t xml:space="preserve"> de base</w:t>
      </w:r>
    </w:p>
    <w:p w:rsidR="00EC0A67" w:rsidRDefault="00F22D84" w:rsidP="0062169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es-ES_tradnl"/>
        </w:rPr>
      </w:pPr>
      <w:r>
        <w:rPr>
          <w:sz w:val="24"/>
          <w:szCs w:val="24"/>
        </w:rPr>
        <w:t>Caracterización de pectina</w:t>
      </w:r>
      <w:r w:rsidR="00FA2C1F">
        <w:rPr>
          <w:sz w:val="24"/>
          <w:szCs w:val="24"/>
        </w:rPr>
        <w:t xml:space="preserve"> </w:t>
      </w:r>
      <w:r>
        <w:rPr>
          <w:sz w:val="24"/>
          <w:szCs w:val="24"/>
        </w:rPr>
        <w:t>obtenida a partir de albedos de Toronja</w:t>
      </w:r>
      <w:r w:rsidR="00FA2C1F">
        <w:rPr>
          <w:sz w:val="24"/>
          <w:szCs w:val="24"/>
        </w:rPr>
        <w:t xml:space="preserve">. </w:t>
      </w:r>
      <w:r w:rsidR="00EC0A67" w:rsidRPr="00280453">
        <w:rPr>
          <w:rFonts w:asciiTheme="minorHAnsi" w:hAnsiTheme="minorHAnsi" w:cstheme="minorHAnsi"/>
          <w:color w:val="000000"/>
          <w:sz w:val="24"/>
          <w:szCs w:val="24"/>
        </w:rPr>
        <w:t xml:space="preserve">Yuliem Mederos, </w:t>
      </w:r>
      <w:r w:rsidR="00EC0A67" w:rsidRPr="00280453">
        <w:rPr>
          <w:rFonts w:asciiTheme="minorHAnsi" w:hAnsiTheme="minorHAnsi" w:cstheme="minorHAnsi"/>
          <w:bCs/>
          <w:sz w:val="24"/>
          <w:szCs w:val="24"/>
          <w:lang w:val="es-ES_tradnl"/>
        </w:rPr>
        <w:t xml:space="preserve">Miguel Ángel Ramírez, </w:t>
      </w:r>
      <w:r w:rsidR="00F47074">
        <w:rPr>
          <w:rFonts w:asciiTheme="minorHAnsi" w:hAnsiTheme="minorHAnsi" w:cstheme="minorHAnsi"/>
          <w:bCs/>
          <w:sz w:val="24"/>
          <w:szCs w:val="24"/>
          <w:lang w:val="es-ES_tradnl"/>
        </w:rPr>
        <w:t xml:space="preserve"> Patricia Bernabé Galloway</w:t>
      </w:r>
      <w:r w:rsidR="008C1501">
        <w:rPr>
          <w:rFonts w:asciiTheme="minorHAnsi" w:hAnsiTheme="minorHAnsi" w:cstheme="minorHAnsi"/>
          <w:bCs/>
          <w:sz w:val="24"/>
          <w:szCs w:val="24"/>
          <w:lang w:val="es-ES_tradnl"/>
        </w:rPr>
        <w:t>,</w:t>
      </w:r>
      <w:r w:rsidR="00F47074">
        <w:rPr>
          <w:rFonts w:asciiTheme="minorHAnsi" w:hAnsiTheme="minorHAnsi" w:cstheme="minorHAnsi"/>
          <w:bCs/>
          <w:sz w:val="24"/>
          <w:szCs w:val="24"/>
          <w:lang w:val="es-ES_tradnl"/>
        </w:rPr>
        <w:t xml:space="preserve"> </w:t>
      </w:r>
      <w:r w:rsidR="00EC0A67" w:rsidRPr="00280453">
        <w:rPr>
          <w:rFonts w:asciiTheme="minorHAnsi" w:hAnsiTheme="minorHAnsi" w:cstheme="minorHAnsi"/>
          <w:bCs/>
          <w:sz w:val="24"/>
          <w:szCs w:val="24"/>
          <w:lang w:val="es-ES_tradnl"/>
        </w:rPr>
        <w:t>Juan Hugo Hernández</w:t>
      </w:r>
      <w:r w:rsidR="00014A2D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47074" w:rsidRPr="00280453">
        <w:rPr>
          <w:rFonts w:asciiTheme="minorHAnsi" w:hAnsiTheme="minorHAnsi" w:cstheme="minorHAnsi"/>
          <w:bCs/>
          <w:sz w:val="24"/>
          <w:szCs w:val="24"/>
          <w:lang w:val="es-ES_tradnl"/>
        </w:rPr>
        <w:t xml:space="preserve"> </w:t>
      </w:r>
    </w:p>
    <w:p w:rsidR="008A1FEC" w:rsidRPr="00280453" w:rsidRDefault="008A1FEC" w:rsidP="0062169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2169A" w:rsidRDefault="0062169A" w:rsidP="0062169A">
      <w:pPr>
        <w:spacing w:after="0" w:line="24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5. </w:t>
      </w:r>
      <w:r w:rsidRPr="0062169A">
        <w:rPr>
          <w:rFonts w:ascii="Arial" w:hAnsi="Arial" w:cs="Arial"/>
          <w:b/>
          <w:bCs/>
          <w:lang w:val="es-ES"/>
        </w:rPr>
        <w:t>Publicaciones comprometidas: Entregar a CT o publicar en otra</w:t>
      </w:r>
    </w:p>
    <w:p w:rsidR="008A1FEC" w:rsidRDefault="008A1FEC" w:rsidP="0062169A">
      <w:pPr>
        <w:spacing w:after="0" w:line="240" w:lineRule="auto"/>
        <w:rPr>
          <w:rFonts w:ascii="Arial" w:hAnsi="Arial" w:cs="Arial"/>
          <w:bCs/>
          <w:lang w:val="es-ES"/>
        </w:rPr>
      </w:pPr>
    </w:p>
    <w:p w:rsidR="008F2A43" w:rsidRPr="00D01376" w:rsidRDefault="008F2A43" w:rsidP="0062169A">
      <w:pPr>
        <w:spacing w:after="0" w:line="240" w:lineRule="auto"/>
        <w:rPr>
          <w:rFonts w:ascii="Arial" w:hAnsi="Arial" w:cs="Arial"/>
          <w:bCs/>
          <w:lang w:val="es-ES"/>
        </w:rPr>
      </w:pPr>
      <w:r w:rsidRPr="00F572C2">
        <w:rPr>
          <w:rFonts w:asciiTheme="minorHAnsi" w:hAnsiTheme="minorHAnsi" w:cstheme="minorHAnsi"/>
          <w:bCs/>
          <w:lang w:val="es-ES"/>
        </w:rPr>
        <w:t xml:space="preserve">Revisión </w:t>
      </w:r>
      <w:r w:rsidR="00D07C88" w:rsidRPr="00F572C2">
        <w:rPr>
          <w:rFonts w:asciiTheme="minorHAnsi" w:hAnsiTheme="minorHAnsi" w:cstheme="minorHAnsi"/>
          <w:bCs/>
          <w:lang w:val="es-ES"/>
        </w:rPr>
        <w:t>bibliográfica</w:t>
      </w:r>
      <w:r w:rsidR="007160D3">
        <w:rPr>
          <w:rFonts w:ascii="Arial" w:hAnsi="Arial" w:cs="Arial"/>
          <w:bCs/>
          <w:lang w:val="es-ES"/>
        </w:rPr>
        <w:t>.</w:t>
      </w:r>
      <w:r w:rsidR="00D07C88" w:rsidRPr="00D01376">
        <w:rPr>
          <w:rFonts w:ascii="Arial" w:hAnsi="Arial" w:cs="Arial"/>
          <w:bCs/>
          <w:lang w:val="es-ES"/>
        </w:rPr>
        <w:t xml:space="preserve"> </w:t>
      </w:r>
    </w:p>
    <w:p w:rsidR="00D07C88" w:rsidRPr="00F572C2" w:rsidRDefault="00D07C88" w:rsidP="0062169A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F572C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Aspectos </w:t>
      </w:r>
      <w:r w:rsidR="00D01376" w:rsidRPr="00F572C2">
        <w:rPr>
          <w:rFonts w:asciiTheme="minorHAnsi" w:hAnsiTheme="minorHAnsi" w:cstheme="minorHAnsi"/>
          <w:bCs/>
          <w:sz w:val="24"/>
          <w:szCs w:val="24"/>
          <w:lang w:val="es-ES"/>
        </w:rPr>
        <w:t>generales en la obtención</w:t>
      </w:r>
      <w:r w:rsidRPr="00F572C2">
        <w:rPr>
          <w:rFonts w:asciiTheme="minorHAnsi" w:hAnsiTheme="minorHAnsi" w:cstheme="minorHAnsi"/>
          <w:bCs/>
          <w:sz w:val="24"/>
          <w:szCs w:val="24"/>
          <w:lang w:val="es-ES"/>
        </w:rPr>
        <w:t>, caracterización</w:t>
      </w:r>
      <w:r w:rsidR="00D01376" w:rsidRPr="00F572C2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y aplicación práctica de los </w:t>
      </w:r>
      <w:proofErr w:type="spellStart"/>
      <w:r w:rsidR="00D01376" w:rsidRPr="00F572C2">
        <w:rPr>
          <w:rFonts w:asciiTheme="minorHAnsi" w:hAnsiTheme="minorHAnsi" w:cstheme="minorHAnsi"/>
          <w:bCs/>
          <w:sz w:val="24"/>
          <w:szCs w:val="24"/>
          <w:lang w:val="es-ES"/>
        </w:rPr>
        <w:t>quitosanos</w:t>
      </w:r>
      <w:proofErr w:type="spellEnd"/>
      <w:r w:rsidR="00D01376" w:rsidRPr="00F572C2">
        <w:rPr>
          <w:rFonts w:asciiTheme="minorHAnsi" w:hAnsiTheme="minorHAnsi" w:cstheme="minorHAnsi"/>
          <w:bCs/>
          <w:sz w:val="24"/>
          <w:szCs w:val="24"/>
          <w:lang w:val="es-ES"/>
        </w:rPr>
        <w:t>. Otras revistas</w:t>
      </w:r>
      <w:r w:rsidR="00AF7CAC" w:rsidRPr="00F572C2">
        <w:rPr>
          <w:rFonts w:asciiTheme="minorHAnsi" w:hAnsiTheme="minorHAnsi" w:cstheme="minorHAnsi"/>
          <w:bCs/>
          <w:sz w:val="24"/>
          <w:szCs w:val="24"/>
          <w:lang w:val="es-ES"/>
        </w:rPr>
        <w:t>.</w:t>
      </w:r>
      <w:r w:rsidR="007160D3" w:rsidRPr="00F572C2">
        <w:rPr>
          <w:rFonts w:asciiTheme="minorHAnsi" w:hAnsiTheme="minorHAnsi" w:cstheme="minorHAnsi"/>
          <w:color w:val="000000"/>
          <w:sz w:val="24"/>
          <w:szCs w:val="24"/>
        </w:rPr>
        <w:t xml:space="preserve"> Yuliem Mederos, </w:t>
      </w:r>
      <w:r w:rsidR="007160D3" w:rsidRPr="00F572C2">
        <w:rPr>
          <w:rFonts w:asciiTheme="minorHAnsi" w:hAnsiTheme="minorHAnsi" w:cstheme="minorHAnsi"/>
          <w:bCs/>
          <w:sz w:val="24"/>
          <w:szCs w:val="24"/>
          <w:lang w:val="es-ES_tradnl"/>
        </w:rPr>
        <w:t xml:space="preserve">Miguel Ángel Ramírez,  Patricia Bernabé Galloway, </w:t>
      </w:r>
      <w:r w:rsidR="007160D3" w:rsidRPr="00F572C2">
        <w:rPr>
          <w:rFonts w:asciiTheme="minorHAnsi" w:hAnsiTheme="minorHAnsi" w:cstheme="minorHAnsi"/>
          <w:color w:val="000000"/>
          <w:sz w:val="24"/>
          <w:szCs w:val="24"/>
        </w:rPr>
        <w:t>Alejandro Falcón</w:t>
      </w:r>
    </w:p>
    <w:p w:rsidR="00817097" w:rsidRPr="00F572C2" w:rsidRDefault="00817097" w:rsidP="00484088">
      <w:pPr>
        <w:tabs>
          <w:tab w:val="left" w:pos="1860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s-ES"/>
        </w:rPr>
      </w:pPr>
      <w:r w:rsidRPr="00F572C2">
        <w:rPr>
          <w:rFonts w:asciiTheme="minorHAnsi" w:hAnsiTheme="minorHAnsi" w:cstheme="minorHAnsi"/>
          <w:color w:val="000000"/>
          <w:sz w:val="24"/>
          <w:szCs w:val="24"/>
        </w:rPr>
        <w:t>Otras revistas</w:t>
      </w:r>
      <w:r w:rsidR="00484088" w:rsidRPr="00F572C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se </w:t>
      </w:r>
      <w:proofErr w:type="gramStart"/>
      <w:r w:rsidR="00484088" w:rsidRPr="00F572C2">
        <w:rPr>
          <w:rFonts w:asciiTheme="minorHAnsi" w:hAnsiTheme="minorHAnsi" w:cstheme="minorHAnsi"/>
          <w:color w:val="000000"/>
          <w:sz w:val="24"/>
          <w:szCs w:val="24"/>
        </w:rPr>
        <w:t>entrega</w:t>
      </w:r>
      <w:proofErr w:type="gramEnd"/>
      <w:r w:rsidR="00484088" w:rsidRPr="00F572C2">
        <w:rPr>
          <w:rFonts w:asciiTheme="minorHAnsi" w:hAnsiTheme="minorHAnsi" w:cstheme="minorHAnsi"/>
          <w:color w:val="000000"/>
          <w:sz w:val="24"/>
          <w:szCs w:val="24"/>
        </w:rPr>
        <w:t xml:space="preserve"> en Septiembre</w:t>
      </w:r>
    </w:p>
    <w:p w:rsidR="0062169A" w:rsidRPr="00F572C2" w:rsidRDefault="0062169A" w:rsidP="0062169A">
      <w:pPr>
        <w:pStyle w:val="Prrafodelista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62169A" w:rsidRPr="0062169A" w:rsidRDefault="0062169A" w:rsidP="0062169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Pr="0062169A">
        <w:rPr>
          <w:rFonts w:ascii="Arial" w:hAnsi="Arial" w:cs="Arial"/>
          <w:b/>
        </w:rPr>
        <w:t xml:space="preserve">Cursos, Talleres, conferencias y seminarios a impartir y recibir. </w:t>
      </w:r>
    </w:p>
    <w:p w:rsidR="0062169A" w:rsidRPr="0062169A" w:rsidRDefault="005C63BE" w:rsidP="0062169A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</w:rPr>
        <w:t>Taller y cursos de calidad</w:t>
      </w:r>
    </w:p>
    <w:p w:rsidR="00397E6F" w:rsidRDefault="00397E6F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Pr="00867200" w:rsidRDefault="0062169A" w:rsidP="006216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7. </w:t>
      </w:r>
      <w:r w:rsidRPr="0062169A">
        <w:rPr>
          <w:rFonts w:ascii="Arial" w:hAnsi="Arial" w:cs="Arial"/>
          <w:b/>
        </w:rPr>
        <w:t>Reconocimientos y premios.</w:t>
      </w:r>
    </w:p>
    <w:p w:rsidR="0062169A" w:rsidRPr="008C2204" w:rsidRDefault="0062169A" w:rsidP="0062169A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</w:p>
    <w:p w:rsidR="0062169A" w:rsidRDefault="0062169A" w:rsidP="00D20504">
      <w:pPr>
        <w:tabs>
          <w:tab w:val="left" w:pos="663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8864F6">
        <w:rPr>
          <w:rFonts w:ascii="Arial" w:hAnsi="Arial" w:cs="Arial"/>
          <w:b/>
          <w:sz w:val="24"/>
          <w:szCs w:val="24"/>
        </w:rPr>
        <w:t>. Realización de otras actividades científico-técnicas.</w:t>
      </w:r>
      <w:r w:rsidR="00D20504">
        <w:rPr>
          <w:rFonts w:ascii="Arial" w:hAnsi="Arial" w:cs="Arial"/>
          <w:b/>
          <w:sz w:val="24"/>
          <w:szCs w:val="24"/>
        </w:rPr>
        <w:tab/>
      </w:r>
    </w:p>
    <w:p w:rsidR="00D20504" w:rsidRPr="00F572C2" w:rsidRDefault="00D20504" w:rsidP="00D20504">
      <w:pPr>
        <w:tabs>
          <w:tab w:val="left" w:pos="663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72C2">
        <w:rPr>
          <w:rFonts w:asciiTheme="minorHAnsi" w:hAnsiTheme="minorHAnsi" w:cstheme="minorHAnsi"/>
          <w:sz w:val="24"/>
          <w:szCs w:val="24"/>
        </w:rPr>
        <w:t>Presentar el plan de doctorado en el primer trimestre del 2019</w:t>
      </w:r>
      <w:r w:rsidR="00703D09" w:rsidRPr="00F572C2">
        <w:rPr>
          <w:rFonts w:asciiTheme="minorHAnsi" w:hAnsiTheme="minorHAnsi" w:cstheme="minorHAnsi"/>
          <w:sz w:val="24"/>
          <w:szCs w:val="24"/>
        </w:rPr>
        <w:t xml:space="preserve"> en la Facultad de Química </w:t>
      </w:r>
      <w:r w:rsidR="00F572C2" w:rsidRPr="00F572C2">
        <w:rPr>
          <w:rFonts w:asciiTheme="minorHAnsi" w:hAnsiTheme="minorHAnsi" w:cstheme="minorHAnsi"/>
          <w:sz w:val="24"/>
          <w:szCs w:val="24"/>
        </w:rPr>
        <w:t>de la Universidad de la Habana.</w:t>
      </w:r>
    </w:p>
    <w:p w:rsidR="0062169A" w:rsidRPr="007B414D" w:rsidRDefault="0062169A" w:rsidP="006216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Participación en experimentaciones</w:t>
      </w:r>
      <w:r w:rsidRPr="007B414D">
        <w:rPr>
          <w:rFonts w:ascii="Arial" w:hAnsi="Arial" w:cs="Arial"/>
        </w:rPr>
        <w:t>:</w:t>
      </w:r>
    </w:p>
    <w:p w:rsidR="00424E64" w:rsidRDefault="00F47074" w:rsidP="00424E6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Caracterización de </w:t>
      </w:r>
      <w:r w:rsidR="00FA2C1F">
        <w:rPr>
          <w:sz w:val="24"/>
          <w:szCs w:val="24"/>
        </w:rPr>
        <w:t xml:space="preserve">nuevo </w:t>
      </w:r>
      <w:r>
        <w:rPr>
          <w:sz w:val="24"/>
          <w:szCs w:val="24"/>
        </w:rPr>
        <w:t>quitosano emplead</w:t>
      </w:r>
      <w:r w:rsidR="00FA2C1F">
        <w:rPr>
          <w:sz w:val="24"/>
          <w:szCs w:val="24"/>
        </w:rPr>
        <w:t>o</w:t>
      </w:r>
      <w:r>
        <w:rPr>
          <w:sz w:val="24"/>
          <w:szCs w:val="24"/>
        </w:rPr>
        <w:t xml:space="preserve"> en </w:t>
      </w:r>
      <w:r w:rsidR="00FA2C1F">
        <w:rPr>
          <w:sz w:val="24"/>
          <w:szCs w:val="24"/>
        </w:rPr>
        <w:t>la Producción de QuitoMax</w:t>
      </w:r>
      <w:r w:rsidR="00424E64">
        <w:rPr>
          <w:bCs/>
          <w:sz w:val="24"/>
          <w:szCs w:val="24"/>
        </w:rPr>
        <w:t>.</w:t>
      </w:r>
    </w:p>
    <w:p w:rsidR="0006758E" w:rsidRDefault="0006758E" w:rsidP="00424E6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Obtenció</w:t>
      </w:r>
      <w:r w:rsidR="00B84984">
        <w:rPr>
          <w:bCs/>
          <w:sz w:val="24"/>
          <w:szCs w:val="24"/>
        </w:rPr>
        <w:t xml:space="preserve">n </w:t>
      </w:r>
      <w:r w:rsidR="001A0907">
        <w:rPr>
          <w:bCs/>
          <w:sz w:val="24"/>
          <w:szCs w:val="24"/>
        </w:rPr>
        <w:t xml:space="preserve">y caracterización </w:t>
      </w:r>
      <w:r w:rsidR="008A1FEC">
        <w:rPr>
          <w:bCs/>
          <w:sz w:val="24"/>
          <w:szCs w:val="24"/>
        </w:rPr>
        <w:t>de pectina</w:t>
      </w:r>
      <w:r w:rsidR="001A0907">
        <w:rPr>
          <w:bCs/>
          <w:sz w:val="24"/>
          <w:szCs w:val="24"/>
        </w:rPr>
        <w:t xml:space="preserve"> cítrica</w:t>
      </w:r>
      <w:r w:rsidR="008A1FEC">
        <w:rPr>
          <w:bCs/>
          <w:sz w:val="24"/>
          <w:szCs w:val="24"/>
        </w:rPr>
        <w:t xml:space="preserve"> a partir de </w:t>
      </w:r>
      <w:r w:rsidR="00582CE8">
        <w:rPr>
          <w:bCs/>
          <w:sz w:val="24"/>
          <w:szCs w:val="24"/>
        </w:rPr>
        <w:t>albedo de toronja</w:t>
      </w:r>
      <w:r>
        <w:rPr>
          <w:bCs/>
          <w:sz w:val="24"/>
          <w:szCs w:val="24"/>
        </w:rPr>
        <w:t>.</w:t>
      </w:r>
    </w:p>
    <w:p w:rsidR="008E22E9" w:rsidRDefault="00626906" w:rsidP="00424E6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Estudios </w:t>
      </w:r>
      <w:proofErr w:type="spellStart"/>
      <w:r>
        <w:rPr>
          <w:bCs/>
          <w:sz w:val="24"/>
          <w:szCs w:val="24"/>
        </w:rPr>
        <w:t>iniciales</w:t>
      </w:r>
      <w:proofErr w:type="spellEnd"/>
      <w:r>
        <w:rPr>
          <w:bCs/>
          <w:sz w:val="24"/>
          <w:szCs w:val="24"/>
        </w:rPr>
        <w:t xml:space="preserve"> en la formación y caracterización de películas biodegradables a partir de pectina cítrica.</w:t>
      </w:r>
    </w:p>
    <w:p w:rsidR="00424E64" w:rsidRDefault="00CB1CEF" w:rsidP="00424E6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Asesoramiento</w:t>
      </w:r>
      <w:r w:rsidR="00BD2043">
        <w:rPr>
          <w:bCs/>
          <w:sz w:val="24"/>
          <w:szCs w:val="24"/>
        </w:rPr>
        <w:t xml:space="preserve"> y control de</w:t>
      </w:r>
      <w:r>
        <w:rPr>
          <w:bCs/>
          <w:sz w:val="24"/>
          <w:szCs w:val="24"/>
        </w:rPr>
        <w:t xml:space="preserve"> la producción de QuitoMax </w:t>
      </w:r>
      <w:r w:rsidR="00BD2043">
        <w:rPr>
          <w:bCs/>
          <w:sz w:val="24"/>
          <w:szCs w:val="24"/>
        </w:rPr>
        <w:t xml:space="preserve">y </w:t>
      </w:r>
      <w:proofErr w:type="spellStart"/>
      <w:r w:rsidR="00BD2043">
        <w:rPr>
          <w:bCs/>
          <w:sz w:val="24"/>
          <w:szCs w:val="24"/>
        </w:rPr>
        <w:t>Pectimorf</w:t>
      </w:r>
      <w:proofErr w:type="spellEnd"/>
    </w:p>
    <w:p w:rsidR="00424E64" w:rsidRDefault="00424E64" w:rsidP="00424E6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Seguimiento de las actividades de la acreditación de las técnicas de control de la calidad en el </w:t>
      </w:r>
      <w:proofErr w:type="spellStart"/>
      <w:r>
        <w:rPr>
          <w:bCs/>
          <w:sz w:val="24"/>
          <w:szCs w:val="24"/>
        </w:rPr>
        <w:t>PectiMorf</w:t>
      </w:r>
      <w:proofErr w:type="spellEnd"/>
      <w:r w:rsidR="00484088">
        <w:rPr>
          <w:bCs/>
          <w:sz w:val="24"/>
          <w:szCs w:val="24"/>
        </w:rPr>
        <w:t xml:space="preserve"> y QuitoMax</w:t>
      </w:r>
      <w:r>
        <w:rPr>
          <w:bCs/>
          <w:sz w:val="24"/>
          <w:szCs w:val="24"/>
        </w:rPr>
        <w:t>.</w:t>
      </w:r>
    </w:p>
    <w:p w:rsidR="00CB1CEF" w:rsidRDefault="00CB1CEF" w:rsidP="00BD2043">
      <w:pPr>
        <w:autoSpaceDE w:val="0"/>
        <w:autoSpaceDN w:val="0"/>
        <w:adjustRightInd w:val="0"/>
        <w:spacing w:after="0" w:line="240" w:lineRule="auto"/>
        <w:ind w:left="720"/>
        <w:jc w:val="both"/>
        <w:rPr>
          <w:bCs/>
          <w:sz w:val="24"/>
          <w:szCs w:val="24"/>
        </w:rPr>
      </w:pPr>
    </w:p>
    <w:p w:rsidR="0031148F" w:rsidRDefault="0062169A" w:rsidP="00484088">
      <w:pPr>
        <w:spacing w:after="0" w:line="240" w:lineRule="auto"/>
        <w:jc w:val="both"/>
      </w:pPr>
      <w:r>
        <w:rPr>
          <w:rFonts w:ascii="Arial" w:hAnsi="Arial" w:cs="Arial"/>
          <w:b/>
          <w:sz w:val="24"/>
          <w:szCs w:val="24"/>
        </w:rPr>
        <w:lastRenderedPageBreak/>
        <w:t>9</w:t>
      </w:r>
      <w:r w:rsidRPr="008864F6">
        <w:rPr>
          <w:rFonts w:ascii="Arial" w:hAnsi="Arial" w:cs="Arial"/>
          <w:b/>
          <w:sz w:val="24"/>
          <w:szCs w:val="24"/>
        </w:rPr>
        <w:t>. Resultados en la formación de otros especialistas.</w:t>
      </w:r>
    </w:p>
    <w:sectPr w:rsidR="0031148F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76E74"/>
    <w:multiLevelType w:val="hybridMultilevel"/>
    <w:tmpl w:val="711CC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B69A9"/>
    <w:multiLevelType w:val="hybridMultilevel"/>
    <w:tmpl w:val="80C44860"/>
    <w:lvl w:ilvl="0" w:tplc="439C46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A51DFD"/>
    <w:multiLevelType w:val="hybridMultilevel"/>
    <w:tmpl w:val="EF7E4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313F0B"/>
    <w:multiLevelType w:val="hybridMultilevel"/>
    <w:tmpl w:val="89E80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2169A"/>
    <w:rsid w:val="00001133"/>
    <w:rsid w:val="0000364B"/>
    <w:rsid w:val="00006CC7"/>
    <w:rsid w:val="000114C4"/>
    <w:rsid w:val="00014A2D"/>
    <w:rsid w:val="000206B5"/>
    <w:rsid w:val="000564FA"/>
    <w:rsid w:val="00065B3F"/>
    <w:rsid w:val="0006758E"/>
    <w:rsid w:val="0007598E"/>
    <w:rsid w:val="00096C6F"/>
    <w:rsid w:val="000C4E6C"/>
    <w:rsid w:val="000C6E79"/>
    <w:rsid w:val="000D351B"/>
    <w:rsid w:val="000D4155"/>
    <w:rsid w:val="00105AEF"/>
    <w:rsid w:val="00106561"/>
    <w:rsid w:val="00130CF5"/>
    <w:rsid w:val="00162958"/>
    <w:rsid w:val="00164709"/>
    <w:rsid w:val="001A0907"/>
    <w:rsid w:val="001C5E87"/>
    <w:rsid w:val="001C7BF2"/>
    <w:rsid w:val="001F1955"/>
    <w:rsid w:val="00215106"/>
    <w:rsid w:val="002178F8"/>
    <w:rsid w:val="00250A3D"/>
    <w:rsid w:val="002527AF"/>
    <w:rsid w:val="00254EB5"/>
    <w:rsid w:val="00257F0B"/>
    <w:rsid w:val="00261BC2"/>
    <w:rsid w:val="00266D58"/>
    <w:rsid w:val="00271CFE"/>
    <w:rsid w:val="00280453"/>
    <w:rsid w:val="00282CBF"/>
    <w:rsid w:val="00291C41"/>
    <w:rsid w:val="002C40A5"/>
    <w:rsid w:val="002F11B0"/>
    <w:rsid w:val="002F3199"/>
    <w:rsid w:val="00307D53"/>
    <w:rsid w:val="0031148F"/>
    <w:rsid w:val="00314827"/>
    <w:rsid w:val="0032500A"/>
    <w:rsid w:val="00332603"/>
    <w:rsid w:val="003347C5"/>
    <w:rsid w:val="003449AC"/>
    <w:rsid w:val="003515A9"/>
    <w:rsid w:val="00355EB4"/>
    <w:rsid w:val="00375F5B"/>
    <w:rsid w:val="00376D68"/>
    <w:rsid w:val="00386180"/>
    <w:rsid w:val="00391FC1"/>
    <w:rsid w:val="00395393"/>
    <w:rsid w:val="00397E6F"/>
    <w:rsid w:val="003A7AA1"/>
    <w:rsid w:val="003C138B"/>
    <w:rsid w:val="003C360D"/>
    <w:rsid w:val="003D0CA0"/>
    <w:rsid w:val="003E62F5"/>
    <w:rsid w:val="00424E64"/>
    <w:rsid w:val="00432FD1"/>
    <w:rsid w:val="0043439F"/>
    <w:rsid w:val="004347C1"/>
    <w:rsid w:val="0044722C"/>
    <w:rsid w:val="004578DB"/>
    <w:rsid w:val="00461A55"/>
    <w:rsid w:val="00463301"/>
    <w:rsid w:val="004715FC"/>
    <w:rsid w:val="00473E67"/>
    <w:rsid w:val="00475B87"/>
    <w:rsid w:val="00476FCD"/>
    <w:rsid w:val="00480A69"/>
    <w:rsid w:val="00484088"/>
    <w:rsid w:val="004A73BF"/>
    <w:rsid w:val="004D2196"/>
    <w:rsid w:val="004F1757"/>
    <w:rsid w:val="005150D1"/>
    <w:rsid w:val="00536A48"/>
    <w:rsid w:val="00541B67"/>
    <w:rsid w:val="00556371"/>
    <w:rsid w:val="0056697E"/>
    <w:rsid w:val="00566ABB"/>
    <w:rsid w:val="00582CE8"/>
    <w:rsid w:val="00584933"/>
    <w:rsid w:val="00587367"/>
    <w:rsid w:val="005B27DA"/>
    <w:rsid w:val="005C63BE"/>
    <w:rsid w:val="005D0998"/>
    <w:rsid w:val="005E2294"/>
    <w:rsid w:val="00607895"/>
    <w:rsid w:val="00614D47"/>
    <w:rsid w:val="0062169A"/>
    <w:rsid w:val="00626906"/>
    <w:rsid w:val="00627A01"/>
    <w:rsid w:val="006358E2"/>
    <w:rsid w:val="00654B9A"/>
    <w:rsid w:val="00655197"/>
    <w:rsid w:val="00656715"/>
    <w:rsid w:val="0066388A"/>
    <w:rsid w:val="006853BB"/>
    <w:rsid w:val="00696718"/>
    <w:rsid w:val="006B4E7E"/>
    <w:rsid w:val="006C3BFF"/>
    <w:rsid w:val="006D5DF3"/>
    <w:rsid w:val="006D698D"/>
    <w:rsid w:val="006E0348"/>
    <w:rsid w:val="006F4161"/>
    <w:rsid w:val="00703D09"/>
    <w:rsid w:val="00705B51"/>
    <w:rsid w:val="007160D3"/>
    <w:rsid w:val="007170B2"/>
    <w:rsid w:val="00746C5B"/>
    <w:rsid w:val="00766AE0"/>
    <w:rsid w:val="0077586A"/>
    <w:rsid w:val="0077592A"/>
    <w:rsid w:val="007803D6"/>
    <w:rsid w:val="007817B7"/>
    <w:rsid w:val="00797F93"/>
    <w:rsid w:val="007E002D"/>
    <w:rsid w:val="008066CA"/>
    <w:rsid w:val="0081066F"/>
    <w:rsid w:val="00817097"/>
    <w:rsid w:val="008179D3"/>
    <w:rsid w:val="00844F4E"/>
    <w:rsid w:val="00864D8B"/>
    <w:rsid w:val="00881C1E"/>
    <w:rsid w:val="008834FA"/>
    <w:rsid w:val="008846CE"/>
    <w:rsid w:val="00887D61"/>
    <w:rsid w:val="008A1FEC"/>
    <w:rsid w:val="008B07BC"/>
    <w:rsid w:val="008B1706"/>
    <w:rsid w:val="008B2CAB"/>
    <w:rsid w:val="008C1417"/>
    <w:rsid w:val="008C1501"/>
    <w:rsid w:val="008D1CE3"/>
    <w:rsid w:val="008E22E9"/>
    <w:rsid w:val="008F2A43"/>
    <w:rsid w:val="00933C4F"/>
    <w:rsid w:val="00940A98"/>
    <w:rsid w:val="0094129A"/>
    <w:rsid w:val="00944222"/>
    <w:rsid w:val="009510EE"/>
    <w:rsid w:val="00956789"/>
    <w:rsid w:val="00957197"/>
    <w:rsid w:val="009630CE"/>
    <w:rsid w:val="009632A9"/>
    <w:rsid w:val="00971138"/>
    <w:rsid w:val="009777F0"/>
    <w:rsid w:val="0098494E"/>
    <w:rsid w:val="00991A19"/>
    <w:rsid w:val="00995481"/>
    <w:rsid w:val="00995B20"/>
    <w:rsid w:val="009A07C6"/>
    <w:rsid w:val="009A3BBF"/>
    <w:rsid w:val="009B3940"/>
    <w:rsid w:val="009B6E4E"/>
    <w:rsid w:val="009B6F06"/>
    <w:rsid w:val="009C488A"/>
    <w:rsid w:val="009C6BD7"/>
    <w:rsid w:val="009F0149"/>
    <w:rsid w:val="00A0349C"/>
    <w:rsid w:val="00A3574E"/>
    <w:rsid w:val="00A81E3B"/>
    <w:rsid w:val="00A83322"/>
    <w:rsid w:val="00A84A54"/>
    <w:rsid w:val="00AA1CAF"/>
    <w:rsid w:val="00AC28CE"/>
    <w:rsid w:val="00AC7633"/>
    <w:rsid w:val="00AD51BA"/>
    <w:rsid w:val="00AE5012"/>
    <w:rsid w:val="00AF64E2"/>
    <w:rsid w:val="00AF7CAC"/>
    <w:rsid w:val="00B14B3A"/>
    <w:rsid w:val="00B207CA"/>
    <w:rsid w:val="00B32F3E"/>
    <w:rsid w:val="00B3509C"/>
    <w:rsid w:val="00B418CA"/>
    <w:rsid w:val="00B46083"/>
    <w:rsid w:val="00B82F5A"/>
    <w:rsid w:val="00B84984"/>
    <w:rsid w:val="00B904D3"/>
    <w:rsid w:val="00B93583"/>
    <w:rsid w:val="00B96989"/>
    <w:rsid w:val="00BA64D7"/>
    <w:rsid w:val="00BB05B5"/>
    <w:rsid w:val="00BD2043"/>
    <w:rsid w:val="00C21A7D"/>
    <w:rsid w:val="00C61B77"/>
    <w:rsid w:val="00C90EAF"/>
    <w:rsid w:val="00C96AB8"/>
    <w:rsid w:val="00CB1CEF"/>
    <w:rsid w:val="00CB2C05"/>
    <w:rsid w:val="00CB508B"/>
    <w:rsid w:val="00CC44A0"/>
    <w:rsid w:val="00CD0066"/>
    <w:rsid w:val="00CE1B2A"/>
    <w:rsid w:val="00D01376"/>
    <w:rsid w:val="00D06B4E"/>
    <w:rsid w:val="00D07AE8"/>
    <w:rsid w:val="00D07C88"/>
    <w:rsid w:val="00D20504"/>
    <w:rsid w:val="00D2672F"/>
    <w:rsid w:val="00D309DC"/>
    <w:rsid w:val="00D41525"/>
    <w:rsid w:val="00D549CA"/>
    <w:rsid w:val="00D601D7"/>
    <w:rsid w:val="00D609B4"/>
    <w:rsid w:val="00D647E3"/>
    <w:rsid w:val="00D66DA1"/>
    <w:rsid w:val="00D8645B"/>
    <w:rsid w:val="00D9114F"/>
    <w:rsid w:val="00D96679"/>
    <w:rsid w:val="00DB1F74"/>
    <w:rsid w:val="00DE68A1"/>
    <w:rsid w:val="00DF0812"/>
    <w:rsid w:val="00E34356"/>
    <w:rsid w:val="00E47350"/>
    <w:rsid w:val="00E54E5C"/>
    <w:rsid w:val="00E55D60"/>
    <w:rsid w:val="00E60175"/>
    <w:rsid w:val="00E60B67"/>
    <w:rsid w:val="00E7203C"/>
    <w:rsid w:val="00EA288E"/>
    <w:rsid w:val="00EA4370"/>
    <w:rsid w:val="00EA6D2B"/>
    <w:rsid w:val="00EC0A67"/>
    <w:rsid w:val="00EC62DE"/>
    <w:rsid w:val="00F14106"/>
    <w:rsid w:val="00F22D84"/>
    <w:rsid w:val="00F3335D"/>
    <w:rsid w:val="00F36D44"/>
    <w:rsid w:val="00F47074"/>
    <w:rsid w:val="00F512B4"/>
    <w:rsid w:val="00F572C2"/>
    <w:rsid w:val="00F71F74"/>
    <w:rsid w:val="00F955FF"/>
    <w:rsid w:val="00F97971"/>
    <w:rsid w:val="00FA1AF9"/>
    <w:rsid w:val="00FA2C1F"/>
    <w:rsid w:val="00FD1823"/>
    <w:rsid w:val="00FD1E2D"/>
    <w:rsid w:val="00FF6C7A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pc</cp:lastModifiedBy>
  <cp:revision>4</cp:revision>
  <dcterms:created xsi:type="dcterms:W3CDTF">2019-11-22T01:35:00Z</dcterms:created>
  <dcterms:modified xsi:type="dcterms:W3CDTF">2019-11-22T01:58:00Z</dcterms:modified>
</cp:coreProperties>
</file>