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C7" w:rsidRPr="007D7BC6" w:rsidRDefault="00FC68C7" w:rsidP="00FC68C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8C7" w:rsidRPr="007D7BC6" w:rsidRDefault="00FC68C7" w:rsidP="00FC68C7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FC68C7" w:rsidRPr="007D7BC6" w:rsidRDefault="00FC68C7" w:rsidP="00FC68C7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FC68C7" w:rsidRPr="007D7BC6" w:rsidRDefault="00FC68C7" w:rsidP="00FC68C7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FC68C7" w:rsidRDefault="00FC68C7" w:rsidP="00FC68C7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8428D0">
        <w:rPr>
          <w:rFonts w:ascii="Arial" w:hAnsi="Arial" w:cs="Arial"/>
          <w:b/>
          <w:bCs/>
          <w:sz w:val="20"/>
          <w:szCs w:val="20"/>
          <w:u w:val="single"/>
        </w:rPr>
        <w:t>AGOSTO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DE 2020</w:t>
      </w:r>
    </w:p>
    <w:p w:rsidR="00FC68C7" w:rsidRPr="001836A3" w:rsidRDefault="00FC68C7" w:rsidP="00FC68C7">
      <w:pPr>
        <w:rPr>
          <w:rFonts w:ascii="Arial" w:hAnsi="Arial" w:cs="Arial"/>
          <w:b/>
          <w:bCs/>
          <w:sz w:val="20"/>
          <w:szCs w:val="20"/>
        </w:rPr>
      </w:pPr>
    </w:p>
    <w:p w:rsidR="00FC68C7" w:rsidRPr="007D7BC6" w:rsidRDefault="00FC68C7" w:rsidP="00FC68C7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133"/>
        <w:gridCol w:w="7654"/>
      </w:tblGrid>
      <w:tr w:rsidR="00FC68C7" w:rsidRPr="007D7BC6" w:rsidTr="004845B2">
        <w:trPr>
          <w:trHeight w:val="364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8787" w:type="dxa"/>
            <w:gridSpan w:val="2"/>
          </w:tcPr>
          <w:p w:rsidR="00FC68C7" w:rsidRPr="007D7BC6" w:rsidRDefault="00FC68C7" w:rsidP="004845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FC68C7" w:rsidRPr="00780974" w:rsidTr="004845B2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780974" w:rsidRDefault="00FC68C7" w:rsidP="004845B2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FC68C7" w:rsidRPr="00D813DB" w:rsidTr="004845B2">
        <w:trPr>
          <w:trHeight w:val="150"/>
          <w:jc w:val="center"/>
        </w:trPr>
        <w:tc>
          <w:tcPr>
            <w:tcW w:w="2439" w:type="dxa"/>
          </w:tcPr>
          <w:p w:rsidR="00FC68C7" w:rsidRPr="00343BFC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>Producción de QuitoMax para Solanáceas,  QuitoMax para Granos.</w:t>
            </w:r>
          </w:p>
        </w:tc>
        <w:tc>
          <w:tcPr>
            <w:tcW w:w="8787" w:type="dxa"/>
            <w:gridSpan w:val="2"/>
          </w:tcPr>
          <w:p w:rsidR="00FC68C7" w:rsidRDefault="008335F6" w:rsidP="004845B2">
            <w:pPr>
              <w:spacing w:after="200" w:line="276" w:lineRule="auto"/>
              <w:contextualSpacing/>
            </w:pPr>
            <w:r>
              <w:t>Se producen 98</w:t>
            </w:r>
            <w:r w:rsidR="00FC68C7" w:rsidRPr="00047E90">
              <w:t xml:space="preserve"> litros de Quitomax</w:t>
            </w:r>
          </w:p>
          <w:p w:rsidR="003D633D" w:rsidRPr="00047E90" w:rsidRDefault="00860F44" w:rsidP="004845B2">
            <w:pPr>
              <w:spacing w:after="200" w:line="276" w:lineRule="auto"/>
              <w:contextualSpacing/>
              <w:rPr>
                <w:highlight w:val="yellow"/>
              </w:rPr>
            </w:pPr>
            <w:r w:rsidRPr="00860F44">
              <w:t>Producción de 20 litros de Azofert para los cultivos de maíz y sorgo para su comercialización y de 16 dosis para experimentación de tesis y proyectos</w:t>
            </w:r>
          </w:p>
        </w:tc>
      </w:tr>
      <w:tr w:rsidR="00FC68C7" w:rsidRPr="00D813DB" w:rsidTr="004845B2">
        <w:trPr>
          <w:trHeight w:val="150"/>
          <w:jc w:val="center"/>
        </w:trPr>
        <w:tc>
          <w:tcPr>
            <w:tcW w:w="2439" w:type="dxa"/>
          </w:tcPr>
          <w:p w:rsidR="00FC68C7" w:rsidRPr="00343BFC" w:rsidRDefault="00FC68C7" w:rsidP="004845B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Pectimorf</w:t>
            </w:r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EC22C1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419C6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96F26" w:rsidRDefault="00FC68C7" w:rsidP="004845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C68C7" w:rsidRPr="00780974" w:rsidRDefault="00FC68C7" w:rsidP="004845B2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2776"/>
              </w:tabs>
              <w:spacing w:line="276" w:lineRule="auto"/>
              <w:contextualSpacing/>
            </w:pPr>
            <w:r>
              <w:t>Informe mensual proyecto GEGAN (Tere)</w:t>
            </w:r>
            <w:r w:rsidRPr="005E4291">
              <w:t xml:space="preserve"> </w:t>
            </w:r>
          </w:p>
          <w:p w:rsidR="00FC68C7" w:rsidRPr="005E4291" w:rsidRDefault="00FC68C7" w:rsidP="004845B2">
            <w:pPr>
              <w:tabs>
                <w:tab w:val="left" w:pos="12776"/>
              </w:tabs>
              <w:spacing w:line="276" w:lineRule="auto"/>
              <w:contextualSpacing/>
            </w:pPr>
            <w:r w:rsidRPr="005E4291">
              <w:t>Entregado informe semestral proyecto Fonci: LOS RIZOBIOS COMO ALTERNATIVA A LA FERTILIZACIÓN NITROGENADA.</w:t>
            </w:r>
          </w:p>
          <w:p w:rsidR="00956CFB" w:rsidRPr="00CE5C50" w:rsidRDefault="00956CFB" w:rsidP="00956CFB">
            <w:pPr>
              <w:tabs>
                <w:tab w:val="left" w:pos="12776"/>
              </w:tabs>
              <w:spacing w:line="276" w:lineRule="auto"/>
              <w:contextualSpacing/>
            </w:pPr>
            <w:r w:rsidRPr="00CE5C50">
              <w:t>Se entrega informe final de Proyecto: Los rizobios como alternativa a la fertilización nitrogenada en Cuba, Jefe de proyecto: Dr. C. María Caridad Nápoles García, Programa ALIMENTO HUMANO, Código: P131LH001236, Período: 2017-2020.</w:t>
            </w:r>
          </w:p>
          <w:p w:rsidR="00FC68C7" w:rsidRPr="00516E1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8787" w:type="dxa"/>
            <w:gridSpan w:val="2"/>
          </w:tcPr>
          <w:p w:rsidR="00CE5C50" w:rsidRPr="00CE5C50" w:rsidRDefault="00CE5C50" w:rsidP="00CE5C50">
            <w:pPr>
              <w:tabs>
                <w:tab w:val="left" w:pos="12776"/>
              </w:tabs>
              <w:spacing w:line="276" w:lineRule="auto"/>
              <w:contextualSpacing/>
            </w:pPr>
            <w:r w:rsidRPr="00CE5C50">
              <w:t>Entregada propuesta de Proyecto internacional CERAI con Ramón Rivera: Contribución a la soberanía alimentaria mediante el empleo de abonos verdes inoculados con rizobios y biofertilizantesmicorrízicos en las producciones de los campesinos.</w:t>
            </w:r>
          </w:p>
          <w:p w:rsidR="00FC68C7" w:rsidRPr="00C65B43" w:rsidRDefault="00FC68C7" w:rsidP="004845B2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FC68C7" w:rsidRPr="00780974" w:rsidTr="004845B2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AA20E2" w:rsidRDefault="00FC68C7" w:rsidP="004845B2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r w:rsidRPr="00EF5D50">
              <w:t xml:space="preserve"> 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5176EA" w:rsidRDefault="00FC68C7" w:rsidP="004845B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8787" w:type="dxa"/>
            <w:gridSpan w:val="2"/>
          </w:tcPr>
          <w:p w:rsidR="00FC68C7" w:rsidRPr="005B18D6" w:rsidRDefault="00FC68C7" w:rsidP="004845B2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r>
              <w:rPr>
                <w:lang w:val="es-VE"/>
              </w:rPr>
              <w:t>Se está trabajando con los aspirantes en los planes de doctorado y en los documentos de tesis.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5176EA" w:rsidRDefault="00FC68C7" w:rsidP="004845B2">
            <w:pPr>
              <w:jc w:val="both"/>
              <w:rPr>
                <w:b/>
                <w:bCs/>
              </w:rPr>
            </w:pPr>
            <w:r w:rsidRPr="005176EA">
              <w:rPr>
                <w:b/>
                <w:bCs/>
              </w:rPr>
              <w:t>Predefensa</w:t>
            </w:r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0776CB" w:rsidRDefault="00FC68C7" w:rsidP="004845B2">
            <w:pPr>
              <w:jc w:val="both"/>
              <w:rPr>
                <w:b/>
              </w:rPr>
            </w:pPr>
            <w:r>
              <w:rPr>
                <w:b/>
              </w:rPr>
              <w:t xml:space="preserve">Tesis de maestría </w:t>
            </w:r>
          </w:p>
        </w:tc>
        <w:tc>
          <w:tcPr>
            <w:tcW w:w="8787" w:type="dxa"/>
            <w:gridSpan w:val="2"/>
          </w:tcPr>
          <w:p w:rsidR="00FC68C7" w:rsidRPr="00F419C6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  <w:r>
              <w:rPr>
                <w:lang w:val="es-VE"/>
              </w:rPr>
              <w:t>Se está trabajando con los aspirantes en los planes de maestría y en los documentos de tesis.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0776CB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</w:p>
          <w:p w:rsidR="00FC68C7" w:rsidRPr="008D112B" w:rsidRDefault="00FC68C7" w:rsidP="004845B2">
            <w:pPr>
              <w:ind w:left="78" w:hanging="78"/>
              <w:jc w:val="both"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Pr="007D7BC6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C46756" w:rsidRDefault="00FC68C7" w:rsidP="004845B2"/>
        </w:tc>
      </w:tr>
      <w:tr w:rsidR="00FC68C7" w:rsidRPr="007D7BC6" w:rsidTr="004845B2">
        <w:trPr>
          <w:trHeight w:val="150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Default="00FC68C7" w:rsidP="004845B2"/>
        </w:tc>
      </w:tr>
      <w:tr w:rsidR="00FC68C7" w:rsidRPr="00780974" w:rsidTr="004845B2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780974" w:rsidRDefault="00FC68C7" w:rsidP="004845B2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C68C7" w:rsidRPr="00E11018" w:rsidTr="004845B2">
        <w:trPr>
          <w:trHeight w:val="307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8787" w:type="dxa"/>
            <w:gridSpan w:val="2"/>
          </w:tcPr>
          <w:p w:rsidR="008428D0" w:rsidRPr="008428D0" w:rsidRDefault="008428D0" w:rsidP="008428D0">
            <w:r>
              <w:t xml:space="preserve">Entregado a la </w:t>
            </w:r>
            <w:r w:rsidRPr="008428D0">
              <w:t>revista Pesquisa Agropecuaria Brasilera: Deciding</w:t>
            </w:r>
            <w:r>
              <w:t xml:space="preserve"> </w:t>
            </w:r>
            <w:r w:rsidRPr="008428D0">
              <w:t>moments</w:t>
            </w:r>
            <w:r>
              <w:t xml:space="preserve"> </w:t>
            </w:r>
            <w:r w:rsidRPr="008428D0">
              <w:t>to inocula induction. María Caridad Nápoles, Daimy Costales, Ionel Hernández Forte, Reneé Pérez-Pérez, Rob</w:t>
            </w:r>
            <w:r>
              <w:t xml:space="preserve"> </w:t>
            </w:r>
            <w:r w:rsidRPr="008428D0">
              <w:t>Onderwater, RuddyWattiez, Gustavo González-Anta, GuilleaumeWegria and Juan Carlos Cabrera.</w:t>
            </w:r>
          </w:p>
          <w:p w:rsidR="00772BF1" w:rsidRPr="003D633D" w:rsidRDefault="00772BF1" w:rsidP="002542CC">
            <w:pPr>
              <w:rPr>
                <w:rFonts w:eastAsia="+mn-ea"/>
                <w:kern w:val="24"/>
              </w:rPr>
            </w:pPr>
          </w:p>
        </w:tc>
      </w:tr>
      <w:tr w:rsidR="00FC68C7" w:rsidRPr="00F1156D" w:rsidTr="004845B2">
        <w:trPr>
          <w:trHeight w:val="307"/>
          <w:jc w:val="center"/>
        </w:trPr>
        <w:tc>
          <w:tcPr>
            <w:tcW w:w="2439" w:type="dxa"/>
          </w:tcPr>
          <w:p w:rsidR="00FC68C7" w:rsidRPr="00D8758E" w:rsidRDefault="00FC68C7" w:rsidP="004845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758E"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8787" w:type="dxa"/>
            <w:gridSpan w:val="2"/>
          </w:tcPr>
          <w:p w:rsidR="008428D0" w:rsidRPr="00CE5C50" w:rsidRDefault="008428D0" w:rsidP="008428D0">
            <w:pPr>
              <w:shd w:val="clear" w:color="auto" w:fill="FFFFFF"/>
              <w:rPr>
                <w:bCs/>
              </w:rPr>
            </w:pPr>
            <w:r w:rsidRPr="00CE5C50">
              <w:rPr>
                <w:bCs/>
              </w:rPr>
              <w:t>Arbitraje al artículo 3- 2019 (Cartaya)</w:t>
            </w:r>
          </w:p>
          <w:p w:rsidR="008428D0" w:rsidRPr="00CE5C50" w:rsidRDefault="008428D0" w:rsidP="008428D0">
            <w:pPr>
              <w:shd w:val="clear" w:color="auto" w:fill="FFFFFF"/>
            </w:pPr>
            <w:r w:rsidRPr="00CE5C50">
              <w:t>4to Arbitraje articulo 22_2019: Efecto de productos bioactivos sobre la germinación de granos de polen de teca crioconservados. (Tere)</w:t>
            </w:r>
          </w:p>
          <w:p w:rsidR="00FC68C7" w:rsidRPr="003D633D" w:rsidRDefault="00FC68C7" w:rsidP="00956CFB">
            <w:pPr>
              <w:shd w:val="clear" w:color="auto" w:fill="FFFFFF"/>
            </w:pPr>
          </w:p>
        </w:tc>
      </w:tr>
      <w:tr w:rsidR="00FC68C7" w:rsidRPr="00780974" w:rsidTr="004845B2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C68C7" w:rsidRPr="00BD5B65" w:rsidTr="004845B2">
        <w:trPr>
          <w:trHeight w:val="255"/>
          <w:jc w:val="center"/>
        </w:trPr>
        <w:tc>
          <w:tcPr>
            <w:tcW w:w="2439" w:type="dxa"/>
          </w:tcPr>
          <w:p w:rsidR="00FC68C7" w:rsidRDefault="00FC68C7" w:rsidP="004845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 xml:space="preserve">Curso </w:t>
            </w:r>
            <w:r>
              <w:rPr>
                <w:b/>
                <w:sz w:val="22"/>
                <w:szCs w:val="22"/>
              </w:rPr>
              <w:t>impartido</w:t>
            </w:r>
          </w:p>
        </w:tc>
        <w:tc>
          <w:tcPr>
            <w:tcW w:w="8787" w:type="dxa"/>
            <w:gridSpan w:val="2"/>
          </w:tcPr>
          <w:p w:rsidR="00FC68C7" w:rsidRPr="00FF0257" w:rsidRDefault="00FC68C7" w:rsidP="004845B2">
            <w:pPr>
              <w:ind w:right="147"/>
            </w:pPr>
          </w:p>
        </w:tc>
      </w:tr>
      <w:tr w:rsidR="00FC68C7" w:rsidRPr="00BD5B65" w:rsidTr="004845B2">
        <w:trPr>
          <w:trHeight w:val="255"/>
          <w:jc w:val="center"/>
        </w:trPr>
        <w:tc>
          <w:tcPr>
            <w:tcW w:w="2439" w:type="dxa"/>
          </w:tcPr>
          <w:p w:rsidR="00FC68C7" w:rsidRPr="00AD4932" w:rsidRDefault="00FC68C7" w:rsidP="004845B2">
            <w:pPr>
              <w:jc w:val="both"/>
              <w:rPr>
                <w:b/>
              </w:rPr>
            </w:pPr>
          </w:p>
        </w:tc>
        <w:tc>
          <w:tcPr>
            <w:tcW w:w="8787" w:type="dxa"/>
            <w:gridSpan w:val="2"/>
          </w:tcPr>
          <w:p w:rsidR="00FC68C7" w:rsidRPr="00AD4932" w:rsidRDefault="00FC68C7" w:rsidP="004845B2">
            <w:pPr>
              <w:ind w:right="147"/>
            </w:pPr>
          </w:p>
        </w:tc>
      </w:tr>
      <w:tr w:rsidR="00FC68C7" w:rsidRPr="00780974" w:rsidTr="004845B2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FC68C7" w:rsidRPr="00B84F4C" w:rsidRDefault="00FC68C7" w:rsidP="004845B2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C68C7" w:rsidRPr="007D7BC6" w:rsidTr="004845B2">
        <w:trPr>
          <w:trHeight w:val="307"/>
          <w:jc w:val="center"/>
        </w:trPr>
        <w:tc>
          <w:tcPr>
            <w:tcW w:w="2439" w:type="dxa"/>
          </w:tcPr>
          <w:p w:rsidR="00FC68C7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8787" w:type="dxa"/>
            <w:gridSpan w:val="2"/>
          </w:tcPr>
          <w:p w:rsidR="008335F6" w:rsidRPr="008D112B" w:rsidRDefault="008335F6" w:rsidP="008335F6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C68C7" w:rsidRPr="007D7BC6" w:rsidTr="004845B2">
        <w:trPr>
          <w:trHeight w:val="239"/>
          <w:jc w:val="center"/>
        </w:trPr>
        <w:tc>
          <w:tcPr>
            <w:tcW w:w="2439" w:type="dxa"/>
          </w:tcPr>
          <w:p w:rsidR="00FC68C7" w:rsidRPr="00947BDA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772BF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F55497">
              <w:rPr>
                <w:color w:val="000000"/>
              </w:rPr>
              <w:t>.</w:t>
            </w:r>
          </w:p>
          <w:p w:rsidR="00F55497" w:rsidRPr="008D112B" w:rsidRDefault="00F5549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8787" w:type="dxa"/>
            <w:gridSpan w:val="2"/>
          </w:tcPr>
          <w:p w:rsidR="00FC68C7" w:rsidRPr="00C84625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Tere, Ionel</w:t>
            </w: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8787" w:type="dxa"/>
            <w:gridSpan w:val="2"/>
          </w:tcPr>
          <w:p w:rsidR="00FC68C7" w:rsidRPr="008D112B" w:rsidRDefault="00FC68C7" w:rsidP="004845B2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>Certifi</w:t>
            </w:r>
            <w:r>
              <w:rPr>
                <w:color w:val="000000"/>
              </w:rPr>
              <w:t>cación de  lotes de calidad de la quitosana de Los Palacios y el Quitomax</w:t>
            </w:r>
            <w:r w:rsidRPr="001C51AF">
              <w:rPr>
                <w:color w:val="000000"/>
              </w:rPr>
              <w:t>. Betty Leydis. Yuliem</w:t>
            </w:r>
            <w:r>
              <w:rPr>
                <w:color w:val="000000"/>
              </w:rPr>
              <w:t>, Hugo</w:t>
            </w:r>
          </w:p>
        </w:tc>
      </w:tr>
      <w:tr w:rsidR="00FC68C7" w:rsidRPr="007D7BC6" w:rsidTr="004845B2">
        <w:trPr>
          <w:trHeight w:val="643"/>
          <w:jc w:val="center"/>
        </w:trPr>
        <w:tc>
          <w:tcPr>
            <w:tcW w:w="2439" w:type="dxa"/>
          </w:tcPr>
          <w:p w:rsidR="00FC68C7" w:rsidRPr="00251C01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8787" w:type="dxa"/>
            <w:gridSpan w:val="2"/>
          </w:tcPr>
          <w:p w:rsidR="00FC68C7" w:rsidRPr="00924478" w:rsidRDefault="00FC68C7" w:rsidP="004845B2">
            <w:pPr>
              <w:tabs>
                <w:tab w:val="left" w:pos="4065"/>
              </w:tabs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8787" w:type="dxa"/>
            <w:gridSpan w:val="2"/>
          </w:tcPr>
          <w:p w:rsidR="00FC68C7" w:rsidRPr="00CC0FC9" w:rsidRDefault="00FC68C7" w:rsidP="004845B2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F92A51" w:rsidRDefault="00FC68C7" w:rsidP="004845B2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  <w:r w:rsidR="00987764">
              <w:t>de forma virtual</w:t>
            </w:r>
          </w:p>
          <w:p w:rsidR="00FC68C7" w:rsidRDefault="00FC68C7" w:rsidP="004845B2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Premio</w:t>
            </w:r>
          </w:p>
        </w:tc>
        <w:tc>
          <w:tcPr>
            <w:tcW w:w="8787" w:type="dxa"/>
            <w:gridSpan w:val="2"/>
          </w:tcPr>
          <w:p w:rsidR="00FC68C7" w:rsidRDefault="00FC68C7" w:rsidP="00987764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7" w:type="dxa"/>
            <w:gridSpan w:val="2"/>
          </w:tcPr>
          <w:p w:rsidR="00FC68C7" w:rsidRPr="00E64B34" w:rsidRDefault="00FC68C7" w:rsidP="004845B2">
            <w:pPr>
              <w:tabs>
                <w:tab w:val="left" w:pos="1500"/>
              </w:tabs>
              <w:spacing w:after="200"/>
              <w:contextualSpacing/>
            </w:pPr>
            <w:r w:rsidRPr="00E64B34">
              <w:t>Atención a Consejo científico</w:t>
            </w:r>
            <w:r>
              <w:t xml:space="preserve"> (Tere)</w:t>
            </w:r>
            <w:r w:rsidRPr="00E64B34">
              <w:t>.</w:t>
            </w:r>
            <w:r>
              <w:t xml:space="preserve"> </w:t>
            </w:r>
            <w:r w:rsidR="00F55497" w:rsidRPr="00F55497">
              <w:t xml:space="preserve">Circular </w:t>
            </w:r>
            <w:r w:rsidR="00987764">
              <w:t xml:space="preserve">informes finales </w:t>
            </w:r>
            <w:r w:rsidR="00F55497" w:rsidRPr="00F55497">
              <w:t>de proyecto y propuestas de tribunales para predefensa.</w:t>
            </w:r>
          </w:p>
          <w:p w:rsidR="00FC68C7" w:rsidRPr="00C35A04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5549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Categorización </w:t>
            </w:r>
          </w:p>
        </w:tc>
        <w:tc>
          <w:tcPr>
            <w:tcW w:w="8787" w:type="dxa"/>
            <w:gridSpan w:val="2"/>
          </w:tcPr>
          <w:p w:rsidR="00FC68C7" w:rsidRDefault="00FC68C7" w:rsidP="00956CF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7D7BC6" w:rsidTr="004845B2">
        <w:trPr>
          <w:trHeight w:val="433"/>
          <w:jc w:val="center"/>
        </w:trPr>
        <w:tc>
          <w:tcPr>
            <w:tcW w:w="2439" w:type="dxa"/>
          </w:tcPr>
          <w:p w:rsidR="00FC68C7" w:rsidRDefault="00FC68C7" w:rsidP="004845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8787" w:type="dxa"/>
            <w:gridSpan w:val="2"/>
          </w:tcPr>
          <w:p w:rsidR="00FC68C7" w:rsidRDefault="00FC68C7" w:rsidP="004845B2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FC68C7" w:rsidRPr="0020341A" w:rsidTr="004845B2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C68C7" w:rsidRPr="0020341A" w:rsidRDefault="00FC68C7" w:rsidP="004845B2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FC68C7" w:rsidTr="004845B2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Productos Bioactivos (Alejandro)</w:t>
            </w:r>
          </w:p>
        </w:tc>
      </w:tr>
      <w:tr w:rsidR="00FC68C7" w:rsidTr="004845B2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C7" w:rsidRPr="006559C0" w:rsidRDefault="00FC68C7" w:rsidP="004845B2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FC68C7" w:rsidRPr="00C61692" w:rsidRDefault="00FC68C7" w:rsidP="00FC68C7">
      <w:pPr>
        <w:rPr>
          <w:rFonts w:ascii="Arial" w:hAnsi="Arial" w:cs="Arial"/>
          <w:sz w:val="20"/>
          <w:szCs w:val="20"/>
        </w:rPr>
      </w:pPr>
    </w:p>
    <w:p w:rsidR="00FC68C7" w:rsidRPr="00C61692" w:rsidRDefault="00FC68C7" w:rsidP="00FC68C7">
      <w:pPr>
        <w:rPr>
          <w:rFonts w:ascii="Arial" w:hAnsi="Arial" w:cs="Arial"/>
          <w:sz w:val="20"/>
          <w:szCs w:val="20"/>
        </w:rPr>
      </w:pPr>
    </w:p>
    <w:p w:rsidR="00FC68C7" w:rsidRDefault="00FC68C7" w:rsidP="00FC68C7">
      <w:bookmarkStart w:id="0" w:name="_GoBack"/>
      <w:bookmarkEnd w:id="0"/>
    </w:p>
    <w:p w:rsidR="00FC68C7" w:rsidRDefault="00FC68C7" w:rsidP="00FC68C7"/>
    <w:p w:rsidR="00FC68C7" w:rsidRDefault="00FC68C7" w:rsidP="00FC68C7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0DB" w:rsidRDefault="00FB60DB" w:rsidP="008428D0">
      <w:r>
        <w:separator/>
      </w:r>
    </w:p>
  </w:endnote>
  <w:endnote w:type="continuationSeparator" w:id="1">
    <w:p w:rsidR="00FB60DB" w:rsidRDefault="00FB60DB" w:rsidP="00842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0DB" w:rsidRDefault="00FB60DB" w:rsidP="008428D0">
      <w:r>
        <w:separator/>
      </w:r>
    </w:p>
  </w:footnote>
  <w:footnote w:type="continuationSeparator" w:id="1">
    <w:p w:rsidR="00FB60DB" w:rsidRDefault="00FB60DB" w:rsidP="00842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D224A"/>
    <w:multiLevelType w:val="hybridMultilevel"/>
    <w:tmpl w:val="88B4D222"/>
    <w:lvl w:ilvl="0" w:tplc="BD1ECE8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F4C16"/>
    <w:multiLevelType w:val="hybridMultilevel"/>
    <w:tmpl w:val="44F01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6267F"/>
    <w:multiLevelType w:val="hybridMultilevel"/>
    <w:tmpl w:val="54F25E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8C7"/>
    <w:rsid w:val="00000D61"/>
    <w:rsid w:val="00001961"/>
    <w:rsid w:val="00005D4A"/>
    <w:rsid w:val="000067F4"/>
    <w:rsid w:val="0000706D"/>
    <w:rsid w:val="000070C6"/>
    <w:rsid w:val="000070FF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2DD7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3786"/>
    <w:rsid w:val="00075910"/>
    <w:rsid w:val="00075FA9"/>
    <w:rsid w:val="0007645F"/>
    <w:rsid w:val="0007798E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42CC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2834"/>
    <w:rsid w:val="002D5964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33D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58A1"/>
    <w:rsid w:val="005D5EDE"/>
    <w:rsid w:val="005D6270"/>
    <w:rsid w:val="005D7018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2BF1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FDE"/>
    <w:rsid w:val="00824132"/>
    <w:rsid w:val="00825D4B"/>
    <w:rsid w:val="008263DC"/>
    <w:rsid w:val="00826949"/>
    <w:rsid w:val="00826A4F"/>
    <w:rsid w:val="008335F6"/>
    <w:rsid w:val="0083487A"/>
    <w:rsid w:val="00837A95"/>
    <w:rsid w:val="00837D8F"/>
    <w:rsid w:val="00840C13"/>
    <w:rsid w:val="008428D0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0F44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56CFB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87764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6FF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B64A6"/>
    <w:rsid w:val="00BC14BF"/>
    <w:rsid w:val="00BC29F2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33E"/>
    <w:rsid w:val="00CD5A1C"/>
    <w:rsid w:val="00CD5C16"/>
    <w:rsid w:val="00CE0429"/>
    <w:rsid w:val="00CE066A"/>
    <w:rsid w:val="00CE07F6"/>
    <w:rsid w:val="00CE19A2"/>
    <w:rsid w:val="00CE2304"/>
    <w:rsid w:val="00CE4031"/>
    <w:rsid w:val="00CE5C50"/>
    <w:rsid w:val="00CE6094"/>
    <w:rsid w:val="00CE6450"/>
    <w:rsid w:val="00CE6751"/>
    <w:rsid w:val="00CF0CE4"/>
    <w:rsid w:val="00CF4659"/>
    <w:rsid w:val="00CF4AE1"/>
    <w:rsid w:val="00D051BB"/>
    <w:rsid w:val="00D05975"/>
    <w:rsid w:val="00D06D4F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58E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497"/>
    <w:rsid w:val="00F557C5"/>
    <w:rsid w:val="00F60602"/>
    <w:rsid w:val="00F61598"/>
    <w:rsid w:val="00F6211D"/>
    <w:rsid w:val="00F628DB"/>
    <w:rsid w:val="00F664FD"/>
    <w:rsid w:val="00F66874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0DB"/>
    <w:rsid w:val="00FB6A3F"/>
    <w:rsid w:val="00FC2CA7"/>
    <w:rsid w:val="00FC4BE0"/>
    <w:rsid w:val="00FC5E08"/>
    <w:rsid w:val="00FC68C7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FC68C7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FC68C7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FC68C7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FC68C7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FC68C7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FC68C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FC68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428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428D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428D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428D0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548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2020-07-15T20:35:00Z</dcterms:created>
  <dcterms:modified xsi:type="dcterms:W3CDTF">2020-10-04T21:50:00Z</dcterms:modified>
</cp:coreProperties>
</file>