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1B1BEA">
        <w:rPr>
          <w:rFonts w:ascii="Arial" w:hAnsi="Arial" w:cs="Arial"/>
          <w:sz w:val="22"/>
          <w:szCs w:val="22"/>
          <w:u w:val="single"/>
        </w:rPr>
        <w:t>Octubre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436944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985"/>
        <w:gridCol w:w="2126"/>
        <w:gridCol w:w="2022"/>
        <w:gridCol w:w="1799"/>
      </w:tblGrid>
      <w:tr w:rsidR="005D44EA" w:rsidRPr="00654215" w:rsidTr="00E72DC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654215" w:rsidTr="00E72DC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3A1A09" w:rsidRDefault="00F112AD" w:rsidP="008A25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F112AD" w:rsidRPr="00654215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112AD" w:rsidRPr="00654215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2" w:type="dxa"/>
            <w:vAlign w:val="center"/>
          </w:tcPr>
          <w:p w:rsidR="00F112AD" w:rsidRPr="00654215" w:rsidRDefault="001B1B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99" w:type="dxa"/>
            <w:vAlign w:val="center"/>
          </w:tcPr>
          <w:p w:rsidR="00F112AD" w:rsidRPr="00654215" w:rsidRDefault="001B1B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  <w:tr w:rsidR="00DB72FD" w:rsidRPr="00654215" w:rsidTr="00E72DCE">
        <w:trPr>
          <w:trHeight w:val="70"/>
          <w:jc w:val="center"/>
        </w:trPr>
        <w:tc>
          <w:tcPr>
            <w:tcW w:w="2262" w:type="dxa"/>
            <w:vAlign w:val="center"/>
          </w:tcPr>
          <w:p w:rsidR="00DB72FD" w:rsidRPr="003A1A09" w:rsidRDefault="00DB72FD" w:rsidP="008A25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Align w:val="center"/>
          </w:tcPr>
          <w:p w:rsidR="00DB72FD" w:rsidRPr="00654215" w:rsidRDefault="00DB72F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DB72FD" w:rsidRPr="00654215" w:rsidRDefault="00DB72F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2" w:type="dxa"/>
            <w:vAlign w:val="center"/>
          </w:tcPr>
          <w:p w:rsidR="00DB72FD" w:rsidRDefault="00DB72FD" w:rsidP="00DB72F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B62AD3" w:rsidRPr="00DB72FD" w:rsidRDefault="00B62AD3" w:rsidP="00DB72FD">
            <w:pPr>
              <w:jc w:val="center"/>
              <w:rPr>
                <w:rFonts w:ascii="Arial" w:hAnsi="Arial" w:cs="Arial"/>
                <w:color w:val="000000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DB72FD" w:rsidRDefault="00DB72FD" w:rsidP="00DB72F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</w:p>
          <w:p w:rsidR="00B62AD3" w:rsidRDefault="00B62AD3" w:rsidP="00DB72FD">
            <w:pPr>
              <w:jc w:val="center"/>
              <w:rPr>
                <w:rFonts w:ascii="Arial" w:hAnsi="Arial" w:cs="Arial"/>
                <w:b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0B126E" w:rsidRPr="00654215" w:rsidTr="00B62AD3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2A7325" w:rsidRDefault="001B1BE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985" w:type="dxa"/>
            <w:vAlign w:val="center"/>
          </w:tcPr>
          <w:p w:rsidR="000B126E" w:rsidRPr="002A7325" w:rsidRDefault="001B1BEA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126" w:type="dxa"/>
            <w:vAlign w:val="center"/>
          </w:tcPr>
          <w:p w:rsidR="000B126E" w:rsidRPr="002A7325" w:rsidRDefault="001B1BEA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022" w:type="dxa"/>
            <w:vAlign w:val="center"/>
          </w:tcPr>
          <w:p w:rsidR="000B126E" w:rsidRPr="002A7325" w:rsidRDefault="001B1BEA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799" w:type="dxa"/>
            <w:vAlign w:val="center"/>
          </w:tcPr>
          <w:p w:rsidR="000B126E" w:rsidRPr="002A7325" w:rsidRDefault="001B1BEA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</w:tr>
      <w:tr w:rsidR="000B126E" w:rsidRPr="00654215" w:rsidTr="00161688">
        <w:trPr>
          <w:trHeight w:val="624"/>
          <w:jc w:val="center"/>
        </w:trPr>
        <w:tc>
          <w:tcPr>
            <w:tcW w:w="2262" w:type="dxa"/>
            <w:vAlign w:val="center"/>
          </w:tcPr>
          <w:p w:rsidR="00B62AD3" w:rsidRDefault="00B62AD3" w:rsidP="00B62AD3">
            <w:pPr>
              <w:jc w:val="center"/>
              <w:rPr>
                <w:rFonts w:ascii="Arial" w:hAnsi="Arial" w:cs="Arial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Pregerminación de semillas de arroz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B126E" w:rsidRDefault="00027BF8" w:rsidP="00027BF8">
            <w:pPr>
              <w:jc w:val="center"/>
              <w:rPr>
                <w:rFonts w:ascii="Arial" w:hAnsi="Arial" w:cs="Arial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0B126E" w:rsidRPr="00B020DE" w:rsidRDefault="000B126E" w:rsidP="00B62AD3">
            <w:pPr>
              <w:rPr>
                <w:rFonts w:ascii="Arial" w:hAnsi="Arial" w:cs="Arial"/>
                <w:sz w:val="16"/>
              </w:rPr>
            </w:pPr>
          </w:p>
          <w:p w:rsidR="000B126E" w:rsidRPr="000B126E" w:rsidRDefault="000B126E" w:rsidP="001616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B126E" w:rsidRDefault="00B62AD3" w:rsidP="001616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Determinación de concentración bacteriana. </w:t>
            </w:r>
          </w:p>
          <w:p w:rsidR="00027BF8" w:rsidRPr="00642003" w:rsidRDefault="00027BF8" w:rsidP="00161688">
            <w:pPr>
              <w:jc w:val="center"/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0B126E" w:rsidRPr="00352588" w:rsidRDefault="00B020DE" w:rsidP="00161688">
            <w:pPr>
              <w:jc w:val="center"/>
              <w:rPr>
                <w:color w:val="00B0F0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22" w:type="dxa"/>
          </w:tcPr>
          <w:p w:rsidR="00B020DE" w:rsidRDefault="00027BF8" w:rsidP="00B020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Repetición del experimento en cuarto de luces.</w:t>
            </w:r>
          </w:p>
          <w:p w:rsidR="00B020DE" w:rsidRPr="00E41424" w:rsidRDefault="00B020DE" w:rsidP="00B020DE">
            <w:pPr>
              <w:jc w:val="center"/>
              <w:rPr>
                <w:rFonts w:ascii="Arial" w:hAnsi="Arial" w:cs="Arial"/>
                <w:sz w:val="14"/>
              </w:rPr>
            </w:pPr>
          </w:p>
          <w:p w:rsidR="000B126E" w:rsidRPr="00352588" w:rsidRDefault="00B020DE" w:rsidP="00B020DE">
            <w:pPr>
              <w:jc w:val="center"/>
              <w:rPr>
                <w:color w:val="00B0F0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0B126E" w:rsidRPr="00352588" w:rsidRDefault="00B020DE" w:rsidP="00B020DE">
            <w:pPr>
              <w:jc w:val="center"/>
              <w:rPr>
                <w:rFonts w:ascii="Arial" w:hAnsi="Arial" w:cs="Arial"/>
                <w:color w:val="00B0F0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</w:t>
            </w:r>
            <w:r w:rsidR="0035158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B126E" w:rsidRPr="00654215" w:rsidTr="00E72DCE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161688" w:rsidRDefault="001B1BEA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985" w:type="dxa"/>
            <w:vAlign w:val="center"/>
          </w:tcPr>
          <w:p w:rsidR="000B126E" w:rsidRPr="00161688" w:rsidRDefault="001B1BEA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2126" w:type="dxa"/>
            <w:vAlign w:val="center"/>
          </w:tcPr>
          <w:p w:rsidR="000B126E" w:rsidRPr="00161688" w:rsidRDefault="001B1BEA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2022" w:type="dxa"/>
            <w:vAlign w:val="center"/>
          </w:tcPr>
          <w:p w:rsidR="000B126E" w:rsidRPr="00161688" w:rsidRDefault="001B1BEA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799" w:type="dxa"/>
            <w:vAlign w:val="center"/>
          </w:tcPr>
          <w:p w:rsidR="000B126E" w:rsidRPr="00161688" w:rsidRDefault="001B1BEA" w:rsidP="00A23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</w:tr>
      <w:tr w:rsidR="000B126E" w:rsidRPr="00654215" w:rsidTr="003F431F">
        <w:trPr>
          <w:trHeight w:val="266"/>
          <w:jc w:val="center"/>
        </w:trPr>
        <w:tc>
          <w:tcPr>
            <w:tcW w:w="2262" w:type="dxa"/>
          </w:tcPr>
          <w:p w:rsidR="000B126E" w:rsidRPr="00BC6D8D" w:rsidRDefault="00027BF8" w:rsidP="00B020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Desmontaje del Experimento en potes en el Cuarto de luces.</w:t>
            </w:r>
          </w:p>
        </w:tc>
        <w:tc>
          <w:tcPr>
            <w:tcW w:w="1985" w:type="dxa"/>
          </w:tcPr>
          <w:p w:rsidR="00B020DE" w:rsidRDefault="00B020DE" w:rsidP="00B020DE">
            <w:pPr>
              <w:jc w:val="center"/>
              <w:rPr>
                <w:rFonts w:ascii="Arial" w:hAnsi="Arial" w:cs="Arial"/>
                <w:sz w:val="18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 xml:space="preserve">Procesamiento de datos </w:t>
            </w:r>
            <w:r>
              <w:rPr>
                <w:rFonts w:ascii="Arial" w:hAnsi="Arial" w:cs="Arial"/>
                <w:sz w:val="22"/>
                <w:szCs w:val="22"/>
              </w:rPr>
              <w:t>en estadística</w:t>
            </w:r>
            <w:r>
              <w:rPr>
                <w:rFonts w:ascii="Arial" w:hAnsi="Arial" w:cs="Arial"/>
                <w:sz w:val="18"/>
              </w:rPr>
              <w:t>.</w:t>
            </w:r>
          </w:p>
          <w:p w:rsidR="00B020DE" w:rsidRPr="00B020DE" w:rsidRDefault="00B020DE" w:rsidP="00B020DE">
            <w:pPr>
              <w:jc w:val="center"/>
              <w:rPr>
                <w:rFonts w:ascii="Arial" w:hAnsi="Arial" w:cs="Arial"/>
                <w:sz w:val="18"/>
              </w:rPr>
            </w:pPr>
          </w:p>
          <w:p w:rsidR="000B126E" w:rsidRPr="00BC6D8D" w:rsidRDefault="00B020DE" w:rsidP="00B020DE">
            <w:pPr>
              <w:jc w:val="center"/>
              <w:rPr>
                <w:rFonts w:ascii="Arial" w:hAnsi="Arial" w:cs="Arial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027BF8" w:rsidRDefault="00027BF8" w:rsidP="00027BF8">
            <w:pPr>
              <w:jc w:val="center"/>
              <w:rPr>
                <w:rFonts w:ascii="Arial" w:hAnsi="Arial" w:cs="Arial"/>
                <w:sz w:val="18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 xml:space="preserve">Procesamiento de datos </w:t>
            </w:r>
            <w:r>
              <w:rPr>
                <w:rFonts w:ascii="Arial" w:hAnsi="Arial" w:cs="Arial"/>
                <w:sz w:val="22"/>
                <w:szCs w:val="22"/>
              </w:rPr>
              <w:t>en estadística</w:t>
            </w:r>
            <w:r>
              <w:rPr>
                <w:rFonts w:ascii="Arial" w:hAnsi="Arial" w:cs="Arial"/>
                <w:sz w:val="18"/>
              </w:rPr>
              <w:t>.</w:t>
            </w:r>
          </w:p>
          <w:p w:rsidR="000B126E" w:rsidRPr="00BC6D8D" w:rsidRDefault="000B126E" w:rsidP="00027BF8">
            <w:pPr>
              <w:rPr>
                <w:rFonts w:ascii="Arial" w:hAnsi="Arial" w:cs="Arial"/>
              </w:rPr>
            </w:pPr>
          </w:p>
        </w:tc>
        <w:tc>
          <w:tcPr>
            <w:tcW w:w="2022" w:type="dxa"/>
          </w:tcPr>
          <w:p w:rsidR="00027BF8" w:rsidRDefault="00027BF8" w:rsidP="00027BF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 indicadores fisiológicos.</w:t>
            </w:r>
          </w:p>
          <w:p w:rsidR="00B020DE" w:rsidRPr="00B020DE" w:rsidRDefault="00B020DE" w:rsidP="00B020DE">
            <w:pPr>
              <w:jc w:val="center"/>
              <w:rPr>
                <w:rFonts w:ascii="Arial" w:hAnsi="Arial" w:cs="Arial"/>
                <w:sz w:val="8"/>
              </w:rPr>
            </w:pPr>
          </w:p>
          <w:p w:rsidR="000B126E" w:rsidRPr="000B126E" w:rsidRDefault="000B126E" w:rsidP="00B020DE">
            <w:pPr>
              <w:jc w:val="center"/>
              <w:rPr>
                <w:rFonts w:ascii="Arial" w:hAnsi="Arial" w:cs="Arial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0B126E" w:rsidRPr="00B020DE" w:rsidRDefault="000B126E" w:rsidP="00B020DE">
            <w:pPr>
              <w:jc w:val="center"/>
              <w:rPr>
                <w:rFonts w:ascii="Arial" w:hAnsi="Arial" w:cs="Arial"/>
                <w:sz w:val="8"/>
              </w:rPr>
            </w:pPr>
          </w:p>
          <w:p w:rsidR="000B126E" w:rsidRPr="000B126E" w:rsidRDefault="000B126E" w:rsidP="00B020DE">
            <w:pPr>
              <w:jc w:val="center"/>
              <w:rPr>
                <w:rFonts w:ascii="Arial" w:hAnsi="Arial" w:cs="Arial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0B126E" w:rsidRPr="00654215" w:rsidTr="003F431F">
        <w:trPr>
          <w:trHeight w:val="132"/>
          <w:jc w:val="center"/>
        </w:trPr>
        <w:tc>
          <w:tcPr>
            <w:tcW w:w="2262" w:type="dxa"/>
          </w:tcPr>
          <w:p w:rsidR="000B126E" w:rsidRPr="000A7198" w:rsidRDefault="001B1BEA" w:rsidP="000A7198">
            <w:pPr>
              <w:jc w:val="center"/>
              <w:rPr>
                <w:rFonts w:ascii="Arial" w:hAnsi="Arial" w:cs="Arial"/>
                <w:b/>
                <w:color w:val="000000"/>
                <w:sz w:val="6"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985" w:type="dxa"/>
          </w:tcPr>
          <w:p w:rsidR="000B126E" w:rsidRPr="000A7198" w:rsidRDefault="001B1BEA" w:rsidP="000A719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2126" w:type="dxa"/>
          </w:tcPr>
          <w:p w:rsidR="000B126E" w:rsidRPr="00EE0DF1" w:rsidRDefault="001B1BEA" w:rsidP="000A719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21</w:t>
            </w:r>
          </w:p>
        </w:tc>
        <w:tc>
          <w:tcPr>
            <w:tcW w:w="2022" w:type="dxa"/>
          </w:tcPr>
          <w:p w:rsidR="000B126E" w:rsidRPr="00EE0DF1" w:rsidRDefault="001B1BEA" w:rsidP="000A719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22</w:t>
            </w:r>
          </w:p>
        </w:tc>
        <w:tc>
          <w:tcPr>
            <w:tcW w:w="1799" w:type="dxa"/>
          </w:tcPr>
          <w:p w:rsidR="000B126E" w:rsidRPr="00EE0DF1" w:rsidRDefault="001B1BEA" w:rsidP="000A719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23</w:t>
            </w:r>
          </w:p>
        </w:tc>
      </w:tr>
      <w:tr w:rsidR="000B126E" w:rsidRPr="00654215" w:rsidTr="00B020DE">
        <w:trPr>
          <w:trHeight w:val="1231"/>
          <w:jc w:val="center"/>
        </w:trPr>
        <w:tc>
          <w:tcPr>
            <w:tcW w:w="2262" w:type="dxa"/>
          </w:tcPr>
          <w:p w:rsidR="000B126E" w:rsidRPr="00B020DE" w:rsidRDefault="000B126E" w:rsidP="00027BF8">
            <w:pPr>
              <w:rPr>
                <w:rFonts w:ascii="Arial" w:hAnsi="Arial" w:cs="Arial"/>
                <w:sz w:val="16"/>
              </w:rPr>
            </w:pPr>
          </w:p>
          <w:p w:rsidR="000B126E" w:rsidRPr="000A7198" w:rsidRDefault="00027BF8" w:rsidP="000A71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Pesaje en balanza de masas secas aérea y de raíz.</w:t>
            </w:r>
          </w:p>
        </w:tc>
        <w:tc>
          <w:tcPr>
            <w:tcW w:w="1985" w:type="dxa"/>
          </w:tcPr>
          <w:p w:rsidR="00027BF8" w:rsidRDefault="00027BF8" w:rsidP="00027BF8">
            <w:pPr>
              <w:jc w:val="center"/>
              <w:rPr>
                <w:rFonts w:ascii="Arial" w:hAnsi="Arial" w:cs="Arial"/>
                <w:sz w:val="18"/>
              </w:rPr>
            </w:pPr>
            <w:r w:rsidRPr="000B126E">
              <w:rPr>
                <w:rFonts w:ascii="Arial" w:hAnsi="Arial" w:cs="Arial"/>
                <w:sz w:val="22"/>
                <w:szCs w:val="22"/>
              </w:rPr>
              <w:t xml:space="preserve">Procesamiento de datos </w:t>
            </w:r>
            <w:r>
              <w:rPr>
                <w:rFonts w:ascii="Arial" w:hAnsi="Arial" w:cs="Arial"/>
                <w:sz w:val="22"/>
                <w:szCs w:val="22"/>
              </w:rPr>
              <w:t>en estadística</w:t>
            </w:r>
            <w:r>
              <w:rPr>
                <w:rFonts w:ascii="Arial" w:hAnsi="Arial" w:cs="Arial"/>
                <w:sz w:val="18"/>
              </w:rPr>
              <w:t>.</w:t>
            </w:r>
          </w:p>
          <w:p w:rsidR="000B126E" w:rsidRPr="00A23309" w:rsidRDefault="000B126E" w:rsidP="00E41424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26" w:type="dxa"/>
          </w:tcPr>
          <w:p w:rsidR="000B126E" w:rsidRDefault="00027BF8" w:rsidP="00B020DE">
            <w:pPr>
              <w:jc w:val="center"/>
              <w:rPr>
                <w:rFonts w:ascii="Arial" w:hAnsi="Arial" w:cs="Arial"/>
              </w:rPr>
            </w:pPr>
            <w:r w:rsidRPr="00B020DE">
              <w:rPr>
                <w:rFonts w:ascii="Arial" w:hAnsi="Arial" w:cs="Arial"/>
                <w:sz w:val="22"/>
              </w:rPr>
              <w:t>Procesamiento de datos en estadística</w:t>
            </w:r>
            <w:r>
              <w:rPr>
                <w:rFonts w:ascii="Arial" w:hAnsi="Arial" w:cs="Arial"/>
                <w:sz w:val="22"/>
              </w:rPr>
              <w:t>.</w:t>
            </w:r>
          </w:p>
          <w:p w:rsidR="00E41424" w:rsidRPr="00A23309" w:rsidRDefault="00E41424" w:rsidP="00E41424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022" w:type="dxa"/>
          </w:tcPr>
          <w:p w:rsidR="000B126E" w:rsidRDefault="000B126E" w:rsidP="00B020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  <w:r w:rsidR="00E41424">
              <w:rPr>
                <w:rFonts w:ascii="Arial" w:hAnsi="Arial" w:cs="Arial"/>
                <w:color w:val="000000"/>
                <w:sz w:val="22"/>
                <w:szCs w:val="22"/>
              </w:rPr>
              <w:t xml:space="preserve"> (réplica)</w:t>
            </w:r>
          </w:p>
          <w:p w:rsidR="000B126E" w:rsidRPr="00B020DE" w:rsidRDefault="000B126E" w:rsidP="00B020DE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:rsidR="00E41424" w:rsidRPr="00E41424" w:rsidRDefault="00E41424" w:rsidP="00E41424">
            <w:pPr>
              <w:jc w:val="center"/>
              <w:rPr>
                <w:rFonts w:ascii="Arial" w:hAnsi="Arial" w:cs="Arial"/>
              </w:rPr>
            </w:pPr>
            <w:r w:rsidRPr="00E41424">
              <w:rPr>
                <w:rFonts w:ascii="Arial" w:hAnsi="Arial" w:cs="Arial"/>
                <w:sz w:val="22"/>
                <w:szCs w:val="22"/>
              </w:rPr>
              <w:t>Trabajo a enviar al evento Agro-</w:t>
            </w:r>
            <w:proofErr w:type="spellStart"/>
            <w:r w:rsidRPr="00E41424">
              <w:rPr>
                <w:rFonts w:ascii="Arial" w:hAnsi="Arial" w:cs="Arial"/>
                <w:sz w:val="22"/>
                <w:szCs w:val="22"/>
              </w:rPr>
              <w:t>jóven</w:t>
            </w:r>
            <w:proofErr w:type="spellEnd"/>
            <w:r w:rsidRPr="00E41424">
              <w:rPr>
                <w:rFonts w:ascii="Arial" w:hAnsi="Arial" w:cs="Arial"/>
                <w:sz w:val="22"/>
                <w:szCs w:val="22"/>
              </w:rPr>
              <w:t xml:space="preserve"> 2020.</w:t>
            </w:r>
          </w:p>
          <w:p w:rsidR="000B126E" w:rsidRPr="00A23309" w:rsidRDefault="000B126E" w:rsidP="00B020DE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99" w:type="dxa"/>
          </w:tcPr>
          <w:p w:rsidR="000B126E" w:rsidRDefault="000B126E" w:rsidP="00B020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</w:t>
            </w:r>
            <w:r w:rsidR="00E41424">
              <w:rPr>
                <w:rFonts w:ascii="Arial" w:hAnsi="Arial" w:cs="Arial"/>
                <w:color w:val="000000"/>
                <w:sz w:val="22"/>
                <w:szCs w:val="22"/>
              </w:rPr>
              <w:t xml:space="preserve"> (réplica)</w:t>
            </w:r>
          </w:p>
          <w:p w:rsidR="00B020DE" w:rsidRPr="00B020DE" w:rsidRDefault="00B020DE" w:rsidP="00B020DE">
            <w:pPr>
              <w:jc w:val="center"/>
              <w:rPr>
                <w:rFonts w:ascii="Arial" w:hAnsi="Arial" w:cs="Arial"/>
                <w:color w:val="000000"/>
                <w:sz w:val="10"/>
              </w:rPr>
            </w:pPr>
          </w:p>
          <w:p w:rsidR="00B020DE" w:rsidRPr="00B020DE" w:rsidRDefault="00B020DE" w:rsidP="00B020DE">
            <w:pPr>
              <w:jc w:val="center"/>
              <w:rPr>
                <w:rFonts w:ascii="Arial" w:hAnsi="Arial" w:cs="Arial"/>
                <w:color w:val="000000"/>
                <w:sz w:val="2"/>
              </w:rPr>
            </w:pPr>
          </w:p>
          <w:p w:rsidR="00E41424" w:rsidRPr="00E41424" w:rsidRDefault="00E41424" w:rsidP="00E41424">
            <w:pPr>
              <w:jc w:val="center"/>
              <w:rPr>
                <w:rFonts w:ascii="Arial" w:hAnsi="Arial" w:cs="Arial"/>
              </w:rPr>
            </w:pPr>
            <w:r w:rsidRPr="00E41424">
              <w:rPr>
                <w:rFonts w:ascii="Arial" w:hAnsi="Arial" w:cs="Arial"/>
                <w:sz w:val="22"/>
                <w:szCs w:val="22"/>
              </w:rPr>
              <w:t>Trabajo a enviar al evento Agro-</w:t>
            </w:r>
            <w:proofErr w:type="spellStart"/>
            <w:r w:rsidRPr="00E41424">
              <w:rPr>
                <w:rFonts w:ascii="Arial" w:hAnsi="Arial" w:cs="Arial"/>
                <w:sz w:val="22"/>
                <w:szCs w:val="22"/>
              </w:rPr>
              <w:t>jóven</w:t>
            </w:r>
            <w:proofErr w:type="spellEnd"/>
            <w:r w:rsidRPr="00E41424">
              <w:rPr>
                <w:rFonts w:ascii="Arial" w:hAnsi="Arial" w:cs="Arial"/>
                <w:sz w:val="22"/>
                <w:szCs w:val="22"/>
              </w:rPr>
              <w:t xml:space="preserve"> 2020.</w:t>
            </w:r>
          </w:p>
          <w:p w:rsidR="000B126E" w:rsidRPr="00A23309" w:rsidRDefault="000B126E" w:rsidP="00B020DE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B126E" w:rsidRPr="00654215" w:rsidTr="00E41424">
        <w:trPr>
          <w:trHeight w:val="259"/>
          <w:jc w:val="center"/>
        </w:trPr>
        <w:tc>
          <w:tcPr>
            <w:tcW w:w="2262" w:type="dxa"/>
          </w:tcPr>
          <w:p w:rsidR="000B126E" w:rsidRPr="00B020DE" w:rsidRDefault="001B1BEA" w:rsidP="00B020D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26</w:t>
            </w:r>
          </w:p>
        </w:tc>
        <w:tc>
          <w:tcPr>
            <w:tcW w:w="1985" w:type="dxa"/>
          </w:tcPr>
          <w:p w:rsidR="000B126E" w:rsidRPr="00B020DE" w:rsidRDefault="001B1BEA" w:rsidP="00B020D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27</w:t>
            </w:r>
          </w:p>
        </w:tc>
        <w:tc>
          <w:tcPr>
            <w:tcW w:w="2126" w:type="dxa"/>
          </w:tcPr>
          <w:p w:rsidR="000B126E" w:rsidRPr="00E41424" w:rsidRDefault="001B1BEA" w:rsidP="00B020DE">
            <w:pPr>
              <w:jc w:val="center"/>
              <w:rPr>
                <w:rFonts w:ascii="Arial" w:hAnsi="Arial" w:cs="Arial"/>
                <w:b/>
              </w:rPr>
            </w:pPr>
            <w:r w:rsidRPr="00E41424">
              <w:rPr>
                <w:rFonts w:ascii="Arial" w:hAnsi="Arial" w:cs="Arial"/>
                <w:b/>
                <w:color w:val="000000"/>
              </w:rPr>
              <w:t>28</w:t>
            </w:r>
            <w:r w:rsidR="000B126E" w:rsidRPr="00E4142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022" w:type="dxa"/>
          </w:tcPr>
          <w:p w:rsidR="000B126E" w:rsidRPr="00E41424" w:rsidRDefault="001B1BEA" w:rsidP="0016168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41424">
              <w:rPr>
                <w:rFonts w:ascii="Arial" w:hAnsi="Arial" w:cs="Arial"/>
                <w:b/>
                <w:color w:val="000000"/>
              </w:rPr>
              <w:t>29</w:t>
            </w:r>
          </w:p>
        </w:tc>
        <w:tc>
          <w:tcPr>
            <w:tcW w:w="1799" w:type="dxa"/>
          </w:tcPr>
          <w:p w:rsidR="00E41424" w:rsidRPr="00E41424" w:rsidRDefault="001B1BEA" w:rsidP="00EE0DF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41424">
              <w:rPr>
                <w:rFonts w:ascii="Arial" w:hAnsi="Arial" w:cs="Arial"/>
                <w:b/>
                <w:color w:val="000000"/>
              </w:rPr>
              <w:t>30</w:t>
            </w:r>
          </w:p>
        </w:tc>
      </w:tr>
      <w:tr w:rsidR="00E41424" w:rsidRPr="00654215" w:rsidTr="00B020DE">
        <w:trPr>
          <w:trHeight w:val="1290"/>
          <w:jc w:val="center"/>
        </w:trPr>
        <w:tc>
          <w:tcPr>
            <w:tcW w:w="2262" w:type="dxa"/>
          </w:tcPr>
          <w:p w:rsidR="00E41424" w:rsidRDefault="00E41424" w:rsidP="00B020D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Evaluación del E</w:t>
            </w: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xperimento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en cuarto de luces. (réplica)</w:t>
            </w:r>
          </w:p>
          <w:p w:rsidR="00E41424" w:rsidRPr="00E41424" w:rsidRDefault="00E41424" w:rsidP="00E41424">
            <w:pPr>
              <w:jc w:val="center"/>
              <w:rPr>
                <w:rFonts w:ascii="Arial" w:hAnsi="Arial" w:cs="Arial"/>
              </w:rPr>
            </w:pPr>
            <w:r w:rsidRPr="00E41424">
              <w:rPr>
                <w:rFonts w:ascii="Arial" w:hAnsi="Arial" w:cs="Arial"/>
                <w:sz w:val="22"/>
                <w:szCs w:val="22"/>
              </w:rPr>
              <w:t>Trabajo a enviar al evento Agro-</w:t>
            </w:r>
            <w:proofErr w:type="spellStart"/>
            <w:r w:rsidRPr="00E41424">
              <w:rPr>
                <w:rFonts w:ascii="Arial" w:hAnsi="Arial" w:cs="Arial"/>
                <w:sz w:val="22"/>
                <w:szCs w:val="22"/>
              </w:rPr>
              <w:t>jóven</w:t>
            </w:r>
            <w:proofErr w:type="spellEnd"/>
            <w:r w:rsidRPr="00E41424">
              <w:rPr>
                <w:rFonts w:ascii="Arial" w:hAnsi="Arial" w:cs="Arial"/>
                <w:sz w:val="22"/>
                <w:szCs w:val="22"/>
              </w:rPr>
              <w:t xml:space="preserve"> 2020.</w:t>
            </w:r>
          </w:p>
          <w:p w:rsidR="00E41424" w:rsidRDefault="00E41424" w:rsidP="00B020D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5" w:type="dxa"/>
          </w:tcPr>
          <w:p w:rsidR="00E41424" w:rsidRDefault="00E41424" w:rsidP="00B020DE">
            <w:pPr>
              <w:jc w:val="center"/>
              <w:rPr>
                <w:rFonts w:ascii="Arial" w:hAnsi="Arial" w:cs="Arial"/>
                <w:color w:val="000000"/>
              </w:rPr>
            </w:pPr>
            <w:r w:rsidRPr="00B020DE">
              <w:rPr>
                <w:rFonts w:ascii="Arial" w:hAnsi="Arial" w:cs="Arial"/>
                <w:color w:val="000000"/>
                <w:sz w:val="22"/>
                <w:szCs w:val="22"/>
              </w:rPr>
              <w:t>Evaluación del Experimento en cuarto de luces.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(réplica)</w:t>
            </w:r>
          </w:p>
          <w:p w:rsidR="00E41424" w:rsidRPr="00E41424" w:rsidRDefault="00E41424" w:rsidP="00E41424">
            <w:pPr>
              <w:jc w:val="center"/>
              <w:rPr>
                <w:rFonts w:ascii="Arial" w:hAnsi="Arial" w:cs="Arial"/>
              </w:rPr>
            </w:pPr>
            <w:r w:rsidRPr="00E41424">
              <w:rPr>
                <w:rFonts w:ascii="Arial" w:hAnsi="Arial" w:cs="Arial"/>
                <w:sz w:val="22"/>
                <w:szCs w:val="22"/>
              </w:rPr>
              <w:t>Trabajo a enviar al evento Agro-</w:t>
            </w:r>
            <w:proofErr w:type="spellStart"/>
            <w:r w:rsidRPr="00E41424">
              <w:rPr>
                <w:rFonts w:ascii="Arial" w:hAnsi="Arial" w:cs="Arial"/>
                <w:sz w:val="22"/>
                <w:szCs w:val="22"/>
              </w:rPr>
              <w:t>jóven</w:t>
            </w:r>
            <w:proofErr w:type="spellEnd"/>
            <w:r w:rsidRPr="00E41424">
              <w:rPr>
                <w:rFonts w:ascii="Arial" w:hAnsi="Arial" w:cs="Arial"/>
                <w:sz w:val="22"/>
                <w:szCs w:val="22"/>
              </w:rPr>
              <w:t xml:space="preserve"> 2020.</w:t>
            </w:r>
          </w:p>
          <w:p w:rsidR="00E41424" w:rsidRDefault="00E41424" w:rsidP="00B020D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126" w:type="dxa"/>
          </w:tcPr>
          <w:p w:rsidR="00E41424" w:rsidRPr="00E41424" w:rsidRDefault="00E41424" w:rsidP="00E41424">
            <w:pPr>
              <w:jc w:val="center"/>
              <w:rPr>
                <w:rFonts w:ascii="Arial" w:hAnsi="Arial" w:cs="Arial"/>
              </w:rPr>
            </w:pPr>
            <w:r w:rsidRPr="00E41424">
              <w:rPr>
                <w:rFonts w:ascii="Arial" w:hAnsi="Arial" w:cs="Arial"/>
                <w:sz w:val="22"/>
                <w:szCs w:val="22"/>
              </w:rPr>
              <w:t>Trabajo a enviar al evento Agro-</w:t>
            </w:r>
            <w:proofErr w:type="spellStart"/>
            <w:r w:rsidRPr="00E41424">
              <w:rPr>
                <w:rFonts w:ascii="Arial" w:hAnsi="Arial" w:cs="Arial"/>
                <w:sz w:val="22"/>
                <w:szCs w:val="22"/>
              </w:rPr>
              <w:t>jóven</w:t>
            </w:r>
            <w:proofErr w:type="spellEnd"/>
            <w:r w:rsidRPr="00E41424">
              <w:rPr>
                <w:rFonts w:ascii="Arial" w:hAnsi="Arial" w:cs="Arial"/>
                <w:sz w:val="22"/>
                <w:szCs w:val="22"/>
              </w:rPr>
              <w:t xml:space="preserve"> 2020.</w:t>
            </w:r>
          </w:p>
          <w:p w:rsidR="00E41424" w:rsidRDefault="00E41424" w:rsidP="00E41424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22" w:type="dxa"/>
          </w:tcPr>
          <w:p w:rsidR="00E41424" w:rsidRDefault="00E41424" w:rsidP="00161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1424">
              <w:rPr>
                <w:rFonts w:ascii="Arial" w:hAnsi="Arial" w:cs="Arial"/>
                <w:sz w:val="22"/>
                <w:szCs w:val="22"/>
              </w:rPr>
              <w:t>Desmonte de una parte del experimento. (réplica)</w:t>
            </w:r>
          </w:p>
          <w:p w:rsidR="00BC5009" w:rsidRDefault="00BC5009" w:rsidP="0016168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sz w:val="22"/>
                <w:szCs w:val="22"/>
              </w:rPr>
              <w:t>Acto por el recibimiento del INCA de la bandera de Proeza Laboral</w:t>
            </w:r>
          </w:p>
        </w:tc>
        <w:tc>
          <w:tcPr>
            <w:tcW w:w="1799" w:type="dxa"/>
          </w:tcPr>
          <w:p w:rsidR="00E41424" w:rsidRPr="00E41424" w:rsidRDefault="00E41424" w:rsidP="00E414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enviado</w:t>
            </w:r>
            <w:r w:rsidRPr="00E41424">
              <w:rPr>
                <w:rFonts w:ascii="Arial" w:hAnsi="Arial" w:cs="Arial"/>
                <w:sz w:val="22"/>
                <w:szCs w:val="22"/>
              </w:rPr>
              <w:t xml:space="preserve"> al evento Agro-</w:t>
            </w:r>
            <w:proofErr w:type="spellStart"/>
            <w:r w:rsidRPr="00E41424">
              <w:rPr>
                <w:rFonts w:ascii="Arial" w:hAnsi="Arial" w:cs="Arial"/>
                <w:sz w:val="22"/>
                <w:szCs w:val="22"/>
              </w:rPr>
              <w:t>jóven</w:t>
            </w:r>
            <w:proofErr w:type="spellEnd"/>
            <w:r w:rsidRPr="00E41424">
              <w:rPr>
                <w:rFonts w:ascii="Arial" w:hAnsi="Arial" w:cs="Arial"/>
                <w:sz w:val="22"/>
                <w:szCs w:val="22"/>
              </w:rPr>
              <w:t xml:space="preserve"> 2020.</w:t>
            </w:r>
          </w:p>
          <w:p w:rsidR="00E41424" w:rsidRDefault="00E41424" w:rsidP="00EE0DF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B72FD" w:rsidRDefault="0091325A" w:rsidP="000A7198">
      <w:pPr>
        <w:jc w:val="both"/>
        <w:rPr>
          <w:rFonts w:ascii="Arial" w:hAnsi="Arial" w:cs="Arial"/>
          <w:b/>
          <w:sz w:val="22"/>
        </w:rPr>
      </w:pPr>
      <w:r w:rsidRPr="0091325A">
        <w:rPr>
          <w:rFonts w:ascii="Arial" w:hAnsi="Arial" w:cs="Arial"/>
          <w:b/>
          <w:sz w:val="22"/>
        </w:rPr>
        <w:t>Nota: Evaluación de experimentos que tributan a futura publicación.</w:t>
      </w:r>
    </w:p>
    <w:p w:rsidR="00027BF8" w:rsidRDefault="00027BF8" w:rsidP="000A7198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Trabajo enviado al evento Agro</w:t>
      </w:r>
      <w:r w:rsidR="00E41424">
        <w:rPr>
          <w:rFonts w:ascii="Arial" w:hAnsi="Arial" w:cs="Arial"/>
          <w:b/>
          <w:sz w:val="22"/>
        </w:rPr>
        <w:t>- joven</w:t>
      </w:r>
      <w:r>
        <w:rPr>
          <w:rFonts w:ascii="Arial" w:hAnsi="Arial" w:cs="Arial"/>
          <w:b/>
          <w:sz w:val="22"/>
        </w:rPr>
        <w:t xml:space="preserve"> 2020.</w:t>
      </w:r>
      <w:bookmarkStart w:id="0" w:name="_GoBack"/>
      <w:bookmarkEnd w:id="0"/>
    </w:p>
    <w:p w:rsidR="00DB72FD" w:rsidRPr="00DB72FD" w:rsidRDefault="00DB72FD" w:rsidP="00DB72FD">
      <w:pPr>
        <w:rPr>
          <w:rFonts w:ascii="Arial" w:hAnsi="Arial" w:cs="Arial"/>
          <w:sz w:val="22"/>
        </w:rPr>
      </w:pPr>
    </w:p>
    <w:p w:rsidR="00DB72FD" w:rsidRPr="00DB72FD" w:rsidRDefault="00DB72FD" w:rsidP="00DB72FD">
      <w:pPr>
        <w:rPr>
          <w:rFonts w:ascii="Arial" w:hAnsi="Arial" w:cs="Arial"/>
          <w:sz w:val="22"/>
        </w:rPr>
      </w:pPr>
    </w:p>
    <w:p w:rsidR="00DB72FD" w:rsidRPr="00DB72FD" w:rsidRDefault="00DB72FD" w:rsidP="00DB72FD">
      <w:pPr>
        <w:rPr>
          <w:rFonts w:ascii="Arial" w:hAnsi="Arial" w:cs="Arial"/>
          <w:sz w:val="22"/>
        </w:rPr>
      </w:pPr>
    </w:p>
    <w:p w:rsidR="00DB72FD" w:rsidRDefault="00DB72FD" w:rsidP="00DB72FD">
      <w:pPr>
        <w:rPr>
          <w:rFonts w:ascii="Arial" w:hAnsi="Arial" w:cs="Arial"/>
          <w:sz w:val="22"/>
        </w:rPr>
      </w:pPr>
    </w:p>
    <w:p w:rsidR="0091325A" w:rsidRPr="00DB72FD" w:rsidRDefault="0091325A" w:rsidP="00DB72FD">
      <w:pPr>
        <w:rPr>
          <w:rFonts w:ascii="Arial" w:hAnsi="Arial" w:cs="Arial"/>
          <w:sz w:val="22"/>
        </w:rPr>
      </w:pPr>
    </w:p>
    <w:sectPr w:rsidR="0091325A" w:rsidRPr="00DB72FD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6142"/>
    <w:rsid w:val="00242941"/>
    <w:rsid w:val="00270D7C"/>
    <w:rsid w:val="00273E43"/>
    <w:rsid w:val="0029630C"/>
    <w:rsid w:val="002A7325"/>
    <w:rsid w:val="002C6845"/>
    <w:rsid w:val="002F7014"/>
    <w:rsid w:val="00325FFB"/>
    <w:rsid w:val="0035158D"/>
    <w:rsid w:val="00352588"/>
    <w:rsid w:val="00360C46"/>
    <w:rsid w:val="00370974"/>
    <w:rsid w:val="00381A53"/>
    <w:rsid w:val="003848D2"/>
    <w:rsid w:val="00397ED6"/>
    <w:rsid w:val="003A1A09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26914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B2E4A"/>
    <w:rsid w:val="006C6E13"/>
    <w:rsid w:val="00717680"/>
    <w:rsid w:val="0072433B"/>
    <w:rsid w:val="00773418"/>
    <w:rsid w:val="00774EE7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86F7D"/>
    <w:rsid w:val="00AA4D2D"/>
    <w:rsid w:val="00AB4FB0"/>
    <w:rsid w:val="00B020DE"/>
    <w:rsid w:val="00B3568C"/>
    <w:rsid w:val="00B557A2"/>
    <w:rsid w:val="00B62AD3"/>
    <w:rsid w:val="00BA262F"/>
    <w:rsid w:val="00BC4896"/>
    <w:rsid w:val="00BC5009"/>
    <w:rsid w:val="00BC6D8D"/>
    <w:rsid w:val="00BD3D8D"/>
    <w:rsid w:val="00BD5B6E"/>
    <w:rsid w:val="00BE336F"/>
    <w:rsid w:val="00BF6C2F"/>
    <w:rsid w:val="00C31E3C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B5DE8"/>
    <w:rsid w:val="00DB61F6"/>
    <w:rsid w:val="00DB72FD"/>
    <w:rsid w:val="00DC75DD"/>
    <w:rsid w:val="00DE1291"/>
    <w:rsid w:val="00E12225"/>
    <w:rsid w:val="00E41424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2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124</cp:revision>
  <dcterms:created xsi:type="dcterms:W3CDTF">2019-05-23T14:21:00Z</dcterms:created>
  <dcterms:modified xsi:type="dcterms:W3CDTF">2020-11-02T11:34:00Z</dcterms:modified>
</cp:coreProperties>
</file>