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ED" w:rsidRDefault="0003266D" w:rsidP="00217DED">
      <w:pPr>
        <w:rPr>
          <w:b/>
        </w:rPr>
      </w:pPr>
      <w:r>
        <w:rPr>
          <w:b/>
        </w:rPr>
        <w:t xml:space="preserve">                                                          </w:t>
      </w:r>
      <w:r w:rsidRPr="0003266D">
        <w:rPr>
          <w:b/>
          <w:noProof/>
          <w:lang w:val="en-US"/>
        </w:rPr>
        <w:drawing>
          <wp:inline distT="0" distB="0" distL="0" distR="0">
            <wp:extent cx="1276350" cy="742950"/>
            <wp:effectExtent l="19050" t="0" r="0" b="0"/>
            <wp:docPr id="2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DED" w:rsidRPr="00E3377E" w:rsidRDefault="0003266D" w:rsidP="0003266D">
      <w:pPr>
        <w:pStyle w:val="Ttulo"/>
        <w:jc w:val="lef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217DED" w:rsidRPr="00E3377E">
        <w:rPr>
          <w:rFonts w:ascii="Arial" w:hAnsi="Arial" w:cs="Arial"/>
          <w:sz w:val="24"/>
          <w:szCs w:val="24"/>
        </w:rPr>
        <w:t>INSTITUTO NACIONAL DE CIENCIAS AGRÍCOLAS</w:t>
      </w:r>
    </w:p>
    <w:p w:rsidR="00217DED" w:rsidRPr="00E3377E" w:rsidRDefault="00217DED" w:rsidP="00217DED">
      <w:pPr>
        <w:pStyle w:val="Subttulo"/>
        <w:outlineLvl w:val="0"/>
        <w:rPr>
          <w:rFonts w:ascii="Arial" w:hAnsi="Arial" w:cs="Arial"/>
          <w:sz w:val="24"/>
          <w:szCs w:val="24"/>
        </w:rPr>
      </w:pPr>
      <w:r w:rsidRPr="00E3377E">
        <w:rPr>
          <w:rFonts w:ascii="Arial" w:hAnsi="Arial" w:cs="Arial"/>
          <w:sz w:val="24"/>
          <w:szCs w:val="24"/>
        </w:rPr>
        <w:t>Gaveta  Postal No. 1, San José de las Lajas, La Habana, Cuba. C. P.  32700</w:t>
      </w:r>
    </w:p>
    <w:p w:rsidR="00217DED" w:rsidRPr="00E3377E" w:rsidRDefault="00217DED" w:rsidP="00217DED">
      <w:pPr>
        <w:pStyle w:val="Subttulo"/>
        <w:rPr>
          <w:rFonts w:ascii="Arial" w:hAnsi="Arial" w:cs="Arial"/>
          <w:sz w:val="24"/>
          <w:szCs w:val="24"/>
        </w:rPr>
      </w:pPr>
      <w:r w:rsidRPr="00E3377E">
        <w:rPr>
          <w:rFonts w:ascii="Arial" w:hAnsi="Arial" w:cs="Arial"/>
          <w:sz w:val="24"/>
          <w:szCs w:val="24"/>
        </w:rPr>
        <w:t>Tel. / Fax: (53) (047) 4786 3867</w:t>
      </w:r>
    </w:p>
    <w:p w:rsidR="00217DED" w:rsidRPr="00E3377E" w:rsidRDefault="00217DED" w:rsidP="00217DED">
      <w:pPr>
        <w:pStyle w:val="Subttulo"/>
        <w:rPr>
          <w:rFonts w:ascii="Arial" w:hAnsi="Arial" w:cs="Arial"/>
          <w:sz w:val="24"/>
          <w:szCs w:val="24"/>
        </w:rPr>
      </w:pPr>
      <w:r w:rsidRPr="00E3377E">
        <w:rPr>
          <w:sz w:val="24"/>
          <w:szCs w:val="24"/>
        </w:rPr>
        <w:t xml:space="preserve">C. electrónico: </w:t>
      </w:r>
      <w:hyperlink r:id="rId5" w:history="1">
        <w:r w:rsidRPr="00E3377E">
          <w:rPr>
            <w:rStyle w:val="Hipervnculo"/>
            <w:rFonts w:ascii="Arial" w:hAnsi="Arial" w:cs="Arial"/>
            <w:sz w:val="24"/>
            <w:szCs w:val="24"/>
          </w:rPr>
          <w:t>mcperez@inca.edu.cu</w:t>
        </w:r>
      </w:hyperlink>
    </w:p>
    <w:p w:rsidR="00217DED" w:rsidRPr="00E3377E" w:rsidRDefault="00217DED" w:rsidP="00217DED">
      <w:pPr>
        <w:rPr>
          <w:b/>
          <w:sz w:val="24"/>
          <w:szCs w:val="24"/>
        </w:rPr>
      </w:pPr>
      <w:r w:rsidRPr="00E3377E">
        <w:rPr>
          <w:b/>
          <w:sz w:val="24"/>
          <w:szCs w:val="24"/>
        </w:rPr>
        <w:t>PLAN DE MEDIDAS PARA DISMINUIR VULNERABILIDADES.</w:t>
      </w:r>
    </w:p>
    <w:tbl>
      <w:tblPr>
        <w:tblStyle w:val="Tablaconcuadrcula"/>
        <w:tblW w:w="0" w:type="auto"/>
        <w:tblLook w:val="04A0"/>
      </w:tblPr>
      <w:tblGrid>
        <w:gridCol w:w="504"/>
        <w:gridCol w:w="3906"/>
        <w:gridCol w:w="2156"/>
        <w:gridCol w:w="2154"/>
      </w:tblGrid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                      Actividades y tareas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Responsable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Fecha de cumplimiento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Profundizar en el estudio de las vulnerabilidades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Comisión de Expertos para el estudio de PVR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20-5-2016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Incluir en la planificación económica, las medidas para disminuir0 las vulnerabilidades posibles.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proofErr w:type="spellStart"/>
            <w:r w:rsidRPr="00E3377E">
              <w:rPr>
                <w:b/>
                <w:sz w:val="24"/>
                <w:szCs w:val="24"/>
              </w:rPr>
              <w:t>Leyva</w:t>
            </w:r>
            <w:proofErr w:type="spellEnd"/>
            <w:r w:rsidRPr="00E3377E">
              <w:rPr>
                <w:b/>
                <w:sz w:val="24"/>
                <w:szCs w:val="24"/>
              </w:rPr>
              <w:t xml:space="preserve"> y </w:t>
            </w:r>
            <w:proofErr w:type="spellStart"/>
            <w:r w:rsidRPr="00E3377E">
              <w:rPr>
                <w:b/>
                <w:sz w:val="24"/>
                <w:szCs w:val="24"/>
              </w:rPr>
              <w:t>Marylín</w:t>
            </w:r>
            <w:proofErr w:type="spellEnd"/>
            <w:r w:rsidRPr="00E337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Según plan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Establecer Relaciones de trabajo con el Centro de Gestión de Riesgos de Mayabeque </w:t>
            </w:r>
          </w:p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Mediante acta de cooperación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Máximo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Permanente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Planificar, organizar y controlar la compatibilización con los intereses de la Defensa Civil, de los programas ramales y nacionales de la ciencia e i</w:t>
            </w:r>
            <w:r w:rsidR="00944B73">
              <w:rPr>
                <w:b/>
                <w:sz w:val="24"/>
                <w:szCs w:val="24"/>
              </w:rPr>
              <w:t>nnovación tecnológica, de inversio</w:t>
            </w:r>
            <w:r w:rsidRPr="00E3377E">
              <w:rPr>
                <w:b/>
                <w:sz w:val="24"/>
                <w:szCs w:val="24"/>
              </w:rPr>
              <w:t>nes  de construcción ,  y montaje, así como de proyectos internacionales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864D9B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 Ramón, Ángeles, May</w:t>
            </w:r>
            <w:r w:rsidR="00217DED" w:rsidRPr="00E3377E">
              <w:rPr>
                <w:b/>
                <w:sz w:val="24"/>
                <w:szCs w:val="24"/>
              </w:rPr>
              <w:t>té y Leyva.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Permanente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Garantizar el incremento de la divulgación de  las medidas de Defensa Civil.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Máximo y Florido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30-4-2016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Preparación del personal.</w:t>
            </w:r>
          </w:p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. BPD</w:t>
            </w:r>
          </w:p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. Cuadros y funcionarios.</w:t>
            </w:r>
          </w:p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. Trabajadores</w:t>
            </w:r>
          </w:p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.TSRUA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Máximo, Directores.  Je</w:t>
            </w:r>
            <w:r w:rsidR="00E1328D" w:rsidRPr="00E3377E">
              <w:rPr>
                <w:b/>
                <w:sz w:val="24"/>
                <w:szCs w:val="24"/>
              </w:rPr>
              <w:t>fes  de Departamentos y Osvaldito</w:t>
            </w:r>
            <w:r w:rsidRPr="00E3377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30-11-2016.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Concluir el cambio de una cubierta ligera.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Leyva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 30- de agosto 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Tener actualizado el sistema de guardia y aviso. Capacitar los Oficiales de Guardia.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Máximo, Alejandro y Jorgito.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30-5-2016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Actualizar los planes de Reducción de Desastres a nivel de departamento e instituto.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Máximo, Directores y Jefes de departamento.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30-6-2016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Tener definida la evacuación y protección del personal extranjero. (Acta de compromi</w:t>
            </w:r>
            <w:r w:rsidR="00680BC0" w:rsidRPr="00E3377E">
              <w:rPr>
                <w:b/>
                <w:sz w:val="24"/>
                <w:szCs w:val="24"/>
              </w:rPr>
              <w:t xml:space="preserve">so) Acta de </w:t>
            </w:r>
            <w:proofErr w:type="spellStart"/>
            <w:r w:rsidR="00680BC0" w:rsidRPr="00E3377E">
              <w:rPr>
                <w:b/>
                <w:sz w:val="24"/>
                <w:szCs w:val="24"/>
              </w:rPr>
              <w:t>coop</w:t>
            </w:r>
            <w:proofErr w:type="spellEnd"/>
            <w:r w:rsidR="00680BC0" w:rsidRPr="00E3377E">
              <w:rPr>
                <w:b/>
                <w:sz w:val="24"/>
                <w:szCs w:val="24"/>
              </w:rPr>
              <w:t>. HNAH actual.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Idioleidys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Permanente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Tener definido aseguramiento veterinario y fitosanitario. (Acta de </w:t>
            </w:r>
            <w:proofErr w:type="spellStart"/>
            <w:r w:rsidRPr="00E3377E">
              <w:rPr>
                <w:b/>
                <w:sz w:val="24"/>
                <w:szCs w:val="24"/>
              </w:rPr>
              <w:t>Coop</w:t>
            </w:r>
            <w:proofErr w:type="spellEnd"/>
            <w:r w:rsidRPr="00E3377E">
              <w:rPr>
                <w:b/>
                <w:sz w:val="24"/>
                <w:szCs w:val="24"/>
              </w:rPr>
              <w:t>. Con el CENSA)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proofErr w:type="spellStart"/>
            <w:r w:rsidRPr="00E3377E">
              <w:rPr>
                <w:b/>
                <w:sz w:val="24"/>
                <w:szCs w:val="24"/>
              </w:rPr>
              <w:t>Yasmany</w:t>
            </w:r>
            <w:proofErr w:type="spellEnd"/>
            <w:r w:rsidRPr="00E3377E">
              <w:rPr>
                <w:b/>
                <w:sz w:val="24"/>
                <w:szCs w:val="24"/>
              </w:rPr>
              <w:t>. Sanitario de las papas.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Permanente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Darle mantenimiento a los refugios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Leyva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30-4-02016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Efectuar poda de árboles, intensificando los las labores antes del inicio de la etapa ciclónica.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Leyva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30 de Mayo</w:t>
            </w:r>
          </w:p>
        </w:tc>
      </w:tr>
      <w:tr w:rsidR="00217DED" w:rsidRPr="00E3377E" w:rsidTr="00217DED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Cada departamento debe seleccionar un activista para las tareas de Defensa Civil, en aras de lograr una mayor divulgación y preparación de los trabajadores ante la percepción del riesgo de los diferentes peligros.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 xml:space="preserve"> Jefes de departamentos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7DED" w:rsidRPr="00E3377E" w:rsidRDefault="00217DED">
            <w:pPr>
              <w:rPr>
                <w:b/>
                <w:sz w:val="24"/>
                <w:szCs w:val="24"/>
              </w:rPr>
            </w:pPr>
            <w:r w:rsidRPr="00E3377E">
              <w:rPr>
                <w:b/>
                <w:sz w:val="24"/>
                <w:szCs w:val="24"/>
              </w:rPr>
              <w:t>Abril - 2016</w:t>
            </w:r>
          </w:p>
        </w:tc>
      </w:tr>
    </w:tbl>
    <w:p w:rsidR="00A73C68" w:rsidRDefault="00A73C68">
      <w:pPr>
        <w:rPr>
          <w:sz w:val="24"/>
          <w:szCs w:val="24"/>
        </w:rPr>
      </w:pPr>
    </w:p>
    <w:p w:rsidR="002327B3" w:rsidRPr="00944B73" w:rsidRDefault="002327B3">
      <w:pPr>
        <w:rPr>
          <w:b/>
          <w:sz w:val="24"/>
          <w:szCs w:val="24"/>
        </w:rPr>
      </w:pPr>
      <w:r w:rsidRPr="00944B73">
        <w:rPr>
          <w:b/>
          <w:sz w:val="24"/>
          <w:szCs w:val="24"/>
        </w:rPr>
        <w:t>Cada compañero afectado con estas tareas debe informar de su cumplimiento en el Consejo de Dirección del mes de Junio 2016.</w:t>
      </w:r>
    </w:p>
    <w:sectPr w:rsidR="002327B3" w:rsidRPr="00944B73" w:rsidSect="00A73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DED"/>
    <w:rsid w:val="0003266D"/>
    <w:rsid w:val="000742A1"/>
    <w:rsid w:val="00217DED"/>
    <w:rsid w:val="002327B3"/>
    <w:rsid w:val="00680BC0"/>
    <w:rsid w:val="00864D9B"/>
    <w:rsid w:val="00944B73"/>
    <w:rsid w:val="00A15AB2"/>
    <w:rsid w:val="00A70311"/>
    <w:rsid w:val="00A73C68"/>
    <w:rsid w:val="00B23822"/>
    <w:rsid w:val="00C35A66"/>
    <w:rsid w:val="00C877DC"/>
    <w:rsid w:val="00E1328D"/>
    <w:rsid w:val="00E3377E"/>
    <w:rsid w:val="00EA507F"/>
    <w:rsid w:val="00F5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D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unhideWhenUsed/>
    <w:rsid w:val="00217DE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217D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17DED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17D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17DED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217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perez@inca.edu.c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hioviedo</cp:lastModifiedBy>
  <cp:revision>2</cp:revision>
  <cp:lastPrinted>2016-04-21T21:07:00Z</cp:lastPrinted>
  <dcterms:created xsi:type="dcterms:W3CDTF">2016-04-21T20:34:00Z</dcterms:created>
  <dcterms:modified xsi:type="dcterms:W3CDTF">2016-04-21T20:34:00Z</dcterms:modified>
</cp:coreProperties>
</file>