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26D" w:rsidRDefault="0077226D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CERTIFICADO DE EVALUACIÓN DE INVESTIGADOR</w:t>
      </w:r>
    </w:p>
    <w:p w:rsidR="0077226D" w:rsidRDefault="0077226D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Dpto. de Fisiología y Bioquímica Vegetal</w:t>
      </w:r>
    </w:p>
    <w:p w:rsidR="0077226D" w:rsidRDefault="0077226D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4"/>
        </w:rPr>
      </w:pPr>
    </w:p>
    <w:p w:rsidR="007D5D3B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Nombre</w:t>
      </w:r>
      <w:r>
        <w:rPr>
          <w:rFonts w:ascii="Arial" w:hAnsi="Arial" w:cs="Arial"/>
          <w:sz w:val="22"/>
          <w:szCs w:val="24"/>
        </w:rPr>
        <w:t>:</w:t>
      </w:r>
      <w:r w:rsidR="00DE6348">
        <w:rPr>
          <w:rFonts w:ascii="Arial" w:hAnsi="Arial" w:cs="Arial"/>
          <w:sz w:val="22"/>
          <w:szCs w:val="24"/>
        </w:rPr>
        <w:t xml:space="preserve"> Eduardo Iván Jerez Mompie</w:t>
      </w:r>
    </w:p>
    <w:p w:rsidR="0077226D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Categoría científica</w:t>
      </w:r>
      <w:r>
        <w:rPr>
          <w:rFonts w:ascii="Arial" w:hAnsi="Arial" w:cs="Arial"/>
          <w:sz w:val="22"/>
          <w:szCs w:val="24"/>
        </w:rPr>
        <w:t>:</w:t>
      </w:r>
      <w:r w:rsidR="00DE6348">
        <w:rPr>
          <w:rFonts w:ascii="Arial" w:hAnsi="Arial" w:cs="Arial"/>
          <w:sz w:val="22"/>
          <w:szCs w:val="24"/>
        </w:rPr>
        <w:t xml:space="preserve"> Inv. Auxiliar</w:t>
      </w:r>
      <w:r w:rsidR="00F03198">
        <w:rPr>
          <w:rFonts w:ascii="Arial" w:hAnsi="Arial" w:cs="Arial"/>
          <w:sz w:val="22"/>
          <w:szCs w:val="24"/>
        </w:rPr>
        <w:t xml:space="preserve"> </w:t>
      </w:r>
    </w:p>
    <w:p w:rsidR="0077226D" w:rsidRPr="00DE6348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Categoría que ocupa: </w:t>
      </w:r>
      <w:r w:rsidR="00DE6348" w:rsidRPr="00DE6348">
        <w:rPr>
          <w:rFonts w:ascii="Arial" w:hAnsi="Arial" w:cs="Arial"/>
          <w:sz w:val="22"/>
          <w:szCs w:val="24"/>
        </w:rPr>
        <w:t>Inv. Auxiliar</w:t>
      </w:r>
    </w:p>
    <w:p w:rsidR="0077226D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Año natural que se evalúa</w:t>
      </w:r>
      <w:r>
        <w:rPr>
          <w:rFonts w:ascii="Arial" w:hAnsi="Arial" w:cs="Arial"/>
          <w:sz w:val="22"/>
          <w:szCs w:val="24"/>
        </w:rPr>
        <w:t>:</w:t>
      </w:r>
      <w:r w:rsidR="00DE6348">
        <w:rPr>
          <w:rFonts w:ascii="Arial" w:hAnsi="Arial" w:cs="Arial"/>
          <w:sz w:val="22"/>
          <w:szCs w:val="24"/>
        </w:rPr>
        <w:t xml:space="preserve"> 201</w:t>
      </w:r>
      <w:r w:rsidR="00251905">
        <w:rPr>
          <w:rFonts w:ascii="Arial" w:hAnsi="Arial" w:cs="Arial"/>
          <w:sz w:val="22"/>
          <w:szCs w:val="24"/>
        </w:rPr>
        <w:t>4</w:t>
      </w:r>
    </w:p>
    <w:p w:rsidR="0077226D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Fecha de evaluación</w:t>
      </w:r>
      <w:r>
        <w:rPr>
          <w:rFonts w:ascii="Arial" w:hAnsi="Arial" w:cs="Arial"/>
          <w:sz w:val="22"/>
          <w:szCs w:val="24"/>
        </w:rPr>
        <w:t xml:space="preserve">: </w:t>
      </w:r>
      <w:r w:rsidR="00DE6348">
        <w:rPr>
          <w:rFonts w:ascii="Arial" w:hAnsi="Arial" w:cs="Arial"/>
          <w:sz w:val="22"/>
          <w:szCs w:val="24"/>
        </w:rPr>
        <w:t>Enero, 201</w:t>
      </w:r>
      <w:r w:rsidR="00251905">
        <w:rPr>
          <w:rFonts w:ascii="Arial" w:hAnsi="Arial" w:cs="Arial"/>
          <w:sz w:val="22"/>
          <w:szCs w:val="24"/>
        </w:rPr>
        <w:t>5</w:t>
      </w:r>
    </w:p>
    <w:p w:rsidR="0077226D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4"/>
        </w:rPr>
      </w:pPr>
    </w:p>
    <w:p w:rsidR="0077226D" w:rsidRDefault="0077226D">
      <w:pPr>
        <w:spacing w:before="120" w:after="120" w:line="240" w:lineRule="exact"/>
        <w:jc w:val="both"/>
        <w:rPr>
          <w:rFonts w:ascii="Arial" w:hAnsi="Arial" w:cs="Arial"/>
          <w:b/>
          <w:color w:val="000080"/>
          <w:sz w:val="22"/>
          <w:szCs w:val="24"/>
        </w:rPr>
      </w:pPr>
      <w:r>
        <w:rPr>
          <w:rFonts w:ascii="Arial" w:hAnsi="Arial" w:cs="Arial"/>
          <w:b/>
          <w:color w:val="000080"/>
          <w:sz w:val="22"/>
          <w:szCs w:val="24"/>
        </w:rPr>
        <w:t>I. INDICADORES:</w:t>
      </w: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4"/>
        </w:rPr>
      </w:pPr>
      <w:r>
        <w:rPr>
          <w:rFonts w:ascii="Arial" w:hAnsi="Arial" w:cs="Arial"/>
          <w:b/>
          <w:color w:val="000080"/>
          <w:sz w:val="22"/>
          <w:szCs w:val="24"/>
        </w:rPr>
        <w:t>1. Idoneidad demostrada.</w:t>
      </w:r>
    </w:p>
    <w:p w:rsidR="00BC0F39" w:rsidRDefault="00DE6348" w:rsidP="00DE6348">
      <w:pPr>
        <w:spacing w:before="120" w:after="120" w:line="240" w:lineRule="exact"/>
        <w:jc w:val="both"/>
        <w:rPr>
          <w:rFonts w:ascii="Arial" w:hAnsi="Arial" w:cs="Arial"/>
          <w:b/>
          <w:color w:val="000080"/>
          <w:sz w:val="22"/>
          <w:szCs w:val="24"/>
        </w:rPr>
      </w:pPr>
      <w:r w:rsidRPr="00AC7822">
        <w:rPr>
          <w:rFonts w:ascii="Arial" w:hAnsi="Arial" w:cs="Arial"/>
          <w:sz w:val="22"/>
          <w:szCs w:val="22"/>
        </w:rPr>
        <w:t xml:space="preserve">El compañero </w:t>
      </w:r>
      <w:r w:rsidR="00206A49">
        <w:rPr>
          <w:rFonts w:ascii="Arial" w:hAnsi="Arial" w:cs="Arial"/>
          <w:sz w:val="22"/>
          <w:szCs w:val="22"/>
        </w:rPr>
        <w:t>mantiene la idoneidad adecuada</w:t>
      </w:r>
      <w:r w:rsidRPr="00AC7822">
        <w:rPr>
          <w:rFonts w:ascii="Arial" w:hAnsi="Arial" w:cs="Arial"/>
          <w:sz w:val="22"/>
          <w:szCs w:val="22"/>
        </w:rPr>
        <w:t xml:space="preserve"> para el puesto de trabajo que desempeña.</w:t>
      </w: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4"/>
        </w:rPr>
      </w:pPr>
      <w:r>
        <w:rPr>
          <w:rFonts w:ascii="Arial" w:hAnsi="Arial" w:cs="Arial"/>
          <w:b/>
          <w:color w:val="000080"/>
          <w:sz w:val="22"/>
          <w:szCs w:val="24"/>
        </w:rPr>
        <w:t>2. Creatividad, iniciativa, capacidad de análisis y responsabilidad.</w:t>
      </w:r>
    </w:p>
    <w:p w:rsidR="00BC0F39" w:rsidRDefault="00DE6348" w:rsidP="00DE6348">
      <w:pPr>
        <w:spacing w:before="120" w:after="120" w:line="240" w:lineRule="exact"/>
        <w:jc w:val="both"/>
        <w:rPr>
          <w:rFonts w:ascii="Arial" w:hAnsi="Arial" w:cs="Arial"/>
          <w:b/>
          <w:color w:val="000080"/>
          <w:sz w:val="22"/>
          <w:szCs w:val="24"/>
        </w:rPr>
      </w:pPr>
      <w:r>
        <w:rPr>
          <w:rFonts w:ascii="Arial" w:hAnsi="Arial" w:cs="Arial"/>
          <w:sz w:val="22"/>
          <w:szCs w:val="22"/>
        </w:rPr>
        <w:t>Posee iniciativa, creatividad, capacidad de análisis y responsabilidad, desempeñándose como Jefe de</w:t>
      </w:r>
      <w:r w:rsidR="007D7F15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Grupo de Investigación de Ecofisiología.</w:t>
      </w: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4"/>
        </w:rPr>
      </w:pPr>
      <w:r>
        <w:rPr>
          <w:rFonts w:ascii="Arial" w:hAnsi="Arial" w:cs="Arial"/>
          <w:b/>
          <w:color w:val="000080"/>
          <w:sz w:val="22"/>
          <w:szCs w:val="24"/>
        </w:rPr>
        <w:t>3. Disciplina y aprovechamiento de la jornada laboral.</w:t>
      </w:r>
    </w:p>
    <w:p w:rsidR="00BC0F39" w:rsidRDefault="00D56E88" w:rsidP="00DE6348">
      <w:pPr>
        <w:spacing w:before="120" w:after="120" w:line="240" w:lineRule="exact"/>
        <w:jc w:val="both"/>
        <w:rPr>
          <w:rFonts w:ascii="Arial" w:hAnsi="Arial" w:cs="Arial"/>
          <w:b/>
          <w:color w:val="000080"/>
          <w:sz w:val="22"/>
          <w:szCs w:val="24"/>
        </w:rPr>
      </w:pPr>
      <w:r w:rsidRPr="00AC7822">
        <w:rPr>
          <w:rFonts w:ascii="Arial" w:hAnsi="Arial" w:cs="Arial"/>
          <w:sz w:val="22"/>
          <w:szCs w:val="22"/>
        </w:rPr>
        <w:t>Cumple</w:t>
      </w:r>
      <w:r>
        <w:rPr>
          <w:rFonts w:ascii="Arial" w:hAnsi="Arial" w:cs="Arial"/>
          <w:sz w:val="22"/>
          <w:szCs w:val="22"/>
        </w:rPr>
        <w:t xml:space="preserve"> con la disciplina establecida y mantiene un adecuado aprovechamiento de la jornada laboral.</w:t>
      </w: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4"/>
        </w:rPr>
      </w:pPr>
      <w:r>
        <w:rPr>
          <w:rFonts w:ascii="Arial" w:hAnsi="Arial" w:cs="Arial"/>
          <w:b/>
          <w:color w:val="000080"/>
          <w:sz w:val="22"/>
          <w:szCs w:val="24"/>
        </w:rPr>
        <w:t>4. Cumplimiento de los requisitos de seguridad del trabajo.</w:t>
      </w:r>
    </w:p>
    <w:p w:rsidR="00BC0F39" w:rsidRPr="00D56E88" w:rsidRDefault="00D56E88" w:rsidP="00DE6348">
      <w:pPr>
        <w:spacing w:before="120" w:after="120" w:line="240" w:lineRule="exact"/>
        <w:jc w:val="both"/>
        <w:rPr>
          <w:rFonts w:ascii="Arial" w:hAnsi="Arial" w:cs="Arial"/>
          <w:color w:val="000000"/>
          <w:sz w:val="22"/>
          <w:szCs w:val="24"/>
        </w:rPr>
      </w:pPr>
      <w:r w:rsidRPr="00D56E88">
        <w:rPr>
          <w:rFonts w:ascii="Arial" w:hAnsi="Arial" w:cs="Arial"/>
          <w:color w:val="000000"/>
          <w:sz w:val="22"/>
          <w:szCs w:val="24"/>
        </w:rPr>
        <w:t>Cumple con los requisitos de la calidad del trabajo</w:t>
      </w:r>
      <w:r>
        <w:rPr>
          <w:rFonts w:ascii="Arial" w:hAnsi="Arial" w:cs="Arial"/>
          <w:color w:val="000000"/>
          <w:sz w:val="22"/>
          <w:szCs w:val="24"/>
        </w:rPr>
        <w:t xml:space="preserve"> establecidos, velando porque el resto de los compañeros de trabajo cumplan con los mismos.</w:t>
      </w:r>
    </w:p>
    <w:p w:rsidR="0077226D" w:rsidRPr="00D56E88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4"/>
        </w:rPr>
      </w:pPr>
      <w:r w:rsidRPr="00D56E88">
        <w:rPr>
          <w:rFonts w:ascii="Arial" w:hAnsi="Arial" w:cs="Arial"/>
          <w:b/>
          <w:color w:val="000080"/>
          <w:sz w:val="22"/>
          <w:szCs w:val="24"/>
        </w:rPr>
        <w:t>5. Cuidado de la propiedad social.</w:t>
      </w:r>
    </w:p>
    <w:p w:rsidR="00BC0F39" w:rsidRPr="00D56E88" w:rsidRDefault="00D56E88" w:rsidP="00DE6348">
      <w:pPr>
        <w:spacing w:before="120" w:after="120" w:line="240" w:lineRule="exact"/>
        <w:jc w:val="both"/>
        <w:rPr>
          <w:rFonts w:ascii="Arial" w:hAnsi="Arial" w:cs="Arial"/>
          <w:color w:val="000000"/>
          <w:sz w:val="22"/>
          <w:szCs w:val="24"/>
        </w:rPr>
      </w:pPr>
      <w:r w:rsidRPr="00D56E88">
        <w:rPr>
          <w:rFonts w:ascii="Arial" w:hAnsi="Arial" w:cs="Arial"/>
          <w:color w:val="000000"/>
          <w:sz w:val="22"/>
          <w:szCs w:val="24"/>
        </w:rPr>
        <w:t>Vela por el cuidad</w:t>
      </w:r>
      <w:r w:rsidR="00FD0432">
        <w:rPr>
          <w:rFonts w:ascii="Arial" w:hAnsi="Arial" w:cs="Arial"/>
          <w:color w:val="000000"/>
          <w:sz w:val="22"/>
          <w:szCs w:val="24"/>
        </w:rPr>
        <w:t>o</w:t>
      </w:r>
      <w:r w:rsidRPr="00D56E88">
        <w:rPr>
          <w:rFonts w:ascii="Arial" w:hAnsi="Arial" w:cs="Arial"/>
          <w:color w:val="000000"/>
          <w:sz w:val="22"/>
          <w:szCs w:val="24"/>
        </w:rPr>
        <w:t xml:space="preserve"> de la propiedad social puesta a su disposición para el trabajo</w:t>
      </w:r>
      <w:r w:rsidR="00FD0432">
        <w:rPr>
          <w:rFonts w:ascii="Arial" w:hAnsi="Arial" w:cs="Arial"/>
          <w:color w:val="000000"/>
          <w:sz w:val="22"/>
          <w:szCs w:val="24"/>
        </w:rPr>
        <w:t xml:space="preserve"> y exige porque se cumpla con esto por parte del resto de los compañeros</w:t>
      </w:r>
      <w:r>
        <w:rPr>
          <w:rFonts w:ascii="Arial" w:hAnsi="Arial" w:cs="Arial"/>
          <w:color w:val="000000"/>
          <w:sz w:val="22"/>
          <w:szCs w:val="24"/>
        </w:rPr>
        <w:t>.</w:t>
      </w: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4"/>
        </w:rPr>
      </w:pPr>
      <w:r>
        <w:rPr>
          <w:rFonts w:ascii="Arial" w:hAnsi="Arial" w:cs="Arial"/>
          <w:b/>
          <w:color w:val="000080"/>
          <w:sz w:val="22"/>
          <w:szCs w:val="24"/>
        </w:rPr>
        <w:t>6. Relaciones humanas en el colectivo de trabajo.</w:t>
      </w:r>
    </w:p>
    <w:p w:rsidR="00BC0F39" w:rsidRPr="00D56E88" w:rsidRDefault="00D56E88" w:rsidP="00DE6348">
      <w:pPr>
        <w:spacing w:before="120" w:after="120" w:line="240" w:lineRule="exact"/>
        <w:jc w:val="both"/>
        <w:rPr>
          <w:rFonts w:ascii="Arial" w:hAnsi="Arial" w:cs="Arial"/>
          <w:color w:val="000000"/>
          <w:sz w:val="22"/>
          <w:szCs w:val="24"/>
        </w:rPr>
      </w:pPr>
      <w:r w:rsidRPr="00D56E88">
        <w:rPr>
          <w:rFonts w:ascii="Arial" w:hAnsi="Arial" w:cs="Arial"/>
          <w:color w:val="000000"/>
          <w:sz w:val="22"/>
          <w:szCs w:val="24"/>
        </w:rPr>
        <w:t>Man</w:t>
      </w:r>
      <w:r>
        <w:rPr>
          <w:rFonts w:ascii="Arial" w:hAnsi="Arial" w:cs="Arial"/>
          <w:color w:val="000000"/>
          <w:sz w:val="22"/>
          <w:szCs w:val="24"/>
        </w:rPr>
        <w:t xml:space="preserve">tiene magníficas relaciones humanas en el colectivo de trabajo y con el resto de los trabajadores del centro. </w:t>
      </w: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4"/>
        </w:rPr>
      </w:pPr>
      <w:r>
        <w:rPr>
          <w:rFonts w:ascii="Arial" w:hAnsi="Arial" w:cs="Arial"/>
          <w:b/>
          <w:color w:val="000080"/>
          <w:sz w:val="22"/>
          <w:szCs w:val="24"/>
        </w:rPr>
        <w:t>7. Resultados del trabajo de investigación, calidad, y rigor científico del mismo.</w:t>
      </w:r>
    </w:p>
    <w:p w:rsidR="007E17E8" w:rsidRPr="007E17E8" w:rsidRDefault="007E17E8" w:rsidP="007E17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Participa en el </w:t>
      </w:r>
      <w:r w:rsidRPr="007E17E8">
        <w:rPr>
          <w:rFonts w:ascii="Arial" w:hAnsi="Arial" w:cs="Arial"/>
          <w:sz w:val="22"/>
          <w:szCs w:val="22"/>
        </w:rPr>
        <w:t>Megaproyecto: “Fortalecimiento del programa nacional de producción de semilla de papa”</w:t>
      </w:r>
      <w:r>
        <w:rPr>
          <w:rFonts w:ascii="Arial" w:hAnsi="Arial" w:cs="Arial"/>
          <w:sz w:val="22"/>
          <w:szCs w:val="22"/>
        </w:rPr>
        <w:t xml:space="preserve">, donde realizó el </w:t>
      </w:r>
      <w:r w:rsidRPr="007E17E8">
        <w:rPr>
          <w:rFonts w:ascii="Arial" w:hAnsi="Arial" w:cs="Arial"/>
          <w:sz w:val="22"/>
          <w:szCs w:val="22"/>
        </w:rPr>
        <w:t>Montaje, evaluación y cosecha de dos Experimentos de Papa.</w:t>
      </w:r>
      <w:r>
        <w:rPr>
          <w:rFonts w:ascii="Arial" w:hAnsi="Arial" w:cs="Arial"/>
          <w:sz w:val="22"/>
          <w:szCs w:val="22"/>
        </w:rPr>
        <w:t xml:space="preserve"> Además p</w:t>
      </w:r>
      <w:r w:rsidRPr="007E17E8">
        <w:rPr>
          <w:rFonts w:ascii="Arial" w:hAnsi="Arial" w:cs="Arial"/>
          <w:sz w:val="22"/>
          <w:szCs w:val="22"/>
        </w:rPr>
        <w:t xml:space="preserve">articipó en dos Talleres </w:t>
      </w:r>
      <w:r>
        <w:rPr>
          <w:rFonts w:ascii="Arial" w:hAnsi="Arial" w:cs="Arial"/>
          <w:sz w:val="22"/>
          <w:szCs w:val="22"/>
        </w:rPr>
        <w:t xml:space="preserve">para evaluar la marcha </w:t>
      </w:r>
      <w:r w:rsidRPr="007E17E8">
        <w:rPr>
          <w:rFonts w:ascii="Arial" w:hAnsi="Arial" w:cs="Arial"/>
          <w:sz w:val="22"/>
          <w:szCs w:val="22"/>
        </w:rPr>
        <w:t>del Megaproyecto.</w:t>
      </w:r>
    </w:p>
    <w:p w:rsidR="007E17E8" w:rsidRDefault="007E17E8" w:rsidP="007E17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Participa también en los </w:t>
      </w:r>
      <w:r w:rsidRPr="007E17E8">
        <w:rPr>
          <w:rFonts w:ascii="Arial" w:hAnsi="Arial" w:cs="Arial"/>
          <w:sz w:val="22"/>
          <w:szCs w:val="22"/>
        </w:rPr>
        <w:t>PNAP: “Estrategias Agroecológicas para la producción diversificada de alimentos  y Mitigación y Adaptación a los Efectos de los  Cambios Climáticos Globales en Agroecosistemas Cubanos</w:t>
      </w:r>
      <w:r>
        <w:rPr>
          <w:rFonts w:ascii="Arial" w:hAnsi="Arial" w:cs="Arial"/>
          <w:sz w:val="22"/>
          <w:szCs w:val="22"/>
        </w:rPr>
        <w:t>” y</w:t>
      </w:r>
      <w:r w:rsidRPr="007E17E8">
        <w:rPr>
          <w:rFonts w:ascii="Arial" w:hAnsi="Arial" w:cs="Arial"/>
          <w:sz w:val="22"/>
          <w:szCs w:val="22"/>
        </w:rPr>
        <w:t xml:space="preserve"> “Optimización en el uso del agua en cultivos agrícolas de interés económico</w:t>
      </w:r>
      <w:r>
        <w:rPr>
          <w:rFonts w:ascii="Arial" w:hAnsi="Arial" w:cs="Arial"/>
          <w:sz w:val="22"/>
          <w:szCs w:val="22"/>
        </w:rPr>
        <w:t>”, en los que se</w:t>
      </w:r>
      <w:r w:rsidRPr="007E17E8">
        <w:rPr>
          <w:rFonts w:ascii="Arial" w:hAnsi="Arial" w:cs="Arial"/>
          <w:sz w:val="22"/>
          <w:szCs w:val="22"/>
        </w:rPr>
        <w:t xml:space="preserve"> montaron </w:t>
      </w:r>
      <w:r>
        <w:rPr>
          <w:rFonts w:ascii="Arial" w:hAnsi="Arial" w:cs="Arial"/>
          <w:sz w:val="22"/>
          <w:szCs w:val="22"/>
        </w:rPr>
        <w:t>varios</w:t>
      </w:r>
      <w:r w:rsidRPr="007E17E8">
        <w:rPr>
          <w:rFonts w:ascii="Arial" w:hAnsi="Arial" w:cs="Arial"/>
          <w:sz w:val="22"/>
          <w:szCs w:val="22"/>
        </w:rPr>
        <w:t xml:space="preserve"> experimentos en condiciones semicontroladas</w:t>
      </w:r>
      <w:r>
        <w:rPr>
          <w:rFonts w:ascii="Arial" w:hAnsi="Arial" w:cs="Arial"/>
          <w:sz w:val="22"/>
          <w:szCs w:val="22"/>
        </w:rPr>
        <w:t>.</w:t>
      </w:r>
    </w:p>
    <w:p w:rsidR="007E17E8" w:rsidRDefault="007E17E8" w:rsidP="007E17E8">
      <w:pPr>
        <w:jc w:val="both"/>
        <w:rPr>
          <w:rFonts w:ascii="Arial" w:hAnsi="Arial" w:cs="Arial"/>
          <w:sz w:val="22"/>
          <w:szCs w:val="22"/>
        </w:rPr>
      </w:pPr>
      <w:r w:rsidRPr="007E17E8">
        <w:rPr>
          <w:rFonts w:ascii="Arial" w:hAnsi="Arial" w:cs="Arial"/>
          <w:sz w:val="22"/>
          <w:szCs w:val="22"/>
        </w:rPr>
        <w:t>Se entregó un artículo como autor y dos como coautor para publicar en la Revista Cultivos tropicales</w:t>
      </w:r>
      <w:r>
        <w:rPr>
          <w:rFonts w:ascii="Arial" w:hAnsi="Arial" w:cs="Arial"/>
          <w:sz w:val="22"/>
          <w:szCs w:val="22"/>
        </w:rPr>
        <w:t xml:space="preserve">. </w:t>
      </w:r>
      <w:r w:rsidRPr="007E17E8">
        <w:rPr>
          <w:rFonts w:ascii="Arial" w:hAnsi="Arial" w:cs="Arial"/>
          <w:sz w:val="22"/>
          <w:szCs w:val="22"/>
        </w:rPr>
        <w:t>Autor: Análisis clásico del crecimiento en tres variedades de papa (</w:t>
      </w:r>
      <w:r w:rsidRPr="007E17E8">
        <w:rPr>
          <w:rFonts w:ascii="Arial" w:hAnsi="Arial" w:cs="Arial"/>
          <w:i/>
          <w:sz w:val="22"/>
          <w:szCs w:val="22"/>
        </w:rPr>
        <w:t>Solanum tuberosum</w:t>
      </w:r>
      <w:r>
        <w:rPr>
          <w:rFonts w:ascii="Arial" w:hAnsi="Arial" w:cs="Arial"/>
          <w:sz w:val="22"/>
          <w:szCs w:val="22"/>
        </w:rPr>
        <w:t xml:space="preserve">  L.), </w:t>
      </w:r>
      <w:r w:rsidRPr="007E17E8">
        <w:rPr>
          <w:rFonts w:ascii="Arial" w:hAnsi="Arial" w:cs="Arial"/>
          <w:sz w:val="22"/>
          <w:szCs w:val="22"/>
        </w:rPr>
        <w:t>Coautor: Impacto de diferentes sistemas de laboreo en la fisiología de la nutrición del trigo (</w:t>
      </w:r>
      <w:r w:rsidRPr="007E17E8">
        <w:rPr>
          <w:rFonts w:ascii="Arial" w:hAnsi="Arial" w:cs="Arial"/>
          <w:i/>
          <w:sz w:val="22"/>
          <w:szCs w:val="22"/>
        </w:rPr>
        <w:t>Triticum durum</w:t>
      </w:r>
      <w:r>
        <w:rPr>
          <w:rFonts w:ascii="Arial" w:hAnsi="Arial" w:cs="Arial"/>
          <w:sz w:val="22"/>
          <w:szCs w:val="22"/>
        </w:rPr>
        <w:t xml:space="preserve"> L.) y </w:t>
      </w:r>
      <w:r w:rsidRPr="007E17E8">
        <w:rPr>
          <w:rFonts w:ascii="Arial" w:hAnsi="Arial" w:cs="Arial"/>
          <w:sz w:val="22"/>
          <w:szCs w:val="22"/>
        </w:rPr>
        <w:t>Efecto del QuitoMax® en el crecimiento y rendimiento del frijol (</w:t>
      </w:r>
      <w:r w:rsidRPr="007E17E8">
        <w:rPr>
          <w:rFonts w:ascii="Arial" w:hAnsi="Arial" w:cs="Arial"/>
          <w:i/>
          <w:sz w:val="22"/>
          <w:szCs w:val="22"/>
        </w:rPr>
        <w:t>Phaseolus vulgaris</w:t>
      </w:r>
      <w:r w:rsidRPr="007E17E8">
        <w:rPr>
          <w:rFonts w:ascii="Arial" w:hAnsi="Arial" w:cs="Arial"/>
          <w:sz w:val="22"/>
          <w:szCs w:val="22"/>
        </w:rPr>
        <w:t xml:space="preserve"> L).</w:t>
      </w:r>
    </w:p>
    <w:p w:rsidR="00FE1FD7" w:rsidRDefault="00FE1FD7" w:rsidP="00FE1F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Participó en el </w:t>
      </w:r>
      <w:r w:rsidRPr="00FE1FD7">
        <w:rPr>
          <w:rFonts w:ascii="Arial" w:hAnsi="Arial" w:cs="Arial"/>
          <w:sz w:val="22"/>
          <w:szCs w:val="22"/>
        </w:rPr>
        <w:t xml:space="preserve">Fórum de Ciencia y Técnica </w:t>
      </w:r>
      <w:r>
        <w:rPr>
          <w:rFonts w:ascii="Arial" w:hAnsi="Arial" w:cs="Arial"/>
          <w:sz w:val="22"/>
          <w:szCs w:val="22"/>
        </w:rPr>
        <w:t xml:space="preserve">con </w:t>
      </w:r>
      <w:r w:rsidRPr="00FE1FD7">
        <w:rPr>
          <w:rFonts w:ascii="Arial" w:hAnsi="Arial" w:cs="Arial"/>
          <w:sz w:val="22"/>
          <w:szCs w:val="22"/>
        </w:rPr>
        <w:t>tres trabajos como coautor</w:t>
      </w:r>
      <w:r>
        <w:rPr>
          <w:rFonts w:ascii="Arial" w:hAnsi="Arial" w:cs="Arial"/>
          <w:sz w:val="22"/>
          <w:szCs w:val="22"/>
        </w:rPr>
        <w:t>: “</w:t>
      </w:r>
      <w:r w:rsidRPr="00FE1FD7">
        <w:rPr>
          <w:rFonts w:ascii="Arial" w:hAnsi="Arial" w:cs="Arial"/>
          <w:sz w:val="22"/>
          <w:szCs w:val="22"/>
        </w:rPr>
        <w:t>El laboreo del suelo y su influencia en la densidad aparente</w:t>
      </w:r>
      <w:r>
        <w:rPr>
          <w:rFonts w:ascii="Arial" w:hAnsi="Arial" w:cs="Arial"/>
          <w:sz w:val="22"/>
          <w:szCs w:val="22"/>
        </w:rPr>
        <w:t>”, “</w:t>
      </w:r>
      <w:r w:rsidRPr="00FE1FD7">
        <w:rPr>
          <w:rFonts w:ascii="Arial" w:hAnsi="Arial" w:cs="Arial"/>
          <w:sz w:val="22"/>
          <w:szCs w:val="22"/>
        </w:rPr>
        <w:t xml:space="preserve">QuitoMax, nuevo bioestimulante para el cultivo de la papa </w:t>
      </w:r>
      <w:r w:rsidRPr="00FE1FD7">
        <w:rPr>
          <w:rFonts w:ascii="Arial" w:hAnsi="Arial" w:cs="Arial"/>
          <w:i/>
          <w:sz w:val="22"/>
          <w:szCs w:val="22"/>
        </w:rPr>
        <w:t>(Solanum tuberosum</w:t>
      </w:r>
      <w:r w:rsidRPr="00FE1FD7">
        <w:rPr>
          <w:rFonts w:ascii="Arial" w:hAnsi="Arial" w:cs="Arial"/>
          <w:sz w:val="22"/>
          <w:szCs w:val="22"/>
        </w:rPr>
        <w:t xml:space="preserve"> L.)</w:t>
      </w:r>
      <w:r>
        <w:rPr>
          <w:rFonts w:ascii="Arial" w:hAnsi="Arial" w:cs="Arial"/>
          <w:sz w:val="22"/>
          <w:szCs w:val="22"/>
        </w:rPr>
        <w:t xml:space="preserve"> y “</w:t>
      </w:r>
      <w:r w:rsidRPr="00FE1FD7">
        <w:rPr>
          <w:rFonts w:ascii="Arial" w:hAnsi="Arial" w:cs="Arial"/>
          <w:sz w:val="22"/>
          <w:szCs w:val="22"/>
        </w:rPr>
        <w:t>Comportamiento de la conductancia estomática de dos variedades de tomate cubanas en condiciones de campo</w:t>
      </w:r>
      <w:r>
        <w:rPr>
          <w:rFonts w:ascii="Arial" w:hAnsi="Arial" w:cs="Arial"/>
          <w:sz w:val="22"/>
          <w:szCs w:val="22"/>
        </w:rPr>
        <w:t>”</w:t>
      </w:r>
      <w:r w:rsidRPr="00FE1FD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En el </w:t>
      </w:r>
      <w:r w:rsidRPr="00FE1FD7">
        <w:rPr>
          <w:rFonts w:ascii="Arial" w:hAnsi="Arial" w:cs="Arial"/>
          <w:sz w:val="22"/>
          <w:szCs w:val="22"/>
        </w:rPr>
        <w:t>IXX Congreso Internacional del INCA</w:t>
      </w:r>
      <w:r>
        <w:rPr>
          <w:rFonts w:ascii="Arial" w:hAnsi="Arial" w:cs="Arial"/>
          <w:sz w:val="22"/>
          <w:szCs w:val="22"/>
        </w:rPr>
        <w:t xml:space="preserve"> presento un trabajo como </w:t>
      </w:r>
      <w:r w:rsidRPr="00FE1FD7">
        <w:rPr>
          <w:rFonts w:ascii="Arial" w:hAnsi="Arial" w:cs="Arial"/>
          <w:sz w:val="22"/>
          <w:szCs w:val="22"/>
        </w:rPr>
        <w:t xml:space="preserve">Autor: </w:t>
      </w:r>
      <w:r>
        <w:rPr>
          <w:rFonts w:ascii="Arial" w:hAnsi="Arial" w:cs="Arial"/>
          <w:sz w:val="22"/>
          <w:szCs w:val="22"/>
        </w:rPr>
        <w:t>“</w:t>
      </w:r>
      <w:r w:rsidRPr="00FE1FD7">
        <w:rPr>
          <w:rFonts w:ascii="Arial" w:hAnsi="Arial" w:cs="Arial"/>
          <w:sz w:val="22"/>
          <w:szCs w:val="22"/>
        </w:rPr>
        <w:t>Índices del crecimiento en tres variedades de papa (</w:t>
      </w:r>
      <w:r w:rsidRPr="00FE1FD7">
        <w:rPr>
          <w:rFonts w:ascii="Arial" w:hAnsi="Arial" w:cs="Arial"/>
          <w:i/>
          <w:sz w:val="22"/>
          <w:szCs w:val="22"/>
        </w:rPr>
        <w:t>Solanum tuberosum</w:t>
      </w:r>
      <w:r w:rsidRPr="00FE1FD7">
        <w:rPr>
          <w:rFonts w:ascii="Arial" w:hAnsi="Arial" w:cs="Arial"/>
          <w:sz w:val="22"/>
          <w:szCs w:val="22"/>
        </w:rPr>
        <w:t xml:space="preserve"> L.)</w:t>
      </w:r>
      <w:r>
        <w:rPr>
          <w:rFonts w:ascii="Arial" w:hAnsi="Arial" w:cs="Arial"/>
          <w:sz w:val="22"/>
          <w:szCs w:val="22"/>
        </w:rPr>
        <w:t xml:space="preserve"> y tres como coautor: “</w:t>
      </w:r>
      <w:r w:rsidRPr="00FE1FD7">
        <w:rPr>
          <w:rFonts w:ascii="Arial" w:hAnsi="Arial" w:cs="Arial"/>
          <w:sz w:val="22"/>
          <w:szCs w:val="22"/>
        </w:rPr>
        <w:t>Fisiología de la nutrición del trigo (</w:t>
      </w:r>
      <w:r w:rsidRPr="00FE1FD7">
        <w:rPr>
          <w:rFonts w:ascii="Arial" w:hAnsi="Arial" w:cs="Arial"/>
          <w:i/>
          <w:sz w:val="22"/>
          <w:szCs w:val="22"/>
        </w:rPr>
        <w:t>Triticum aestivum</w:t>
      </w:r>
      <w:r w:rsidRPr="00FE1FD7">
        <w:rPr>
          <w:rFonts w:ascii="Arial" w:hAnsi="Arial" w:cs="Arial"/>
          <w:sz w:val="22"/>
          <w:szCs w:val="22"/>
        </w:rPr>
        <w:t xml:space="preserve"> L.) cultivado con diferentes sistemas de labranza</w:t>
      </w:r>
      <w:r>
        <w:rPr>
          <w:rFonts w:ascii="Arial" w:hAnsi="Arial" w:cs="Arial"/>
          <w:sz w:val="22"/>
          <w:szCs w:val="22"/>
        </w:rPr>
        <w:t>, “</w:t>
      </w:r>
      <w:r w:rsidRPr="00FE1FD7">
        <w:rPr>
          <w:rFonts w:ascii="Arial" w:hAnsi="Arial" w:cs="Arial"/>
          <w:sz w:val="22"/>
          <w:szCs w:val="22"/>
        </w:rPr>
        <w:t>Germinación y crecimiento de plántulas de frijol común (</w:t>
      </w:r>
      <w:r w:rsidRPr="00FE1FD7">
        <w:rPr>
          <w:rFonts w:ascii="Arial" w:hAnsi="Arial" w:cs="Arial"/>
          <w:i/>
          <w:sz w:val="22"/>
          <w:szCs w:val="22"/>
        </w:rPr>
        <w:t>Phaseolus vulgaris</w:t>
      </w:r>
      <w:r w:rsidRPr="00FE1FD7">
        <w:rPr>
          <w:rFonts w:ascii="Arial" w:hAnsi="Arial" w:cs="Arial"/>
          <w:sz w:val="22"/>
          <w:szCs w:val="22"/>
        </w:rPr>
        <w:t xml:space="preserve"> L.) sometidas a estrés salino</w:t>
      </w:r>
      <w:r>
        <w:rPr>
          <w:rFonts w:ascii="Arial" w:hAnsi="Arial" w:cs="Arial"/>
          <w:sz w:val="22"/>
          <w:szCs w:val="22"/>
        </w:rPr>
        <w:t xml:space="preserve"> y “</w:t>
      </w:r>
      <w:r w:rsidRPr="00FE1FD7">
        <w:rPr>
          <w:rFonts w:ascii="Arial" w:hAnsi="Arial" w:cs="Arial"/>
          <w:sz w:val="22"/>
          <w:szCs w:val="22"/>
        </w:rPr>
        <w:t>Respuesta de variedades de frijol (</w:t>
      </w:r>
      <w:r w:rsidRPr="00FE1FD7">
        <w:rPr>
          <w:rFonts w:ascii="Arial" w:hAnsi="Arial" w:cs="Arial"/>
          <w:i/>
          <w:sz w:val="22"/>
          <w:szCs w:val="22"/>
        </w:rPr>
        <w:t>Phaseolus vulgaris</w:t>
      </w:r>
      <w:r w:rsidRPr="00FE1FD7">
        <w:rPr>
          <w:rFonts w:ascii="Arial" w:hAnsi="Arial" w:cs="Arial"/>
          <w:sz w:val="22"/>
          <w:szCs w:val="22"/>
        </w:rPr>
        <w:t xml:space="preserve"> L.) a la sequía utilizando diferentes índices de selección</w:t>
      </w:r>
      <w:r>
        <w:rPr>
          <w:rFonts w:ascii="Arial" w:hAnsi="Arial" w:cs="Arial"/>
          <w:sz w:val="22"/>
          <w:szCs w:val="22"/>
        </w:rPr>
        <w:t>”</w:t>
      </w:r>
      <w:r w:rsidRPr="00FE1FD7">
        <w:rPr>
          <w:rFonts w:ascii="Arial" w:hAnsi="Arial" w:cs="Arial"/>
          <w:sz w:val="22"/>
          <w:szCs w:val="22"/>
        </w:rPr>
        <w:t>.</w:t>
      </w:r>
    </w:p>
    <w:p w:rsidR="0048241D" w:rsidRDefault="0048241D" w:rsidP="00FE1FD7">
      <w:pPr>
        <w:jc w:val="both"/>
        <w:rPr>
          <w:rFonts w:ascii="Arial" w:hAnsi="Arial" w:cs="Arial"/>
          <w:sz w:val="22"/>
          <w:szCs w:val="22"/>
        </w:rPr>
      </w:pP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BC0F39">
        <w:rPr>
          <w:rFonts w:ascii="Arial" w:hAnsi="Arial" w:cs="Arial"/>
          <w:b/>
          <w:color w:val="000080"/>
          <w:sz w:val="22"/>
          <w:szCs w:val="22"/>
        </w:rPr>
        <w:t>8. Realización de otras actividades científico-técnicas.</w:t>
      </w:r>
    </w:p>
    <w:p w:rsidR="004D0BD2" w:rsidRDefault="004D0BD2" w:rsidP="007E17E8">
      <w:pPr>
        <w:jc w:val="both"/>
        <w:rPr>
          <w:rFonts w:ascii="Arial" w:hAnsi="Arial" w:cs="Arial"/>
          <w:sz w:val="22"/>
          <w:szCs w:val="22"/>
        </w:rPr>
      </w:pPr>
      <w:r w:rsidRPr="004D0BD2">
        <w:rPr>
          <w:rFonts w:ascii="Arial" w:hAnsi="Arial" w:cs="Arial"/>
          <w:sz w:val="22"/>
          <w:szCs w:val="22"/>
        </w:rPr>
        <w:t xml:space="preserve">Presentó </w:t>
      </w:r>
      <w:r>
        <w:rPr>
          <w:rFonts w:ascii="Arial" w:hAnsi="Arial" w:cs="Arial"/>
          <w:sz w:val="22"/>
          <w:szCs w:val="22"/>
        </w:rPr>
        <w:t xml:space="preserve">un </w:t>
      </w:r>
      <w:r w:rsidR="007E17E8" w:rsidRPr="007E17E8">
        <w:rPr>
          <w:rFonts w:ascii="Arial" w:hAnsi="Arial" w:cs="Arial"/>
          <w:sz w:val="22"/>
          <w:szCs w:val="22"/>
        </w:rPr>
        <w:t>Perfil de Proyecto de colaboración con Vietnam:</w:t>
      </w:r>
      <w:r w:rsidR="007E17E8">
        <w:rPr>
          <w:rFonts w:ascii="Arial" w:hAnsi="Arial" w:cs="Arial"/>
          <w:sz w:val="22"/>
          <w:szCs w:val="22"/>
        </w:rPr>
        <w:t xml:space="preserve"> </w:t>
      </w:r>
      <w:r w:rsidR="007E17E8" w:rsidRPr="007E17E8">
        <w:rPr>
          <w:rFonts w:ascii="Arial" w:hAnsi="Arial" w:cs="Arial"/>
          <w:sz w:val="22"/>
          <w:szCs w:val="22"/>
        </w:rPr>
        <w:t>“Enfrentamiento a los efectos adversos del cambio climático en la producción de papa como vía para garantizar la seguridad alimentaria”</w:t>
      </w:r>
      <w:r w:rsidR="007E17E8">
        <w:rPr>
          <w:rFonts w:ascii="Arial" w:hAnsi="Arial" w:cs="Arial"/>
          <w:sz w:val="22"/>
          <w:szCs w:val="22"/>
        </w:rPr>
        <w:t>.</w:t>
      </w:r>
    </w:p>
    <w:p w:rsidR="000F58CE" w:rsidRPr="007E17E8" w:rsidRDefault="000F58CE" w:rsidP="000F58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el c</w:t>
      </w:r>
      <w:r w:rsidRPr="00B62CBA">
        <w:rPr>
          <w:rFonts w:ascii="Arial" w:hAnsi="Arial" w:cs="Arial"/>
          <w:sz w:val="22"/>
          <w:szCs w:val="22"/>
        </w:rPr>
        <w:t xml:space="preserve">oordinador del Programa de Doctorado de Ecofisiología Vegetal </w:t>
      </w:r>
      <w:r>
        <w:rPr>
          <w:rFonts w:ascii="Arial" w:hAnsi="Arial" w:cs="Arial"/>
          <w:sz w:val="22"/>
          <w:szCs w:val="22"/>
        </w:rPr>
        <w:t>(</w:t>
      </w:r>
      <w:r w:rsidRPr="00B62CBA">
        <w:rPr>
          <w:rFonts w:ascii="Arial" w:hAnsi="Arial" w:cs="Arial"/>
          <w:sz w:val="22"/>
          <w:szCs w:val="22"/>
        </w:rPr>
        <w:t>Se elaboró un plegable para la divulgación del Programa</w:t>
      </w:r>
      <w:r>
        <w:rPr>
          <w:rFonts w:ascii="Arial" w:hAnsi="Arial" w:cs="Arial"/>
          <w:sz w:val="22"/>
          <w:szCs w:val="22"/>
        </w:rPr>
        <w:t xml:space="preserve">) y </w:t>
      </w:r>
      <w:r w:rsidR="00F5486B">
        <w:rPr>
          <w:rFonts w:ascii="Arial" w:hAnsi="Arial" w:cs="Arial"/>
          <w:sz w:val="22"/>
          <w:szCs w:val="22"/>
        </w:rPr>
        <w:t>c</w:t>
      </w:r>
      <w:r w:rsidRPr="00B62CBA">
        <w:rPr>
          <w:rFonts w:ascii="Arial" w:hAnsi="Arial" w:cs="Arial"/>
          <w:sz w:val="22"/>
          <w:szCs w:val="22"/>
        </w:rPr>
        <w:t>oordin</w:t>
      </w:r>
      <w:r>
        <w:rPr>
          <w:rFonts w:ascii="Arial" w:hAnsi="Arial" w:cs="Arial"/>
          <w:sz w:val="22"/>
          <w:szCs w:val="22"/>
        </w:rPr>
        <w:t>ó las actividades</w:t>
      </w:r>
      <w:r w:rsidRPr="00B62CBA">
        <w:rPr>
          <w:rFonts w:ascii="Arial" w:hAnsi="Arial" w:cs="Arial"/>
          <w:sz w:val="22"/>
          <w:szCs w:val="22"/>
        </w:rPr>
        <w:t xml:space="preserve"> del IV Simposio de Ecofisiología Vegetal del IXX Congreso Internacional del INCA.</w:t>
      </w:r>
    </w:p>
    <w:p w:rsidR="000F58CE" w:rsidRPr="000F58CE" w:rsidRDefault="000F58CE" w:rsidP="000F58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 </w:t>
      </w:r>
      <w:r w:rsidRPr="000F58CE">
        <w:rPr>
          <w:rFonts w:ascii="Arial" w:hAnsi="Arial" w:cs="Arial"/>
          <w:sz w:val="22"/>
          <w:szCs w:val="22"/>
        </w:rPr>
        <w:t xml:space="preserve">Miembro del Comité de Expertos de Riesgos de </w:t>
      </w:r>
      <w:smartTag w:uri="urn:schemas-microsoft-com:office:smarttags" w:element="PersonName">
        <w:smartTagPr>
          <w:attr w:name="ProductID" w:val="la Agencia"/>
        </w:smartTagPr>
        <w:r w:rsidRPr="000F58CE">
          <w:rPr>
            <w:rFonts w:ascii="Arial" w:hAnsi="Arial" w:cs="Arial"/>
            <w:sz w:val="22"/>
            <w:szCs w:val="22"/>
          </w:rPr>
          <w:t>la Agencia</w:t>
        </w:r>
      </w:smartTag>
      <w:r>
        <w:rPr>
          <w:rFonts w:ascii="Arial" w:hAnsi="Arial" w:cs="Arial"/>
          <w:sz w:val="22"/>
          <w:szCs w:val="22"/>
        </w:rPr>
        <w:t xml:space="preserve"> de Medio Ambiente (AMA) y realizó</w:t>
      </w:r>
      <w:r w:rsidRPr="000F58CE">
        <w:rPr>
          <w:rFonts w:ascii="Arial" w:hAnsi="Arial" w:cs="Arial"/>
          <w:sz w:val="22"/>
          <w:szCs w:val="22"/>
        </w:rPr>
        <w:t xml:space="preserve"> el arbitraje de dos artículos para la revista Cultivos tropicales:</w:t>
      </w:r>
    </w:p>
    <w:p w:rsidR="007E17E8" w:rsidRPr="004D0BD2" w:rsidRDefault="007E17E8" w:rsidP="007E17E8">
      <w:pPr>
        <w:jc w:val="both"/>
        <w:rPr>
          <w:rFonts w:ascii="Arial" w:hAnsi="Arial" w:cs="Arial"/>
          <w:sz w:val="22"/>
          <w:szCs w:val="22"/>
        </w:rPr>
      </w:pPr>
    </w:p>
    <w:p w:rsidR="0077226D" w:rsidRPr="00BC0F39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BC0F39">
        <w:rPr>
          <w:rFonts w:ascii="Arial" w:hAnsi="Arial" w:cs="Arial"/>
          <w:b/>
          <w:color w:val="000080"/>
          <w:sz w:val="22"/>
          <w:szCs w:val="22"/>
        </w:rPr>
        <w:t>9. Superación.</w:t>
      </w:r>
    </w:p>
    <w:p w:rsidR="00B26A71" w:rsidRDefault="00BA366B" w:rsidP="007D5D3B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superación la ha realizado de forma autodidacta a través de la revisión de bibliografía y asistencia a Conferencias Científicas impartidas por especialistas de otras instituciones</w:t>
      </w:r>
      <w:r w:rsidR="005E2810">
        <w:rPr>
          <w:rFonts w:ascii="Arial" w:hAnsi="Arial" w:cs="Arial"/>
          <w:sz w:val="22"/>
          <w:szCs w:val="22"/>
        </w:rPr>
        <w:t xml:space="preserve"> y del INCA</w:t>
      </w:r>
      <w:r w:rsidR="00FD0432">
        <w:rPr>
          <w:rFonts w:ascii="Arial" w:hAnsi="Arial" w:cs="Arial"/>
          <w:sz w:val="22"/>
          <w:szCs w:val="22"/>
        </w:rPr>
        <w:t xml:space="preserve">, así como a través de la preparación de las clases que deben ser impartidas en </w:t>
      </w:r>
      <w:r w:rsidR="006521A5">
        <w:rPr>
          <w:rFonts w:ascii="Arial" w:hAnsi="Arial" w:cs="Arial"/>
          <w:sz w:val="22"/>
          <w:szCs w:val="22"/>
        </w:rPr>
        <w:t>el módulo correspondiente al Programa de Doctorado Curricular en Producción Agrícola Sostenible</w:t>
      </w:r>
      <w:r w:rsidR="00FD0432">
        <w:rPr>
          <w:rFonts w:ascii="Arial" w:hAnsi="Arial" w:cs="Arial"/>
          <w:sz w:val="22"/>
          <w:szCs w:val="22"/>
        </w:rPr>
        <w:t>.</w:t>
      </w:r>
    </w:p>
    <w:p w:rsidR="0048241D" w:rsidRPr="00BC0F39" w:rsidRDefault="0048241D" w:rsidP="007D5D3B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color w:val="000080"/>
          <w:sz w:val="22"/>
          <w:szCs w:val="22"/>
        </w:rPr>
      </w:pPr>
      <w:r w:rsidRPr="00BC0F39">
        <w:rPr>
          <w:rFonts w:ascii="Arial" w:hAnsi="Arial" w:cs="Arial"/>
          <w:b/>
          <w:color w:val="000080"/>
          <w:sz w:val="22"/>
          <w:szCs w:val="22"/>
        </w:rPr>
        <w:t>10. Resultados en la formación de otros especialistas</w:t>
      </w:r>
      <w:r w:rsidRPr="00BC0F39">
        <w:rPr>
          <w:rFonts w:ascii="Arial" w:hAnsi="Arial" w:cs="Arial"/>
          <w:color w:val="000080"/>
          <w:sz w:val="22"/>
          <w:szCs w:val="22"/>
        </w:rPr>
        <w:t>.</w:t>
      </w:r>
    </w:p>
    <w:p w:rsidR="00767948" w:rsidRDefault="00767948" w:rsidP="007679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 Tutor de </w:t>
      </w:r>
      <w:r w:rsidR="004D0BD2">
        <w:rPr>
          <w:rFonts w:ascii="Arial" w:hAnsi="Arial" w:cs="Arial"/>
          <w:sz w:val="22"/>
          <w:szCs w:val="22"/>
        </w:rPr>
        <w:t>dos</w:t>
      </w:r>
      <w:r>
        <w:rPr>
          <w:rFonts w:ascii="Arial" w:hAnsi="Arial" w:cs="Arial"/>
          <w:sz w:val="22"/>
          <w:szCs w:val="22"/>
        </w:rPr>
        <w:t xml:space="preserve"> Tesis de Maestría </w:t>
      </w:r>
      <w:r w:rsidR="004D0BD2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un aspirante interno </w:t>
      </w:r>
      <w:r w:rsidR="004D0BD2">
        <w:rPr>
          <w:rFonts w:ascii="Arial" w:hAnsi="Arial" w:cs="Arial"/>
          <w:sz w:val="22"/>
          <w:szCs w:val="22"/>
        </w:rPr>
        <w:t xml:space="preserve">que realizó exitosamente su predefensa en Comisión Científica especializada y uno externo) </w:t>
      </w:r>
      <w:r>
        <w:rPr>
          <w:rFonts w:ascii="Arial" w:hAnsi="Arial" w:cs="Arial"/>
          <w:sz w:val="22"/>
          <w:szCs w:val="22"/>
        </w:rPr>
        <w:t xml:space="preserve">y de </w:t>
      </w:r>
      <w:r w:rsidR="004D0BD2">
        <w:rPr>
          <w:rFonts w:ascii="Arial" w:hAnsi="Arial" w:cs="Arial"/>
          <w:sz w:val="22"/>
          <w:szCs w:val="22"/>
        </w:rPr>
        <w:t>dos</w:t>
      </w:r>
      <w:r>
        <w:rPr>
          <w:rFonts w:ascii="Arial" w:hAnsi="Arial" w:cs="Arial"/>
          <w:sz w:val="22"/>
          <w:szCs w:val="22"/>
        </w:rPr>
        <w:t xml:space="preserve"> Tesis Doctoral</w:t>
      </w:r>
      <w:r w:rsidR="004D0BD2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 xml:space="preserve"> </w:t>
      </w:r>
      <w:r w:rsidR="004D0BD2">
        <w:rPr>
          <w:rFonts w:ascii="Arial" w:hAnsi="Arial" w:cs="Arial"/>
          <w:sz w:val="22"/>
          <w:szCs w:val="22"/>
        </w:rPr>
        <w:t xml:space="preserve">(un </w:t>
      </w:r>
      <w:r>
        <w:rPr>
          <w:rFonts w:ascii="Arial" w:hAnsi="Arial" w:cs="Arial"/>
          <w:sz w:val="22"/>
          <w:szCs w:val="22"/>
        </w:rPr>
        <w:t xml:space="preserve">aspirante </w:t>
      </w:r>
      <w:r w:rsidR="004D0BD2">
        <w:rPr>
          <w:rFonts w:ascii="Arial" w:hAnsi="Arial" w:cs="Arial"/>
          <w:sz w:val="22"/>
          <w:szCs w:val="22"/>
        </w:rPr>
        <w:t xml:space="preserve">interno </w:t>
      </w:r>
      <w:r w:rsidR="00BE5860">
        <w:rPr>
          <w:rFonts w:ascii="Arial" w:hAnsi="Arial" w:cs="Arial"/>
          <w:sz w:val="22"/>
          <w:szCs w:val="22"/>
        </w:rPr>
        <w:t xml:space="preserve">que defendió exitosamente su plan en Consejo Científico del INCA </w:t>
      </w:r>
      <w:r w:rsidR="004D0BD2">
        <w:rPr>
          <w:rFonts w:ascii="Arial" w:hAnsi="Arial" w:cs="Arial"/>
          <w:sz w:val="22"/>
          <w:szCs w:val="22"/>
        </w:rPr>
        <w:t xml:space="preserve">y otro </w:t>
      </w:r>
      <w:r>
        <w:rPr>
          <w:rFonts w:ascii="Arial" w:hAnsi="Arial" w:cs="Arial"/>
          <w:sz w:val="22"/>
          <w:szCs w:val="22"/>
        </w:rPr>
        <w:t>externo</w:t>
      </w:r>
      <w:r w:rsidR="004D0BD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767948" w:rsidRDefault="00767948" w:rsidP="007679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Es </w:t>
      </w:r>
      <w:r w:rsidR="00E81E39" w:rsidRPr="00E81E39">
        <w:rPr>
          <w:rFonts w:ascii="Arial" w:hAnsi="Arial" w:cs="Arial"/>
          <w:bCs/>
          <w:sz w:val="22"/>
          <w:szCs w:val="22"/>
        </w:rPr>
        <w:t>miembro del claustro de profesores de la Maestría de Agroecología que se imparte en Venezuela</w:t>
      </w:r>
      <w:r>
        <w:rPr>
          <w:rFonts w:ascii="Arial" w:hAnsi="Arial" w:cs="Arial"/>
          <w:bCs/>
          <w:sz w:val="22"/>
          <w:szCs w:val="22"/>
        </w:rPr>
        <w:t xml:space="preserve"> y del </w:t>
      </w:r>
      <w:r w:rsidRPr="00767948">
        <w:rPr>
          <w:rFonts w:ascii="Arial" w:hAnsi="Arial" w:cs="Arial"/>
          <w:sz w:val="22"/>
          <w:szCs w:val="22"/>
        </w:rPr>
        <w:t>Comité Académico del Programa de Doctorado Curricular: “Producción Agrícola Sostenible” que se imparte en la Universidad Politécnica Territorial de Barlovento “Argelia Laya”, Estado Miranda. República Bolivariana de Venezuela.</w:t>
      </w:r>
    </w:p>
    <w:p w:rsidR="00581173" w:rsidRDefault="00581173" w:rsidP="007679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Impartió el curso de Agrometeorología y Agua dentro de la Maestría de Agroecología que se imparte en el IALA (Instituto de Agroecología Latinoamericano “Alberto Freyre”).</w:t>
      </w:r>
    </w:p>
    <w:p w:rsidR="00AB093E" w:rsidRPr="00AB093E" w:rsidRDefault="00AB093E" w:rsidP="00AB09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realizaron dos </w:t>
      </w:r>
      <w:r w:rsidR="00E62B54">
        <w:rPr>
          <w:rFonts w:ascii="Arial" w:hAnsi="Arial" w:cs="Arial"/>
          <w:sz w:val="22"/>
          <w:szCs w:val="22"/>
        </w:rPr>
        <w:t>o</w:t>
      </w:r>
      <w:r w:rsidRPr="00AB093E">
        <w:rPr>
          <w:rFonts w:ascii="Arial" w:hAnsi="Arial" w:cs="Arial"/>
          <w:sz w:val="22"/>
          <w:szCs w:val="22"/>
        </w:rPr>
        <w:t>ponencia a Tesis Doctoral</w:t>
      </w:r>
      <w:r w:rsidR="00E62B54">
        <w:rPr>
          <w:rFonts w:ascii="Arial" w:hAnsi="Arial" w:cs="Arial"/>
          <w:sz w:val="22"/>
          <w:szCs w:val="22"/>
        </w:rPr>
        <w:t>es: una</w:t>
      </w:r>
      <w:r w:rsidRPr="00AB093E">
        <w:rPr>
          <w:rFonts w:ascii="Arial" w:hAnsi="Arial" w:cs="Arial"/>
          <w:sz w:val="22"/>
          <w:szCs w:val="22"/>
        </w:rPr>
        <w:t xml:space="preserve"> para su presentación en el Grupo de Ecofisiología</w:t>
      </w:r>
      <w:r w:rsidR="00E62B54">
        <w:rPr>
          <w:rFonts w:ascii="Arial" w:hAnsi="Arial" w:cs="Arial"/>
          <w:sz w:val="22"/>
          <w:szCs w:val="22"/>
        </w:rPr>
        <w:t xml:space="preserve"> y otra </w:t>
      </w:r>
      <w:r w:rsidRPr="00AB093E">
        <w:rPr>
          <w:rFonts w:ascii="Arial" w:hAnsi="Arial" w:cs="Arial"/>
          <w:sz w:val="22"/>
          <w:szCs w:val="22"/>
        </w:rPr>
        <w:t>para su presentación en Consejo Científico del INCA.</w:t>
      </w:r>
      <w:r w:rsidR="00E62B54">
        <w:rPr>
          <w:rFonts w:ascii="Arial" w:hAnsi="Arial" w:cs="Arial"/>
          <w:sz w:val="22"/>
          <w:szCs w:val="22"/>
        </w:rPr>
        <w:t xml:space="preserve"> Fue </w:t>
      </w:r>
      <w:r w:rsidRPr="00AB093E">
        <w:rPr>
          <w:rFonts w:ascii="Arial" w:hAnsi="Arial" w:cs="Arial"/>
          <w:sz w:val="22"/>
          <w:szCs w:val="22"/>
        </w:rPr>
        <w:t>Presidente de Tribunal para Predefensa de Tesis Doctoral</w:t>
      </w:r>
      <w:r w:rsidR="00E62B54">
        <w:rPr>
          <w:rFonts w:ascii="Arial" w:hAnsi="Arial" w:cs="Arial"/>
          <w:sz w:val="22"/>
          <w:szCs w:val="22"/>
        </w:rPr>
        <w:t xml:space="preserve"> </w:t>
      </w:r>
      <w:r w:rsidRPr="00AB093E">
        <w:rPr>
          <w:rFonts w:ascii="Arial" w:hAnsi="Arial" w:cs="Arial"/>
          <w:sz w:val="22"/>
          <w:szCs w:val="22"/>
        </w:rPr>
        <w:t xml:space="preserve">en Consejo Científico del INCA. </w:t>
      </w:r>
    </w:p>
    <w:p w:rsidR="00AD438F" w:rsidRPr="00AD438F" w:rsidRDefault="00AD438F" w:rsidP="00AD438F">
      <w:pPr>
        <w:jc w:val="both"/>
        <w:rPr>
          <w:rFonts w:ascii="Arial" w:hAnsi="Arial" w:cs="Arial"/>
          <w:sz w:val="22"/>
          <w:szCs w:val="22"/>
        </w:rPr>
      </w:pP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BC0F39">
        <w:rPr>
          <w:rFonts w:ascii="Arial" w:hAnsi="Arial" w:cs="Arial"/>
          <w:b/>
          <w:color w:val="000080"/>
          <w:sz w:val="22"/>
          <w:szCs w:val="22"/>
        </w:rPr>
        <w:t>II. CONCLUSIONES GENERALES:</w:t>
      </w:r>
    </w:p>
    <w:p w:rsidR="00F5486B" w:rsidRPr="00C439DC" w:rsidRDefault="00C439DC" w:rsidP="00F5486B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 w:rsidRPr="00C439DC">
        <w:rPr>
          <w:rFonts w:ascii="Arial" w:hAnsi="Arial" w:cs="Arial"/>
          <w:sz w:val="22"/>
          <w:szCs w:val="22"/>
        </w:rPr>
        <w:t xml:space="preserve">Recibió la Medalla </w:t>
      </w:r>
      <w:r>
        <w:rPr>
          <w:rFonts w:ascii="Arial" w:hAnsi="Arial" w:cs="Arial"/>
          <w:sz w:val="22"/>
          <w:szCs w:val="22"/>
        </w:rPr>
        <w:t>“</w:t>
      </w:r>
      <w:r w:rsidRPr="00C439DC">
        <w:rPr>
          <w:rFonts w:ascii="Arial" w:hAnsi="Arial" w:cs="Arial"/>
          <w:sz w:val="22"/>
          <w:szCs w:val="22"/>
        </w:rPr>
        <w:t>Pepito Tey</w:t>
      </w:r>
      <w:r w:rsidR="00D71D1A">
        <w:rPr>
          <w:rFonts w:ascii="Arial" w:hAnsi="Arial" w:cs="Arial"/>
          <w:sz w:val="22"/>
          <w:szCs w:val="22"/>
        </w:rPr>
        <w:t>”,</w:t>
      </w:r>
      <w:r>
        <w:rPr>
          <w:rFonts w:ascii="Arial" w:hAnsi="Arial" w:cs="Arial"/>
          <w:sz w:val="22"/>
          <w:szCs w:val="22"/>
        </w:rPr>
        <w:t xml:space="preserve"> un Premio CITMA Provincial</w:t>
      </w:r>
      <w:r w:rsidR="00D71D1A">
        <w:rPr>
          <w:rFonts w:ascii="Arial" w:hAnsi="Arial" w:cs="Arial"/>
          <w:sz w:val="22"/>
          <w:szCs w:val="22"/>
        </w:rPr>
        <w:t xml:space="preserve"> y fue electo Vanguardia Nacional del Centro</w:t>
      </w:r>
      <w:r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2E0D01" w:rsidRDefault="00FF16A4" w:rsidP="00DE6348">
      <w:pPr>
        <w:spacing w:before="120" w:after="120" w:line="240" w:lineRule="exact"/>
        <w:jc w:val="both"/>
        <w:rPr>
          <w:rFonts w:ascii="Arial" w:hAnsi="Arial" w:cs="Arial"/>
          <w:b/>
          <w:color w:val="C00000"/>
          <w:sz w:val="22"/>
          <w:szCs w:val="22"/>
        </w:rPr>
      </w:pPr>
      <w:r w:rsidRPr="00FF16A4">
        <w:rPr>
          <w:rFonts w:ascii="Arial" w:hAnsi="Arial" w:cs="Arial"/>
          <w:b/>
          <w:sz w:val="22"/>
          <w:szCs w:val="22"/>
        </w:rPr>
        <w:t xml:space="preserve">Por los resultados del trabajo la evaluación se considera </w:t>
      </w:r>
      <w:r w:rsidRPr="00FF16A4">
        <w:rPr>
          <w:rFonts w:ascii="Arial" w:hAnsi="Arial" w:cs="Arial"/>
          <w:b/>
          <w:color w:val="C00000"/>
          <w:sz w:val="22"/>
          <w:szCs w:val="22"/>
        </w:rPr>
        <w:t>SATISFACTORIA</w:t>
      </w:r>
    </w:p>
    <w:p w:rsidR="0048241D" w:rsidRDefault="0048241D" w:rsidP="00DE6348">
      <w:pPr>
        <w:spacing w:before="120" w:after="120" w:line="240" w:lineRule="exact"/>
        <w:jc w:val="both"/>
        <w:rPr>
          <w:rFonts w:ascii="Arial" w:hAnsi="Arial" w:cs="Arial"/>
          <w:b/>
          <w:color w:val="C00000"/>
          <w:sz w:val="22"/>
          <w:szCs w:val="22"/>
        </w:rPr>
      </w:pPr>
    </w:p>
    <w:p w:rsidR="0048241D" w:rsidRDefault="0048241D" w:rsidP="00DE6348">
      <w:pPr>
        <w:spacing w:before="120" w:after="120" w:line="240" w:lineRule="exact"/>
        <w:jc w:val="both"/>
        <w:rPr>
          <w:rFonts w:ascii="Arial" w:hAnsi="Arial" w:cs="Arial"/>
          <w:b/>
          <w:color w:val="C00000"/>
          <w:sz w:val="22"/>
          <w:szCs w:val="22"/>
        </w:rPr>
      </w:pPr>
    </w:p>
    <w:p w:rsidR="0048241D" w:rsidRPr="00FF16A4" w:rsidRDefault="0048241D" w:rsidP="00DE6348">
      <w:pPr>
        <w:spacing w:before="120" w:after="120"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77226D" w:rsidRPr="00BC0F39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BC0F39">
        <w:rPr>
          <w:rFonts w:ascii="Arial" w:hAnsi="Arial" w:cs="Arial"/>
          <w:b/>
          <w:color w:val="000080"/>
          <w:sz w:val="22"/>
          <w:szCs w:val="22"/>
        </w:rPr>
        <w:t>III. RECOMENDACIÓN:</w:t>
      </w:r>
    </w:p>
    <w:p w:rsidR="0077226D" w:rsidRDefault="00FF16A4" w:rsidP="00FF16A4">
      <w:pPr>
        <w:pStyle w:val="Subttulo"/>
        <w:spacing w:before="120" w:after="120" w:line="240" w:lineRule="exact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Se recomienda trabajar en la consecución de un Proyecto Internacional de colaboración</w:t>
      </w:r>
    </w:p>
    <w:p w:rsidR="000127F3" w:rsidRDefault="000127F3" w:rsidP="00FF16A4">
      <w:pPr>
        <w:pStyle w:val="Subttulo"/>
        <w:spacing w:before="120" w:after="120" w:line="240" w:lineRule="exact"/>
        <w:jc w:val="both"/>
        <w:rPr>
          <w:rFonts w:ascii="Arial" w:hAnsi="Arial" w:cs="Arial"/>
          <w:b w:val="0"/>
          <w:sz w:val="22"/>
          <w:szCs w:val="22"/>
        </w:rPr>
      </w:pPr>
    </w:p>
    <w:p w:rsidR="000127F3" w:rsidRDefault="000127F3" w:rsidP="00FF16A4">
      <w:pPr>
        <w:pStyle w:val="Subttulo"/>
        <w:spacing w:before="120" w:after="120" w:line="240" w:lineRule="exact"/>
        <w:jc w:val="both"/>
        <w:rPr>
          <w:rFonts w:ascii="Arial" w:hAnsi="Arial" w:cs="Arial"/>
          <w:b w:val="0"/>
          <w:sz w:val="22"/>
          <w:szCs w:val="22"/>
        </w:rPr>
      </w:pPr>
    </w:p>
    <w:p w:rsidR="000127F3" w:rsidRDefault="000127F3" w:rsidP="00FF16A4">
      <w:pPr>
        <w:pStyle w:val="Subttulo"/>
        <w:spacing w:before="120" w:after="120" w:line="240" w:lineRule="exact"/>
        <w:jc w:val="both"/>
        <w:rPr>
          <w:rFonts w:ascii="Arial" w:hAnsi="Arial" w:cs="Arial"/>
          <w:b w:val="0"/>
          <w:sz w:val="22"/>
          <w:szCs w:val="22"/>
        </w:rPr>
      </w:pPr>
    </w:p>
    <w:p w:rsidR="000127F3" w:rsidRDefault="000127F3" w:rsidP="00FF16A4">
      <w:pPr>
        <w:pStyle w:val="Subttulo"/>
        <w:spacing w:before="120" w:after="120" w:line="240" w:lineRule="exact"/>
        <w:jc w:val="both"/>
        <w:rPr>
          <w:rFonts w:ascii="Arial" w:hAnsi="Arial" w:cs="Arial"/>
          <w:b w:val="0"/>
          <w:sz w:val="22"/>
          <w:szCs w:val="22"/>
        </w:rPr>
      </w:pPr>
    </w:p>
    <w:p w:rsidR="000127F3" w:rsidRDefault="000127F3" w:rsidP="000127F3">
      <w:pPr>
        <w:pStyle w:val="Subttulo"/>
        <w:spacing w:before="120" w:after="120" w:line="240" w:lineRule="exact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3D072F">
        <w:rPr>
          <w:rFonts w:ascii="Arial" w:hAnsi="Arial" w:cs="Arial"/>
          <w:sz w:val="22"/>
          <w:szCs w:val="22"/>
        </w:rPr>
        <w:t xml:space="preserve">Conformidad del evaluado y firma. </w:t>
      </w:r>
      <w:r w:rsidRPr="00822E8F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>
        <w:rPr>
          <w:rFonts w:ascii="Arial" w:hAnsi="Arial" w:cs="Arial"/>
          <w:b w:val="0"/>
          <w:sz w:val="22"/>
          <w:szCs w:val="22"/>
          <w:u w:val="single"/>
        </w:rPr>
        <w:t>__________</w:t>
      </w:r>
      <w:r w:rsidRPr="00822E8F">
        <w:rPr>
          <w:rFonts w:ascii="Arial" w:hAnsi="Arial" w:cs="Arial"/>
          <w:b w:val="0"/>
          <w:sz w:val="22"/>
          <w:szCs w:val="22"/>
          <w:u w:val="single"/>
        </w:rPr>
        <w:t xml:space="preserve">   </w:t>
      </w:r>
      <w:r w:rsidRPr="00822E8F">
        <w:rPr>
          <w:rFonts w:ascii="Arial" w:hAnsi="Arial" w:cs="Arial"/>
          <w:b w:val="0"/>
          <w:sz w:val="22"/>
          <w:szCs w:val="22"/>
        </w:rPr>
        <w:t xml:space="preserve">. </w:t>
      </w:r>
    </w:p>
    <w:p w:rsidR="000127F3" w:rsidRDefault="000127F3" w:rsidP="000127F3">
      <w:pPr>
        <w:pStyle w:val="Subttulo"/>
        <w:spacing w:before="120" w:after="120" w:line="240" w:lineRule="exact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3D072F">
        <w:rPr>
          <w:rFonts w:ascii="Arial" w:hAnsi="Arial" w:cs="Arial"/>
          <w:sz w:val="22"/>
          <w:szCs w:val="22"/>
        </w:rPr>
        <w:t>Jefe Inmediato:</w:t>
      </w:r>
      <w:r w:rsidRPr="00822E8F">
        <w:rPr>
          <w:rFonts w:ascii="Arial" w:hAnsi="Arial" w:cs="Arial"/>
          <w:b w:val="0"/>
          <w:sz w:val="22"/>
          <w:szCs w:val="22"/>
        </w:rPr>
        <w:t xml:space="preserve"> </w:t>
      </w:r>
      <w:r w:rsidRPr="003D072F">
        <w:rPr>
          <w:rFonts w:ascii="Arial" w:hAnsi="Arial" w:cs="Arial"/>
          <w:b w:val="0"/>
          <w:sz w:val="22"/>
          <w:szCs w:val="22"/>
          <w:u w:val="single"/>
        </w:rPr>
        <w:t>Pedro Rodríguez Hernández.</w:t>
      </w:r>
      <w:r w:rsidRPr="00822E8F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822E8F">
        <w:rPr>
          <w:rFonts w:ascii="Arial" w:hAnsi="Arial" w:cs="Arial"/>
          <w:b w:val="0"/>
          <w:sz w:val="22"/>
          <w:szCs w:val="22"/>
        </w:rPr>
        <w:t>.</w:t>
      </w:r>
    </w:p>
    <w:p w:rsidR="000127F3" w:rsidRPr="00822E8F" w:rsidRDefault="000127F3" w:rsidP="000127F3">
      <w:pPr>
        <w:pStyle w:val="Subttulo"/>
        <w:spacing w:before="120" w:after="120" w:line="240" w:lineRule="exact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3D072F">
        <w:rPr>
          <w:rFonts w:ascii="Arial" w:hAnsi="Arial" w:cs="Arial"/>
          <w:sz w:val="22"/>
          <w:szCs w:val="22"/>
        </w:rPr>
        <w:t>Secretario de la Sección Sindical:</w:t>
      </w:r>
      <w:r w:rsidRPr="00822E8F">
        <w:rPr>
          <w:rFonts w:ascii="Arial" w:hAnsi="Arial" w:cs="Arial"/>
          <w:b w:val="0"/>
          <w:sz w:val="22"/>
          <w:szCs w:val="22"/>
        </w:rPr>
        <w:t xml:space="preserve"> </w:t>
      </w:r>
      <w:r w:rsidR="00FE74AD">
        <w:rPr>
          <w:rFonts w:ascii="Arial" w:hAnsi="Arial" w:cs="Arial"/>
          <w:b w:val="0"/>
          <w:sz w:val="22"/>
          <w:szCs w:val="22"/>
          <w:u w:val="single"/>
        </w:rPr>
        <w:t>Jorge Luis Menéndez</w:t>
      </w:r>
      <w:r w:rsidRPr="00822E8F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</w:t>
      </w:r>
      <w:r w:rsidRPr="00822E8F">
        <w:rPr>
          <w:rFonts w:ascii="Arial" w:hAnsi="Arial" w:cs="Arial"/>
          <w:b w:val="0"/>
          <w:sz w:val="22"/>
          <w:szCs w:val="22"/>
        </w:rPr>
        <w:t>.</w:t>
      </w:r>
      <w:r w:rsidRPr="00822E8F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</w:t>
      </w:r>
    </w:p>
    <w:p w:rsidR="000127F3" w:rsidRDefault="000127F3" w:rsidP="00FF16A4">
      <w:pPr>
        <w:pStyle w:val="Subttulo"/>
        <w:spacing w:before="120" w:after="120" w:line="240" w:lineRule="exact"/>
        <w:jc w:val="both"/>
        <w:rPr>
          <w:rFonts w:ascii="Arial" w:hAnsi="Arial" w:cs="Arial"/>
          <w:b w:val="0"/>
          <w:sz w:val="22"/>
          <w:szCs w:val="22"/>
        </w:rPr>
      </w:pPr>
    </w:p>
    <w:p w:rsidR="00551280" w:rsidRDefault="00551280">
      <w:pPr>
        <w:pStyle w:val="Subttulo"/>
        <w:spacing w:before="120" w:after="120"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551280" w:rsidRPr="00BC0F39" w:rsidRDefault="00551280">
      <w:pPr>
        <w:pStyle w:val="Subttulo"/>
        <w:spacing w:before="120" w:after="120"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506978" w:rsidRPr="00BC0F39" w:rsidRDefault="00506978">
      <w:pPr>
        <w:pStyle w:val="Subttulo"/>
        <w:spacing w:before="120" w:after="120"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77226D" w:rsidRPr="00BC0F39" w:rsidRDefault="0077226D">
      <w:pPr>
        <w:pStyle w:val="Subttulo"/>
        <w:spacing w:before="120" w:after="120"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sectPr w:rsidR="0077226D" w:rsidRPr="00BC0F39" w:rsidSect="004522B1">
      <w:footerReference w:type="even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997" w:rsidRDefault="001F4997">
      <w:r>
        <w:separator/>
      </w:r>
    </w:p>
  </w:endnote>
  <w:endnote w:type="continuationSeparator" w:id="0">
    <w:p w:rsidR="001F4997" w:rsidRDefault="001F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45" w:rsidRDefault="004522B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7084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70845" w:rsidRDefault="0077084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45" w:rsidRDefault="004522B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7084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71D1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70845" w:rsidRDefault="0077084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997" w:rsidRDefault="001F4997">
      <w:r>
        <w:separator/>
      </w:r>
    </w:p>
  </w:footnote>
  <w:footnote w:type="continuationSeparator" w:id="0">
    <w:p w:rsidR="001F4997" w:rsidRDefault="001F4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C0667"/>
    <w:multiLevelType w:val="hybridMultilevel"/>
    <w:tmpl w:val="7E3664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82FE6"/>
    <w:multiLevelType w:val="hybridMultilevel"/>
    <w:tmpl w:val="18A4AF40"/>
    <w:lvl w:ilvl="0" w:tplc="5582E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6E07EE"/>
    <w:multiLevelType w:val="hybridMultilevel"/>
    <w:tmpl w:val="C45A6732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37EA3C5F"/>
    <w:multiLevelType w:val="hybridMultilevel"/>
    <w:tmpl w:val="8314349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6337B4"/>
    <w:multiLevelType w:val="hybridMultilevel"/>
    <w:tmpl w:val="0AF269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666A7B"/>
    <w:multiLevelType w:val="hybridMultilevel"/>
    <w:tmpl w:val="074AE9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8C27FD"/>
    <w:multiLevelType w:val="hybridMultilevel"/>
    <w:tmpl w:val="27E02104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6124BA3"/>
    <w:multiLevelType w:val="singleLevel"/>
    <w:tmpl w:val="13223DD0"/>
    <w:lvl w:ilvl="0">
      <w:start w:val="1"/>
      <w:numFmt w:val="lowerLetter"/>
      <w:lvlText w:val="%1)"/>
      <w:legacy w:legacy="1" w:legacySpace="0" w:legacyIndent="283"/>
      <w:lvlJc w:val="left"/>
      <w:pPr>
        <w:ind w:left="643" w:hanging="283"/>
      </w:pPr>
    </w:lvl>
  </w:abstractNum>
  <w:abstractNum w:abstractNumId="8">
    <w:nsid w:val="56E02943"/>
    <w:multiLevelType w:val="hybridMultilevel"/>
    <w:tmpl w:val="68D2AEE6"/>
    <w:lvl w:ilvl="0" w:tplc="0C0A000B">
      <w:start w:val="1"/>
      <w:numFmt w:val="bullet"/>
      <w:lvlText w:val=""/>
      <w:lvlJc w:val="left"/>
      <w:pPr>
        <w:tabs>
          <w:tab w:val="num" w:pos="1266"/>
        </w:tabs>
        <w:ind w:left="1266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986"/>
        </w:tabs>
        <w:ind w:left="1986" w:hanging="360"/>
      </w:pPr>
      <w:rPr>
        <w:rFonts w:ascii="Symbol" w:hAnsi="Symbol" w:hint="default"/>
      </w:rPr>
    </w:lvl>
    <w:lvl w:ilvl="2" w:tplc="0C0A000B">
      <w:start w:val="1"/>
      <w:numFmt w:val="bullet"/>
      <w:lvlText w:val="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9">
    <w:nsid w:val="5E3A2671"/>
    <w:multiLevelType w:val="hybridMultilevel"/>
    <w:tmpl w:val="411A15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3E4"/>
    <w:rsid w:val="000127F3"/>
    <w:rsid w:val="0001348B"/>
    <w:rsid w:val="00054215"/>
    <w:rsid w:val="00096E20"/>
    <w:rsid w:val="000D62D0"/>
    <w:rsid w:val="000F58CE"/>
    <w:rsid w:val="00124251"/>
    <w:rsid w:val="00126C1B"/>
    <w:rsid w:val="001443A7"/>
    <w:rsid w:val="0014768B"/>
    <w:rsid w:val="001D7403"/>
    <w:rsid w:val="001E5511"/>
    <w:rsid w:val="001F4997"/>
    <w:rsid w:val="001F5BB5"/>
    <w:rsid w:val="00206A49"/>
    <w:rsid w:val="002125C8"/>
    <w:rsid w:val="00251905"/>
    <w:rsid w:val="0029785B"/>
    <w:rsid w:val="002B4708"/>
    <w:rsid w:val="002E0D01"/>
    <w:rsid w:val="003222E1"/>
    <w:rsid w:val="003676CD"/>
    <w:rsid w:val="003A75FD"/>
    <w:rsid w:val="003C69A3"/>
    <w:rsid w:val="003E5E54"/>
    <w:rsid w:val="003F72D8"/>
    <w:rsid w:val="00433E53"/>
    <w:rsid w:val="004522B1"/>
    <w:rsid w:val="00466B26"/>
    <w:rsid w:val="00466FF7"/>
    <w:rsid w:val="004802DB"/>
    <w:rsid w:val="0048241D"/>
    <w:rsid w:val="004D0BD2"/>
    <w:rsid w:val="004D4C45"/>
    <w:rsid w:val="00506978"/>
    <w:rsid w:val="00551280"/>
    <w:rsid w:val="00562DA5"/>
    <w:rsid w:val="00581173"/>
    <w:rsid w:val="005B1C83"/>
    <w:rsid w:val="005E2810"/>
    <w:rsid w:val="005F0751"/>
    <w:rsid w:val="006234D3"/>
    <w:rsid w:val="006275BC"/>
    <w:rsid w:val="006325DD"/>
    <w:rsid w:val="006521A5"/>
    <w:rsid w:val="00675FAB"/>
    <w:rsid w:val="00691155"/>
    <w:rsid w:val="006F1346"/>
    <w:rsid w:val="0071143C"/>
    <w:rsid w:val="007167E8"/>
    <w:rsid w:val="00740F01"/>
    <w:rsid w:val="00767948"/>
    <w:rsid w:val="00770845"/>
    <w:rsid w:val="0077226D"/>
    <w:rsid w:val="00772A6D"/>
    <w:rsid w:val="007976BC"/>
    <w:rsid w:val="007D5D3B"/>
    <w:rsid w:val="007D7F15"/>
    <w:rsid w:val="007E17E8"/>
    <w:rsid w:val="00804B8D"/>
    <w:rsid w:val="00840E33"/>
    <w:rsid w:val="00864BD5"/>
    <w:rsid w:val="00894A55"/>
    <w:rsid w:val="009121C9"/>
    <w:rsid w:val="00917C39"/>
    <w:rsid w:val="009623F2"/>
    <w:rsid w:val="00965EFB"/>
    <w:rsid w:val="009673E4"/>
    <w:rsid w:val="00974AD1"/>
    <w:rsid w:val="009B30F1"/>
    <w:rsid w:val="009E7C69"/>
    <w:rsid w:val="00A548CC"/>
    <w:rsid w:val="00A56636"/>
    <w:rsid w:val="00AB093E"/>
    <w:rsid w:val="00AC5A61"/>
    <w:rsid w:val="00AD438F"/>
    <w:rsid w:val="00B26A71"/>
    <w:rsid w:val="00B35A51"/>
    <w:rsid w:val="00B57C85"/>
    <w:rsid w:val="00B62CBA"/>
    <w:rsid w:val="00B77C06"/>
    <w:rsid w:val="00BA366B"/>
    <w:rsid w:val="00BC0F39"/>
    <w:rsid w:val="00BC3986"/>
    <w:rsid w:val="00BE5860"/>
    <w:rsid w:val="00C24684"/>
    <w:rsid w:val="00C439DC"/>
    <w:rsid w:val="00C550D1"/>
    <w:rsid w:val="00CD71CA"/>
    <w:rsid w:val="00D56E88"/>
    <w:rsid w:val="00D64BF6"/>
    <w:rsid w:val="00D71D1A"/>
    <w:rsid w:val="00D81FB1"/>
    <w:rsid w:val="00D85F5E"/>
    <w:rsid w:val="00DE6348"/>
    <w:rsid w:val="00E079ED"/>
    <w:rsid w:val="00E16E9C"/>
    <w:rsid w:val="00E62B54"/>
    <w:rsid w:val="00E76F25"/>
    <w:rsid w:val="00E81E39"/>
    <w:rsid w:val="00E821B1"/>
    <w:rsid w:val="00E9342D"/>
    <w:rsid w:val="00EE3134"/>
    <w:rsid w:val="00EE63DC"/>
    <w:rsid w:val="00F03198"/>
    <w:rsid w:val="00F05483"/>
    <w:rsid w:val="00F23F13"/>
    <w:rsid w:val="00F40F53"/>
    <w:rsid w:val="00F5486B"/>
    <w:rsid w:val="00F71155"/>
    <w:rsid w:val="00F76F28"/>
    <w:rsid w:val="00FA1416"/>
    <w:rsid w:val="00FB4959"/>
    <w:rsid w:val="00FC21A9"/>
    <w:rsid w:val="00FD0432"/>
    <w:rsid w:val="00FE1FD7"/>
    <w:rsid w:val="00FE74AD"/>
    <w:rsid w:val="00F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EBEB9A73-DFE0-4AD7-8DFB-1F23EA0A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2B1"/>
  </w:style>
  <w:style w:type="paragraph" w:styleId="Ttulo3">
    <w:name w:val="heading 3"/>
    <w:basedOn w:val="Normal"/>
    <w:next w:val="Normal"/>
    <w:qFormat/>
    <w:rsid w:val="004522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4522B1"/>
    <w:pPr>
      <w:keepNext/>
      <w:spacing w:line="360" w:lineRule="auto"/>
      <w:jc w:val="both"/>
      <w:outlineLvl w:val="3"/>
    </w:pPr>
    <w:rPr>
      <w:i/>
      <w:iCs/>
      <w:sz w:val="24"/>
      <w:szCs w:val="24"/>
    </w:rPr>
  </w:style>
  <w:style w:type="paragraph" w:styleId="Ttulo6">
    <w:name w:val="heading 6"/>
    <w:basedOn w:val="Normal"/>
    <w:next w:val="Normal"/>
    <w:qFormat/>
    <w:rsid w:val="004522B1"/>
    <w:pPr>
      <w:spacing w:before="240" w:after="60"/>
      <w:outlineLvl w:val="5"/>
    </w:pPr>
    <w:rPr>
      <w:b/>
      <w:bCs/>
      <w:sz w:val="22"/>
      <w:szCs w:val="22"/>
      <w:lang w:val="en-CA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4522B1"/>
    <w:pPr>
      <w:jc w:val="center"/>
    </w:pPr>
    <w:rPr>
      <w:b/>
    </w:rPr>
  </w:style>
  <w:style w:type="paragraph" w:styleId="Textoindependiente">
    <w:name w:val="Body Text"/>
    <w:basedOn w:val="Normal"/>
    <w:rsid w:val="004522B1"/>
    <w:pPr>
      <w:spacing w:line="360" w:lineRule="auto"/>
      <w:jc w:val="both"/>
    </w:pPr>
    <w:rPr>
      <w:b/>
      <w:bCs/>
      <w:sz w:val="24"/>
      <w:szCs w:val="24"/>
    </w:rPr>
  </w:style>
  <w:style w:type="paragraph" w:styleId="Piedepgina">
    <w:name w:val="footer"/>
    <w:basedOn w:val="Normal"/>
    <w:rsid w:val="004522B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522B1"/>
  </w:style>
  <w:style w:type="paragraph" w:styleId="Textoindependiente2">
    <w:name w:val="Body Text 2"/>
    <w:basedOn w:val="Normal"/>
    <w:rsid w:val="001E5511"/>
    <w:pPr>
      <w:spacing w:after="120" w:line="480" w:lineRule="auto"/>
    </w:pPr>
  </w:style>
  <w:style w:type="character" w:customStyle="1" w:styleId="sg">
    <w:name w:val="sg"/>
    <w:basedOn w:val="Fuentedeprrafopredeter"/>
    <w:rsid w:val="001E5511"/>
  </w:style>
  <w:style w:type="character" w:styleId="Textoennegrita">
    <w:name w:val="Strong"/>
    <w:basedOn w:val="Fuentedeprrafopredeter"/>
    <w:qFormat/>
    <w:rsid w:val="001E5511"/>
    <w:rPr>
      <w:b/>
      <w:bCs/>
    </w:rPr>
  </w:style>
  <w:style w:type="paragraph" w:styleId="NormalWeb">
    <w:name w:val="Normal (Web)"/>
    <w:basedOn w:val="Normal"/>
    <w:rsid w:val="00A56636"/>
    <w:pPr>
      <w:spacing w:before="100" w:after="100"/>
    </w:pPr>
    <w:rPr>
      <w:sz w:val="24"/>
      <w:lang w:eastAsia="fr-FR"/>
    </w:rPr>
  </w:style>
  <w:style w:type="character" w:customStyle="1" w:styleId="SubttuloCar">
    <w:name w:val="Subtítulo Car"/>
    <w:basedOn w:val="Fuentedeprrafopredeter"/>
    <w:link w:val="Subttulo"/>
    <w:rsid w:val="000127F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914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EVALUACIÓN DE INVESTIGADOR</vt:lpstr>
    </vt:vector>
  </TitlesOfParts>
  <Company/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EVALUACIÓN DE INVESTIGADOR</dc:title>
  <dc:creator>pedro</dc:creator>
  <cp:lastModifiedBy>Eduardo Jerez Mompier</cp:lastModifiedBy>
  <cp:revision>33</cp:revision>
  <dcterms:created xsi:type="dcterms:W3CDTF">2014-01-07T08:49:00Z</dcterms:created>
  <dcterms:modified xsi:type="dcterms:W3CDTF">2015-01-19T20:46:00Z</dcterms:modified>
</cp:coreProperties>
</file>