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FA3" w:rsidRPr="006A6B3E" w:rsidRDefault="00E33FA3" w:rsidP="006A6B3E">
      <w:pPr>
        <w:pStyle w:val="Prrafodelista"/>
        <w:numPr>
          <w:ilvl w:val="0"/>
          <w:numId w:val="1"/>
        </w:numPr>
        <w:spacing w:after="0" w:line="240" w:lineRule="auto"/>
        <w:ind w:right="-160"/>
        <w:jc w:val="both"/>
        <w:rPr>
          <w:rFonts w:ascii="Arial" w:hAnsi="Arial" w:cs="Arial"/>
          <w:bCs/>
          <w:lang w:val="es-ES_tradnl"/>
        </w:rPr>
      </w:pPr>
      <w:proofErr w:type="spellStart"/>
      <w:r w:rsidRPr="006A6B3E">
        <w:rPr>
          <w:rFonts w:ascii="Arial" w:hAnsi="Arial" w:cs="Arial"/>
          <w:bCs/>
          <w:lang w:eastAsia="es-ES"/>
        </w:rPr>
        <w:t>Pectimorf</w:t>
      </w:r>
      <w:proofErr w:type="spellEnd"/>
      <w:r w:rsidRPr="006A6B3E">
        <w:rPr>
          <w:rFonts w:ascii="Arial" w:hAnsi="Arial" w:cs="Arial"/>
          <w:bCs/>
          <w:lang w:eastAsia="es-ES"/>
        </w:rPr>
        <w:t>®</w:t>
      </w:r>
      <w:r w:rsidRPr="006A6B3E">
        <w:rPr>
          <w:rFonts w:ascii="Arial" w:hAnsi="Arial" w:cs="Arial"/>
          <w:bCs/>
        </w:rPr>
        <w:t xml:space="preserve"> favorece </w:t>
      </w:r>
      <w:r w:rsidRPr="006A6B3E">
        <w:rPr>
          <w:rFonts w:ascii="Arial" w:hAnsi="Arial" w:cs="Arial"/>
          <w:bCs/>
          <w:lang w:val="es-ES_tradnl"/>
        </w:rPr>
        <w:t xml:space="preserve">el crecimiento y desarrollo foliar </w:t>
      </w:r>
      <w:proofErr w:type="spellStart"/>
      <w:r w:rsidRPr="006A6B3E">
        <w:rPr>
          <w:rFonts w:ascii="Arial" w:hAnsi="Arial" w:cs="Arial"/>
          <w:bCs/>
          <w:lang w:val="es-ES_tradnl"/>
        </w:rPr>
        <w:t>Arabidopsis</w:t>
      </w:r>
      <w:proofErr w:type="spellEnd"/>
      <w:r w:rsidRPr="006A6B3E">
        <w:rPr>
          <w:rFonts w:ascii="Arial" w:hAnsi="Arial" w:cs="Arial"/>
          <w:bCs/>
          <w:lang w:val="es-ES_tradnl"/>
        </w:rPr>
        <w:t xml:space="preserve"> </w:t>
      </w:r>
      <w:proofErr w:type="spellStart"/>
      <w:r w:rsidRPr="006A6B3E">
        <w:rPr>
          <w:rFonts w:ascii="Arial" w:hAnsi="Arial" w:cs="Arial"/>
          <w:bCs/>
          <w:lang w:val="es-ES_tradnl"/>
        </w:rPr>
        <w:t>thaliana</w:t>
      </w:r>
      <w:proofErr w:type="spellEnd"/>
      <w:r w:rsidRPr="006A6B3E">
        <w:rPr>
          <w:rFonts w:ascii="Arial" w:hAnsi="Arial" w:cs="Arial"/>
          <w:bCs/>
          <w:lang w:val="es-ES_tradnl"/>
        </w:rPr>
        <w:t xml:space="preserve"> en condiciones de  </w:t>
      </w:r>
      <w:proofErr w:type="spellStart"/>
      <w:r w:rsidRPr="006A6B3E">
        <w:rPr>
          <w:rFonts w:ascii="Arial" w:hAnsi="Arial" w:cs="Arial"/>
          <w:bCs/>
          <w:lang w:val="es-ES_tradnl"/>
        </w:rPr>
        <w:t>deficit</w:t>
      </w:r>
      <w:proofErr w:type="spellEnd"/>
      <w:r w:rsidRPr="006A6B3E">
        <w:rPr>
          <w:rFonts w:ascii="Arial" w:hAnsi="Arial" w:cs="Arial"/>
          <w:bCs/>
          <w:lang w:val="es-ES_tradnl"/>
        </w:rPr>
        <w:t xml:space="preserve"> </w:t>
      </w:r>
      <w:proofErr w:type="spellStart"/>
      <w:r w:rsidRPr="006A6B3E">
        <w:rPr>
          <w:rFonts w:ascii="Arial" w:hAnsi="Arial" w:cs="Arial"/>
          <w:bCs/>
          <w:lang w:val="es-ES_tradnl"/>
        </w:rPr>
        <w:t>hidrico</w:t>
      </w:r>
      <w:proofErr w:type="spellEnd"/>
      <w:r w:rsidRPr="006A6B3E">
        <w:rPr>
          <w:rFonts w:ascii="Arial" w:hAnsi="Arial" w:cs="Arial"/>
          <w:bCs/>
          <w:lang w:val="es-ES_tradnl"/>
        </w:rPr>
        <w:t>. Idioleidys Álvarez. Esta en 3er arbitraje</w:t>
      </w:r>
    </w:p>
    <w:p w:rsidR="00E33FA3" w:rsidRPr="006A6B3E" w:rsidRDefault="00E33FA3" w:rsidP="006A6B3E">
      <w:pPr>
        <w:pStyle w:val="Textoindependiente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s-ES"/>
        </w:rPr>
      </w:pPr>
      <w:r w:rsidRPr="006A6B3E">
        <w:rPr>
          <w:rFonts w:ascii="Arial" w:hAnsi="Arial" w:cs="Arial"/>
          <w:sz w:val="22"/>
          <w:szCs w:val="22"/>
          <w:lang w:val="es-ES"/>
        </w:rPr>
        <w:t>Respuesta del cultivo de habichuela (</w:t>
      </w:r>
      <w:proofErr w:type="spellStart"/>
      <w:r w:rsidRPr="006A6B3E">
        <w:rPr>
          <w:rFonts w:ascii="Arial" w:hAnsi="Arial" w:cs="Arial"/>
          <w:iCs/>
          <w:sz w:val="22"/>
          <w:szCs w:val="22"/>
          <w:lang w:val="es-ES"/>
        </w:rPr>
        <w:t>Vigna</w:t>
      </w:r>
      <w:proofErr w:type="spellEnd"/>
      <w:r w:rsidRPr="006A6B3E">
        <w:rPr>
          <w:rFonts w:ascii="Arial" w:hAnsi="Arial" w:cs="Arial"/>
          <w:iCs/>
          <w:sz w:val="22"/>
          <w:szCs w:val="22"/>
          <w:lang w:val="es-ES"/>
        </w:rPr>
        <w:t xml:space="preserve"> </w:t>
      </w:r>
      <w:proofErr w:type="spellStart"/>
      <w:r w:rsidRPr="006A6B3E">
        <w:rPr>
          <w:rFonts w:ascii="Arial" w:hAnsi="Arial" w:cs="Arial"/>
          <w:iCs/>
          <w:sz w:val="22"/>
          <w:szCs w:val="22"/>
          <w:lang w:val="es-ES"/>
        </w:rPr>
        <w:t>unguiculata</w:t>
      </w:r>
      <w:proofErr w:type="spellEnd"/>
      <w:r w:rsidRPr="006A6B3E">
        <w:rPr>
          <w:rFonts w:ascii="Arial" w:hAnsi="Arial" w:cs="Arial"/>
          <w:iCs/>
          <w:sz w:val="22"/>
          <w:szCs w:val="22"/>
          <w:lang w:val="es-ES"/>
        </w:rPr>
        <w:t xml:space="preserve"> L</w:t>
      </w:r>
      <w:r w:rsidRPr="006A6B3E">
        <w:rPr>
          <w:rFonts w:ascii="Arial" w:hAnsi="Arial" w:cs="Arial"/>
          <w:sz w:val="22"/>
          <w:szCs w:val="22"/>
          <w:lang w:val="es-ES"/>
        </w:rPr>
        <w:t xml:space="preserve">.) Var. Lina a diferentes formas de aplicación del  </w:t>
      </w:r>
      <w:proofErr w:type="spellStart"/>
      <w:r w:rsidRPr="006A6B3E">
        <w:rPr>
          <w:rFonts w:ascii="Arial" w:hAnsi="Arial" w:cs="Arial"/>
          <w:sz w:val="22"/>
          <w:szCs w:val="22"/>
          <w:lang w:val="es-ES"/>
        </w:rPr>
        <w:t>Pectimorf</w:t>
      </w:r>
      <w:proofErr w:type="spellEnd"/>
      <w:r w:rsidRPr="006A6B3E">
        <w:rPr>
          <w:rFonts w:ascii="Arial" w:hAnsi="Arial" w:cs="Arial"/>
          <w:sz w:val="22"/>
          <w:szCs w:val="22"/>
          <w:vertAlign w:val="superscript"/>
          <w:lang w:val="es-ES"/>
        </w:rPr>
        <w:t>®</w:t>
      </w:r>
      <w:r w:rsidRPr="006A6B3E">
        <w:rPr>
          <w:rFonts w:ascii="Arial" w:hAnsi="Arial" w:cs="Arial"/>
          <w:sz w:val="22"/>
          <w:szCs w:val="22"/>
          <w:lang w:val="es-ES"/>
        </w:rPr>
        <w:t xml:space="preserve">. </w:t>
      </w:r>
      <w:proofErr w:type="spellStart"/>
      <w:r w:rsidRPr="006A6B3E">
        <w:rPr>
          <w:rFonts w:ascii="Arial" w:hAnsi="Arial" w:cs="Arial"/>
          <w:sz w:val="22"/>
          <w:szCs w:val="22"/>
          <w:lang w:val="es-ES"/>
        </w:rPr>
        <w:t>Ines</w:t>
      </w:r>
      <w:proofErr w:type="spellEnd"/>
      <w:r w:rsidRPr="006A6B3E">
        <w:rPr>
          <w:rFonts w:ascii="Arial" w:hAnsi="Arial" w:cs="Arial"/>
          <w:sz w:val="22"/>
          <w:szCs w:val="22"/>
          <w:lang w:val="es-ES"/>
        </w:rPr>
        <w:t xml:space="preserve"> Reynaldo como 3ra autora saldrá en el </w:t>
      </w:r>
      <w:proofErr w:type="spellStart"/>
      <w:r w:rsidRPr="006A6B3E">
        <w:rPr>
          <w:rFonts w:ascii="Arial" w:hAnsi="Arial" w:cs="Arial"/>
          <w:sz w:val="22"/>
          <w:szCs w:val="22"/>
          <w:lang w:val="es-ES"/>
        </w:rPr>
        <w:t>vol</w:t>
      </w:r>
      <w:proofErr w:type="spellEnd"/>
      <w:r w:rsidRPr="006A6B3E">
        <w:rPr>
          <w:rFonts w:ascii="Arial" w:hAnsi="Arial" w:cs="Arial"/>
          <w:sz w:val="22"/>
          <w:szCs w:val="22"/>
          <w:lang w:val="es-ES"/>
        </w:rPr>
        <w:t xml:space="preserve"> 37 No 3, 2016</w:t>
      </w:r>
    </w:p>
    <w:p w:rsidR="00AD43FC" w:rsidRPr="006A6B3E" w:rsidRDefault="00AD43FC" w:rsidP="006A6B3E">
      <w:pPr>
        <w:pStyle w:val="Prrafodelista"/>
        <w:numPr>
          <w:ilvl w:val="0"/>
          <w:numId w:val="1"/>
        </w:numPr>
        <w:autoSpaceDE w:val="0"/>
        <w:spacing w:line="240" w:lineRule="auto"/>
        <w:jc w:val="both"/>
        <w:rPr>
          <w:rFonts w:ascii="Arial" w:hAnsi="Arial" w:cs="Arial"/>
          <w:bCs/>
          <w:color w:val="221E1F"/>
        </w:rPr>
      </w:pPr>
      <w:r w:rsidRPr="006A6B3E">
        <w:rPr>
          <w:rFonts w:ascii="Arial" w:hAnsi="Arial" w:cs="Arial"/>
          <w:bCs/>
          <w:color w:val="221E1F"/>
        </w:rPr>
        <w:t xml:space="preserve">Respuesta de variedades de </w:t>
      </w:r>
      <w:r w:rsidRPr="006A6B3E">
        <w:rPr>
          <w:rFonts w:ascii="Arial" w:hAnsi="Arial" w:cs="Arial"/>
          <w:lang w:val="es-ES_tradnl"/>
        </w:rPr>
        <w:t>frijol (</w:t>
      </w:r>
      <w:proofErr w:type="spellStart"/>
      <w:r w:rsidRPr="006A6B3E">
        <w:rPr>
          <w:rFonts w:ascii="Arial" w:hAnsi="Arial" w:cs="Arial"/>
          <w:lang w:val="es-ES_tradnl"/>
        </w:rPr>
        <w:t>Phaseolus</w:t>
      </w:r>
      <w:proofErr w:type="spellEnd"/>
      <w:r w:rsidRPr="006A6B3E">
        <w:rPr>
          <w:rFonts w:ascii="Arial" w:hAnsi="Arial" w:cs="Arial"/>
          <w:lang w:val="es-ES_tradnl"/>
        </w:rPr>
        <w:t xml:space="preserve"> </w:t>
      </w:r>
      <w:proofErr w:type="spellStart"/>
      <w:r w:rsidRPr="006A6B3E">
        <w:rPr>
          <w:rFonts w:ascii="Arial" w:hAnsi="Arial" w:cs="Arial"/>
          <w:lang w:val="es-ES_tradnl"/>
        </w:rPr>
        <w:t>vulgaris</w:t>
      </w:r>
      <w:proofErr w:type="spellEnd"/>
      <w:r w:rsidRPr="006A6B3E">
        <w:rPr>
          <w:rFonts w:ascii="Arial" w:hAnsi="Arial" w:cs="Arial"/>
          <w:lang w:val="es-ES_tradnl"/>
        </w:rPr>
        <w:t xml:space="preserve"> L.) </w:t>
      </w:r>
      <w:r w:rsidRPr="006A6B3E">
        <w:rPr>
          <w:rFonts w:ascii="Arial" w:hAnsi="Arial" w:cs="Arial"/>
          <w:bCs/>
          <w:color w:val="221E1F"/>
        </w:rPr>
        <w:t xml:space="preserve">a la sequía utilizando diferentes índices de selección. Eduardo Jerez y </w:t>
      </w:r>
      <w:proofErr w:type="spellStart"/>
      <w:r w:rsidRPr="006A6B3E">
        <w:rPr>
          <w:rFonts w:ascii="Arial" w:hAnsi="Arial" w:cs="Arial"/>
          <w:bCs/>
          <w:color w:val="221E1F"/>
        </w:rPr>
        <w:t>tere</w:t>
      </w:r>
      <w:proofErr w:type="spellEnd"/>
      <w:r w:rsidRPr="006A6B3E">
        <w:rPr>
          <w:rFonts w:ascii="Arial" w:hAnsi="Arial" w:cs="Arial"/>
          <w:bCs/>
          <w:color w:val="221E1F"/>
        </w:rPr>
        <w:t xml:space="preserve"> como 2do y 3er autor. </w:t>
      </w:r>
      <w:proofErr w:type="spellStart"/>
      <w:r w:rsidRPr="006A6B3E">
        <w:rPr>
          <w:rFonts w:ascii="Arial" w:hAnsi="Arial" w:cs="Arial"/>
          <w:bCs/>
          <w:color w:val="221E1F"/>
        </w:rPr>
        <w:t>Esta</w:t>
      </w:r>
      <w:proofErr w:type="spellEnd"/>
      <w:r w:rsidRPr="006A6B3E">
        <w:rPr>
          <w:rFonts w:ascii="Arial" w:hAnsi="Arial" w:cs="Arial"/>
          <w:bCs/>
          <w:color w:val="221E1F"/>
        </w:rPr>
        <w:t xml:space="preserve"> en proceso de arbitraje</w:t>
      </w:r>
    </w:p>
    <w:p w:rsidR="00AD43FC" w:rsidRPr="006A6B3E" w:rsidRDefault="00AD43FC" w:rsidP="006A6B3E">
      <w:pPr>
        <w:pStyle w:val="Prrafodelista"/>
        <w:numPr>
          <w:ilvl w:val="0"/>
          <w:numId w:val="1"/>
        </w:numPr>
        <w:autoSpaceDE w:val="0"/>
        <w:spacing w:line="240" w:lineRule="auto"/>
        <w:jc w:val="both"/>
        <w:rPr>
          <w:rFonts w:ascii="Arial" w:hAnsi="Arial" w:cs="Arial"/>
          <w:bCs/>
          <w:color w:val="221E1F"/>
        </w:rPr>
      </w:pPr>
      <w:r w:rsidRPr="006A6B3E">
        <w:rPr>
          <w:rFonts w:ascii="Arial" w:hAnsi="Arial" w:cs="Arial"/>
        </w:rPr>
        <w:t xml:space="preserve">Influencia del laboreo en algunas propiedades </w:t>
      </w:r>
      <w:proofErr w:type="spellStart"/>
      <w:r w:rsidRPr="006A6B3E">
        <w:rPr>
          <w:rFonts w:ascii="Arial" w:hAnsi="Arial" w:cs="Arial"/>
        </w:rPr>
        <w:t>hidrofísicas</w:t>
      </w:r>
      <w:proofErr w:type="spellEnd"/>
      <w:r w:rsidRPr="006A6B3E">
        <w:rPr>
          <w:rFonts w:ascii="Arial" w:hAnsi="Arial" w:cs="Arial"/>
        </w:rPr>
        <w:t xml:space="preserve"> del suelo y en la extracción de nutrientes por el trigo</w:t>
      </w:r>
      <w:r w:rsidR="007E3A4C" w:rsidRPr="006A6B3E">
        <w:rPr>
          <w:rFonts w:ascii="Arial" w:hAnsi="Arial" w:cs="Arial"/>
        </w:rPr>
        <w:t xml:space="preserve"> </w:t>
      </w:r>
      <w:r w:rsidRPr="006A6B3E">
        <w:rPr>
          <w:rFonts w:ascii="Arial" w:hAnsi="Arial" w:cs="Arial"/>
        </w:rPr>
        <w:t>(</w:t>
      </w:r>
      <w:proofErr w:type="spellStart"/>
      <w:r w:rsidRPr="006A6B3E">
        <w:rPr>
          <w:rFonts w:ascii="Arial" w:hAnsi="Arial" w:cs="Arial"/>
        </w:rPr>
        <w:t>Triticum</w:t>
      </w:r>
      <w:proofErr w:type="spellEnd"/>
      <w:r w:rsidR="007E3A4C" w:rsidRPr="006A6B3E">
        <w:rPr>
          <w:rFonts w:ascii="Arial" w:hAnsi="Arial" w:cs="Arial"/>
        </w:rPr>
        <w:t xml:space="preserve"> </w:t>
      </w:r>
      <w:proofErr w:type="spellStart"/>
      <w:r w:rsidRPr="006A6B3E">
        <w:rPr>
          <w:rFonts w:ascii="Arial" w:hAnsi="Arial" w:cs="Arial"/>
        </w:rPr>
        <w:t>durum</w:t>
      </w:r>
      <w:proofErr w:type="spellEnd"/>
      <w:r w:rsidRPr="006A6B3E">
        <w:rPr>
          <w:rFonts w:ascii="Arial" w:hAnsi="Arial" w:cs="Arial"/>
        </w:rPr>
        <w:t xml:space="preserve"> L.)</w:t>
      </w:r>
      <w:r w:rsidR="005D7138" w:rsidRPr="006A6B3E">
        <w:rPr>
          <w:rFonts w:ascii="Arial" w:hAnsi="Arial" w:cs="Arial"/>
        </w:rPr>
        <w:t xml:space="preserve">. </w:t>
      </w:r>
      <w:proofErr w:type="spellStart"/>
      <w:r w:rsidR="001D0244" w:rsidRPr="006A6B3E">
        <w:rPr>
          <w:rFonts w:ascii="Arial" w:hAnsi="Arial" w:cs="Arial"/>
        </w:rPr>
        <w:t>Roberquis</w:t>
      </w:r>
      <w:proofErr w:type="spellEnd"/>
      <w:r w:rsidR="001D0244" w:rsidRPr="006A6B3E">
        <w:rPr>
          <w:rFonts w:ascii="Arial" w:hAnsi="Arial" w:cs="Arial"/>
        </w:rPr>
        <w:t xml:space="preserve"> Martin. </w:t>
      </w:r>
      <w:r w:rsidR="005D7138" w:rsidRPr="006A6B3E">
        <w:rPr>
          <w:rFonts w:ascii="Arial" w:hAnsi="Arial" w:cs="Arial"/>
        </w:rPr>
        <w:t>en proceso de arbitraje</w:t>
      </w:r>
    </w:p>
    <w:p w:rsidR="001D0244" w:rsidRPr="006A6B3E" w:rsidRDefault="001D0244" w:rsidP="006A6B3E">
      <w:pPr>
        <w:pStyle w:val="Prrafodelista"/>
        <w:numPr>
          <w:ilvl w:val="0"/>
          <w:numId w:val="1"/>
        </w:numPr>
        <w:spacing w:line="240" w:lineRule="auto"/>
        <w:ind w:right="851"/>
        <w:jc w:val="both"/>
        <w:rPr>
          <w:rFonts w:ascii="Arial" w:hAnsi="Arial" w:cs="Arial"/>
        </w:rPr>
      </w:pPr>
      <w:r w:rsidRPr="006A6B3E">
        <w:rPr>
          <w:rFonts w:ascii="Arial" w:hAnsi="Arial" w:cs="Arial"/>
        </w:rPr>
        <w:t xml:space="preserve">Efecto de productos </w:t>
      </w:r>
      <w:proofErr w:type="spellStart"/>
      <w:r w:rsidRPr="006A6B3E">
        <w:rPr>
          <w:rFonts w:ascii="Arial" w:hAnsi="Arial" w:cs="Arial"/>
        </w:rPr>
        <w:t>bioactivos</w:t>
      </w:r>
      <w:proofErr w:type="spellEnd"/>
      <w:r w:rsidRPr="006A6B3E">
        <w:rPr>
          <w:rFonts w:ascii="Arial" w:hAnsi="Arial" w:cs="Arial"/>
        </w:rPr>
        <w:t xml:space="preserve"> en plantas de frijol (</w:t>
      </w:r>
      <w:proofErr w:type="spellStart"/>
      <w:r w:rsidRPr="006A6B3E">
        <w:rPr>
          <w:rFonts w:ascii="Arial" w:hAnsi="Arial" w:cs="Arial"/>
        </w:rPr>
        <w:t>Phaseolus</w:t>
      </w:r>
      <w:proofErr w:type="spellEnd"/>
      <w:r w:rsidRPr="006A6B3E">
        <w:rPr>
          <w:rFonts w:ascii="Arial" w:hAnsi="Arial" w:cs="Arial"/>
        </w:rPr>
        <w:t xml:space="preserve"> </w:t>
      </w:r>
      <w:proofErr w:type="spellStart"/>
      <w:r w:rsidRPr="006A6B3E">
        <w:rPr>
          <w:rFonts w:ascii="Arial" w:hAnsi="Arial" w:cs="Arial"/>
        </w:rPr>
        <w:t>vulgaris</w:t>
      </w:r>
      <w:proofErr w:type="spellEnd"/>
      <w:r w:rsidRPr="006A6B3E">
        <w:rPr>
          <w:rFonts w:ascii="Arial" w:hAnsi="Arial" w:cs="Arial"/>
        </w:rPr>
        <w:t xml:space="preserve"> L.) </w:t>
      </w:r>
      <w:proofErr w:type="spellStart"/>
      <w:r w:rsidRPr="006A6B3E">
        <w:rPr>
          <w:rFonts w:ascii="Arial" w:hAnsi="Arial" w:cs="Arial"/>
        </w:rPr>
        <w:t>biofertilizadas</w:t>
      </w:r>
      <w:proofErr w:type="spellEnd"/>
      <w:r w:rsidRPr="006A6B3E">
        <w:rPr>
          <w:rFonts w:ascii="Arial" w:hAnsi="Arial" w:cs="Arial"/>
        </w:rPr>
        <w:t xml:space="preserve">. </w:t>
      </w:r>
      <w:r w:rsidR="00DC5322" w:rsidRPr="006A6B3E">
        <w:rPr>
          <w:rFonts w:ascii="Arial" w:hAnsi="Arial" w:cs="Arial"/>
        </w:rPr>
        <w:t xml:space="preserve">Lisbel Martinez.  Será publicado </w:t>
      </w:r>
      <w:proofErr w:type="spellStart"/>
      <w:r w:rsidR="00DC5322" w:rsidRPr="006A6B3E">
        <w:rPr>
          <w:rFonts w:ascii="Arial" w:hAnsi="Arial" w:cs="Arial"/>
        </w:rPr>
        <w:t>vol</w:t>
      </w:r>
      <w:proofErr w:type="spellEnd"/>
      <w:r w:rsidR="00DC5322" w:rsidRPr="006A6B3E">
        <w:rPr>
          <w:rFonts w:ascii="Arial" w:hAnsi="Arial" w:cs="Arial"/>
        </w:rPr>
        <w:t xml:space="preserve"> 37 No 1 2016</w:t>
      </w:r>
    </w:p>
    <w:p w:rsidR="004D2193" w:rsidRPr="006A6B3E" w:rsidRDefault="004D2193" w:rsidP="006A6B3E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6A6B3E">
        <w:rPr>
          <w:rFonts w:ascii="Arial" w:hAnsi="Arial" w:cs="Arial"/>
        </w:rPr>
        <w:t xml:space="preserve">Influencia de </w:t>
      </w:r>
      <w:proofErr w:type="spellStart"/>
      <w:r w:rsidRPr="006A6B3E">
        <w:rPr>
          <w:rFonts w:ascii="Arial" w:hAnsi="Arial" w:cs="Arial"/>
        </w:rPr>
        <w:t>quitosanas</w:t>
      </w:r>
      <w:proofErr w:type="spellEnd"/>
      <w:r w:rsidRPr="006A6B3E">
        <w:rPr>
          <w:rFonts w:ascii="Arial" w:hAnsi="Arial" w:cs="Arial"/>
        </w:rPr>
        <w:t xml:space="preserve"> en la </w:t>
      </w:r>
      <w:proofErr w:type="spellStart"/>
      <w:r w:rsidRPr="006A6B3E">
        <w:rPr>
          <w:rFonts w:ascii="Arial" w:hAnsi="Arial" w:cs="Arial"/>
        </w:rPr>
        <w:t>nodulación</w:t>
      </w:r>
      <w:proofErr w:type="spellEnd"/>
      <w:r w:rsidRPr="006A6B3E">
        <w:rPr>
          <w:rFonts w:ascii="Arial" w:hAnsi="Arial" w:cs="Arial"/>
        </w:rPr>
        <w:t xml:space="preserve"> y el crecimiento vegetativo de soya (</w:t>
      </w:r>
      <w:proofErr w:type="spellStart"/>
      <w:r w:rsidRPr="006A6B3E">
        <w:rPr>
          <w:rFonts w:ascii="Arial" w:hAnsi="Arial" w:cs="Arial"/>
        </w:rPr>
        <w:t>Glycine</w:t>
      </w:r>
      <w:proofErr w:type="spellEnd"/>
      <w:r w:rsidRPr="006A6B3E">
        <w:rPr>
          <w:rFonts w:ascii="Arial" w:hAnsi="Arial" w:cs="Arial"/>
        </w:rPr>
        <w:t xml:space="preserve"> </w:t>
      </w:r>
      <w:proofErr w:type="spellStart"/>
      <w:r w:rsidRPr="006A6B3E">
        <w:rPr>
          <w:rFonts w:ascii="Arial" w:hAnsi="Arial" w:cs="Arial"/>
        </w:rPr>
        <w:t>max</w:t>
      </w:r>
      <w:proofErr w:type="spellEnd"/>
      <w:r w:rsidRPr="006A6B3E">
        <w:rPr>
          <w:rFonts w:ascii="Arial" w:hAnsi="Arial" w:cs="Arial"/>
        </w:rPr>
        <w:t xml:space="preserve"> L. Merrill). Daimy Costales. en proceso de arbitraje</w:t>
      </w:r>
    </w:p>
    <w:p w:rsidR="00283DE4" w:rsidRPr="006A6B3E" w:rsidRDefault="00283DE4" w:rsidP="006A6B3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6A6B3E">
        <w:rPr>
          <w:rFonts w:ascii="Arial" w:hAnsi="Arial" w:cs="Arial"/>
        </w:rPr>
        <w:t xml:space="preserve">Nuevo producto </w:t>
      </w:r>
      <w:proofErr w:type="spellStart"/>
      <w:r w:rsidRPr="006A6B3E">
        <w:rPr>
          <w:rFonts w:ascii="Arial" w:hAnsi="Arial" w:cs="Arial"/>
        </w:rPr>
        <w:t>bioactivo</w:t>
      </w:r>
      <w:proofErr w:type="spellEnd"/>
      <w:r w:rsidRPr="006A6B3E">
        <w:rPr>
          <w:rFonts w:ascii="Arial" w:hAnsi="Arial" w:cs="Arial"/>
        </w:rPr>
        <w:t xml:space="preserve"> estimula el crecimiento de plántulas de arroz (</w:t>
      </w:r>
      <w:proofErr w:type="spellStart"/>
      <w:r w:rsidRPr="006A6B3E">
        <w:rPr>
          <w:rFonts w:ascii="Arial" w:hAnsi="Arial" w:cs="Arial"/>
        </w:rPr>
        <w:t>Oryza</w:t>
      </w:r>
      <w:proofErr w:type="spellEnd"/>
      <w:r w:rsidRPr="006A6B3E">
        <w:rPr>
          <w:rFonts w:ascii="Arial" w:hAnsi="Arial" w:cs="Arial"/>
        </w:rPr>
        <w:t xml:space="preserve"> sativa L.) sometidas a estrés por </w:t>
      </w:r>
      <w:proofErr w:type="spellStart"/>
      <w:r w:rsidRPr="006A6B3E">
        <w:rPr>
          <w:rFonts w:ascii="Arial" w:hAnsi="Arial" w:cs="Arial"/>
        </w:rPr>
        <w:t>NaCl</w:t>
      </w:r>
      <w:proofErr w:type="spellEnd"/>
      <w:r w:rsidRPr="006A6B3E">
        <w:rPr>
          <w:rFonts w:ascii="Arial" w:hAnsi="Arial" w:cs="Arial"/>
        </w:rPr>
        <w:t>. Miriam Nuñez. en proceso de arbitraje</w:t>
      </w:r>
    </w:p>
    <w:p w:rsidR="002A29B6" w:rsidRPr="006A6B3E" w:rsidRDefault="002A29B6" w:rsidP="006A6B3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6A6B3E">
        <w:rPr>
          <w:rFonts w:ascii="Arial" w:hAnsi="Arial" w:cs="Arial"/>
        </w:rPr>
        <w:t xml:space="preserve">Efectos de la aplicación de una mezcla de </w:t>
      </w:r>
      <w:proofErr w:type="spellStart"/>
      <w:r w:rsidRPr="006A6B3E">
        <w:rPr>
          <w:rFonts w:ascii="Arial" w:hAnsi="Arial" w:cs="Arial"/>
        </w:rPr>
        <w:t>oligogalacturónidos</w:t>
      </w:r>
      <w:proofErr w:type="spellEnd"/>
      <w:r w:rsidRPr="006A6B3E">
        <w:rPr>
          <w:rFonts w:ascii="Arial" w:hAnsi="Arial" w:cs="Arial"/>
        </w:rPr>
        <w:t xml:space="preserve"> sobre un suelo contaminado. Omar Cartaya. en proceso de arbitraje</w:t>
      </w:r>
    </w:p>
    <w:p w:rsidR="005A1B1E" w:rsidRPr="006A6B3E" w:rsidRDefault="005A1B1E" w:rsidP="006A6B3E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lang w:val="es-ES_tradnl"/>
        </w:rPr>
      </w:pPr>
      <w:proofErr w:type="spellStart"/>
      <w:r w:rsidRPr="006A6B3E">
        <w:rPr>
          <w:rFonts w:ascii="Arial" w:hAnsi="Arial" w:cs="Arial"/>
          <w:lang w:val="es-ES_tradnl"/>
        </w:rPr>
        <w:t>Rizobios</w:t>
      </w:r>
      <w:proofErr w:type="spellEnd"/>
      <w:r w:rsidRPr="006A6B3E">
        <w:rPr>
          <w:rFonts w:ascii="Arial" w:hAnsi="Arial" w:cs="Arial"/>
          <w:lang w:val="es-ES_tradnl"/>
        </w:rPr>
        <w:t xml:space="preserve"> residentes en la </w:t>
      </w:r>
      <w:proofErr w:type="spellStart"/>
      <w:r w:rsidRPr="006A6B3E">
        <w:rPr>
          <w:rFonts w:ascii="Arial" w:hAnsi="Arial" w:cs="Arial"/>
          <w:lang w:val="es-ES_tradnl"/>
        </w:rPr>
        <w:t>rizosfera</w:t>
      </w:r>
      <w:proofErr w:type="spellEnd"/>
      <w:r w:rsidRPr="006A6B3E">
        <w:rPr>
          <w:rFonts w:ascii="Arial" w:hAnsi="Arial" w:cs="Arial"/>
          <w:lang w:val="es-ES_tradnl"/>
        </w:rPr>
        <w:t xml:space="preserve"> de plantas de arroz (</w:t>
      </w:r>
      <w:proofErr w:type="spellStart"/>
      <w:r w:rsidRPr="006A6B3E">
        <w:rPr>
          <w:rFonts w:ascii="Arial" w:hAnsi="Arial" w:cs="Arial"/>
          <w:lang w:val="es-ES_tradnl"/>
        </w:rPr>
        <w:t>Oryza</w:t>
      </w:r>
      <w:proofErr w:type="spellEnd"/>
      <w:r w:rsidRPr="006A6B3E">
        <w:rPr>
          <w:rFonts w:ascii="Arial" w:hAnsi="Arial" w:cs="Arial"/>
          <w:lang w:val="es-ES_tradnl"/>
        </w:rPr>
        <w:t xml:space="preserve"> sativa L.) Cultivar INCA LP-5.  Ionel Hernández.  </w:t>
      </w:r>
      <w:r w:rsidRPr="006A6B3E">
        <w:rPr>
          <w:rFonts w:ascii="Arial" w:hAnsi="Arial" w:cs="Arial"/>
        </w:rPr>
        <w:t>en proceso de arbitraje</w:t>
      </w:r>
    </w:p>
    <w:p w:rsidR="00860052" w:rsidRPr="006A6B3E" w:rsidRDefault="00860052" w:rsidP="006A6B3E">
      <w:pPr>
        <w:pStyle w:val="Prrafodelista"/>
        <w:numPr>
          <w:ilvl w:val="0"/>
          <w:numId w:val="1"/>
        </w:numPr>
        <w:autoSpaceDE w:val="0"/>
        <w:spacing w:line="240" w:lineRule="auto"/>
        <w:jc w:val="both"/>
        <w:rPr>
          <w:rFonts w:ascii="Arial" w:hAnsi="Arial" w:cs="Arial"/>
          <w:bCs/>
          <w:color w:val="221E1F"/>
        </w:rPr>
      </w:pPr>
      <w:r w:rsidRPr="006A6B3E">
        <w:rPr>
          <w:rFonts w:ascii="Arial" w:hAnsi="Arial" w:cs="Arial"/>
          <w:bCs/>
        </w:rPr>
        <w:t>Efecto de las temperaturas en la evaluación del rendimiento en papa (</w:t>
      </w:r>
      <w:proofErr w:type="spellStart"/>
      <w:r w:rsidRPr="006A6B3E">
        <w:rPr>
          <w:rFonts w:ascii="Arial" w:hAnsi="Arial" w:cs="Arial"/>
          <w:bCs/>
        </w:rPr>
        <w:t>Solanum</w:t>
      </w:r>
      <w:proofErr w:type="spellEnd"/>
      <w:r w:rsidRPr="006A6B3E">
        <w:rPr>
          <w:rFonts w:ascii="Arial" w:hAnsi="Arial" w:cs="Arial"/>
          <w:bCs/>
        </w:rPr>
        <w:t xml:space="preserve"> </w:t>
      </w:r>
      <w:proofErr w:type="spellStart"/>
      <w:r w:rsidRPr="006A6B3E">
        <w:rPr>
          <w:rFonts w:ascii="Arial" w:hAnsi="Arial" w:cs="Arial"/>
          <w:bCs/>
        </w:rPr>
        <w:t>tuberosum</w:t>
      </w:r>
      <w:proofErr w:type="spellEnd"/>
      <w:r w:rsidRPr="006A6B3E">
        <w:rPr>
          <w:rFonts w:ascii="Arial" w:hAnsi="Arial" w:cs="Arial"/>
          <w:bCs/>
        </w:rPr>
        <w:t xml:space="preserve">, L.), variedad Romano. </w:t>
      </w:r>
      <w:proofErr w:type="spellStart"/>
      <w:r w:rsidRPr="006A6B3E">
        <w:rPr>
          <w:rFonts w:ascii="Arial" w:hAnsi="Arial" w:cs="Arial"/>
        </w:rPr>
        <w:t>Roberquis</w:t>
      </w:r>
      <w:proofErr w:type="spellEnd"/>
      <w:r w:rsidRPr="006A6B3E">
        <w:rPr>
          <w:rFonts w:ascii="Arial" w:hAnsi="Arial" w:cs="Arial"/>
        </w:rPr>
        <w:t xml:space="preserve"> Martin. en proceso de arbitraje</w:t>
      </w:r>
    </w:p>
    <w:p w:rsidR="00860052" w:rsidRPr="006A6B3E" w:rsidRDefault="00860052" w:rsidP="006A6B3E">
      <w:pPr>
        <w:pStyle w:val="Prrafodelista"/>
        <w:numPr>
          <w:ilvl w:val="0"/>
          <w:numId w:val="1"/>
        </w:numPr>
        <w:spacing w:line="240" w:lineRule="auto"/>
        <w:jc w:val="both"/>
      </w:pPr>
      <w:r w:rsidRPr="006A6B3E">
        <w:rPr>
          <w:rFonts w:ascii="Arial" w:hAnsi="Arial" w:cs="Arial"/>
        </w:rPr>
        <w:t xml:space="preserve">Efecto de </w:t>
      </w:r>
      <w:proofErr w:type="spellStart"/>
      <w:r w:rsidRPr="006A6B3E">
        <w:rPr>
          <w:rFonts w:ascii="Arial" w:hAnsi="Arial" w:cs="Arial"/>
        </w:rPr>
        <w:t>oligosacarinas</w:t>
      </w:r>
      <w:proofErr w:type="spellEnd"/>
      <w:r w:rsidRPr="006A6B3E">
        <w:rPr>
          <w:rFonts w:ascii="Arial" w:hAnsi="Arial" w:cs="Arial"/>
        </w:rPr>
        <w:t xml:space="preserve"> en el comportamiento de la papa (</w:t>
      </w:r>
      <w:proofErr w:type="spellStart"/>
      <w:r w:rsidRPr="006A6B3E">
        <w:rPr>
          <w:rFonts w:ascii="Arial" w:hAnsi="Arial" w:cs="Arial"/>
        </w:rPr>
        <w:t>Solanum</w:t>
      </w:r>
      <w:proofErr w:type="spellEnd"/>
      <w:r w:rsidRPr="006A6B3E">
        <w:rPr>
          <w:rFonts w:ascii="Arial" w:hAnsi="Arial" w:cs="Arial"/>
        </w:rPr>
        <w:t xml:space="preserve"> </w:t>
      </w:r>
      <w:proofErr w:type="spellStart"/>
      <w:r w:rsidRPr="006A6B3E">
        <w:rPr>
          <w:rFonts w:ascii="Arial" w:hAnsi="Arial" w:cs="Arial"/>
        </w:rPr>
        <w:t>tuberosum</w:t>
      </w:r>
      <w:proofErr w:type="spellEnd"/>
      <w:r w:rsidRPr="006A6B3E">
        <w:rPr>
          <w:rFonts w:ascii="Arial" w:hAnsi="Arial" w:cs="Arial"/>
        </w:rPr>
        <w:t xml:space="preserve"> L.) Variedad Romano.</w:t>
      </w:r>
      <w:r w:rsidRPr="006A6B3E">
        <w:rPr>
          <w:rFonts w:ascii="Arial" w:hAnsi="Arial" w:cs="Arial"/>
          <w:b/>
          <w:bCs/>
        </w:rPr>
        <w:t xml:space="preserve"> </w:t>
      </w:r>
      <w:r w:rsidRPr="006A6B3E">
        <w:rPr>
          <w:rFonts w:ascii="Arial" w:hAnsi="Arial" w:cs="Arial"/>
          <w:bCs/>
          <w:color w:val="221E1F"/>
        </w:rPr>
        <w:t>Eduardo Jerez</w:t>
      </w:r>
      <w:r w:rsidRPr="006A6B3E">
        <w:rPr>
          <w:rFonts w:ascii="Arial" w:hAnsi="Arial" w:cs="Arial"/>
        </w:rPr>
        <w:t xml:space="preserve"> en proceso de arbitraje</w:t>
      </w:r>
    </w:p>
    <w:p w:rsidR="003C16FE" w:rsidRPr="006A6B3E" w:rsidRDefault="003C16FE" w:rsidP="006A6B3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es-EC"/>
        </w:rPr>
      </w:pPr>
      <w:r w:rsidRPr="006A6B3E">
        <w:rPr>
          <w:rFonts w:ascii="Arial" w:hAnsi="Arial" w:cs="Arial"/>
          <w:lang w:val="es-EC"/>
        </w:rPr>
        <w:t xml:space="preserve">Estimulación de </w:t>
      </w:r>
      <w:proofErr w:type="spellStart"/>
      <w:r w:rsidRPr="006A6B3E">
        <w:rPr>
          <w:rFonts w:ascii="Arial" w:hAnsi="Arial" w:cs="Arial"/>
          <w:lang w:val="es-EC"/>
        </w:rPr>
        <w:t>parámetrosfenotípicos</w:t>
      </w:r>
      <w:proofErr w:type="spellEnd"/>
      <w:r w:rsidRPr="006A6B3E">
        <w:rPr>
          <w:rFonts w:ascii="Arial" w:hAnsi="Arial" w:cs="Arial"/>
          <w:lang w:val="es-EC"/>
        </w:rPr>
        <w:t xml:space="preserve"> en </w:t>
      </w:r>
      <w:proofErr w:type="spellStart"/>
      <w:r w:rsidRPr="006A6B3E">
        <w:rPr>
          <w:rFonts w:ascii="Arial" w:hAnsi="Arial" w:cs="Arial"/>
          <w:lang w:val="es-EC"/>
        </w:rPr>
        <w:t>PhaseolusvulgarisL.por</w:t>
      </w:r>
      <w:proofErr w:type="spellEnd"/>
      <w:r w:rsidRPr="006A6B3E">
        <w:rPr>
          <w:rFonts w:ascii="Arial" w:hAnsi="Arial" w:cs="Arial"/>
          <w:lang w:val="es-EC"/>
        </w:rPr>
        <w:t xml:space="preserve"> aislados de </w:t>
      </w:r>
      <w:proofErr w:type="spellStart"/>
      <w:r w:rsidRPr="006A6B3E">
        <w:rPr>
          <w:rFonts w:ascii="Arial" w:hAnsi="Arial" w:cs="Arial"/>
          <w:lang w:val="es-EC"/>
        </w:rPr>
        <w:t>Rhizobium</w:t>
      </w:r>
      <w:proofErr w:type="spellEnd"/>
      <w:r w:rsidRPr="006A6B3E">
        <w:rPr>
          <w:rFonts w:ascii="Arial" w:hAnsi="Arial" w:cs="Arial"/>
          <w:lang w:val="es-EC"/>
        </w:rPr>
        <w:t xml:space="preserve"> nativos de Ecuador. Tere como 2do autor. Esperando </w:t>
      </w:r>
      <w:r w:rsidR="00933449" w:rsidRPr="006A6B3E">
        <w:rPr>
          <w:rFonts w:ascii="Arial" w:hAnsi="Arial" w:cs="Arial"/>
          <w:lang w:val="es-EC"/>
        </w:rPr>
        <w:t>árbitro</w:t>
      </w:r>
    </w:p>
    <w:p w:rsidR="00933449" w:rsidRPr="006A6B3E" w:rsidRDefault="00933449" w:rsidP="006A6B3E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6A6B3E">
        <w:rPr>
          <w:rFonts w:ascii="Arial" w:hAnsi="Arial" w:cs="Arial"/>
          <w:sz w:val="22"/>
          <w:szCs w:val="22"/>
        </w:rPr>
        <w:t xml:space="preserve">Selección de cepas eficientes de hongos </w:t>
      </w:r>
      <w:proofErr w:type="spellStart"/>
      <w:r w:rsidRPr="006A6B3E">
        <w:rPr>
          <w:rFonts w:ascii="Arial" w:hAnsi="Arial" w:cs="Arial"/>
          <w:sz w:val="22"/>
          <w:szCs w:val="22"/>
        </w:rPr>
        <w:t>micorrízicos</w:t>
      </w:r>
      <w:proofErr w:type="spellEnd"/>
      <w:r w:rsidRPr="006A6B3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A6B3E">
        <w:rPr>
          <w:rFonts w:ascii="Arial" w:hAnsi="Arial" w:cs="Arial"/>
          <w:sz w:val="22"/>
          <w:szCs w:val="22"/>
        </w:rPr>
        <w:t>arbusculares</w:t>
      </w:r>
      <w:proofErr w:type="spellEnd"/>
      <w:r w:rsidRPr="006A6B3E">
        <w:rPr>
          <w:rFonts w:ascii="Arial" w:hAnsi="Arial" w:cs="Arial"/>
          <w:sz w:val="22"/>
          <w:szCs w:val="22"/>
        </w:rPr>
        <w:t xml:space="preserve"> para el pasto guinea (</w:t>
      </w:r>
      <w:proofErr w:type="spellStart"/>
      <w:r w:rsidRPr="006A6B3E">
        <w:rPr>
          <w:rFonts w:ascii="Arial" w:hAnsi="Arial" w:cs="Arial"/>
          <w:iCs/>
          <w:sz w:val="22"/>
          <w:szCs w:val="22"/>
        </w:rPr>
        <w:t>Megathyrsus</w:t>
      </w:r>
      <w:proofErr w:type="spellEnd"/>
      <w:r w:rsidRPr="006A6B3E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6A6B3E">
        <w:rPr>
          <w:rFonts w:ascii="Arial" w:hAnsi="Arial" w:cs="Arial"/>
          <w:iCs/>
          <w:sz w:val="22"/>
          <w:szCs w:val="22"/>
        </w:rPr>
        <w:t>maximus</w:t>
      </w:r>
      <w:proofErr w:type="spellEnd"/>
      <w:r w:rsidRPr="006A6B3E">
        <w:rPr>
          <w:rFonts w:ascii="Arial" w:hAnsi="Arial" w:cs="Arial"/>
          <w:iCs/>
          <w:sz w:val="22"/>
          <w:szCs w:val="22"/>
        </w:rPr>
        <w:t xml:space="preserve"> </w:t>
      </w:r>
      <w:r w:rsidRPr="006A6B3E">
        <w:rPr>
          <w:rFonts w:ascii="Arial" w:hAnsi="Arial" w:cs="Arial"/>
          <w:sz w:val="22"/>
          <w:szCs w:val="22"/>
        </w:rPr>
        <w:t xml:space="preserve">cv. </w:t>
      </w:r>
      <w:proofErr w:type="spellStart"/>
      <w:r w:rsidRPr="006A6B3E">
        <w:rPr>
          <w:rFonts w:ascii="Arial" w:hAnsi="Arial" w:cs="Arial"/>
          <w:sz w:val="22"/>
          <w:szCs w:val="22"/>
          <w:lang w:val="en-US"/>
        </w:rPr>
        <w:t>Likoni</w:t>
      </w:r>
      <w:proofErr w:type="spellEnd"/>
      <w:r w:rsidRPr="006A6B3E">
        <w:rPr>
          <w:rFonts w:ascii="Arial" w:hAnsi="Arial" w:cs="Arial"/>
          <w:sz w:val="22"/>
          <w:szCs w:val="22"/>
          <w:lang w:val="en-US"/>
        </w:rPr>
        <w:t xml:space="preserve">). Pedro Rosales. </w:t>
      </w:r>
      <w:r w:rsidRPr="006A6B3E">
        <w:rPr>
          <w:rFonts w:ascii="Arial" w:hAnsi="Arial" w:cs="Arial"/>
          <w:sz w:val="22"/>
          <w:szCs w:val="22"/>
          <w:lang w:val="es-EC"/>
        </w:rPr>
        <w:t>Esperando árbitro</w:t>
      </w:r>
    </w:p>
    <w:p w:rsidR="006A6B3E" w:rsidRPr="004A7ADD" w:rsidRDefault="006A6B3E" w:rsidP="006A6B3E">
      <w:pPr>
        <w:pStyle w:val="Textodebloque"/>
        <w:numPr>
          <w:ilvl w:val="0"/>
          <w:numId w:val="1"/>
        </w:numPr>
        <w:ind w:right="255"/>
        <w:rPr>
          <w:rFonts w:ascii="Arial" w:hAnsi="Arial" w:cs="Arial"/>
          <w:b w:val="0"/>
          <w:sz w:val="22"/>
          <w:szCs w:val="22"/>
        </w:rPr>
      </w:pPr>
      <w:r w:rsidRPr="006A6B3E">
        <w:rPr>
          <w:rFonts w:ascii="Arial" w:hAnsi="Arial" w:cs="Arial"/>
          <w:b w:val="0"/>
          <w:sz w:val="22"/>
          <w:szCs w:val="22"/>
        </w:rPr>
        <w:t>Aspersión foliar con biobras-16 estimula el crecimiento de plantas jóvenes de arroz (</w:t>
      </w:r>
      <w:proofErr w:type="spellStart"/>
      <w:r w:rsidRPr="006A6B3E">
        <w:rPr>
          <w:rFonts w:ascii="Arial" w:hAnsi="Arial" w:cs="Arial"/>
          <w:b w:val="0"/>
          <w:sz w:val="22"/>
          <w:szCs w:val="22"/>
        </w:rPr>
        <w:t>Oryza</w:t>
      </w:r>
      <w:proofErr w:type="spellEnd"/>
      <w:r w:rsidRPr="006A6B3E">
        <w:rPr>
          <w:rFonts w:ascii="Arial" w:hAnsi="Arial" w:cs="Arial"/>
          <w:b w:val="0"/>
          <w:sz w:val="22"/>
          <w:szCs w:val="22"/>
        </w:rPr>
        <w:t xml:space="preserve"> sativa L.)  Sometidas a tratamiento con </w:t>
      </w:r>
      <w:proofErr w:type="spellStart"/>
      <w:r w:rsidRPr="006A6B3E">
        <w:rPr>
          <w:rFonts w:ascii="Arial" w:hAnsi="Arial" w:cs="Arial"/>
          <w:b w:val="0"/>
          <w:sz w:val="22"/>
          <w:szCs w:val="22"/>
        </w:rPr>
        <w:t>NaCl</w:t>
      </w:r>
      <w:proofErr w:type="spellEnd"/>
      <w:r w:rsidRPr="006A6B3E">
        <w:rPr>
          <w:rFonts w:ascii="Arial" w:hAnsi="Arial" w:cs="Arial"/>
          <w:b w:val="0"/>
          <w:sz w:val="22"/>
          <w:szCs w:val="22"/>
        </w:rPr>
        <w:t xml:space="preserve">. </w:t>
      </w:r>
      <w:proofErr w:type="spellStart"/>
      <w:r w:rsidRPr="006A6B3E">
        <w:rPr>
          <w:rFonts w:ascii="Arial" w:hAnsi="Arial" w:cs="Arial"/>
          <w:b w:val="0"/>
          <w:sz w:val="22"/>
          <w:szCs w:val="22"/>
        </w:rPr>
        <w:t>Yanelis</w:t>
      </w:r>
      <w:proofErr w:type="spellEnd"/>
      <w:r w:rsidRPr="006A6B3E">
        <w:rPr>
          <w:rFonts w:ascii="Arial" w:hAnsi="Arial" w:cs="Arial"/>
          <w:b w:val="0"/>
          <w:sz w:val="22"/>
          <w:szCs w:val="22"/>
        </w:rPr>
        <w:t xml:space="preserve"> Reyes.</w:t>
      </w:r>
      <w:r w:rsidRPr="006A6B3E">
        <w:rPr>
          <w:rFonts w:ascii="Arial" w:hAnsi="Arial" w:cs="Arial"/>
          <w:b w:val="0"/>
          <w:sz w:val="22"/>
          <w:szCs w:val="22"/>
          <w:lang w:val="es-EC"/>
        </w:rPr>
        <w:t xml:space="preserve"> Esperando árbitro</w:t>
      </w:r>
    </w:p>
    <w:p w:rsidR="004A7ADD" w:rsidRPr="004A7ADD" w:rsidRDefault="004A7ADD" w:rsidP="006A6B3E">
      <w:pPr>
        <w:pStyle w:val="Textodebloque"/>
        <w:numPr>
          <w:ilvl w:val="0"/>
          <w:numId w:val="1"/>
        </w:numPr>
        <w:ind w:right="255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  <w:lang w:val="es-EC"/>
        </w:rPr>
        <w:t xml:space="preserve">Donaldo </w:t>
      </w:r>
    </w:p>
    <w:p w:rsidR="004A7ADD" w:rsidRPr="006A6B3E" w:rsidRDefault="004A7ADD" w:rsidP="006A6B3E">
      <w:pPr>
        <w:pStyle w:val="Textodebloque"/>
        <w:numPr>
          <w:ilvl w:val="0"/>
          <w:numId w:val="1"/>
        </w:numPr>
        <w:ind w:right="255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  <w:lang w:val="es-EC"/>
        </w:rPr>
        <w:t>A</w:t>
      </w:r>
      <w:bookmarkStart w:id="0" w:name="_GoBack"/>
      <w:bookmarkEnd w:id="0"/>
      <w:r>
        <w:rPr>
          <w:rFonts w:ascii="Arial" w:hAnsi="Arial" w:cs="Arial"/>
          <w:b w:val="0"/>
          <w:sz w:val="22"/>
          <w:szCs w:val="22"/>
          <w:lang w:val="es-EC"/>
        </w:rPr>
        <w:t>mico</w:t>
      </w:r>
    </w:p>
    <w:p w:rsidR="00933449" w:rsidRPr="006A6B3E" w:rsidRDefault="00933449" w:rsidP="00E075F3">
      <w:pPr>
        <w:pStyle w:val="Prrafodelista"/>
        <w:spacing w:after="0" w:line="240" w:lineRule="auto"/>
        <w:jc w:val="both"/>
        <w:rPr>
          <w:rFonts w:ascii="Arial" w:hAnsi="Arial" w:cs="Arial"/>
          <w:lang w:val="es-EC"/>
        </w:rPr>
      </w:pPr>
    </w:p>
    <w:p w:rsidR="003C16FE" w:rsidRPr="006A6B3E" w:rsidRDefault="003C16FE" w:rsidP="006A6B3E">
      <w:pPr>
        <w:pStyle w:val="Prrafodelista"/>
        <w:spacing w:after="0" w:line="240" w:lineRule="auto"/>
        <w:jc w:val="both"/>
        <w:rPr>
          <w:rFonts w:ascii="Arial" w:hAnsi="Arial" w:cs="Arial"/>
          <w:b/>
          <w:lang w:val="es-EC"/>
        </w:rPr>
      </w:pPr>
    </w:p>
    <w:p w:rsidR="0082494C" w:rsidRPr="006A6B3E" w:rsidRDefault="0082494C" w:rsidP="006A6B3E">
      <w:pPr>
        <w:pStyle w:val="Prrafodelista"/>
        <w:autoSpaceDE w:val="0"/>
        <w:spacing w:line="240" w:lineRule="auto"/>
        <w:jc w:val="both"/>
        <w:rPr>
          <w:rFonts w:ascii="Arial" w:hAnsi="Arial" w:cs="Arial"/>
          <w:bCs/>
          <w:color w:val="221E1F"/>
        </w:rPr>
      </w:pPr>
    </w:p>
    <w:p w:rsidR="00B7179A" w:rsidRPr="006A6B3E" w:rsidRDefault="00B7179A" w:rsidP="006A6B3E">
      <w:pPr>
        <w:pStyle w:val="Textoindependiente"/>
        <w:ind w:left="720"/>
        <w:jc w:val="both"/>
        <w:rPr>
          <w:rFonts w:ascii="Arial" w:hAnsi="Arial" w:cs="Arial"/>
          <w:sz w:val="22"/>
          <w:szCs w:val="22"/>
          <w:lang w:val="es-ES"/>
        </w:rPr>
      </w:pPr>
    </w:p>
    <w:p w:rsidR="00E33FA3" w:rsidRPr="006A6B3E" w:rsidRDefault="00E33FA3" w:rsidP="006A6B3E">
      <w:pPr>
        <w:spacing w:after="0" w:line="240" w:lineRule="auto"/>
        <w:ind w:right="-160"/>
        <w:jc w:val="both"/>
        <w:rPr>
          <w:rFonts w:ascii="Arial" w:hAnsi="Arial" w:cs="Arial"/>
          <w:bCs/>
        </w:rPr>
      </w:pPr>
    </w:p>
    <w:p w:rsidR="00E33FA3" w:rsidRPr="006A6B3E" w:rsidRDefault="00E33FA3" w:rsidP="006A6B3E">
      <w:pPr>
        <w:spacing w:after="0" w:line="360" w:lineRule="auto"/>
        <w:ind w:right="-160"/>
        <w:jc w:val="both"/>
        <w:rPr>
          <w:rFonts w:ascii="Arial" w:hAnsi="Arial" w:cs="Arial"/>
          <w:b/>
          <w:bCs/>
          <w:lang w:val="es-ES_tradnl"/>
        </w:rPr>
      </w:pPr>
    </w:p>
    <w:p w:rsidR="00C92017" w:rsidRPr="006A6B3E" w:rsidRDefault="00C92017" w:rsidP="006A6B3E">
      <w:pPr>
        <w:jc w:val="both"/>
        <w:rPr>
          <w:lang w:val="es-ES_tradnl"/>
        </w:rPr>
      </w:pPr>
    </w:p>
    <w:p w:rsidR="006A6B3E" w:rsidRPr="006A6B3E" w:rsidRDefault="006A6B3E">
      <w:pPr>
        <w:jc w:val="both"/>
        <w:rPr>
          <w:lang w:val="es-ES_tradnl"/>
        </w:rPr>
      </w:pPr>
    </w:p>
    <w:sectPr w:rsidR="006A6B3E" w:rsidRPr="006A6B3E" w:rsidSect="00C920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B5E37"/>
    <w:multiLevelType w:val="hybridMultilevel"/>
    <w:tmpl w:val="38BE5D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33FA3"/>
    <w:rsid w:val="001D0244"/>
    <w:rsid w:val="00283DE4"/>
    <w:rsid w:val="002A29B6"/>
    <w:rsid w:val="003C16FE"/>
    <w:rsid w:val="004A7ADD"/>
    <w:rsid w:val="004D2193"/>
    <w:rsid w:val="005A1B1E"/>
    <w:rsid w:val="005D7138"/>
    <w:rsid w:val="006A6B3E"/>
    <w:rsid w:val="007E3A4C"/>
    <w:rsid w:val="0082494C"/>
    <w:rsid w:val="00860052"/>
    <w:rsid w:val="00933449"/>
    <w:rsid w:val="009B4713"/>
    <w:rsid w:val="00AD43FC"/>
    <w:rsid w:val="00B7179A"/>
    <w:rsid w:val="00C92017"/>
    <w:rsid w:val="00DC5322"/>
    <w:rsid w:val="00E075F3"/>
    <w:rsid w:val="00E3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FA3"/>
    <w:rPr>
      <w:rFonts w:ascii="Calibri" w:eastAsia="Times New Roman" w:hAnsi="Calibri" w:cs="Times New Roman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rsid w:val="00E33FA3"/>
    <w:pPr>
      <w:spacing w:after="0" w:line="240" w:lineRule="auto"/>
    </w:pPr>
    <w:rPr>
      <w:rFonts w:ascii="Times New Roman" w:eastAsia="Calibri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33FA3"/>
    <w:rPr>
      <w:rFonts w:ascii="Times New Roman" w:eastAsia="Calibri" w:hAnsi="Times New Roman" w:cs="Times New Roman"/>
      <w:sz w:val="20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E33FA3"/>
    <w:pPr>
      <w:ind w:left="720"/>
      <w:contextualSpacing/>
    </w:pPr>
  </w:style>
  <w:style w:type="paragraph" w:customStyle="1" w:styleId="Default">
    <w:name w:val="Default"/>
    <w:rsid w:val="009334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Textodebloque">
    <w:name w:val="Block Text"/>
    <w:basedOn w:val="Normal"/>
    <w:rsid w:val="006A6B3E"/>
    <w:pPr>
      <w:tabs>
        <w:tab w:val="left" w:pos="10065"/>
      </w:tabs>
      <w:spacing w:after="0" w:line="240" w:lineRule="auto"/>
      <w:ind w:left="426" w:right="254"/>
      <w:jc w:val="both"/>
    </w:pPr>
    <w:rPr>
      <w:rFonts w:ascii="Times New Roman" w:hAnsi="Times New Roman"/>
      <w:b/>
      <w:sz w:val="24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edulia</dc:creator>
  <cp:lastModifiedBy>Pedro</cp:lastModifiedBy>
  <cp:revision>2</cp:revision>
  <cp:lastPrinted>2015-12-15T19:42:00Z</cp:lastPrinted>
  <dcterms:created xsi:type="dcterms:W3CDTF">2015-12-15T19:45:00Z</dcterms:created>
  <dcterms:modified xsi:type="dcterms:W3CDTF">2015-12-15T19:45:00Z</dcterms:modified>
</cp:coreProperties>
</file>