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6567B4E5" w14:textId="77777777" w:rsidR="000D5EE8" w:rsidRPr="00A12B4C" w:rsidRDefault="000E66F9" w:rsidP="00D900B4">
      <w:pPr>
        <w:spacing w:line="276" w:lineRule="auto"/>
        <w:jc w:val="center"/>
        <w:rPr>
          <w:rFonts w:ascii="Arial" w:hAnsi="Arial" w:cs="Arial"/>
          <w:b/>
          <w:lang w:val="es-AR"/>
        </w:rPr>
      </w:pPr>
      <w:r w:rsidRPr="00A12B4C">
        <w:rPr>
          <w:rFonts w:ascii="Arial" w:hAnsi="Arial" w:cs="Arial"/>
          <w:b/>
          <w:noProof/>
          <w:lang w:val="en-US" w:eastAsia="en-US"/>
        </w:rPr>
        <w:drawing>
          <wp:inline distT="0" distB="0" distL="0" distR="0" wp14:anchorId="4BF6B784" wp14:editId="52EB0F9B">
            <wp:extent cx="927735" cy="60833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5961569" name=""/>
                    <pic:cNvPicPr>
                      <a:picLocks/>
                    </pic:cNvPicPr>
                  </pic:nvPicPr>
                  <pic:blipFill>
                    <a:blip r:embed="rId8"/>
                    <a:srcRect/>
                    <a:stretch>
                      <a:fillRect/>
                    </a:stretch>
                  </pic:blipFill>
                  <pic:spPr>
                    <a:xfrm>
                      <a:off x="0" y="0"/>
                      <a:ext cx="927735" cy="608330"/>
                    </a:xfrm>
                    <a:prstGeom prst="rect">
                      <a:avLst/>
                    </a:prstGeom>
                  </pic:spPr>
                </pic:pic>
              </a:graphicData>
            </a:graphic>
          </wp:inline>
        </w:drawing>
      </w:r>
    </w:p>
    <w:p w14:paraId="5693AFFF" w14:textId="77777777" w:rsidR="000D5EE8" w:rsidRPr="00A12B4C" w:rsidRDefault="000E66F9" w:rsidP="00D900B4">
      <w:pPr>
        <w:pStyle w:val="Sinespaciado"/>
        <w:jc w:val="center"/>
        <w:rPr>
          <w:rFonts w:ascii="Arial" w:hAnsi="Arial" w:cs="Arial"/>
          <w:b/>
          <w:sz w:val="24"/>
          <w:szCs w:val="24"/>
          <w:lang w:val="es-ES"/>
        </w:rPr>
      </w:pPr>
      <w:r w:rsidRPr="00A12B4C">
        <w:rPr>
          <w:rFonts w:ascii="Arial" w:hAnsi="Arial" w:cs="Arial"/>
          <w:b/>
          <w:sz w:val="24"/>
          <w:szCs w:val="24"/>
          <w:lang w:val="es-ES"/>
        </w:rPr>
        <w:t>República de Cuba</w:t>
      </w:r>
    </w:p>
    <w:p w14:paraId="7AD3BEAC" w14:textId="77777777" w:rsidR="000D5EE8" w:rsidRPr="00A12B4C" w:rsidRDefault="000E66F9" w:rsidP="00D900B4">
      <w:pPr>
        <w:pStyle w:val="Sinespaciado"/>
        <w:jc w:val="center"/>
        <w:rPr>
          <w:rFonts w:ascii="Arial" w:hAnsi="Arial" w:cs="Arial"/>
          <w:b/>
          <w:sz w:val="24"/>
          <w:szCs w:val="24"/>
          <w:lang w:val="es-ES"/>
        </w:rPr>
      </w:pPr>
      <w:r w:rsidRPr="00A12B4C">
        <w:rPr>
          <w:rFonts w:ascii="Arial" w:hAnsi="Arial" w:cs="Arial"/>
          <w:b/>
          <w:sz w:val="24"/>
          <w:szCs w:val="24"/>
          <w:lang w:val="es-ES"/>
        </w:rPr>
        <w:t>Ministerio de Educación Superior</w:t>
      </w:r>
    </w:p>
    <w:p w14:paraId="2846C20C" w14:textId="77777777" w:rsidR="000D5EE8" w:rsidRPr="00A12B4C" w:rsidRDefault="000E66F9" w:rsidP="00D900B4">
      <w:pPr>
        <w:pStyle w:val="Sinespaciado"/>
        <w:jc w:val="center"/>
        <w:rPr>
          <w:rFonts w:ascii="Arial" w:hAnsi="Arial" w:cs="Arial"/>
          <w:b/>
          <w:sz w:val="24"/>
          <w:szCs w:val="24"/>
          <w:lang w:val="es-ES"/>
        </w:rPr>
      </w:pPr>
      <w:r w:rsidRPr="00A12B4C">
        <w:rPr>
          <w:rFonts w:ascii="Arial" w:hAnsi="Arial" w:cs="Arial"/>
          <w:b/>
          <w:sz w:val="24"/>
          <w:szCs w:val="24"/>
          <w:lang w:val="es-ES"/>
        </w:rPr>
        <w:t>Instituto Nacional de Ciencias Agrícolas</w:t>
      </w:r>
    </w:p>
    <w:p w14:paraId="3D8F200D" w14:textId="77777777" w:rsidR="000D5EE8" w:rsidRPr="00A12B4C" w:rsidRDefault="000E66F9" w:rsidP="00D900B4">
      <w:pPr>
        <w:pStyle w:val="Sinespaciado"/>
        <w:jc w:val="center"/>
        <w:rPr>
          <w:rFonts w:ascii="Arial" w:hAnsi="Arial" w:cs="Arial"/>
          <w:b/>
          <w:sz w:val="24"/>
          <w:szCs w:val="24"/>
          <w:lang w:val="es-ES"/>
        </w:rPr>
      </w:pPr>
      <w:r w:rsidRPr="00A12B4C">
        <w:rPr>
          <w:rFonts w:ascii="Arial" w:hAnsi="Arial" w:cs="Arial"/>
          <w:b/>
          <w:sz w:val="24"/>
          <w:szCs w:val="24"/>
          <w:lang w:val="es-ES"/>
        </w:rPr>
        <w:t>Departamento de Fisiología y Bioquímica Vegetal</w:t>
      </w:r>
    </w:p>
    <w:p w14:paraId="36CD5675" w14:textId="77777777" w:rsidR="000D5EE8" w:rsidRPr="00A12B4C" w:rsidRDefault="000D5EE8" w:rsidP="00D900B4">
      <w:pPr>
        <w:pStyle w:val="Sinespaciado"/>
        <w:jc w:val="center"/>
        <w:rPr>
          <w:rFonts w:ascii="Arial" w:hAnsi="Arial" w:cs="Arial"/>
          <w:sz w:val="24"/>
          <w:szCs w:val="24"/>
          <w:lang w:val="es-ES"/>
        </w:rPr>
      </w:pPr>
    </w:p>
    <w:p w14:paraId="7E7AA822" w14:textId="77777777" w:rsidR="000D5EE8" w:rsidRPr="00A12B4C" w:rsidRDefault="000D5EE8" w:rsidP="00D900B4">
      <w:pPr>
        <w:pStyle w:val="Sinespaciado"/>
        <w:jc w:val="center"/>
        <w:rPr>
          <w:rFonts w:ascii="Arial" w:hAnsi="Arial" w:cs="Arial"/>
          <w:sz w:val="24"/>
          <w:szCs w:val="24"/>
          <w:lang w:val="es-ES"/>
        </w:rPr>
      </w:pPr>
    </w:p>
    <w:p w14:paraId="42911431" w14:textId="77777777" w:rsidR="000D5EE8" w:rsidRPr="00A12B4C" w:rsidRDefault="000E66F9" w:rsidP="00D900B4">
      <w:pPr>
        <w:pStyle w:val="Sinespaciado"/>
        <w:jc w:val="center"/>
        <w:rPr>
          <w:rFonts w:ascii="Arial" w:hAnsi="Arial" w:cs="Arial"/>
          <w:sz w:val="24"/>
          <w:szCs w:val="24"/>
          <w:lang w:val="es-ES"/>
        </w:rPr>
      </w:pPr>
      <w:r w:rsidRPr="00A12B4C">
        <w:rPr>
          <w:rFonts w:ascii="Arial" w:hAnsi="Arial" w:cs="Arial"/>
          <w:b/>
          <w:bCs/>
          <w:sz w:val="24"/>
          <w:szCs w:val="24"/>
          <w:lang w:val="es-ES"/>
        </w:rPr>
        <w:t>Programa de Doctorado en Producción Agrícola Sostenible</w:t>
      </w:r>
    </w:p>
    <w:p w14:paraId="52C06EBF" w14:textId="77777777" w:rsidR="000D5EE8" w:rsidRPr="00A12B4C" w:rsidRDefault="000D5EE8" w:rsidP="00D900B4">
      <w:pPr>
        <w:pStyle w:val="Sinespaciado"/>
        <w:jc w:val="center"/>
        <w:rPr>
          <w:rFonts w:ascii="Arial" w:hAnsi="Arial" w:cs="Arial"/>
          <w:sz w:val="24"/>
          <w:szCs w:val="24"/>
          <w:lang w:val="es-ES"/>
        </w:rPr>
      </w:pPr>
    </w:p>
    <w:p w14:paraId="3B657226" w14:textId="77777777" w:rsidR="000D5EE8" w:rsidRPr="00A12B4C" w:rsidRDefault="000D5EE8" w:rsidP="00D900B4">
      <w:pPr>
        <w:pStyle w:val="Sinespaciado"/>
        <w:jc w:val="center"/>
        <w:rPr>
          <w:rFonts w:ascii="Arial" w:hAnsi="Arial" w:cs="Arial"/>
          <w:sz w:val="24"/>
          <w:szCs w:val="24"/>
          <w:lang w:val="es-ES"/>
        </w:rPr>
      </w:pPr>
    </w:p>
    <w:p w14:paraId="3DD8F0B3" w14:textId="77777777" w:rsidR="000D5EE8" w:rsidRPr="00A12B4C" w:rsidRDefault="000D5EE8" w:rsidP="00D900B4">
      <w:pPr>
        <w:pStyle w:val="Sinespaciado"/>
        <w:jc w:val="center"/>
        <w:rPr>
          <w:rFonts w:ascii="Arial" w:hAnsi="Arial" w:cs="Arial"/>
          <w:sz w:val="24"/>
          <w:szCs w:val="24"/>
          <w:lang w:val="es-ES"/>
        </w:rPr>
      </w:pPr>
    </w:p>
    <w:p w14:paraId="4696D526" w14:textId="77777777" w:rsidR="000D5EE8" w:rsidRPr="00A12B4C" w:rsidRDefault="000E66F9" w:rsidP="00D900B4">
      <w:pPr>
        <w:pStyle w:val="Sinespaciado"/>
        <w:jc w:val="center"/>
        <w:rPr>
          <w:rFonts w:ascii="Arial" w:hAnsi="Arial" w:cs="Arial"/>
          <w:sz w:val="24"/>
          <w:szCs w:val="24"/>
          <w:lang w:val="es-ES"/>
        </w:rPr>
      </w:pPr>
      <w:r w:rsidRPr="00A12B4C">
        <w:rPr>
          <w:rFonts w:ascii="Arial" w:hAnsi="Arial" w:cs="Arial"/>
          <w:b/>
          <w:sz w:val="24"/>
          <w:szCs w:val="24"/>
          <w:lang w:val="es-ES"/>
        </w:rPr>
        <w:t>Propuesta de Plan de Doctorado</w:t>
      </w:r>
    </w:p>
    <w:p w14:paraId="237BEFA5" w14:textId="77777777" w:rsidR="000D5EE8" w:rsidRPr="00A12B4C" w:rsidRDefault="000D5EE8" w:rsidP="00D900B4">
      <w:pPr>
        <w:pStyle w:val="Sinespaciado"/>
        <w:jc w:val="center"/>
        <w:rPr>
          <w:rFonts w:ascii="Arial" w:hAnsi="Arial" w:cs="Arial"/>
          <w:sz w:val="24"/>
          <w:szCs w:val="24"/>
          <w:lang w:val="es-ES"/>
        </w:rPr>
      </w:pPr>
    </w:p>
    <w:p w14:paraId="64A54270" w14:textId="77777777" w:rsidR="000D5EE8" w:rsidRPr="00A12B4C" w:rsidRDefault="000D5EE8" w:rsidP="00D900B4">
      <w:pPr>
        <w:pStyle w:val="Sinespaciado"/>
        <w:jc w:val="center"/>
        <w:rPr>
          <w:rFonts w:ascii="Arial" w:hAnsi="Arial" w:cs="Arial"/>
          <w:sz w:val="24"/>
          <w:szCs w:val="24"/>
          <w:lang w:val="es-VE"/>
        </w:rPr>
      </w:pPr>
    </w:p>
    <w:p w14:paraId="32F2B70D" w14:textId="77777777" w:rsidR="000D5EE8" w:rsidRPr="00A12B4C" w:rsidRDefault="000D5EE8" w:rsidP="00D900B4">
      <w:pPr>
        <w:pStyle w:val="Sinespaciado"/>
        <w:jc w:val="center"/>
        <w:rPr>
          <w:rFonts w:ascii="Arial" w:hAnsi="Arial" w:cs="Arial"/>
          <w:sz w:val="24"/>
          <w:szCs w:val="24"/>
          <w:lang w:val="es-VE"/>
        </w:rPr>
      </w:pPr>
    </w:p>
    <w:p w14:paraId="1EEB8E25" w14:textId="77777777" w:rsidR="00F00BF5" w:rsidRPr="00A12B4C" w:rsidRDefault="00F00BF5" w:rsidP="00D900B4">
      <w:pPr>
        <w:pStyle w:val="Sinespaciado"/>
        <w:jc w:val="center"/>
        <w:rPr>
          <w:rFonts w:ascii="Arial" w:hAnsi="Arial" w:cs="Arial"/>
          <w:sz w:val="24"/>
          <w:szCs w:val="24"/>
          <w:lang w:val="es-VE"/>
        </w:rPr>
      </w:pPr>
    </w:p>
    <w:p w14:paraId="24654AEF" w14:textId="77777777" w:rsidR="000D5EE8" w:rsidRPr="00A12B4C" w:rsidRDefault="000D5EE8" w:rsidP="00D900B4">
      <w:pPr>
        <w:pStyle w:val="Sinespaciado"/>
        <w:jc w:val="center"/>
        <w:rPr>
          <w:rFonts w:ascii="Arial" w:hAnsi="Arial" w:cs="Arial"/>
          <w:sz w:val="24"/>
          <w:szCs w:val="24"/>
          <w:lang w:val="es-VE"/>
        </w:rPr>
      </w:pPr>
    </w:p>
    <w:p w14:paraId="5CF88B2A" w14:textId="77777777" w:rsidR="000D5EE8" w:rsidRPr="00A12B4C" w:rsidRDefault="000D5EE8" w:rsidP="00D900B4">
      <w:pPr>
        <w:pStyle w:val="Sinespaciado"/>
        <w:jc w:val="center"/>
        <w:rPr>
          <w:rFonts w:ascii="Arial" w:hAnsi="Arial" w:cs="Arial"/>
          <w:sz w:val="24"/>
          <w:szCs w:val="24"/>
          <w:lang w:val="es-VE"/>
        </w:rPr>
      </w:pPr>
    </w:p>
    <w:p w14:paraId="4FB103E9" w14:textId="771AFF93" w:rsidR="00001124" w:rsidRPr="00A12B4C" w:rsidRDefault="000E66F9" w:rsidP="00D900B4">
      <w:pPr>
        <w:pStyle w:val="Sinespaciado"/>
        <w:jc w:val="center"/>
        <w:rPr>
          <w:rFonts w:ascii="Arial" w:hAnsi="Arial" w:cs="Arial"/>
          <w:sz w:val="24"/>
          <w:szCs w:val="24"/>
          <w:lang w:val="es-VE"/>
        </w:rPr>
      </w:pPr>
      <w:r w:rsidRPr="00A12B4C">
        <w:rPr>
          <w:rFonts w:ascii="Arial" w:hAnsi="Arial" w:cs="Arial"/>
          <w:b/>
          <w:sz w:val="24"/>
          <w:szCs w:val="24"/>
          <w:lang w:val="es-VE"/>
        </w:rPr>
        <w:t>Aspirante:</w:t>
      </w:r>
    </w:p>
    <w:p w14:paraId="5DAD4A6F" w14:textId="77777777" w:rsidR="00D900B4" w:rsidRPr="00A12B4C" w:rsidRDefault="00D900B4" w:rsidP="00D900B4">
      <w:pPr>
        <w:pStyle w:val="Sinespaciado"/>
        <w:jc w:val="center"/>
        <w:rPr>
          <w:rFonts w:ascii="Arial" w:hAnsi="Arial" w:cs="Arial"/>
          <w:sz w:val="24"/>
          <w:szCs w:val="24"/>
          <w:lang w:val="es-VE"/>
        </w:rPr>
      </w:pPr>
    </w:p>
    <w:p w14:paraId="45FFAA04" w14:textId="0D9607AC" w:rsidR="000D5EE8" w:rsidRPr="00A12B4C" w:rsidRDefault="00001124" w:rsidP="00D900B4">
      <w:pPr>
        <w:pStyle w:val="Sinespaciado"/>
        <w:jc w:val="center"/>
        <w:rPr>
          <w:rFonts w:ascii="Arial" w:hAnsi="Arial" w:cs="Arial"/>
          <w:sz w:val="24"/>
          <w:szCs w:val="24"/>
          <w:lang w:val="es-VE"/>
        </w:rPr>
      </w:pPr>
      <w:r w:rsidRPr="00A12B4C">
        <w:rPr>
          <w:rFonts w:ascii="Arial" w:hAnsi="Arial" w:cs="Arial"/>
          <w:sz w:val="24"/>
          <w:szCs w:val="24"/>
          <w:lang w:val="es-VE"/>
        </w:rPr>
        <w:t>Jorge Mario Pérez Guzmán</w:t>
      </w:r>
    </w:p>
    <w:p w14:paraId="122B458E" w14:textId="77777777" w:rsidR="00001124" w:rsidRPr="00A12B4C" w:rsidRDefault="00001124" w:rsidP="00D900B4">
      <w:pPr>
        <w:pStyle w:val="Sinespaciado"/>
        <w:jc w:val="center"/>
        <w:rPr>
          <w:rFonts w:ascii="Arial" w:hAnsi="Arial" w:cs="Arial"/>
          <w:sz w:val="24"/>
          <w:szCs w:val="24"/>
          <w:lang w:val="es-ES"/>
        </w:rPr>
      </w:pPr>
    </w:p>
    <w:p w14:paraId="4542D18B" w14:textId="5C0D6462" w:rsidR="000D5EE8" w:rsidRPr="00A12B4C" w:rsidRDefault="000E66F9" w:rsidP="00D900B4">
      <w:pPr>
        <w:pStyle w:val="Sinespaciado"/>
        <w:tabs>
          <w:tab w:val="left" w:pos="3735"/>
        </w:tabs>
        <w:jc w:val="center"/>
        <w:rPr>
          <w:rFonts w:ascii="Arial" w:hAnsi="Arial" w:cs="Arial"/>
          <w:b/>
          <w:sz w:val="24"/>
          <w:szCs w:val="24"/>
          <w:lang w:val="es-VE"/>
        </w:rPr>
      </w:pPr>
      <w:r w:rsidRPr="00A12B4C">
        <w:rPr>
          <w:rFonts w:ascii="Arial" w:hAnsi="Arial" w:cs="Arial"/>
          <w:b/>
          <w:sz w:val="24"/>
          <w:szCs w:val="24"/>
          <w:lang w:val="es-VE"/>
        </w:rPr>
        <w:t>Tutor:</w:t>
      </w:r>
    </w:p>
    <w:p w14:paraId="3844E2AA" w14:textId="77777777" w:rsidR="00D900B4" w:rsidRPr="00A12B4C" w:rsidRDefault="00D900B4" w:rsidP="00D900B4">
      <w:pPr>
        <w:pStyle w:val="Sinespaciado"/>
        <w:tabs>
          <w:tab w:val="left" w:pos="3735"/>
        </w:tabs>
        <w:jc w:val="center"/>
        <w:rPr>
          <w:rFonts w:ascii="Arial" w:hAnsi="Arial" w:cs="Arial"/>
          <w:b/>
          <w:sz w:val="24"/>
          <w:szCs w:val="24"/>
          <w:lang w:val="es-VE"/>
        </w:rPr>
      </w:pPr>
    </w:p>
    <w:p w14:paraId="72EAEAC5" w14:textId="7D4D5185" w:rsidR="000D5EE8" w:rsidRPr="00A12B4C" w:rsidRDefault="000E66F9" w:rsidP="00D900B4">
      <w:pPr>
        <w:pStyle w:val="Sinespaciado"/>
        <w:jc w:val="center"/>
        <w:rPr>
          <w:rFonts w:ascii="Arial" w:hAnsi="Arial" w:cs="Arial"/>
          <w:sz w:val="24"/>
          <w:szCs w:val="24"/>
          <w:lang w:val="es-ES"/>
        </w:rPr>
      </w:pPr>
      <w:r w:rsidRPr="00A12B4C">
        <w:rPr>
          <w:rFonts w:ascii="Arial" w:hAnsi="Arial" w:cs="Arial"/>
          <w:sz w:val="24"/>
          <w:szCs w:val="24"/>
          <w:lang w:val="es-ES"/>
        </w:rPr>
        <w:t>202</w:t>
      </w:r>
      <w:r w:rsidR="00001124" w:rsidRPr="00A12B4C">
        <w:rPr>
          <w:rFonts w:ascii="Arial" w:hAnsi="Arial" w:cs="Arial"/>
          <w:sz w:val="24"/>
          <w:szCs w:val="24"/>
          <w:lang w:val="es-ES"/>
        </w:rPr>
        <w:t xml:space="preserve"> – Dr. Donaldo Morales</w:t>
      </w:r>
      <w:r w:rsidR="0070645E" w:rsidRPr="00A12B4C">
        <w:rPr>
          <w:rFonts w:ascii="Arial" w:hAnsi="Arial" w:cs="Arial"/>
          <w:sz w:val="24"/>
          <w:szCs w:val="24"/>
          <w:lang w:val="es-ES"/>
        </w:rPr>
        <w:t xml:space="preserve"> Guevara</w:t>
      </w:r>
    </w:p>
    <w:p w14:paraId="58A1D67D" w14:textId="77777777" w:rsidR="00F00BF5" w:rsidRPr="00A12B4C" w:rsidRDefault="00F00BF5" w:rsidP="00D900B4">
      <w:pPr>
        <w:pStyle w:val="Sinespaciado"/>
        <w:jc w:val="center"/>
        <w:rPr>
          <w:rFonts w:ascii="Arial" w:hAnsi="Arial" w:cs="Arial"/>
          <w:sz w:val="24"/>
          <w:szCs w:val="24"/>
          <w:lang w:val="es-ES"/>
        </w:rPr>
      </w:pPr>
    </w:p>
    <w:p w14:paraId="65D5C0B7" w14:textId="77777777" w:rsidR="00F00BF5" w:rsidRPr="00A12B4C" w:rsidRDefault="00F00BF5" w:rsidP="00D900B4">
      <w:pPr>
        <w:pStyle w:val="Sinespaciado"/>
        <w:jc w:val="center"/>
        <w:rPr>
          <w:rFonts w:ascii="Arial" w:hAnsi="Arial" w:cs="Arial"/>
          <w:sz w:val="24"/>
          <w:szCs w:val="24"/>
          <w:lang w:val="es-ES"/>
        </w:rPr>
      </w:pPr>
    </w:p>
    <w:p w14:paraId="209B02A8" w14:textId="77777777" w:rsidR="00F00BF5" w:rsidRPr="00A12B4C" w:rsidRDefault="00F00BF5" w:rsidP="00D900B4">
      <w:pPr>
        <w:pStyle w:val="Sinespaciado"/>
        <w:jc w:val="center"/>
        <w:rPr>
          <w:rFonts w:ascii="Arial" w:hAnsi="Arial" w:cs="Arial"/>
          <w:sz w:val="24"/>
          <w:szCs w:val="24"/>
          <w:lang w:val="es-ES"/>
        </w:rPr>
      </w:pPr>
    </w:p>
    <w:p w14:paraId="2162271B" w14:textId="77777777" w:rsidR="00F00BF5" w:rsidRPr="00A12B4C" w:rsidRDefault="00F00BF5" w:rsidP="00D900B4">
      <w:pPr>
        <w:pStyle w:val="Sinespaciado"/>
        <w:jc w:val="center"/>
        <w:rPr>
          <w:rFonts w:ascii="Arial" w:hAnsi="Arial" w:cs="Arial"/>
          <w:sz w:val="24"/>
          <w:szCs w:val="24"/>
          <w:lang w:val="es-ES"/>
        </w:rPr>
      </w:pPr>
    </w:p>
    <w:p w14:paraId="33AA7573" w14:textId="77777777" w:rsidR="00F00BF5" w:rsidRPr="00A12B4C" w:rsidRDefault="00F00BF5" w:rsidP="00D900B4">
      <w:pPr>
        <w:pStyle w:val="Sinespaciado"/>
        <w:jc w:val="center"/>
        <w:rPr>
          <w:rFonts w:ascii="Arial" w:hAnsi="Arial" w:cs="Arial"/>
          <w:sz w:val="24"/>
          <w:szCs w:val="24"/>
          <w:lang w:val="es-ES"/>
        </w:rPr>
      </w:pPr>
    </w:p>
    <w:p w14:paraId="393D7EA1" w14:textId="77777777" w:rsidR="000D5EE8" w:rsidRPr="00A12B4C" w:rsidRDefault="000D5EE8" w:rsidP="00D900B4">
      <w:pPr>
        <w:pStyle w:val="Sinespaciado"/>
        <w:jc w:val="center"/>
        <w:rPr>
          <w:rFonts w:ascii="Arial" w:hAnsi="Arial" w:cs="Arial"/>
          <w:sz w:val="24"/>
          <w:szCs w:val="24"/>
          <w:lang w:val="es-ES"/>
        </w:rPr>
      </w:pPr>
    </w:p>
    <w:p w14:paraId="6FCD8473" w14:textId="36708B2E" w:rsidR="00F00BF5" w:rsidRPr="00A12B4C" w:rsidRDefault="000E66F9" w:rsidP="00F00BF5">
      <w:pPr>
        <w:spacing w:line="276" w:lineRule="auto"/>
        <w:jc w:val="center"/>
        <w:rPr>
          <w:rFonts w:ascii="Arial" w:hAnsi="Arial" w:cs="Arial"/>
          <w:b/>
          <w:lang w:val="es-AR"/>
        </w:rPr>
      </w:pPr>
      <w:r w:rsidRPr="00A12B4C">
        <w:rPr>
          <w:rFonts w:ascii="Arial" w:hAnsi="Arial" w:cs="Arial"/>
          <w:b/>
          <w:lang w:val="es-AR"/>
        </w:rPr>
        <w:t>Título</w:t>
      </w:r>
      <w:r w:rsidR="00D900B4" w:rsidRPr="00A12B4C">
        <w:rPr>
          <w:rFonts w:ascii="Arial" w:hAnsi="Arial" w:cs="Arial"/>
          <w:b/>
          <w:lang w:val="es-AR"/>
        </w:rPr>
        <w:t>:</w:t>
      </w:r>
    </w:p>
    <w:p w14:paraId="785A79DD" w14:textId="77777777" w:rsidR="003A60DB" w:rsidRPr="00A12B4C" w:rsidRDefault="003A60DB" w:rsidP="003A60DB">
      <w:pPr>
        <w:spacing w:line="276" w:lineRule="auto"/>
        <w:jc w:val="center"/>
        <w:rPr>
          <w:rFonts w:ascii="Arial" w:hAnsi="Arial" w:cs="Arial"/>
          <w:b/>
          <w:lang w:val="es-AR"/>
        </w:rPr>
      </w:pPr>
    </w:p>
    <w:p w14:paraId="7B2D35DB" w14:textId="77777777" w:rsidR="00F00BF5" w:rsidRPr="00A12B4C" w:rsidRDefault="00F00BF5" w:rsidP="00FB47F5">
      <w:pPr>
        <w:spacing w:line="276" w:lineRule="auto"/>
        <w:jc w:val="both"/>
        <w:rPr>
          <w:rFonts w:ascii="Arial" w:hAnsi="Arial" w:cs="Arial"/>
          <w:b/>
          <w:lang w:val="es-AR"/>
        </w:rPr>
      </w:pPr>
    </w:p>
    <w:p w14:paraId="6A2F6C1A" w14:textId="1E0425EF" w:rsidR="00F00BF5" w:rsidRPr="00A12B4C" w:rsidRDefault="00775C87" w:rsidP="00BB4AE1">
      <w:pPr>
        <w:spacing w:line="276" w:lineRule="auto"/>
        <w:jc w:val="center"/>
        <w:rPr>
          <w:rFonts w:ascii="Arial" w:hAnsi="Arial" w:cs="Arial"/>
          <w:b/>
          <w:lang w:val="es-AR"/>
        </w:rPr>
      </w:pPr>
      <w:r w:rsidRPr="00A12B4C">
        <w:rPr>
          <w:rFonts w:ascii="Arial" w:hAnsi="Arial" w:cs="Arial"/>
          <w:b/>
          <w:lang w:val="es-AR"/>
        </w:rPr>
        <w:t xml:space="preserve">Respuesta fisiológica y productiva </w:t>
      </w:r>
      <w:r w:rsidR="00C544CC" w:rsidRPr="00A12B4C">
        <w:rPr>
          <w:rFonts w:ascii="Arial" w:hAnsi="Arial" w:cs="Arial"/>
          <w:b/>
          <w:lang w:val="es-AR"/>
        </w:rPr>
        <w:t>de plantas de banano tratadas con</w:t>
      </w:r>
      <w:r w:rsidRPr="00A12B4C">
        <w:rPr>
          <w:rFonts w:ascii="Arial" w:hAnsi="Arial" w:cs="Arial"/>
          <w:b/>
          <w:lang w:val="es-AR"/>
        </w:rPr>
        <w:t xml:space="preserve"> </w:t>
      </w:r>
      <w:r w:rsidR="00D82997">
        <w:rPr>
          <w:rFonts w:ascii="Arial" w:hAnsi="Arial" w:cs="Arial"/>
          <w:b/>
          <w:lang w:val="es-AR"/>
        </w:rPr>
        <w:t xml:space="preserve">un </w:t>
      </w:r>
      <w:r w:rsidRPr="00A12B4C">
        <w:rPr>
          <w:rFonts w:ascii="Arial" w:hAnsi="Arial" w:cs="Arial"/>
          <w:b/>
          <w:lang w:val="es-AR"/>
        </w:rPr>
        <w:t>protector solar</w:t>
      </w:r>
      <w:r w:rsidR="00140703">
        <w:rPr>
          <w:rFonts w:ascii="Arial" w:hAnsi="Arial" w:cs="Arial"/>
          <w:b/>
          <w:lang w:val="es-AR"/>
        </w:rPr>
        <w:t xml:space="preserve"> a nivel foliar.</w:t>
      </w:r>
    </w:p>
    <w:p w14:paraId="6962B7E1" w14:textId="77777777" w:rsidR="00BB4AE1" w:rsidRPr="00A12B4C" w:rsidRDefault="00BB4AE1" w:rsidP="00BB4AE1">
      <w:pPr>
        <w:spacing w:line="276" w:lineRule="auto"/>
        <w:jc w:val="center"/>
        <w:rPr>
          <w:rFonts w:ascii="Arial" w:hAnsi="Arial" w:cs="Arial"/>
          <w:b/>
          <w:lang w:val="es-AR"/>
        </w:rPr>
      </w:pPr>
    </w:p>
    <w:p w14:paraId="0F2484F0" w14:textId="77777777" w:rsidR="00BB4AE1" w:rsidRPr="00A12B4C" w:rsidRDefault="00BB4AE1" w:rsidP="00BB4AE1">
      <w:pPr>
        <w:spacing w:line="276" w:lineRule="auto"/>
        <w:jc w:val="center"/>
        <w:rPr>
          <w:rFonts w:ascii="Arial" w:hAnsi="Arial" w:cs="Arial"/>
          <w:b/>
          <w:lang w:val="es-AR"/>
        </w:rPr>
      </w:pPr>
    </w:p>
    <w:p w14:paraId="0BE49DC7" w14:textId="77777777" w:rsidR="00BB4AE1" w:rsidRPr="00A12B4C" w:rsidRDefault="00BB4AE1" w:rsidP="00BB4AE1">
      <w:pPr>
        <w:spacing w:line="276" w:lineRule="auto"/>
        <w:jc w:val="center"/>
        <w:rPr>
          <w:rFonts w:ascii="Arial" w:hAnsi="Arial" w:cs="Arial"/>
          <w:b/>
          <w:lang w:val="es-AR"/>
        </w:rPr>
      </w:pPr>
    </w:p>
    <w:p w14:paraId="08CEC3BF" w14:textId="77777777" w:rsidR="00BB4AE1" w:rsidRPr="00A12B4C" w:rsidRDefault="00BB4AE1" w:rsidP="00BB4AE1">
      <w:pPr>
        <w:spacing w:line="276" w:lineRule="auto"/>
        <w:jc w:val="center"/>
        <w:rPr>
          <w:rFonts w:ascii="Arial" w:hAnsi="Arial" w:cs="Arial"/>
          <w:b/>
          <w:lang w:val="es-AR"/>
        </w:rPr>
      </w:pPr>
    </w:p>
    <w:p w14:paraId="26D36A2B" w14:textId="77777777" w:rsidR="00BB4AE1" w:rsidRPr="00A12B4C" w:rsidRDefault="00BB4AE1" w:rsidP="00BB4AE1">
      <w:pPr>
        <w:spacing w:line="276" w:lineRule="auto"/>
        <w:jc w:val="center"/>
        <w:rPr>
          <w:rFonts w:ascii="Arial" w:hAnsi="Arial" w:cs="Arial"/>
          <w:b/>
          <w:lang w:val="es-AR"/>
        </w:rPr>
      </w:pPr>
    </w:p>
    <w:p w14:paraId="733E53A9" w14:textId="77777777" w:rsidR="00BB4AE1" w:rsidRPr="00A12B4C" w:rsidRDefault="00BB4AE1" w:rsidP="00BB4AE1">
      <w:pPr>
        <w:spacing w:line="276" w:lineRule="auto"/>
        <w:jc w:val="center"/>
        <w:rPr>
          <w:rFonts w:ascii="Arial" w:hAnsi="Arial" w:cs="Arial"/>
          <w:b/>
          <w:lang w:val="es-AR"/>
        </w:rPr>
      </w:pPr>
    </w:p>
    <w:p w14:paraId="12CC2606" w14:textId="77777777" w:rsidR="00BB4AE1" w:rsidRPr="00A12B4C" w:rsidRDefault="00BB4AE1" w:rsidP="00BB4AE1">
      <w:pPr>
        <w:spacing w:line="276" w:lineRule="auto"/>
        <w:jc w:val="center"/>
        <w:rPr>
          <w:rFonts w:ascii="Arial" w:hAnsi="Arial" w:cs="Arial"/>
          <w:b/>
          <w:lang w:val="es-AR"/>
        </w:rPr>
      </w:pPr>
    </w:p>
    <w:p w14:paraId="4A327209" w14:textId="77777777" w:rsidR="00BB4AE1" w:rsidRPr="00A12B4C" w:rsidRDefault="00BB4AE1" w:rsidP="00BB4AE1">
      <w:pPr>
        <w:spacing w:line="276" w:lineRule="auto"/>
        <w:jc w:val="center"/>
        <w:rPr>
          <w:rFonts w:ascii="Arial" w:hAnsi="Arial" w:cs="Arial"/>
          <w:b/>
          <w:lang w:val="es-AR"/>
        </w:rPr>
      </w:pPr>
    </w:p>
    <w:p w14:paraId="1A76D6FE" w14:textId="77777777" w:rsidR="00BB4AE1" w:rsidRPr="00A12B4C" w:rsidRDefault="00BB4AE1" w:rsidP="00BB4AE1">
      <w:pPr>
        <w:spacing w:line="276" w:lineRule="auto"/>
        <w:jc w:val="center"/>
        <w:rPr>
          <w:rFonts w:ascii="Arial" w:hAnsi="Arial" w:cs="Arial"/>
          <w:b/>
        </w:rPr>
      </w:pPr>
    </w:p>
    <w:p w14:paraId="68474E96" w14:textId="77777777" w:rsidR="00F00BF5" w:rsidRPr="00A12B4C" w:rsidRDefault="00F00BF5" w:rsidP="00FB47F5">
      <w:pPr>
        <w:spacing w:line="276" w:lineRule="auto"/>
        <w:jc w:val="both"/>
        <w:rPr>
          <w:rFonts w:ascii="Arial" w:hAnsi="Arial" w:cs="Arial"/>
          <w:b/>
          <w:lang w:val="es-AR"/>
        </w:rPr>
      </w:pPr>
    </w:p>
    <w:p w14:paraId="5E98C135" w14:textId="4B701AFD" w:rsidR="000D5EE8" w:rsidRPr="00A12B4C" w:rsidRDefault="00D900B4" w:rsidP="00D900B4">
      <w:pPr>
        <w:pStyle w:val="NormalWeb"/>
        <w:spacing w:before="0" w:after="0" w:line="276" w:lineRule="auto"/>
        <w:jc w:val="both"/>
        <w:rPr>
          <w:rFonts w:ascii="Arial" w:hAnsi="Arial" w:cs="Arial"/>
          <w:b/>
        </w:rPr>
      </w:pPr>
      <w:r w:rsidRPr="00A12B4C">
        <w:rPr>
          <w:rFonts w:ascii="Arial" w:hAnsi="Arial" w:cs="Arial"/>
          <w:b/>
        </w:rPr>
        <w:lastRenderedPageBreak/>
        <w:t>INTRODUCCIÓN:</w:t>
      </w:r>
    </w:p>
    <w:p w14:paraId="31E41F6A" w14:textId="77777777" w:rsidR="00BB4AE1" w:rsidRPr="00A12B4C" w:rsidRDefault="00BB4AE1" w:rsidP="00D900B4">
      <w:pPr>
        <w:pStyle w:val="NormalWeb"/>
        <w:spacing w:before="0" w:after="0" w:line="276" w:lineRule="auto"/>
        <w:jc w:val="both"/>
        <w:rPr>
          <w:rFonts w:ascii="Arial" w:hAnsi="Arial" w:cs="Arial"/>
          <w:b/>
        </w:rPr>
      </w:pPr>
    </w:p>
    <w:p w14:paraId="2AEE507B" w14:textId="6C98FB3A" w:rsidR="00F00BF5" w:rsidRPr="00A22763" w:rsidRDefault="00044030" w:rsidP="00A22763">
      <w:pPr>
        <w:spacing w:line="276" w:lineRule="auto"/>
        <w:jc w:val="both"/>
        <w:rPr>
          <w:rStyle w:val="Textoennegrita"/>
          <w:rFonts w:ascii="Arial" w:hAnsi="Arial" w:cs="Arial"/>
          <w:b w:val="0"/>
          <w:bCs w:val="0"/>
        </w:rPr>
      </w:pPr>
      <w:r>
        <w:rPr>
          <w:rStyle w:val="Textoennegrita"/>
          <w:rFonts w:ascii="Arial" w:hAnsi="Arial" w:cs="Arial"/>
          <w:b w:val="0"/>
          <w:bCs w:val="0"/>
        </w:rPr>
        <w:t>En los últimos años,</w:t>
      </w:r>
      <w:r w:rsidR="00A22763" w:rsidRPr="00A22763">
        <w:rPr>
          <w:rStyle w:val="Textoennegrita"/>
          <w:rFonts w:ascii="Arial" w:hAnsi="Arial" w:cs="Arial"/>
          <w:b w:val="0"/>
          <w:bCs w:val="0"/>
        </w:rPr>
        <w:t xml:space="preserve"> el cambio en la periodicidad de los fenómenos El Niño - La Niña ha tenido un efecto importante en la cantidad y en la distribución de las lluvias, causando efectos negativos en la producción agrícola y pecuaria de amplias zonas continentales</w:t>
      </w:r>
      <w:r>
        <w:rPr>
          <w:rStyle w:val="Textoennegrita"/>
          <w:rFonts w:ascii="Arial" w:hAnsi="Arial" w:cs="Arial"/>
          <w:b w:val="0"/>
          <w:bCs w:val="0"/>
        </w:rPr>
        <w:t xml:space="preserve"> (IDEAM, </w:t>
      </w:r>
      <w:r w:rsidR="00294A7D">
        <w:rPr>
          <w:rStyle w:val="Textoennegrita"/>
          <w:rFonts w:ascii="Arial" w:hAnsi="Arial" w:cs="Arial"/>
          <w:b w:val="0"/>
          <w:bCs w:val="0"/>
        </w:rPr>
        <w:t>2009)</w:t>
      </w:r>
      <w:r w:rsidR="00F00BF5" w:rsidRPr="00A22763">
        <w:rPr>
          <w:rStyle w:val="Textoennegrita"/>
          <w:rFonts w:ascii="Arial" w:hAnsi="Arial" w:cs="Arial"/>
          <w:b w:val="0"/>
          <w:bCs w:val="0"/>
        </w:rPr>
        <w:t xml:space="preserve">. </w:t>
      </w:r>
      <w:r w:rsidR="00D82997" w:rsidRPr="00D82997">
        <w:rPr>
          <w:rStyle w:val="Textoennegrita"/>
          <w:rFonts w:ascii="Arial" w:hAnsi="Arial" w:cs="Arial"/>
          <w:b w:val="0"/>
          <w:bCs w:val="0"/>
        </w:rPr>
        <w:t xml:space="preserve">Diversos estudios destacan que el cambio climático registrado en los últimos </w:t>
      </w:r>
      <w:r w:rsidR="00D82997">
        <w:rPr>
          <w:rStyle w:val="Textoennegrita"/>
          <w:rFonts w:ascii="Arial" w:hAnsi="Arial" w:cs="Arial"/>
          <w:b w:val="0"/>
          <w:bCs w:val="0"/>
        </w:rPr>
        <w:t>treinta</w:t>
      </w:r>
      <w:r w:rsidR="00D82997" w:rsidRPr="00D82997">
        <w:rPr>
          <w:rStyle w:val="Textoennegrita"/>
          <w:rFonts w:ascii="Arial" w:hAnsi="Arial" w:cs="Arial"/>
          <w:b w:val="0"/>
          <w:bCs w:val="0"/>
        </w:rPr>
        <w:t xml:space="preserve"> años ha tenido un impacto en la distribución, abundancia, fenología y fisiología de muchas especies (Osborn &amp; </w:t>
      </w:r>
      <w:proofErr w:type="spellStart"/>
      <w:r w:rsidR="00D82997" w:rsidRPr="00D82997">
        <w:rPr>
          <w:rStyle w:val="Textoennegrita"/>
          <w:rFonts w:ascii="Arial" w:hAnsi="Arial" w:cs="Arial"/>
          <w:b w:val="0"/>
          <w:bCs w:val="0"/>
        </w:rPr>
        <w:t>Briffa</w:t>
      </w:r>
      <w:proofErr w:type="spellEnd"/>
      <w:r w:rsidR="00D82997" w:rsidRPr="00D82997">
        <w:rPr>
          <w:rStyle w:val="Textoennegrita"/>
          <w:rFonts w:ascii="Arial" w:hAnsi="Arial" w:cs="Arial"/>
          <w:b w:val="0"/>
          <w:bCs w:val="0"/>
        </w:rPr>
        <w:t>, 2005; Jarvis et al. 2008). Se presume que el incremento en la temperatura será entre 1,1 y 6,4°C, para 2100 (IPCC, 2007)</w:t>
      </w:r>
      <w:r w:rsidR="00D82997">
        <w:rPr>
          <w:rStyle w:val="Textoennegrita"/>
          <w:rFonts w:ascii="Arial" w:hAnsi="Arial" w:cs="Arial"/>
          <w:b w:val="0"/>
          <w:bCs w:val="0"/>
        </w:rPr>
        <w:t xml:space="preserve">. </w:t>
      </w:r>
      <w:r w:rsidR="00F00BF5" w:rsidRPr="00A22763">
        <w:rPr>
          <w:rStyle w:val="Textoennegrita"/>
          <w:rFonts w:ascii="Arial" w:hAnsi="Arial" w:cs="Arial"/>
          <w:b w:val="0"/>
          <w:bCs w:val="0"/>
        </w:rPr>
        <w:t xml:space="preserve">Ante esta situación, es necesario contar con herramientas </w:t>
      </w:r>
      <w:r w:rsidR="00507500">
        <w:rPr>
          <w:rStyle w:val="Textoennegrita"/>
          <w:rFonts w:ascii="Arial" w:hAnsi="Arial" w:cs="Arial"/>
          <w:b w:val="0"/>
          <w:bCs w:val="0"/>
        </w:rPr>
        <w:t>o alternativas que</w:t>
      </w:r>
      <w:r w:rsidR="00F00BF5" w:rsidRPr="00A22763">
        <w:rPr>
          <w:rStyle w:val="Textoennegrita"/>
          <w:rFonts w:ascii="Arial" w:hAnsi="Arial" w:cs="Arial"/>
          <w:b w:val="0"/>
          <w:bCs w:val="0"/>
        </w:rPr>
        <w:t xml:space="preserve"> puedan disminuir el estrés térmico de las plantas a nivel fisiológico, proporcionándoles mejores condiciones que puedan mitigar estos factores abióticos. </w:t>
      </w:r>
    </w:p>
    <w:p w14:paraId="0FFC3013" w14:textId="77777777" w:rsidR="005B4858" w:rsidRDefault="005B4858" w:rsidP="003A60DB">
      <w:pPr>
        <w:spacing w:line="276" w:lineRule="auto"/>
        <w:jc w:val="both"/>
        <w:rPr>
          <w:rStyle w:val="Textoennegrita"/>
          <w:rFonts w:ascii="Arial" w:hAnsi="Arial" w:cs="Arial"/>
          <w:b w:val="0"/>
          <w:bCs w:val="0"/>
        </w:rPr>
      </w:pPr>
    </w:p>
    <w:p w14:paraId="6A499228" w14:textId="5708FDC4" w:rsidR="00F5129A" w:rsidRPr="00A12B4C" w:rsidRDefault="005B4858" w:rsidP="003A60DB">
      <w:pPr>
        <w:spacing w:line="276" w:lineRule="auto"/>
        <w:jc w:val="both"/>
        <w:rPr>
          <w:rStyle w:val="Textoennegrita"/>
          <w:rFonts w:ascii="Arial" w:hAnsi="Arial" w:cs="Arial"/>
          <w:b w:val="0"/>
          <w:bCs w:val="0"/>
        </w:rPr>
      </w:pPr>
      <w:r>
        <w:rPr>
          <w:rStyle w:val="Textoennegrita"/>
          <w:rFonts w:ascii="Arial" w:hAnsi="Arial" w:cs="Arial"/>
          <w:b w:val="0"/>
          <w:bCs w:val="0"/>
        </w:rPr>
        <w:t xml:space="preserve">Aunque los </w:t>
      </w:r>
      <w:r w:rsidR="003A60DB" w:rsidRPr="00A12B4C">
        <w:rPr>
          <w:rStyle w:val="Textoennegrita"/>
          <w:rFonts w:ascii="Arial" w:hAnsi="Arial" w:cs="Arial"/>
          <w:b w:val="0"/>
          <w:bCs w:val="0"/>
        </w:rPr>
        <w:t xml:space="preserve">cultivos demandan de horas luz y radiación solar para el desarrollo y formación de compuestos vitales de la planta y del fruto, las variables de radiación solar que sobrepasan los umbrales también pueden ser consideradas como factores que pueden provocar que las reacciones de oxigenación de la </w:t>
      </w:r>
      <w:proofErr w:type="spellStart"/>
      <w:r w:rsidR="003A60DB" w:rsidRPr="00A12B4C">
        <w:rPr>
          <w:rStyle w:val="Textoennegrita"/>
          <w:rFonts w:ascii="Arial" w:hAnsi="Arial" w:cs="Arial"/>
          <w:b w:val="0"/>
          <w:bCs w:val="0"/>
        </w:rPr>
        <w:t>RuBisCo</w:t>
      </w:r>
      <w:proofErr w:type="spellEnd"/>
      <w:r w:rsidR="003A60DB" w:rsidRPr="00A12B4C">
        <w:rPr>
          <w:rStyle w:val="Textoennegrita"/>
          <w:rFonts w:ascii="Arial" w:hAnsi="Arial" w:cs="Arial"/>
          <w:b w:val="0"/>
          <w:bCs w:val="0"/>
        </w:rPr>
        <w:t xml:space="preserve"> se incrementen más que las de carboxilación, lo que provoca que la </w:t>
      </w:r>
      <w:proofErr w:type="spellStart"/>
      <w:r w:rsidR="003A60DB" w:rsidRPr="00A12B4C">
        <w:rPr>
          <w:rStyle w:val="Textoennegrita"/>
          <w:rFonts w:ascii="Arial" w:hAnsi="Arial" w:cs="Arial"/>
          <w:b w:val="0"/>
          <w:bCs w:val="0"/>
        </w:rPr>
        <w:t>fotorespiración</w:t>
      </w:r>
      <w:proofErr w:type="spellEnd"/>
      <w:r w:rsidR="003A60DB" w:rsidRPr="00A12B4C">
        <w:rPr>
          <w:rStyle w:val="Textoennegrita"/>
          <w:rFonts w:ascii="Arial" w:hAnsi="Arial" w:cs="Arial"/>
          <w:b w:val="0"/>
          <w:bCs w:val="0"/>
        </w:rPr>
        <w:t xml:space="preserve"> sea más prioritaria para la planta (</w:t>
      </w:r>
      <w:proofErr w:type="spellStart"/>
      <w:r w:rsidR="003A60DB" w:rsidRPr="00A12B4C">
        <w:rPr>
          <w:rStyle w:val="Textoennegrita"/>
          <w:rFonts w:ascii="Arial" w:hAnsi="Arial" w:cs="Arial"/>
          <w:b w:val="0"/>
          <w:bCs w:val="0"/>
        </w:rPr>
        <w:t>Cen</w:t>
      </w:r>
      <w:proofErr w:type="spellEnd"/>
      <w:r w:rsidR="003A60DB" w:rsidRPr="00A12B4C">
        <w:rPr>
          <w:rStyle w:val="Textoennegrita"/>
          <w:rFonts w:ascii="Arial" w:hAnsi="Arial" w:cs="Arial"/>
          <w:b w:val="0"/>
          <w:bCs w:val="0"/>
        </w:rPr>
        <w:t xml:space="preserve"> &amp; Sage, 2005</w:t>
      </w:r>
      <w:r w:rsidR="0063164A" w:rsidRPr="00A12B4C">
        <w:rPr>
          <w:rStyle w:val="Textoennegrita"/>
          <w:rFonts w:ascii="Arial" w:hAnsi="Arial" w:cs="Arial"/>
          <w:b w:val="0"/>
          <w:bCs w:val="0"/>
        </w:rPr>
        <w:t xml:space="preserve">; </w:t>
      </w:r>
      <w:proofErr w:type="spellStart"/>
      <w:r w:rsidR="0063164A" w:rsidRPr="00A12B4C">
        <w:rPr>
          <w:rStyle w:val="Textoennegrita"/>
          <w:rFonts w:ascii="Arial" w:hAnsi="Arial" w:cs="Arial"/>
          <w:b w:val="0"/>
          <w:bCs w:val="0"/>
        </w:rPr>
        <w:t>Yamori</w:t>
      </w:r>
      <w:proofErr w:type="spellEnd"/>
      <w:r w:rsidR="0063164A" w:rsidRPr="00A12B4C">
        <w:rPr>
          <w:rStyle w:val="Textoennegrita"/>
          <w:rFonts w:ascii="Arial" w:hAnsi="Arial" w:cs="Arial"/>
          <w:b w:val="0"/>
          <w:bCs w:val="0"/>
        </w:rPr>
        <w:t>, et al., 2006</w:t>
      </w:r>
      <w:r w:rsidR="003A60DB" w:rsidRPr="00A12B4C">
        <w:rPr>
          <w:rStyle w:val="Textoennegrita"/>
          <w:rFonts w:ascii="Arial" w:hAnsi="Arial" w:cs="Arial"/>
          <w:b w:val="0"/>
          <w:bCs w:val="0"/>
        </w:rPr>
        <w:t>).</w:t>
      </w:r>
      <w:r w:rsidR="001C37A1" w:rsidRPr="00A12B4C">
        <w:rPr>
          <w:rStyle w:val="Textoennegrita"/>
          <w:rFonts w:ascii="Arial" w:hAnsi="Arial" w:cs="Arial"/>
          <w:b w:val="0"/>
          <w:bCs w:val="0"/>
        </w:rPr>
        <w:t xml:space="preserve"> </w:t>
      </w:r>
      <w:r w:rsidR="003A60DB" w:rsidRPr="00A12B4C">
        <w:rPr>
          <w:rStyle w:val="Textoennegrita"/>
          <w:rFonts w:ascii="Arial" w:hAnsi="Arial" w:cs="Arial"/>
          <w:b w:val="0"/>
          <w:bCs w:val="0"/>
        </w:rPr>
        <w:t>Esto se debe a que la solubilidad del CO</w:t>
      </w:r>
      <w:r w:rsidR="003A60DB" w:rsidRPr="00A12B4C">
        <w:rPr>
          <w:rStyle w:val="Textoennegrita"/>
          <w:rFonts w:ascii="Arial" w:hAnsi="Arial" w:cs="Arial"/>
          <w:b w:val="0"/>
          <w:bCs w:val="0"/>
          <w:vertAlign w:val="subscript"/>
        </w:rPr>
        <w:t>2</w:t>
      </w:r>
      <w:r w:rsidR="003A60DB" w:rsidRPr="00A12B4C">
        <w:rPr>
          <w:rStyle w:val="Textoennegrita"/>
          <w:rFonts w:ascii="Arial" w:hAnsi="Arial" w:cs="Arial"/>
          <w:b w:val="0"/>
          <w:bCs w:val="0"/>
        </w:rPr>
        <w:t xml:space="preserve"> disminuye cuando la temperatura de la hoja se incremente más que el oxígeno. Esta disminución del CO</w:t>
      </w:r>
      <w:r w:rsidR="003A60DB" w:rsidRPr="00A12B4C">
        <w:rPr>
          <w:rStyle w:val="Textoennegrita"/>
          <w:rFonts w:ascii="Arial" w:hAnsi="Arial" w:cs="Arial"/>
          <w:b w:val="0"/>
          <w:bCs w:val="0"/>
          <w:vertAlign w:val="subscript"/>
        </w:rPr>
        <w:t>2</w:t>
      </w:r>
      <w:r w:rsidR="003A60DB" w:rsidRPr="00A12B4C">
        <w:rPr>
          <w:rStyle w:val="Textoennegrita"/>
          <w:rFonts w:ascii="Arial" w:hAnsi="Arial" w:cs="Arial"/>
          <w:b w:val="0"/>
          <w:bCs w:val="0"/>
        </w:rPr>
        <w:t xml:space="preserve"> provoca una menor producción de glucosa en el proceso fotosintético, lo que hace específicamente a una planta de banano tener menos transporte de electrones y de glucosa, provocando así una menor formación de frutos y azúcares. </w:t>
      </w:r>
    </w:p>
    <w:p w14:paraId="4241E9AC" w14:textId="77777777" w:rsidR="001C37A1" w:rsidRPr="00A12B4C" w:rsidRDefault="001C37A1" w:rsidP="003A60DB">
      <w:pPr>
        <w:spacing w:line="276" w:lineRule="auto"/>
        <w:jc w:val="both"/>
        <w:rPr>
          <w:rStyle w:val="Textoennegrita"/>
          <w:rFonts w:ascii="Arial" w:hAnsi="Arial" w:cs="Arial"/>
          <w:b w:val="0"/>
          <w:bCs w:val="0"/>
        </w:rPr>
      </w:pPr>
    </w:p>
    <w:p w14:paraId="1A9A90D7" w14:textId="4528DDC5" w:rsidR="003A60DB" w:rsidRDefault="003A60DB" w:rsidP="003A60DB">
      <w:pPr>
        <w:spacing w:line="276" w:lineRule="auto"/>
        <w:jc w:val="both"/>
        <w:rPr>
          <w:rStyle w:val="Textoennegrita"/>
          <w:rFonts w:ascii="Arial" w:hAnsi="Arial" w:cs="Arial"/>
          <w:b w:val="0"/>
          <w:bCs w:val="0"/>
        </w:rPr>
      </w:pPr>
      <w:r w:rsidRPr="00A12B4C">
        <w:rPr>
          <w:rStyle w:val="Textoennegrita"/>
          <w:rFonts w:ascii="Arial" w:hAnsi="Arial" w:cs="Arial"/>
          <w:b w:val="0"/>
          <w:bCs w:val="0"/>
        </w:rPr>
        <w:t xml:space="preserve">También es importante mencionar </w:t>
      </w:r>
      <w:r w:rsidR="000B05CC" w:rsidRPr="00A12B4C">
        <w:rPr>
          <w:rStyle w:val="Textoennegrita"/>
          <w:rFonts w:ascii="Arial" w:hAnsi="Arial" w:cs="Arial"/>
          <w:b w:val="0"/>
          <w:bCs w:val="0"/>
        </w:rPr>
        <w:t>que,</w:t>
      </w:r>
      <w:r w:rsidRPr="00A12B4C">
        <w:rPr>
          <w:rStyle w:val="Textoennegrita"/>
          <w:rFonts w:ascii="Arial" w:hAnsi="Arial" w:cs="Arial"/>
          <w:b w:val="0"/>
          <w:bCs w:val="0"/>
        </w:rPr>
        <w:t xml:space="preserve"> ante una alta radiación, se tienen otros efectos como el aumento en la transpiración de la planta (</w:t>
      </w:r>
      <w:proofErr w:type="spellStart"/>
      <w:r w:rsidRPr="00466BA0">
        <w:rPr>
          <w:rStyle w:val="Textoennegrita"/>
          <w:rFonts w:ascii="Arial" w:hAnsi="Arial" w:cs="Arial"/>
          <w:b w:val="0"/>
          <w:bCs w:val="0"/>
        </w:rPr>
        <w:t>Bart</w:t>
      </w:r>
      <w:r w:rsidR="00466BA0" w:rsidRPr="00466BA0">
        <w:rPr>
          <w:rStyle w:val="Textoennegrita"/>
          <w:rFonts w:ascii="Arial" w:hAnsi="Arial" w:cs="Arial"/>
          <w:b w:val="0"/>
          <w:bCs w:val="0"/>
        </w:rPr>
        <w:t>r</w:t>
      </w:r>
      <w:r w:rsidRPr="00466BA0">
        <w:rPr>
          <w:rStyle w:val="Textoennegrita"/>
          <w:rFonts w:ascii="Arial" w:hAnsi="Arial" w:cs="Arial"/>
          <w:b w:val="0"/>
          <w:bCs w:val="0"/>
        </w:rPr>
        <w:t>olomew</w:t>
      </w:r>
      <w:proofErr w:type="spellEnd"/>
      <w:r w:rsidRPr="00A12B4C">
        <w:rPr>
          <w:rStyle w:val="Textoennegrita"/>
          <w:rFonts w:ascii="Arial" w:hAnsi="Arial" w:cs="Arial"/>
          <w:b w:val="0"/>
          <w:bCs w:val="0"/>
        </w:rPr>
        <w:t xml:space="preserve"> et al., 2002) y una mayor susceptibilidad a enfermedades como Sigatoka (</w:t>
      </w:r>
      <w:proofErr w:type="spellStart"/>
      <w:r w:rsidRPr="00A12B4C">
        <w:rPr>
          <w:rStyle w:val="Textoennegrita"/>
          <w:rFonts w:ascii="Arial" w:hAnsi="Arial" w:cs="Arial"/>
          <w:b w:val="0"/>
          <w:bCs w:val="0"/>
        </w:rPr>
        <w:t>Jacome</w:t>
      </w:r>
      <w:proofErr w:type="spellEnd"/>
      <w:r w:rsidRPr="00A12B4C">
        <w:rPr>
          <w:rStyle w:val="Textoennegrita"/>
          <w:rFonts w:ascii="Arial" w:hAnsi="Arial" w:cs="Arial"/>
          <w:b w:val="0"/>
          <w:bCs w:val="0"/>
        </w:rPr>
        <w:t xml:space="preserve"> &amp; </w:t>
      </w:r>
      <w:proofErr w:type="spellStart"/>
      <w:r w:rsidRPr="00A12B4C">
        <w:rPr>
          <w:rStyle w:val="Textoennegrita"/>
          <w:rFonts w:ascii="Arial" w:hAnsi="Arial" w:cs="Arial"/>
          <w:b w:val="0"/>
          <w:bCs w:val="0"/>
        </w:rPr>
        <w:t>Schuh</w:t>
      </w:r>
      <w:proofErr w:type="spellEnd"/>
      <w:r w:rsidRPr="00A12B4C">
        <w:rPr>
          <w:rStyle w:val="Textoennegrita"/>
          <w:rFonts w:ascii="Arial" w:hAnsi="Arial" w:cs="Arial"/>
          <w:b w:val="0"/>
          <w:bCs w:val="0"/>
        </w:rPr>
        <w:t>, 1992) ya que permite que las hifas penetren mejor al tejido foliar.</w:t>
      </w:r>
      <w:r w:rsidR="00BB7689">
        <w:rPr>
          <w:rStyle w:val="Textoennegrita"/>
          <w:rFonts w:ascii="Arial" w:hAnsi="Arial" w:cs="Arial"/>
          <w:b w:val="0"/>
          <w:bCs w:val="0"/>
        </w:rPr>
        <w:t xml:space="preserve"> </w:t>
      </w:r>
      <w:r w:rsidR="00BB7689" w:rsidRPr="00BB7689">
        <w:rPr>
          <w:rStyle w:val="Textoennegrita"/>
          <w:rFonts w:ascii="Arial" w:hAnsi="Arial" w:cs="Arial"/>
          <w:b w:val="0"/>
          <w:bCs w:val="0"/>
        </w:rPr>
        <w:t>De manera transitoria o constante, el estrés por calor causa cambios morfo-anatómicos, fisiológicos y bioquímicos en las plantas, que afectan su crecimiento y su desarrollo y puede conducir a una drástica reducción del rendimiento económico de las plantas cultivadas (</w:t>
      </w:r>
      <w:proofErr w:type="spellStart"/>
      <w:r w:rsidR="00BB7689" w:rsidRPr="00BB7689">
        <w:rPr>
          <w:rStyle w:val="Textoennegrita"/>
          <w:rFonts w:ascii="Arial" w:hAnsi="Arial" w:cs="Arial"/>
          <w:b w:val="0"/>
          <w:bCs w:val="0"/>
        </w:rPr>
        <w:t>Wahid</w:t>
      </w:r>
      <w:proofErr w:type="spellEnd"/>
      <w:r w:rsidR="00BB7689" w:rsidRPr="00BB7689">
        <w:rPr>
          <w:rStyle w:val="Textoennegrita"/>
          <w:rFonts w:ascii="Arial" w:hAnsi="Arial" w:cs="Arial"/>
          <w:b w:val="0"/>
          <w:bCs w:val="0"/>
        </w:rPr>
        <w:t xml:space="preserve"> et al. 2007).</w:t>
      </w:r>
    </w:p>
    <w:p w14:paraId="3C74E953" w14:textId="77777777" w:rsidR="002906FD" w:rsidRDefault="002906FD" w:rsidP="003A60DB">
      <w:pPr>
        <w:spacing w:line="276" w:lineRule="auto"/>
        <w:jc w:val="both"/>
        <w:rPr>
          <w:rStyle w:val="Textoennegrita"/>
          <w:rFonts w:ascii="Arial" w:hAnsi="Arial" w:cs="Arial"/>
          <w:b w:val="0"/>
          <w:bCs w:val="0"/>
        </w:rPr>
      </w:pPr>
    </w:p>
    <w:p w14:paraId="55138068" w14:textId="6A0E191C" w:rsidR="002906FD" w:rsidRDefault="002906FD" w:rsidP="0064282D">
      <w:pPr>
        <w:spacing w:line="276" w:lineRule="auto"/>
        <w:jc w:val="both"/>
        <w:rPr>
          <w:rStyle w:val="Textoennegrita"/>
          <w:rFonts w:ascii="Arial" w:hAnsi="Arial" w:cs="Arial"/>
          <w:b w:val="0"/>
          <w:bCs w:val="0"/>
        </w:rPr>
      </w:pPr>
      <w:r w:rsidRPr="002906FD">
        <w:rPr>
          <w:rStyle w:val="Textoennegrita"/>
          <w:rFonts w:ascii="Arial" w:hAnsi="Arial" w:cs="Arial"/>
          <w:b w:val="0"/>
          <w:bCs w:val="0"/>
        </w:rPr>
        <w:t>Las altas temperaturas</w:t>
      </w:r>
      <w:r w:rsidR="00BB7EF2">
        <w:rPr>
          <w:rStyle w:val="Textoennegrita"/>
          <w:rFonts w:ascii="Arial" w:hAnsi="Arial" w:cs="Arial"/>
          <w:b w:val="0"/>
          <w:bCs w:val="0"/>
        </w:rPr>
        <w:t>, s</w:t>
      </w:r>
      <w:r>
        <w:rPr>
          <w:rStyle w:val="Textoennegrita"/>
          <w:rFonts w:ascii="Arial" w:hAnsi="Arial" w:cs="Arial"/>
          <w:b w:val="0"/>
          <w:bCs w:val="0"/>
        </w:rPr>
        <w:t xml:space="preserve">egún </w:t>
      </w:r>
      <w:r w:rsidR="0064282D" w:rsidRPr="0064282D">
        <w:rPr>
          <w:rStyle w:val="Textoennegrita"/>
          <w:rFonts w:ascii="Arial" w:hAnsi="Arial" w:cs="Arial"/>
          <w:b w:val="0"/>
          <w:bCs w:val="0"/>
        </w:rPr>
        <w:t>Chaves-Barrantes</w:t>
      </w:r>
      <w:r w:rsidR="0064282D">
        <w:rPr>
          <w:rStyle w:val="Textoennegrita"/>
          <w:rFonts w:ascii="Arial" w:hAnsi="Arial" w:cs="Arial"/>
          <w:b w:val="0"/>
          <w:bCs w:val="0"/>
        </w:rPr>
        <w:t xml:space="preserve">, y </w:t>
      </w:r>
      <w:r w:rsidR="0064282D" w:rsidRPr="0064282D">
        <w:rPr>
          <w:rStyle w:val="Textoennegrita"/>
          <w:rFonts w:ascii="Arial" w:hAnsi="Arial" w:cs="Arial"/>
          <w:b w:val="0"/>
          <w:bCs w:val="0"/>
        </w:rPr>
        <w:t>Gutiérrez-Soto</w:t>
      </w:r>
      <w:r w:rsidR="0064282D">
        <w:rPr>
          <w:rStyle w:val="Textoennegrita"/>
          <w:rFonts w:ascii="Arial" w:hAnsi="Arial" w:cs="Arial"/>
          <w:b w:val="0"/>
          <w:bCs w:val="0"/>
        </w:rPr>
        <w:t xml:space="preserve">, ( 2017) </w:t>
      </w:r>
      <w:r w:rsidRPr="002906FD">
        <w:rPr>
          <w:rStyle w:val="Textoennegrita"/>
          <w:rFonts w:ascii="Arial" w:hAnsi="Arial" w:cs="Arial"/>
          <w:b w:val="0"/>
          <w:bCs w:val="0"/>
        </w:rPr>
        <w:t>generan cambios anatómicos, morfológicos y funcionales en las plantas, algunos similares a los producidos por el estrés hídrico, tales como: reducción del tamaño de las células, reducida conductancia estomática y cierre de los estomas, cambios en la permeabilidad de las membranas, incrementos de la densidad de estomas y tricomas, y vasos del xilema de mayor tamaño. Los efectos acumulativos de estos cambios usualmente resultan en un pobre crecimiento y reducida productividad de los cultivo</w:t>
      </w:r>
      <w:r w:rsidR="0064282D">
        <w:rPr>
          <w:rStyle w:val="Textoennegrita"/>
          <w:rFonts w:ascii="Arial" w:hAnsi="Arial" w:cs="Arial"/>
          <w:b w:val="0"/>
          <w:bCs w:val="0"/>
        </w:rPr>
        <w:t>s.</w:t>
      </w:r>
    </w:p>
    <w:p w14:paraId="00F6A4E3" w14:textId="5487D6F5" w:rsidR="00B30DAB" w:rsidRDefault="00B30DAB" w:rsidP="00B30DAB">
      <w:pPr>
        <w:spacing w:line="276" w:lineRule="auto"/>
        <w:jc w:val="both"/>
        <w:rPr>
          <w:rStyle w:val="Textoennegrita"/>
          <w:rFonts w:ascii="Arial" w:hAnsi="Arial" w:cs="Arial"/>
          <w:b w:val="0"/>
          <w:bCs w:val="0"/>
        </w:rPr>
      </w:pPr>
      <w:r w:rsidRPr="00B30DAB">
        <w:rPr>
          <w:rStyle w:val="Textoennegrita"/>
          <w:rFonts w:ascii="Arial" w:hAnsi="Arial" w:cs="Arial"/>
          <w:b w:val="0"/>
          <w:bCs w:val="0"/>
        </w:rPr>
        <w:lastRenderedPageBreak/>
        <w:t xml:space="preserve">Una de las etapas más sensibles de los cultivos a las altas temperaturas es el desarrollo reproductivo, en especial la </w:t>
      </w:r>
      <w:proofErr w:type="spellStart"/>
      <w:r w:rsidRPr="00B30DAB">
        <w:rPr>
          <w:rStyle w:val="Textoennegrita"/>
          <w:rFonts w:ascii="Arial" w:hAnsi="Arial" w:cs="Arial"/>
          <w:b w:val="0"/>
          <w:bCs w:val="0"/>
        </w:rPr>
        <w:t>esporogénesis</w:t>
      </w:r>
      <w:proofErr w:type="spellEnd"/>
      <w:r w:rsidRPr="00B30DAB">
        <w:rPr>
          <w:rStyle w:val="Textoennegrita"/>
          <w:rFonts w:ascii="Arial" w:hAnsi="Arial" w:cs="Arial"/>
          <w:b w:val="0"/>
          <w:bCs w:val="0"/>
        </w:rPr>
        <w:t xml:space="preserve">, lo que puede ocasionar pérdidas considerables en el rendimiento (Zinn </w:t>
      </w:r>
      <w:r w:rsidRPr="00B30DAB">
        <w:rPr>
          <w:rStyle w:val="Textoennegrita"/>
          <w:rFonts w:ascii="Arial" w:hAnsi="Arial" w:cs="Arial"/>
          <w:b w:val="0"/>
          <w:bCs w:val="0"/>
          <w:i/>
          <w:iCs/>
        </w:rPr>
        <w:t>et al</w:t>
      </w:r>
      <w:r w:rsidRPr="00B30DAB">
        <w:rPr>
          <w:rStyle w:val="Textoennegrita"/>
          <w:rFonts w:ascii="Arial" w:hAnsi="Arial" w:cs="Arial"/>
          <w:b w:val="0"/>
          <w:bCs w:val="0"/>
        </w:rPr>
        <w:t xml:space="preserve">., 2010; </w:t>
      </w:r>
      <w:proofErr w:type="spellStart"/>
      <w:r w:rsidRPr="00B30DAB">
        <w:rPr>
          <w:rStyle w:val="Textoennegrita"/>
          <w:rFonts w:ascii="Arial" w:hAnsi="Arial" w:cs="Arial"/>
          <w:b w:val="0"/>
          <w:bCs w:val="0"/>
        </w:rPr>
        <w:t>Porch</w:t>
      </w:r>
      <w:proofErr w:type="spellEnd"/>
      <w:r w:rsidRPr="00B30DAB">
        <w:rPr>
          <w:rStyle w:val="Textoennegrita"/>
          <w:rFonts w:ascii="Arial" w:hAnsi="Arial" w:cs="Arial"/>
          <w:b w:val="0"/>
          <w:bCs w:val="0"/>
        </w:rPr>
        <w:t xml:space="preserve"> y Hall, 2013)</w:t>
      </w:r>
    </w:p>
    <w:p w14:paraId="3B42D07B" w14:textId="77777777" w:rsidR="00DD57B7" w:rsidRDefault="00DD57B7" w:rsidP="003A60DB">
      <w:pPr>
        <w:spacing w:line="276" w:lineRule="auto"/>
        <w:jc w:val="both"/>
        <w:rPr>
          <w:rStyle w:val="Textoennegrita"/>
          <w:rFonts w:ascii="Arial" w:hAnsi="Arial" w:cs="Arial"/>
          <w:b w:val="0"/>
          <w:bCs w:val="0"/>
        </w:rPr>
      </w:pPr>
    </w:p>
    <w:p w14:paraId="23D78E01" w14:textId="1C1CB10F" w:rsidR="00DD57B7" w:rsidRDefault="00EB2BD8" w:rsidP="003A60DB">
      <w:pPr>
        <w:spacing w:line="276" w:lineRule="auto"/>
        <w:jc w:val="both"/>
        <w:rPr>
          <w:rFonts w:ascii="Arial" w:hAnsi="Arial" w:cs="Arial"/>
        </w:rPr>
      </w:pPr>
      <w:r>
        <w:rPr>
          <w:rFonts w:ascii="Arial" w:hAnsi="Arial" w:cs="Arial"/>
        </w:rPr>
        <w:t>El uso de</w:t>
      </w:r>
      <w:r w:rsidR="00DD57B7" w:rsidRPr="00DD57B7">
        <w:rPr>
          <w:rFonts w:ascii="Arial" w:hAnsi="Arial" w:cs="Arial"/>
        </w:rPr>
        <w:t xml:space="preserve"> protectores solares</w:t>
      </w:r>
      <w:r>
        <w:rPr>
          <w:rFonts w:ascii="Arial" w:hAnsi="Arial" w:cs="Arial"/>
        </w:rPr>
        <w:t xml:space="preserve"> es una alternativa que</w:t>
      </w:r>
      <w:r w:rsidR="00DD57B7" w:rsidRPr="00DD57B7">
        <w:rPr>
          <w:rFonts w:ascii="Arial" w:hAnsi="Arial" w:cs="Arial"/>
        </w:rPr>
        <w:t xml:space="preserve"> actúa como una barrera ante la alta incidencia de radiación solar, sobre todo en los meses de verano, al reflejar, absorber o transmitir eficazmente la luz. </w:t>
      </w:r>
      <w:r w:rsidR="00961058" w:rsidRPr="00A45B31">
        <w:rPr>
          <w:rFonts w:ascii="Arial" w:hAnsi="Arial" w:cs="Arial"/>
        </w:rPr>
        <w:t>Cuando la temperatur</w:t>
      </w:r>
      <w:r w:rsidR="009E1380">
        <w:rPr>
          <w:rFonts w:ascii="Arial" w:hAnsi="Arial" w:cs="Arial"/>
        </w:rPr>
        <w:t>a</w:t>
      </w:r>
      <w:r w:rsidR="00961058" w:rsidRPr="00A45B31">
        <w:rPr>
          <w:rFonts w:ascii="Arial" w:hAnsi="Arial" w:cs="Arial"/>
        </w:rPr>
        <w:t xml:space="preserve"> alc</w:t>
      </w:r>
      <w:r w:rsidR="00A45B31" w:rsidRPr="00A45B31">
        <w:rPr>
          <w:rFonts w:ascii="Arial" w:hAnsi="Arial" w:cs="Arial"/>
        </w:rPr>
        <w:t>anza los 35 grados centígrados, sucede la quema por sol.</w:t>
      </w:r>
      <w:r w:rsidR="00A45B31">
        <w:rPr>
          <w:rFonts w:ascii="Arial" w:hAnsi="Arial" w:cs="Arial"/>
        </w:rPr>
        <w:t xml:space="preserve"> Esta quema es oca</w:t>
      </w:r>
      <w:r w:rsidR="00C70652">
        <w:rPr>
          <w:rFonts w:ascii="Arial" w:hAnsi="Arial" w:cs="Arial"/>
        </w:rPr>
        <w:t>si</w:t>
      </w:r>
      <w:r w:rsidR="00A45B31">
        <w:rPr>
          <w:rFonts w:ascii="Arial" w:hAnsi="Arial" w:cs="Arial"/>
        </w:rPr>
        <w:t xml:space="preserve">onada por una combinación de rayos ultravioleta, luz visible y radiación </w:t>
      </w:r>
      <w:r w:rsidR="00C70652">
        <w:rPr>
          <w:rFonts w:ascii="Arial" w:hAnsi="Arial" w:cs="Arial"/>
        </w:rPr>
        <w:t>infrarroja</w:t>
      </w:r>
      <w:r w:rsidR="00D321D9">
        <w:rPr>
          <w:rFonts w:ascii="Arial" w:hAnsi="Arial" w:cs="Arial"/>
        </w:rPr>
        <w:t xml:space="preserve">. </w:t>
      </w:r>
      <w:r w:rsidR="00D321D9" w:rsidRPr="007B6A36">
        <w:rPr>
          <w:rFonts w:ascii="Arial" w:hAnsi="Arial" w:cs="Arial"/>
        </w:rPr>
        <w:t xml:space="preserve">Esto causa maduración dispareja </w:t>
      </w:r>
      <w:r w:rsidR="007B6A36" w:rsidRPr="007B6A36">
        <w:rPr>
          <w:rFonts w:ascii="Arial" w:hAnsi="Arial" w:cs="Arial"/>
        </w:rPr>
        <w:t>en los frutos</w:t>
      </w:r>
      <w:r w:rsidR="007B6A36">
        <w:rPr>
          <w:rFonts w:ascii="Arial" w:hAnsi="Arial" w:cs="Arial"/>
        </w:rPr>
        <w:t xml:space="preserve">, menor peso e incluso aborto en las flores y frutos </w:t>
      </w:r>
      <w:r w:rsidR="00F968FC" w:rsidRPr="007B6A36">
        <w:rPr>
          <w:rFonts w:ascii="Arial" w:hAnsi="Arial" w:cs="Arial"/>
        </w:rPr>
        <w:t>(</w:t>
      </w:r>
      <w:r w:rsidR="00F968FC" w:rsidRPr="00E32BBC">
        <w:rPr>
          <w:rFonts w:ascii="Arial" w:hAnsi="Arial" w:cs="Arial"/>
        </w:rPr>
        <w:t>Bose</w:t>
      </w:r>
      <w:r w:rsidR="00F968FC" w:rsidRPr="007B6A36">
        <w:rPr>
          <w:rFonts w:ascii="Arial" w:hAnsi="Arial" w:cs="Arial"/>
        </w:rPr>
        <w:t xml:space="preserve"> </w:t>
      </w:r>
      <w:r w:rsidR="00F968FC" w:rsidRPr="00635B25">
        <w:rPr>
          <w:rFonts w:ascii="Arial" w:hAnsi="Arial" w:cs="Arial"/>
          <w:i/>
          <w:iCs/>
        </w:rPr>
        <w:t>et  al</w:t>
      </w:r>
      <w:r w:rsidR="00F968FC" w:rsidRPr="007B6A36">
        <w:rPr>
          <w:rFonts w:ascii="Arial" w:hAnsi="Arial" w:cs="Arial"/>
        </w:rPr>
        <w:t xml:space="preserve">.,  2001).  </w:t>
      </w:r>
      <w:r w:rsidR="007B6A36" w:rsidRPr="00F968FC">
        <w:rPr>
          <w:rFonts w:ascii="Arial" w:hAnsi="Arial" w:cs="Arial"/>
        </w:rPr>
        <w:t>Estudios anteriores demostraron que el uso de CaCO</w:t>
      </w:r>
      <w:r w:rsidR="007B6A36" w:rsidRPr="007B6A36">
        <w:rPr>
          <w:rFonts w:ascii="Arial" w:hAnsi="Arial" w:cs="Arial"/>
          <w:vertAlign w:val="subscript"/>
        </w:rPr>
        <w:t>3</w:t>
      </w:r>
      <w:r w:rsidR="007B6A36" w:rsidRPr="00F968FC">
        <w:rPr>
          <w:rFonts w:ascii="Arial" w:hAnsi="Arial" w:cs="Arial"/>
        </w:rPr>
        <w:t xml:space="preserve"> </w:t>
      </w:r>
      <w:r w:rsidR="007B6A36">
        <w:rPr>
          <w:rFonts w:ascii="Arial" w:hAnsi="Arial" w:cs="Arial"/>
        </w:rPr>
        <w:t>como protector solar</w:t>
      </w:r>
      <w:r w:rsidR="007B6A36" w:rsidRPr="00F968FC">
        <w:rPr>
          <w:rFonts w:ascii="Arial" w:hAnsi="Arial" w:cs="Arial"/>
        </w:rPr>
        <w:t xml:space="preserve"> resultó beneficioso para proteger las plantas de las quemaduras solares </w:t>
      </w:r>
      <w:r w:rsidR="00F968FC" w:rsidRPr="00F968FC">
        <w:rPr>
          <w:rFonts w:ascii="Arial" w:hAnsi="Arial" w:cs="Arial"/>
        </w:rPr>
        <w:t>(Peter, 2008).</w:t>
      </w:r>
      <w:r w:rsidR="007B6A36">
        <w:rPr>
          <w:rFonts w:ascii="Arial" w:hAnsi="Arial" w:cs="Arial"/>
        </w:rPr>
        <w:t xml:space="preserve"> </w:t>
      </w:r>
      <w:r w:rsidR="00DD57B7" w:rsidRPr="00DD57B7">
        <w:rPr>
          <w:rFonts w:ascii="Arial" w:hAnsi="Arial" w:cs="Arial"/>
        </w:rPr>
        <w:t>Los protectores solares se emplean desde hace muchos años en la protección de las plantas y frutas contra los efectos negativos de la radiación solar. Sin embargo, actualmente también son empleados para maximizar la efectividad de los bioplaguicidas, al permitir que el ingrediente activo o microorganismo actúe por mucho más tiempo al evitar que estos absorban la radiación UV e infrarroja en un lapso corto de tiempo.</w:t>
      </w:r>
      <w:r w:rsidR="00DD57B7">
        <w:rPr>
          <w:rFonts w:ascii="Arial" w:hAnsi="Arial" w:cs="Arial"/>
        </w:rPr>
        <w:t xml:space="preserve"> Así mismo, se emplean para hacer más eficiente el proceso fotosintético, ya que la parte foliar de la planta es sometida a menos horas de estrés térmico, lo que evitar que se alcancen altas temperaturas y el proceso fisiológico se pueda ver comprometido.</w:t>
      </w:r>
    </w:p>
    <w:p w14:paraId="24C0016F" w14:textId="77777777" w:rsidR="00DD57B7" w:rsidRPr="00CE7A88" w:rsidRDefault="00DD57B7" w:rsidP="003A60DB">
      <w:pPr>
        <w:spacing w:line="276" w:lineRule="auto"/>
        <w:jc w:val="both"/>
        <w:rPr>
          <w:rFonts w:ascii="Arial" w:hAnsi="Arial" w:cs="Arial"/>
        </w:rPr>
      </w:pPr>
    </w:p>
    <w:p w14:paraId="2A0ED2B9" w14:textId="3E0BF381" w:rsidR="00DD57B7" w:rsidRPr="00A12B4C" w:rsidRDefault="00DD57B7" w:rsidP="003A60DB">
      <w:pPr>
        <w:spacing w:line="276" w:lineRule="auto"/>
        <w:jc w:val="both"/>
        <w:rPr>
          <w:rStyle w:val="Textoennegrita"/>
          <w:rFonts w:ascii="Arial" w:hAnsi="Arial" w:cs="Arial"/>
          <w:b w:val="0"/>
          <w:bCs w:val="0"/>
        </w:rPr>
      </w:pPr>
      <w:r>
        <w:rPr>
          <w:rFonts w:ascii="Arial" w:hAnsi="Arial" w:cs="Arial"/>
        </w:rPr>
        <w:t xml:space="preserve">El Protecsol, es un producto desarrollado por Grupo Enlasa en Guatemala. Es formulado a partir de silicio y potasio como compuestos inorgánicos no metálicos que reflejan o desvían la luz solar. Posee así mismo, compuestos orgánicos que absorben y </w:t>
      </w:r>
      <w:r w:rsidR="00A276A0">
        <w:rPr>
          <w:rFonts w:ascii="Arial" w:hAnsi="Arial" w:cs="Arial"/>
        </w:rPr>
        <w:t>refractan</w:t>
      </w:r>
      <w:r>
        <w:rPr>
          <w:rFonts w:ascii="Arial" w:hAnsi="Arial" w:cs="Arial"/>
        </w:rPr>
        <w:t xml:space="preserve"> la radiación solar, permitiendo que lleguen ciertos rangos de radiación. Es un producto que se utiliza comercialmente en varios cultivos: piña, cítricos, hortalizas, entre otros, como una alternativa de protector solar que no deja trazas de color blanco, como el resto de los protectores solares en el mercado, representando esto una gran ventaja a productores certificados y evitar así mismo, problemas postcosecha. En el cultivo de banano se ha ido posicionando en los últimos tres años como una alternativa viable para proteger a las plantas de las altas temperaturas, lo que típicamente ocasiona problemas de grado, longitud y peso en los frutos.</w:t>
      </w:r>
    </w:p>
    <w:p w14:paraId="6EC689FA" w14:textId="77777777" w:rsidR="00F00BF5" w:rsidRPr="00A12B4C" w:rsidRDefault="00F00BF5" w:rsidP="003A60DB">
      <w:pPr>
        <w:spacing w:line="276" w:lineRule="auto"/>
        <w:jc w:val="both"/>
        <w:rPr>
          <w:rStyle w:val="Textoennegrita"/>
          <w:rFonts w:ascii="Arial" w:hAnsi="Arial" w:cs="Arial"/>
          <w:b w:val="0"/>
          <w:bCs w:val="0"/>
        </w:rPr>
      </w:pPr>
    </w:p>
    <w:p w14:paraId="13AF3CDC" w14:textId="77777777" w:rsidR="00F5129A" w:rsidRPr="00A12B4C" w:rsidRDefault="00F00BF5" w:rsidP="00F00BF5">
      <w:pPr>
        <w:spacing w:line="276" w:lineRule="auto"/>
        <w:jc w:val="both"/>
        <w:rPr>
          <w:rStyle w:val="Textoennegrita"/>
          <w:rFonts w:ascii="Arial" w:hAnsi="Arial" w:cs="Arial"/>
          <w:b w:val="0"/>
          <w:bCs w:val="0"/>
        </w:rPr>
      </w:pPr>
      <w:r w:rsidRPr="00A12B4C">
        <w:rPr>
          <w:rStyle w:val="Textoennegrita"/>
          <w:rFonts w:ascii="Arial" w:hAnsi="Arial" w:cs="Arial"/>
          <w:b w:val="0"/>
          <w:bCs w:val="0"/>
        </w:rPr>
        <w:t>En el mercado internacional, las principales frutas que conforman el movimiento diario, es el banano. En términos de volumen, representan las primeras frutas de exportación, y ocupan el segundo lugar, después de las cítricas en términos de valor; y se corresponde a 12% del volumen total de frutas producidas en el mundo (Espinal et al. 2006; FAO 2006)</w:t>
      </w:r>
      <w:r w:rsidR="00F5129A" w:rsidRPr="00A12B4C">
        <w:rPr>
          <w:rStyle w:val="Textoennegrita"/>
          <w:rFonts w:ascii="Arial" w:hAnsi="Arial" w:cs="Arial"/>
          <w:b w:val="0"/>
          <w:bCs w:val="0"/>
        </w:rPr>
        <w:t>.</w:t>
      </w:r>
    </w:p>
    <w:p w14:paraId="0D883F83" w14:textId="77777777" w:rsidR="001C37A1" w:rsidRPr="00A12B4C" w:rsidRDefault="001C37A1" w:rsidP="00F00BF5">
      <w:pPr>
        <w:spacing w:line="276" w:lineRule="auto"/>
        <w:jc w:val="both"/>
        <w:rPr>
          <w:rStyle w:val="Textoennegrita"/>
          <w:rFonts w:ascii="Arial" w:hAnsi="Arial" w:cs="Arial"/>
          <w:b w:val="0"/>
          <w:bCs w:val="0"/>
        </w:rPr>
      </w:pPr>
    </w:p>
    <w:p w14:paraId="5A8CCF00" w14:textId="60E01147" w:rsidR="00F5129A" w:rsidRPr="00A12B4C" w:rsidRDefault="00F00BF5" w:rsidP="00F00BF5">
      <w:pPr>
        <w:spacing w:line="276" w:lineRule="auto"/>
        <w:jc w:val="both"/>
        <w:rPr>
          <w:rStyle w:val="Textoennegrita"/>
          <w:rFonts w:ascii="Arial" w:hAnsi="Arial" w:cs="Arial"/>
          <w:b w:val="0"/>
          <w:bCs w:val="0"/>
        </w:rPr>
      </w:pPr>
      <w:r w:rsidRPr="00A12B4C">
        <w:rPr>
          <w:rStyle w:val="Textoennegrita"/>
          <w:rFonts w:ascii="Arial" w:hAnsi="Arial" w:cs="Arial"/>
          <w:b w:val="0"/>
          <w:bCs w:val="0"/>
        </w:rPr>
        <w:t xml:space="preserve">La evolución del mercado internacional de la fruta de banano guarda estrecha relación con la verticalidad de esta industria y su carácter netamente exportador, </w:t>
      </w:r>
      <w:r w:rsidRPr="00A12B4C">
        <w:rPr>
          <w:rStyle w:val="Textoennegrita"/>
          <w:rFonts w:ascii="Arial" w:hAnsi="Arial" w:cs="Arial"/>
          <w:b w:val="0"/>
          <w:bCs w:val="0"/>
        </w:rPr>
        <w:lastRenderedPageBreak/>
        <w:t>que depende a su vez de la producción a nivel mundial. A través de la historia de este cultivo, se han suscitado significativos cambios en las técnicas de producción y/o estructuras o canales de comercialización, que de una u otra manera, marcan y determinan su futuro.</w:t>
      </w:r>
    </w:p>
    <w:p w14:paraId="127D0C7B" w14:textId="77777777" w:rsidR="002952D1" w:rsidRPr="00A12B4C" w:rsidRDefault="002952D1" w:rsidP="00F00BF5">
      <w:pPr>
        <w:spacing w:line="276" w:lineRule="auto"/>
        <w:jc w:val="both"/>
        <w:rPr>
          <w:rStyle w:val="Textoennegrita"/>
          <w:rFonts w:ascii="Arial" w:hAnsi="Arial" w:cs="Arial"/>
          <w:b w:val="0"/>
          <w:bCs w:val="0"/>
        </w:rPr>
      </w:pPr>
    </w:p>
    <w:p w14:paraId="462A179A" w14:textId="15068A6D" w:rsidR="00F00BF5" w:rsidRPr="00A12B4C" w:rsidRDefault="00F00BF5" w:rsidP="00F00BF5">
      <w:pPr>
        <w:spacing w:line="276" w:lineRule="auto"/>
        <w:jc w:val="both"/>
        <w:rPr>
          <w:rStyle w:val="Textoennegrita"/>
          <w:rFonts w:ascii="Arial" w:hAnsi="Arial" w:cs="Arial"/>
          <w:b w:val="0"/>
          <w:bCs w:val="0"/>
        </w:rPr>
      </w:pPr>
      <w:r w:rsidRPr="00A12B4C">
        <w:rPr>
          <w:rStyle w:val="Textoennegrita"/>
          <w:rFonts w:ascii="Arial" w:hAnsi="Arial" w:cs="Arial"/>
          <w:b w:val="0"/>
          <w:bCs w:val="0"/>
        </w:rPr>
        <w:t>En la década del 50 al 60, se observó apreciable crecimiento en esta industria, producto del desarrollo y consolidación de los mercados de Europa Occidental y Japón, que lograron ampliar la demanda mundial, que se encontraba centrada solo en los Estados Unidos (</w:t>
      </w:r>
      <w:proofErr w:type="spellStart"/>
      <w:r w:rsidRPr="00A12B4C">
        <w:rPr>
          <w:rStyle w:val="Textoennegrita"/>
          <w:rFonts w:ascii="Arial" w:hAnsi="Arial" w:cs="Arial"/>
          <w:b w:val="0"/>
          <w:bCs w:val="0"/>
        </w:rPr>
        <w:t>Chibbaro</w:t>
      </w:r>
      <w:proofErr w:type="spellEnd"/>
      <w:r w:rsidRPr="00A12B4C">
        <w:rPr>
          <w:rStyle w:val="Textoennegrita"/>
          <w:rFonts w:ascii="Arial" w:hAnsi="Arial" w:cs="Arial"/>
          <w:b w:val="0"/>
          <w:bCs w:val="0"/>
        </w:rPr>
        <w:t xml:space="preserve"> 1986).</w:t>
      </w:r>
      <w:r w:rsidR="002952D1" w:rsidRPr="00A12B4C">
        <w:rPr>
          <w:rStyle w:val="Textoennegrita"/>
          <w:rFonts w:ascii="Arial" w:hAnsi="Arial" w:cs="Arial"/>
          <w:b w:val="0"/>
          <w:bCs w:val="0"/>
        </w:rPr>
        <w:t xml:space="preserve"> </w:t>
      </w:r>
      <w:r w:rsidRPr="00A12B4C">
        <w:rPr>
          <w:rStyle w:val="Textoennegrita"/>
          <w:rFonts w:ascii="Arial" w:hAnsi="Arial" w:cs="Arial"/>
          <w:b w:val="0"/>
          <w:bCs w:val="0"/>
        </w:rPr>
        <w:t xml:space="preserve">El comercio y mercado internacional del banano estuvo dominado por el clon Gros Michel (Musa AAA), hasta finales de la década de los años cincuenta; cuando la alta incidencia y diseminación de la enfermedad Mal de Panamá, causada por el hongo </w:t>
      </w:r>
      <w:r w:rsidRPr="00A12B4C">
        <w:rPr>
          <w:rStyle w:val="Textoennegrita"/>
          <w:rFonts w:ascii="Arial" w:hAnsi="Arial" w:cs="Arial"/>
          <w:b w:val="0"/>
          <w:bCs w:val="0"/>
          <w:i/>
          <w:iCs/>
        </w:rPr>
        <w:t xml:space="preserve">Fusarium </w:t>
      </w:r>
      <w:proofErr w:type="spellStart"/>
      <w:r w:rsidRPr="00A12B4C">
        <w:rPr>
          <w:rStyle w:val="Textoennegrita"/>
          <w:rFonts w:ascii="Arial" w:hAnsi="Arial" w:cs="Arial"/>
          <w:b w:val="0"/>
          <w:bCs w:val="0"/>
          <w:i/>
          <w:iCs/>
        </w:rPr>
        <w:t>oxysporum</w:t>
      </w:r>
      <w:proofErr w:type="spellEnd"/>
      <w:r w:rsidRPr="00A12B4C">
        <w:rPr>
          <w:rStyle w:val="Textoennegrita"/>
          <w:rFonts w:ascii="Arial" w:hAnsi="Arial" w:cs="Arial"/>
          <w:b w:val="0"/>
          <w:bCs w:val="0"/>
          <w:i/>
          <w:iCs/>
        </w:rPr>
        <w:t xml:space="preserve"> </w:t>
      </w:r>
      <w:proofErr w:type="spellStart"/>
      <w:r w:rsidRPr="00A12B4C">
        <w:rPr>
          <w:rStyle w:val="Textoennegrita"/>
          <w:rFonts w:ascii="Arial" w:hAnsi="Arial" w:cs="Arial"/>
          <w:b w:val="0"/>
          <w:bCs w:val="0"/>
          <w:i/>
          <w:iCs/>
        </w:rPr>
        <w:t>sp</w:t>
      </w:r>
      <w:proofErr w:type="spellEnd"/>
      <w:r w:rsidRPr="00A12B4C">
        <w:rPr>
          <w:rStyle w:val="Textoennegrita"/>
          <w:rFonts w:ascii="Arial" w:hAnsi="Arial" w:cs="Arial"/>
          <w:b w:val="0"/>
          <w:bCs w:val="0"/>
          <w:i/>
          <w:iCs/>
        </w:rPr>
        <w:t xml:space="preserve"> </w:t>
      </w:r>
      <w:proofErr w:type="spellStart"/>
      <w:r w:rsidRPr="00A12B4C">
        <w:rPr>
          <w:rStyle w:val="Textoennegrita"/>
          <w:rFonts w:ascii="Arial" w:hAnsi="Arial" w:cs="Arial"/>
          <w:b w:val="0"/>
          <w:bCs w:val="0"/>
          <w:i/>
          <w:iCs/>
        </w:rPr>
        <w:t>cubense</w:t>
      </w:r>
      <w:proofErr w:type="spellEnd"/>
      <w:r w:rsidRPr="00A12B4C">
        <w:rPr>
          <w:rStyle w:val="Textoennegrita"/>
          <w:rFonts w:ascii="Arial" w:hAnsi="Arial" w:cs="Arial"/>
          <w:b w:val="0"/>
          <w:bCs w:val="0"/>
        </w:rPr>
        <w:t>, raza 1, originó una drástica disminución de la producción; razón por la cual fue sustituido por clones del subgrupo Cavendish, que se caracterizan por presentar alta resistencia a esta raza, y alto potencial productivo (60 t/ha promedio) y en la actualidad son producidos en todo el mundo.</w:t>
      </w:r>
    </w:p>
    <w:p w14:paraId="3DBA2F08" w14:textId="77777777" w:rsidR="00F00BF5" w:rsidRPr="00A12B4C" w:rsidRDefault="00F00BF5" w:rsidP="00F00BF5">
      <w:pPr>
        <w:spacing w:line="276" w:lineRule="auto"/>
        <w:jc w:val="both"/>
        <w:rPr>
          <w:rStyle w:val="Textoennegrita"/>
          <w:rFonts w:ascii="Arial" w:hAnsi="Arial" w:cs="Arial"/>
          <w:b w:val="0"/>
          <w:bCs w:val="0"/>
        </w:rPr>
      </w:pPr>
    </w:p>
    <w:p w14:paraId="1EEE13C4" w14:textId="2FEDA5AB" w:rsidR="00F00BF5" w:rsidRPr="00A12B4C" w:rsidRDefault="00F00BF5" w:rsidP="00F00BF5">
      <w:pPr>
        <w:spacing w:line="276" w:lineRule="auto"/>
        <w:jc w:val="both"/>
        <w:rPr>
          <w:rStyle w:val="Textoennegrita"/>
          <w:rFonts w:ascii="Arial" w:hAnsi="Arial" w:cs="Arial"/>
          <w:b w:val="0"/>
          <w:bCs w:val="0"/>
        </w:rPr>
      </w:pPr>
      <w:r w:rsidRPr="00A12B4C">
        <w:rPr>
          <w:rStyle w:val="Textoennegrita"/>
          <w:rFonts w:ascii="Arial" w:hAnsi="Arial" w:cs="Arial"/>
          <w:b w:val="0"/>
          <w:bCs w:val="0"/>
        </w:rPr>
        <w:t>El banano representa un producto de consumo de importancia para los países en desarrollo, juntamente con el trigo, el arroz y el maíz (FAO 2006); por ello, se consideran como producto de gran impacto económico, social, ambiental y político, considerándose que esta industria, es un importante recurso de ingreso y empleo para muchos países exportadores, mayormente en Latinoamérica y el Caribe, así como Asia y África.</w:t>
      </w:r>
    </w:p>
    <w:p w14:paraId="70DC8B64" w14:textId="77777777" w:rsidR="003A60DB" w:rsidRPr="00A12B4C" w:rsidRDefault="003A60DB" w:rsidP="003A60DB">
      <w:pPr>
        <w:spacing w:line="276" w:lineRule="auto"/>
        <w:jc w:val="both"/>
        <w:rPr>
          <w:rStyle w:val="Textoennegrita"/>
          <w:rFonts w:ascii="Arial" w:hAnsi="Arial" w:cs="Arial"/>
          <w:b w:val="0"/>
          <w:bCs w:val="0"/>
        </w:rPr>
      </w:pPr>
    </w:p>
    <w:p w14:paraId="66705A49" w14:textId="4D7B4A40" w:rsidR="00F5129A" w:rsidRDefault="003A60DB" w:rsidP="003A60DB">
      <w:pPr>
        <w:spacing w:line="276" w:lineRule="auto"/>
        <w:jc w:val="both"/>
        <w:rPr>
          <w:rStyle w:val="Textoennegrita"/>
          <w:rFonts w:ascii="Arial" w:hAnsi="Arial" w:cs="Arial"/>
          <w:b w:val="0"/>
          <w:bCs w:val="0"/>
        </w:rPr>
      </w:pPr>
      <w:r w:rsidRPr="00A12B4C">
        <w:rPr>
          <w:rStyle w:val="Textoennegrita"/>
          <w:rFonts w:ascii="Arial" w:hAnsi="Arial" w:cs="Arial"/>
          <w:b w:val="0"/>
          <w:bCs w:val="0"/>
        </w:rPr>
        <w:t xml:space="preserve">En el presente estudio se estará evaluando la acción de </w:t>
      </w:r>
      <w:bookmarkStart w:id="0" w:name="_Hlk178064535"/>
      <w:r w:rsidRPr="00A12B4C">
        <w:rPr>
          <w:rStyle w:val="Textoennegrita"/>
          <w:rFonts w:ascii="Arial" w:hAnsi="Arial" w:cs="Arial"/>
          <w:b w:val="0"/>
          <w:bCs w:val="0"/>
        </w:rPr>
        <w:t>Protecsol® SL</w:t>
      </w:r>
      <w:bookmarkEnd w:id="0"/>
      <w:r w:rsidR="000B05CC" w:rsidRPr="00A12B4C">
        <w:rPr>
          <w:rStyle w:val="Textoennegrita"/>
          <w:rFonts w:ascii="Arial" w:hAnsi="Arial" w:cs="Arial"/>
          <w:b w:val="0"/>
          <w:bCs w:val="0"/>
        </w:rPr>
        <w:t xml:space="preserve">, el cual es un producto de naturaleza orgánica, formulado a partir de </w:t>
      </w:r>
      <w:r w:rsidR="001974D2" w:rsidRPr="00A12B4C">
        <w:rPr>
          <w:rStyle w:val="Textoennegrita"/>
          <w:rFonts w:ascii="Arial" w:hAnsi="Arial" w:cs="Arial"/>
          <w:b w:val="0"/>
          <w:bCs w:val="0"/>
        </w:rPr>
        <w:t>silicato de potasio,</w:t>
      </w:r>
      <w:r w:rsidR="000B05CC" w:rsidRPr="00A12B4C">
        <w:rPr>
          <w:rStyle w:val="Textoennegrita"/>
          <w:rFonts w:ascii="Arial" w:hAnsi="Arial" w:cs="Arial"/>
          <w:b w:val="0"/>
          <w:bCs w:val="0"/>
        </w:rPr>
        <w:t xml:space="preserve"> que actúa formando una película de finas partículas que funcionan como barrera física</w:t>
      </w:r>
      <w:r w:rsidR="001974D2" w:rsidRPr="00A12B4C">
        <w:rPr>
          <w:rStyle w:val="Textoennegrita"/>
          <w:rFonts w:ascii="Arial" w:hAnsi="Arial" w:cs="Arial"/>
          <w:b w:val="0"/>
          <w:bCs w:val="0"/>
        </w:rPr>
        <w:t xml:space="preserve"> y </w:t>
      </w:r>
      <w:r w:rsidR="00265B03" w:rsidRPr="00A12B4C">
        <w:rPr>
          <w:rStyle w:val="Textoennegrita"/>
          <w:rFonts w:ascii="Arial" w:hAnsi="Arial" w:cs="Arial"/>
          <w:b w:val="0"/>
          <w:bCs w:val="0"/>
        </w:rPr>
        <w:t>química</w:t>
      </w:r>
      <w:r w:rsidR="000B05CC" w:rsidRPr="00A12B4C">
        <w:rPr>
          <w:rStyle w:val="Textoennegrita"/>
          <w:rFonts w:ascii="Arial" w:hAnsi="Arial" w:cs="Arial"/>
          <w:b w:val="0"/>
          <w:bCs w:val="0"/>
        </w:rPr>
        <w:t xml:space="preserve"> protectora de los cultivos diseñado para reducir los efectos del estrés térmico de la planta, protegiendo tanto contra el golpe de sol como contra el estrés térmico de la planta.</w:t>
      </w:r>
      <w:r w:rsidR="00F06452" w:rsidRPr="00A12B4C">
        <w:rPr>
          <w:rStyle w:val="Textoennegrita"/>
          <w:rFonts w:ascii="Arial" w:hAnsi="Arial" w:cs="Arial"/>
          <w:b w:val="0"/>
          <w:bCs w:val="0"/>
        </w:rPr>
        <w:t xml:space="preserve"> </w:t>
      </w:r>
    </w:p>
    <w:p w14:paraId="41FB704A" w14:textId="77777777" w:rsidR="003A60DB" w:rsidRPr="00A12B4C" w:rsidRDefault="003A60DB" w:rsidP="00FB47F5">
      <w:pPr>
        <w:spacing w:line="276" w:lineRule="auto"/>
        <w:jc w:val="both"/>
        <w:rPr>
          <w:rStyle w:val="Textoennegrita"/>
          <w:rFonts w:ascii="Arial" w:hAnsi="Arial" w:cs="Arial"/>
        </w:rPr>
      </w:pPr>
    </w:p>
    <w:p w14:paraId="77CB4BF5" w14:textId="57105644" w:rsidR="001C37A1" w:rsidRDefault="000E66F9">
      <w:pPr>
        <w:pStyle w:val="NormalWeb"/>
        <w:spacing w:before="0" w:after="0" w:line="276" w:lineRule="auto"/>
        <w:jc w:val="both"/>
        <w:rPr>
          <w:rFonts w:ascii="Arial" w:hAnsi="Arial" w:cs="Arial"/>
          <w:b/>
        </w:rPr>
      </w:pPr>
      <w:r w:rsidRPr="00A12B4C">
        <w:rPr>
          <w:rFonts w:ascii="Arial" w:hAnsi="Arial" w:cs="Arial"/>
          <w:b/>
        </w:rPr>
        <w:t>PROBLEMA:</w:t>
      </w:r>
    </w:p>
    <w:p w14:paraId="5C360D43" w14:textId="77777777" w:rsidR="0060138B" w:rsidRPr="00A12B4C" w:rsidRDefault="0060138B">
      <w:pPr>
        <w:pStyle w:val="NormalWeb"/>
        <w:spacing w:before="0" w:after="0" w:line="276" w:lineRule="auto"/>
        <w:jc w:val="both"/>
        <w:rPr>
          <w:rFonts w:ascii="Arial" w:hAnsi="Arial" w:cs="Arial"/>
          <w:b/>
        </w:rPr>
      </w:pPr>
    </w:p>
    <w:p w14:paraId="336B1FAA" w14:textId="7492A061" w:rsidR="003A60DB" w:rsidRDefault="007D387E">
      <w:pPr>
        <w:pStyle w:val="NormalWeb"/>
        <w:spacing w:before="0" w:after="0" w:line="276" w:lineRule="auto"/>
        <w:jc w:val="both"/>
        <w:rPr>
          <w:rFonts w:ascii="Arial" w:hAnsi="Arial" w:cs="Arial"/>
          <w:bCs/>
        </w:rPr>
      </w:pPr>
      <w:r>
        <w:rPr>
          <w:rFonts w:ascii="Arial" w:hAnsi="Arial" w:cs="Arial"/>
          <w:bCs/>
        </w:rPr>
        <w:t xml:space="preserve">¿Cómo disminuir el efecto </w:t>
      </w:r>
      <w:r w:rsidR="00DD57B7">
        <w:rPr>
          <w:rFonts w:ascii="Arial" w:hAnsi="Arial" w:cs="Arial"/>
          <w:bCs/>
        </w:rPr>
        <w:t xml:space="preserve">negativo </w:t>
      </w:r>
      <w:r>
        <w:rPr>
          <w:rFonts w:ascii="Arial" w:hAnsi="Arial" w:cs="Arial"/>
          <w:bCs/>
        </w:rPr>
        <w:t xml:space="preserve">de las altas temperaturas en </w:t>
      </w:r>
      <w:r w:rsidR="00DD57B7">
        <w:rPr>
          <w:rFonts w:ascii="Arial" w:hAnsi="Arial" w:cs="Arial"/>
          <w:bCs/>
        </w:rPr>
        <w:t>plantas de</w:t>
      </w:r>
      <w:r>
        <w:rPr>
          <w:rFonts w:ascii="Arial" w:hAnsi="Arial" w:cs="Arial"/>
          <w:bCs/>
        </w:rPr>
        <w:t xml:space="preserve"> banano con la utilización de </w:t>
      </w:r>
      <w:r w:rsidR="00B4794A" w:rsidRPr="00B4794A">
        <w:rPr>
          <w:rFonts w:ascii="Arial" w:hAnsi="Arial" w:cs="Arial"/>
          <w:bCs/>
        </w:rPr>
        <w:t>Protecsol® SL</w:t>
      </w:r>
      <w:r>
        <w:rPr>
          <w:rFonts w:ascii="Arial" w:hAnsi="Arial" w:cs="Arial"/>
          <w:bCs/>
        </w:rPr>
        <w:t>?</w:t>
      </w:r>
    </w:p>
    <w:p w14:paraId="0EEB7236" w14:textId="77777777" w:rsidR="00DD57B7" w:rsidRPr="00A12B4C" w:rsidRDefault="00DD57B7">
      <w:pPr>
        <w:pStyle w:val="NormalWeb"/>
        <w:spacing w:before="0" w:after="0" w:line="276" w:lineRule="auto"/>
        <w:jc w:val="both"/>
        <w:rPr>
          <w:rFonts w:ascii="Arial" w:hAnsi="Arial" w:cs="Arial"/>
        </w:rPr>
      </w:pPr>
    </w:p>
    <w:p w14:paraId="73ECC7CC" w14:textId="4BFDB026" w:rsidR="001C37A1" w:rsidRDefault="000E66F9">
      <w:pPr>
        <w:spacing w:line="276" w:lineRule="auto"/>
        <w:jc w:val="both"/>
        <w:rPr>
          <w:rFonts w:ascii="Arial" w:hAnsi="Arial" w:cs="Arial"/>
          <w:b/>
          <w:bCs/>
        </w:rPr>
      </w:pPr>
      <w:r w:rsidRPr="00A12B4C">
        <w:rPr>
          <w:rFonts w:ascii="Arial" w:hAnsi="Arial" w:cs="Arial"/>
          <w:b/>
          <w:bCs/>
        </w:rPr>
        <w:t>HIPÓTESIS:</w:t>
      </w:r>
    </w:p>
    <w:p w14:paraId="5C539C34" w14:textId="77777777" w:rsidR="0060138B" w:rsidRPr="00A12B4C" w:rsidRDefault="0060138B">
      <w:pPr>
        <w:spacing w:line="276" w:lineRule="auto"/>
        <w:jc w:val="both"/>
        <w:rPr>
          <w:rFonts w:ascii="Arial" w:hAnsi="Arial" w:cs="Arial"/>
          <w:b/>
          <w:bCs/>
        </w:rPr>
      </w:pPr>
    </w:p>
    <w:p w14:paraId="2C4E0695" w14:textId="37D20EE7" w:rsidR="000B05CC" w:rsidRDefault="00850968" w:rsidP="000B05CC">
      <w:pPr>
        <w:spacing w:line="276" w:lineRule="auto"/>
        <w:jc w:val="both"/>
        <w:rPr>
          <w:rStyle w:val="Textoennegrita"/>
          <w:rFonts w:ascii="Arial" w:hAnsi="Arial" w:cs="Arial"/>
          <w:b w:val="0"/>
          <w:bCs w:val="0"/>
        </w:rPr>
      </w:pPr>
      <w:r w:rsidRPr="00A12B4C">
        <w:rPr>
          <w:rStyle w:val="Textoennegrita"/>
          <w:rFonts w:ascii="Arial" w:hAnsi="Arial" w:cs="Arial"/>
          <w:b w:val="0"/>
          <w:bCs w:val="0"/>
        </w:rPr>
        <w:t>La aplicación foliar de</w:t>
      </w:r>
      <w:r w:rsidR="007D387E">
        <w:rPr>
          <w:rStyle w:val="Textoennegrita"/>
          <w:rFonts w:ascii="Arial" w:hAnsi="Arial" w:cs="Arial"/>
          <w:b w:val="0"/>
          <w:bCs w:val="0"/>
        </w:rPr>
        <w:t>l</w:t>
      </w:r>
      <w:r w:rsidRPr="00A12B4C">
        <w:rPr>
          <w:rStyle w:val="Textoennegrita"/>
          <w:rFonts w:ascii="Arial" w:hAnsi="Arial" w:cs="Arial"/>
          <w:b w:val="0"/>
          <w:bCs w:val="0"/>
        </w:rPr>
        <w:t xml:space="preserve"> </w:t>
      </w:r>
      <w:r w:rsidR="00B4794A" w:rsidRPr="00B4794A">
        <w:rPr>
          <w:rStyle w:val="Textoennegrita"/>
          <w:rFonts w:ascii="Arial" w:hAnsi="Arial" w:cs="Arial"/>
          <w:b w:val="0"/>
          <w:bCs w:val="0"/>
        </w:rPr>
        <w:t xml:space="preserve">Protecsol® SL </w:t>
      </w:r>
      <w:r w:rsidRPr="00A12B4C">
        <w:rPr>
          <w:rStyle w:val="Textoennegrita"/>
          <w:rFonts w:ascii="Arial" w:hAnsi="Arial" w:cs="Arial"/>
          <w:b w:val="0"/>
          <w:bCs w:val="0"/>
        </w:rPr>
        <w:t>sobre las plantas de banano disminuye</w:t>
      </w:r>
      <w:r w:rsidR="00196557" w:rsidRPr="00A12B4C">
        <w:rPr>
          <w:rStyle w:val="Textoennegrita"/>
          <w:rFonts w:ascii="Arial" w:hAnsi="Arial" w:cs="Arial"/>
          <w:b w:val="0"/>
          <w:bCs w:val="0"/>
        </w:rPr>
        <w:t xml:space="preserve"> las afectaciones provocadas </w:t>
      </w:r>
      <w:r w:rsidR="007341F1">
        <w:rPr>
          <w:rStyle w:val="Textoennegrita"/>
          <w:rFonts w:ascii="Arial" w:hAnsi="Arial" w:cs="Arial"/>
          <w:b w:val="0"/>
          <w:bCs w:val="0"/>
        </w:rPr>
        <w:t xml:space="preserve">por </w:t>
      </w:r>
      <w:r w:rsidR="00196557" w:rsidRPr="00A12B4C">
        <w:rPr>
          <w:rStyle w:val="Textoennegrita"/>
          <w:rFonts w:ascii="Arial" w:hAnsi="Arial" w:cs="Arial"/>
          <w:b w:val="0"/>
          <w:bCs w:val="0"/>
        </w:rPr>
        <w:t>las altas temperaturas</w:t>
      </w:r>
      <w:r w:rsidR="00D90499">
        <w:rPr>
          <w:rStyle w:val="Textoennegrita"/>
          <w:rFonts w:ascii="Arial" w:hAnsi="Arial" w:cs="Arial"/>
          <w:b w:val="0"/>
          <w:bCs w:val="0"/>
        </w:rPr>
        <w:t>.</w:t>
      </w:r>
    </w:p>
    <w:p w14:paraId="4F989ED4" w14:textId="77777777" w:rsidR="000830CF" w:rsidRPr="00A12B4C" w:rsidRDefault="000830CF" w:rsidP="000B05CC">
      <w:pPr>
        <w:spacing w:line="276" w:lineRule="auto"/>
        <w:jc w:val="both"/>
        <w:rPr>
          <w:rStyle w:val="Textoennegrita"/>
          <w:rFonts w:ascii="Arial" w:hAnsi="Arial" w:cs="Arial"/>
          <w:b w:val="0"/>
          <w:bCs w:val="0"/>
        </w:rPr>
      </w:pPr>
    </w:p>
    <w:p w14:paraId="3AF3DFB2" w14:textId="7C9AE915" w:rsidR="001C37A1" w:rsidRDefault="00A41C6A" w:rsidP="00A41C6A">
      <w:pPr>
        <w:spacing w:line="276" w:lineRule="auto"/>
        <w:jc w:val="both"/>
        <w:rPr>
          <w:rFonts w:ascii="Arial" w:hAnsi="Arial" w:cs="Arial"/>
          <w:b/>
          <w:bCs/>
        </w:rPr>
      </w:pPr>
      <w:r w:rsidRPr="00A12B4C">
        <w:rPr>
          <w:rFonts w:ascii="Arial" w:hAnsi="Arial" w:cs="Arial"/>
          <w:b/>
          <w:bCs/>
        </w:rPr>
        <w:t>OBJETIVO GENERAL:</w:t>
      </w:r>
    </w:p>
    <w:p w14:paraId="223E74A7" w14:textId="77777777" w:rsidR="0060138B" w:rsidRPr="00A12B4C" w:rsidRDefault="0060138B" w:rsidP="00A41C6A">
      <w:pPr>
        <w:spacing w:line="276" w:lineRule="auto"/>
        <w:jc w:val="both"/>
        <w:rPr>
          <w:rFonts w:ascii="Arial" w:hAnsi="Arial" w:cs="Arial"/>
          <w:b/>
          <w:bCs/>
        </w:rPr>
      </w:pPr>
    </w:p>
    <w:p w14:paraId="63E1D776" w14:textId="75B1A7F9" w:rsidR="00850968" w:rsidRDefault="00B4794A" w:rsidP="00A41C6A">
      <w:pPr>
        <w:pStyle w:val="Textoindependiente"/>
        <w:jc w:val="both"/>
        <w:rPr>
          <w:rFonts w:ascii="Arial" w:hAnsi="Arial" w:cs="Arial"/>
          <w:b w:val="0"/>
          <w:bCs w:val="0"/>
          <w:sz w:val="24"/>
        </w:rPr>
      </w:pPr>
      <w:r>
        <w:rPr>
          <w:rFonts w:ascii="Arial" w:hAnsi="Arial" w:cs="Arial"/>
          <w:b w:val="0"/>
          <w:bCs w:val="0"/>
          <w:sz w:val="24"/>
        </w:rPr>
        <w:lastRenderedPageBreak/>
        <w:t xml:space="preserve">Disminuir los efectos de las altas temperaturas en </w:t>
      </w:r>
      <w:r w:rsidR="00A41C6A" w:rsidRPr="00A12B4C">
        <w:rPr>
          <w:rFonts w:ascii="Arial" w:hAnsi="Arial" w:cs="Arial"/>
          <w:b w:val="0"/>
          <w:bCs w:val="0"/>
          <w:sz w:val="24"/>
        </w:rPr>
        <w:t>la</w:t>
      </w:r>
      <w:r w:rsidR="00B5655F" w:rsidRPr="00A12B4C">
        <w:rPr>
          <w:rFonts w:ascii="Arial" w:hAnsi="Arial" w:cs="Arial"/>
          <w:b w:val="0"/>
          <w:bCs w:val="0"/>
          <w:sz w:val="24"/>
        </w:rPr>
        <w:t>s</w:t>
      </w:r>
      <w:r w:rsidR="00A41C6A" w:rsidRPr="00A12B4C">
        <w:rPr>
          <w:rFonts w:ascii="Arial" w:hAnsi="Arial" w:cs="Arial"/>
          <w:b w:val="0"/>
          <w:bCs w:val="0"/>
          <w:sz w:val="24"/>
        </w:rPr>
        <w:t xml:space="preserve"> respuesta</w:t>
      </w:r>
      <w:r w:rsidR="00B5655F" w:rsidRPr="00A12B4C">
        <w:rPr>
          <w:rFonts w:ascii="Arial" w:hAnsi="Arial" w:cs="Arial"/>
          <w:b w:val="0"/>
          <w:bCs w:val="0"/>
          <w:sz w:val="24"/>
        </w:rPr>
        <w:t>s</w:t>
      </w:r>
      <w:r w:rsidR="00A41C6A" w:rsidRPr="00A12B4C">
        <w:rPr>
          <w:rFonts w:ascii="Arial" w:hAnsi="Arial" w:cs="Arial"/>
          <w:b w:val="0"/>
          <w:bCs w:val="0"/>
          <w:sz w:val="24"/>
        </w:rPr>
        <w:t xml:space="preserve"> </w:t>
      </w:r>
      <w:r w:rsidR="00B5655F" w:rsidRPr="00A12B4C">
        <w:rPr>
          <w:rFonts w:ascii="Arial" w:hAnsi="Arial" w:cs="Arial"/>
          <w:b w:val="0"/>
          <w:bCs w:val="0"/>
          <w:sz w:val="24"/>
        </w:rPr>
        <w:t>fisiológicas y</w:t>
      </w:r>
      <w:r w:rsidR="002F13DD">
        <w:rPr>
          <w:rFonts w:ascii="Arial" w:hAnsi="Arial" w:cs="Arial"/>
          <w:b w:val="0"/>
          <w:bCs w:val="0"/>
          <w:sz w:val="24"/>
        </w:rPr>
        <w:t xml:space="preserve"> productivas </w:t>
      </w:r>
      <w:r w:rsidR="00B5655F" w:rsidRPr="00A12B4C">
        <w:rPr>
          <w:rFonts w:ascii="Arial" w:hAnsi="Arial" w:cs="Arial"/>
          <w:b w:val="0"/>
          <w:bCs w:val="0"/>
          <w:sz w:val="24"/>
        </w:rPr>
        <w:t xml:space="preserve">de plantas de banano tratadas con </w:t>
      </w:r>
      <w:r w:rsidRPr="00B4794A">
        <w:rPr>
          <w:rFonts w:ascii="Arial" w:hAnsi="Arial" w:cs="Arial"/>
          <w:b w:val="0"/>
          <w:bCs w:val="0"/>
          <w:sz w:val="24"/>
        </w:rPr>
        <w:t>Protecsol® SL</w:t>
      </w:r>
    </w:p>
    <w:p w14:paraId="75100B6D" w14:textId="0C52E9D9" w:rsidR="00CB7573" w:rsidRPr="00A12B4C" w:rsidRDefault="00FB1A18" w:rsidP="00A41C6A">
      <w:pPr>
        <w:pStyle w:val="Textoindependiente"/>
        <w:jc w:val="both"/>
        <w:rPr>
          <w:rFonts w:ascii="Arial" w:hAnsi="Arial" w:cs="Arial"/>
          <w:b w:val="0"/>
          <w:bCs w:val="0"/>
          <w:sz w:val="24"/>
        </w:rPr>
      </w:pPr>
      <w:r w:rsidRPr="00A12B4C">
        <w:rPr>
          <w:rFonts w:ascii="Arial" w:hAnsi="Arial" w:cs="Arial"/>
          <w:b w:val="0"/>
          <w:bCs w:val="0"/>
          <w:sz w:val="24"/>
        </w:rPr>
        <w:t>.</w:t>
      </w:r>
    </w:p>
    <w:p w14:paraId="28A493DB" w14:textId="77777777" w:rsidR="002F13DD" w:rsidRDefault="002F13DD" w:rsidP="00A41C6A">
      <w:pPr>
        <w:spacing w:line="276" w:lineRule="auto"/>
        <w:jc w:val="both"/>
        <w:rPr>
          <w:rFonts w:ascii="Arial" w:hAnsi="Arial" w:cs="Arial"/>
          <w:b/>
          <w:bCs/>
        </w:rPr>
      </w:pPr>
    </w:p>
    <w:p w14:paraId="43FEF0C3" w14:textId="380811ED" w:rsidR="001D2A1D" w:rsidRPr="00A12B4C" w:rsidRDefault="00A41C6A" w:rsidP="00A41C6A">
      <w:pPr>
        <w:spacing w:line="276" w:lineRule="auto"/>
        <w:jc w:val="both"/>
        <w:rPr>
          <w:rFonts w:ascii="Arial" w:hAnsi="Arial" w:cs="Arial"/>
          <w:b/>
          <w:bCs/>
        </w:rPr>
      </w:pPr>
      <w:r w:rsidRPr="00A12B4C">
        <w:rPr>
          <w:rFonts w:ascii="Arial" w:hAnsi="Arial" w:cs="Arial"/>
          <w:b/>
          <w:bCs/>
        </w:rPr>
        <w:t>OBJETIVOS ESPECÍFICOS:</w:t>
      </w:r>
    </w:p>
    <w:p w14:paraId="710CF831" w14:textId="77777777" w:rsidR="00830CC3" w:rsidRPr="00A12B4C" w:rsidRDefault="00830CC3" w:rsidP="00A41C6A">
      <w:pPr>
        <w:spacing w:line="276" w:lineRule="auto"/>
        <w:jc w:val="both"/>
        <w:rPr>
          <w:rFonts w:ascii="Arial" w:hAnsi="Arial" w:cs="Arial"/>
          <w:b/>
          <w:bCs/>
        </w:rPr>
      </w:pPr>
    </w:p>
    <w:p w14:paraId="64028D09" w14:textId="12C49E2F" w:rsidR="001D2A1D" w:rsidRPr="00A12B4C" w:rsidRDefault="009865D1" w:rsidP="001D2A1D">
      <w:pPr>
        <w:pStyle w:val="Prrafodelista"/>
        <w:numPr>
          <w:ilvl w:val="0"/>
          <w:numId w:val="29"/>
        </w:numPr>
        <w:spacing w:line="276" w:lineRule="auto"/>
        <w:jc w:val="both"/>
        <w:rPr>
          <w:rFonts w:ascii="Arial" w:hAnsi="Arial" w:cs="Arial"/>
          <w:b/>
          <w:bCs/>
        </w:rPr>
      </w:pPr>
      <w:r>
        <w:rPr>
          <w:rFonts w:ascii="Arial" w:eastAsia="Times New Roman" w:hAnsi="Arial" w:cs="Arial"/>
        </w:rPr>
        <w:t xml:space="preserve">Seleccionar la dosis y frecuencia de aplicación del </w:t>
      </w:r>
      <w:r w:rsidRPr="009865D1">
        <w:rPr>
          <w:rFonts w:ascii="Arial" w:eastAsia="Times New Roman" w:hAnsi="Arial" w:cs="Arial"/>
        </w:rPr>
        <w:t xml:space="preserve">Protecsol® SL </w:t>
      </w:r>
      <w:r>
        <w:rPr>
          <w:rFonts w:ascii="Arial" w:eastAsia="Times New Roman" w:hAnsi="Arial" w:cs="Arial"/>
        </w:rPr>
        <w:t>más adecuadas para disminuir los efectos de las altas temperaturas en plantas de banano</w:t>
      </w:r>
      <w:r w:rsidR="00C46501" w:rsidRPr="00A12B4C">
        <w:rPr>
          <w:rFonts w:ascii="Arial" w:eastAsia="Times New Roman" w:hAnsi="Arial" w:cs="Arial"/>
        </w:rPr>
        <w:t>.</w:t>
      </w:r>
    </w:p>
    <w:p w14:paraId="21494610" w14:textId="1570732F" w:rsidR="00900345" w:rsidRPr="00A12B4C" w:rsidRDefault="00900345" w:rsidP="001D2A1D">
      <w:pPr>
        <w:pStyle w:val="Prrafodelista"/>
        <w:numPr>
          <w:ilvl w:val="0"/>
          <w:numId w:val="29"/>
        </w:numPr>
        <w:spacing w:line="276" w:lineRule="auto"/>
        <w:jc w:val="both"/>
        <w:rPr>
          <w:rFonts w:ascii="Arial" w:hAnsi="Arial" w:cs="Arial"/>
          <w:b/>
          <w:bCs/>
        </w:rPr>
      </w:pPr>
      <w:r w:rsidRPr="00A12B4C">
        <w:rPr>
          <w:rFonts w:ascii="Arial" w:eastAsia="Times New Roman" w:hAnsi="Arial" w:cs="Arial"/>
        </w:rPr>
        <w:t xml:space="preserve">Evaluar </w:t>
      </w:r>
      <w:r w:rsidR="009865D1">
        <w:rPr>
          <w:rFonts w:ascii="Arial" w:eastAsia="Times New Roman" w:hAnsi="Arial" w:cs="Arial"/>
        </w:rPr>
        <w:t xml:space="preserve">las respuestas fisiológicas y productivas de plantas de banano tratadas con </w:t>
      </w:r>
      <w:r w:rsidR="009865D1" w:rsidRPr="009865D1">
        <w:rPr>
          <w:rFonts w:ascii="Arial" w:eastAsia="Times New Roman" w:hAnsi="Arial" w:cs="Arial"/>
        </w:rPr>
        <w:t xml:space="preserve">Protecsol® SL </w:t>
      </w:r>
      <w:r w:rsidRPr="00A12B4C">
        <w:rPr>
          <w:rFonts w:ascii="Arial" w:eastAsia="Times New Roman" w:hAnsi="Arial" w:cs="Arial"/>
        </w:rPr>
        <w:t xml:space="preserve"> </w:t>
      </w:r>
    </w:p>
    <w:p w14:paraId="3563983D" w14:textId="53935A1A" w:rsidR="00900345" w:rsidRPr="00A12B4C" w:rsidRDefault="00900345" w:rsidP="001D2A1D">
      <w:pPr>
        <w:pStyle w:val="Prrafodelista"/>
        <w:numPr>
          <w:ilvl w:val="0"/>
          <w:numId w:val="29"/>
        </w:numPr>
        <w:spacing w:line="276" w:lineRule="auto"/>
        <w:jc w:val="both"/>
        <w:rPr>
          <w:rFonts w:ascii="Arial" w:hAnsi="Arial" w:cs="Arial"/>
        </w:rPr>
      </w:pPr>
      <w:r w:rsidRPr="00A12B4C">
        <w:rPr>
          <w:rFonts w:ascii="Arial" w:hAnsi="Arial" w:cs="Arial"/>
        </w:rPr>
        <w:t xml:space="preserve">Validar los resultados obtenidos en </w:t>
      </w:r>
      <w:r w:rsidR="00222A3F">
        <w:rPr>
          <w:rFonts w:ascii="Arial" w:hAnsi="Arial" w:cs="Arial"/>
        </w:rPr>
        <w:t xml:space="preserve">plantaciones comerciales de banano </w:t>
      </w:r>
      <w:r w:rsidR="002F13DD">
        <w:rPr>
          <w:rFonts w:ascii="Arial" w:hAnsi="Arial" w:cs="Arial"/>
        </w:rPr>
        <w:t>en el que se compare el</w:t>
      </w:r>
      <w:r w:rsidR="005042DC" w:rsidRPr="00A12B4C">
        <w:rPr>
          <w:rFonts w:ascii="Arial" w:hAnsi="Arial" w:cs="Arial"/>
        </w:rPr>
        <w:t xml:space="preserve"> tratamiento de mejor respuesta con el manejo tradicional del cultivo</w:t>
      </w:r>
      <w:r w:rsidRPr="00A12B4C">
        <w:rPr>
          <w:rFonts w:ascii="Arial" w:hAnsi="Arial" w:cs="Arial"/>
        </w:rPr>
        <w:t>.</w:t>
      </w:r>
    </w:p>
    <w:p w14:paraId="47E9236A" w14:textId="77777777" w:rsidR="00903561" w:rsidRPr="00A12B4C" w:rsidRDefault="00903561" w:rsidP="0073090C">
      <w:pPr>
        <w:pStyle w:val="Prrafodelista"/>
        <w:spacing w:line="276" w:lineRule="auto"/>
        <w:ind w:left="720"/>
        <w:jc w:val="both"/>
        <w:rPr>
          <w:rFonts w:ascii="Arial" w:hAnsi="Arial" w:cs="Arial"/>
        </w:rPr>
      </w:pPr>
    </w:p>
    <w:p w14:paraId="045BD605" w14:textId="77777777" w:rsidR="000D5EE8" w:rsidRDefault="000E66F9">
      <w:pPr>
        <w:tabs>
          <w:tab w:val="left" w:pos="2160"/>
        </w:tabs>
        <w:spacing w:line="276" w:lineRule="auto"/>
        <w:rPr>
          <w:rFonts w:ascii="Arial" w:hAnsi="Arial" w:cs="Arial"/>
          <w:b/>
          <w:bCs/>
        </w:rPr>
      </w:pPr>
      <w:r w:rsidRPr="00A12B4C">
        <w:rPr>
          <w:rFonts w:ascii="Arial" w:hAnsi="Arial" w:cs="Arial"/>
          <w:b/>
          <w:bCs/>
        </w:rPr>
        <w:t>NOVEDAD CIENTÍFICA</w:t>
      </w:r>
    </w:p>
    <w:p w14:paraId="1FE15725" w14:textId="77777777" w:rsidR="0060138B" w:rsidRPr="00A12B4C" w:rsidRDefault="0060138B">
      <w:pPr>
        <w:tabs>
          <w:tab w:val="left" w:pos="2160"/>
        </w:tabs>
        <w:spacing w:line="276" w:lineRule="auto"/>
        <w:rPr>
          <w:rFonts w:ascii="Arial" w:hAnsi="Arial" w:cs="Arial"/>
          <w:b/>
          <w:bCs/>
        </w:rPr>
      </w:pPr>
    </w:p>
    <w:p w14:paraId="25C0D23F" w14:textId="0391DD05" w:rsidR="00B07F97" w:rsidRPr="00A12B4C" w:rsidRDefault="00B07F97" w:rsidP="00B07F97">
      <w:pPr>
        <w:tabs>
          <w:tab w:val="left" w:pos="2160"/>
        </w:tabs>
        <w:spacing w:line="276" w:lineRule="auto"/>
        <w:jc w:val="both"/>
        <w:rPr>
          <w:rFonts w:ascii="Arial" w:hAnsi="Arial" w:cs="Arial"/>
        </w:rPr>
      </w:pPr>
      <w:r w:rsidRPr="00A12B4C">
        <w:rPr>
          <w:rFonts w:ascii="Arial" w:hAnsi="Arial" w:cs="Arial"/>
        </w:rPr>
        <w:t>En cultivos tropicales, tales como el banano, existe muy poca investigación relacionada al uso de protectores solares aplicados vía foliar para proteger al cultivo de las condiciones climáticas que pueden resultar en un estrés térmico. Por otra parte, el uso de herramientas de última generación</w:t>
      </w:r>
      <w:r w:rsidR="00CF2138" w:rsidRPr="00A12B4C">
        <w:rPr>
          <w:rFonts w:ascii="Arial" w:hAnsi="Arial" w:cs="Arial"/>
        </w:rPr>
        <w:t>,</w:t>
      </w:r>
      <w:r w:rsidRPr="00A12B4C">
        <w:rPr>
          <w:rFonts w:ascii="Arial" w:hAnsi="Arial" w:cs="Arial"/>
        </w:rPr>
        <w:t xml:space="preserve"> como los sensores </w:t>
      </w:r>
      <w:r w:rsidR="00CF2138" w:rsidRPr="00A12B4C">
        <w:rPr>
          <w:rFonts w:ascii="Arial" w:hAnsi="Arial" w:cs="Arial"/>
        </w:rPr>
        <w:t xml:space="preserve">marca </w:t>
      </w:r>
      <w:r w:rsidRPr="00A12B4C">
        <w:rPr>
          <w:rFonts w:ascii="Arial" w:hAnsi="Arial" w:cs="Arial"/>
        </w:rPr>
        <w:t>Arable</w:t>
      </w:r>
      <w:r w:rsidR="00CF2138" w:rsidRPr="00A12B4C">
        <w:rPr>
          <w:rFonts w:ascii="Arial" w:hAnsi="Arial" w:cs="Arial"/>
        </w:rPr>
        <w:t>,</w:t>
      </w:r>
      <w:r w:rsidRPr="00A12B4C">
        <w:rPr>
          <w:rFonts w:ascii="Arial" w:hAnsi="Arial" w:cs="Arial"/>
        </w:rPr>
        <w:t xml:space="preserve"> para medir con precisión las variables fisiológicas a nivel de planta y de dosel, representa una oportunidad muy valiosa de generar datos para entender de mejor manera el comportamiento de las plantaciones frente a condiciones climáticas y su relación con la productividad agrícola.</w:t>
      </w:r>
    </w:p>
    <w:p w14:paraId="6A7F2559" w14:textId="77777777" w:rsidR="00B07F97" w:rsidRPr="00A12B4C" w:rsidRDefault="00B07F97">
      <w:pPr>
        <w:tabs>
          <w:tab w:val="left" w:pos="2160"/>
        </w:tabs>
        <w:spacing w:line="276" w:lineRule="auto"/>
        <w:rPr>
          <w:rFonts w:ascii="Arial" w:hAnsi="Arial" w:cs="Arial"/>
          <w:b/>
          <w:bCs/>
        </w:rPr>
      </w:pPr>
    </w:p>
    <w:p w14:paraId="1DCAE0C7" w14:textId="77777777" w:rsidR="000D5EE8" w:rsidRDefault="000E66F9">
      <w:pPr>
        <w:spacing w:line="276" w:lineRule="auto"/>
        <w:jc w:val="both"/>
        <w:rPr>
          <w:rFonts w:ascii="Arial" w:hAnsi="Arial" w:cs="Arial"/>
          <w:b/>
        </w:rPr>
      </w:pPr>
      <w:r w:rsidRPr="00A12B4C">
        <w:rPr>
          <w:rFonts w:ascii="Arial" w:hAnsi="Arial" w:cs="Arial"/>
          <w:b/>
        </w:rPr>
        <w:t>APORTES PRÁCTICOS</w:t>
      </w:r>
    </w:p>
    <w:p w14:paraId="76D8FF43" w14:textId="77777777" w:rsidR="0060138B" w:rsidRPr="00A12B4C" w:rsidRDefault="0060138B">
      <w:pPr>
        <w:spacing w:line="276" w:lineRule="auto"/>
        <w:jc w:val="both"/>
        <w:rPr>
          <w:rFonts w:ascii="Arial" w:hAnsi="Arial" w:cs="Arial"/>
          <w:b/>
        </w:rPr>
      </w:pPr>
    </w:p>
    <w:p w14:paraId="2BAF0E29" w14:textId="7F424101" w:rsidR="00B07F97" w:rsidRPr="00A12B4C" w:rsidRDefault="00B07F97">
      <w:pPr>
        <w:spacing w:line="276" w:lineRule="auto"/>
        <w:jc w:val="both"/>
        <w:rPr>
          <w:rFonts w:ascii="Arial" w:hAnsi="Arial" w:cs="Arial"/>
          <w:bCs/>
        </w:rPr>
      </w:pPr>
      <w:r w:rsidRPr="00A12B4C">
        <w:rPr>
          <w:rFonts w:ascii="Arial" w:hAnsi="Arial" w:cs="Arial"/>
          <w:bCs/>
        </w:rPr>
        <w:t>En Guatemala existen 4</w:t>
      </w:r>
      <w:r w:rsidR="00CF2138" w:rsidRPr="00A12B4C">
        <w:rPr>
          <w:rFonts w:ascii="Arial" w:hAnsi="Arial" w:cs="Arial"/>
          <w:bCs/>
        </w:rPr>
        <w:t>5</w:t>
      </w:r>
      <w:r w:rsidRPr="00A12B4C">
        <w:rPr>
          <w:rFonts w:ascii="Arial" w:hAnsi="Arial" w:cs="Arial"/>
          <w:bCs/>
        </w:rPr>
        <w:t xml:space="preserve">,000 hectáreas establecidas con el cultivo de banano. En Centroamérica, </w:t>
      </w:r>
      <w:r w:rsidR="00CF2138" w:rsidRPr="00A12B4C">
        <w:rPr>
          <w:rFonts w:ascii="Arial" w:hAnsi="Arial" w:cs="Arial"/>
          <w:bCs/>
        </w:rPr>
        <w:t xml:space="preserve">el área </w:t>
      </w:r>
      <w:r w:rsidRPr="00A12B4C">
        <w:rPr>
          <w:rFonts w:ascii="Arial" w:hAnsi="Arial" w:cs="Arial"/>
          <w:bCs/>
        </w:rPr>
        <w:t>asciende a 120,000 y en América Latina, un total de 300,000 hectáreas. El uso de tecnologías, tales como los protectores solares</w:t>
      </w:r>
      <w:r w:rsidR="000B3C07" w:rsidRPr="00A12B4C">
        <w:rPr>
          <w:rFonts w:ascii="Arial" w:hAnsi="Arial" w:cs="Arial"/>
          <w:bCs/>
        </w:rPr>
        <w:t xml:space="preserve">, </w:t>
      </w:r>
      <w:r w:rsidR="00E871D3" w:rsidRPr="00A12B4C">
        <w:rPr>
          <w:rFonts w:ascii="Arial" w:hAnsi="Arial" w:cs="Arial"/>
          <w:bCs/>
        </w:rPr>
        <w:t>así como</w:t>
      </w:r>
      <w:r w:rsidRPr="00A12B4C">
        <w:rPr>
          <w:rFonts w:ascii="Arial" w:hAnsi="Arial" w:cs="Arial"/>
          <w:bCs/>
        </w:rPr>
        <w:t xml:space="preserve"> </w:t>
      </w:r>
      <w:r w:rsidR="00735D32" w:rsidRPr="00A12B4C">
        <w:rPr>
          <w:rFonts w:ascii="Arial" w:hAnsi="Arial" w:cs="Arial"/>
          <w:bCs/>
        </w:rPr>
        <w:t>la utilización de</w:t>
      </w:r>
      <w:r w:rsidRPr="00A12B4C">
        <w:rPr>
          <w:rFonts w:ascii="Arial" w:hAnsi="Arial" w:cs="Arial"/>
          <w:bCs/>
        </w:rPr>
        <w:t xml:space="preserve"> herramientas que puedan medir con precisión </w:t>
      </w:r>
      <w:r w:rsidR="00735D32" w:rsidRPr="00A12B4C">
        <w:rPr>
          <w:rFonts w:ascii="Arial" w:hAnsi="Arial" w:cs="Arial"/>
          <w:bCs/>
        </w:rPr>
        <w:t xml:space="preserve">el comportamiento del ambiente y la utilización de productos </w:t>
      </w:r>
      <w:r w:rsidRPr="00A12B4C">
        <w:rPr>
          <w:rFonts w:ascii="Arial" w:hAnsi="Arial" w:cs="Arial"/>
          <w:bCs/>
        </w:rPr>
        <w:t>que puedan mitigar los efectos del cambio climático en las plantaciones</w:t>
      </w:r>
      <w:r w:rsidR="00735D32" w:rsidRPr="00A12B4C">
        <w:rPr>
          <w:rFonts w:ascii="Arial" w:hAnsi="Arial" w:cs="Arial"/>
          <w:bCs/>
        </w:rPr>
        <w:t>,</w:t>
      </w:r>
      <w:r w:rsidRPr="00A12B4C">
        <w:rPr>
          <w:rFonts w:ascii="Arial" w:hAnsi="Arial" w:cs="Arial"/>
          <w:bCs/>
        </w:rPr>
        <w:t xml:space="preserve"> es una oportunidad muy valiosa en el sector productivo bananero, lo cual puede extenderse a otros cultivos en futuros estudios derivados de la presente investigación.</w:t>
      </w:r>
    </w:p>
    <w:p w14:paraId="0A2F0FF5" w14:textId="77777777" w:rsidR="002152E6" w:rsidRPr="00A12B4C" w:rsidRDefault="002152E6">
      <w:pPr>
        <w:spacing w:line="276" w:lineRule="auto"/>
        <w:jc w:val="both"/>
        <w:rPr>
          <w:rFonts w:ascii="Arial" w:hAnsi="Arial" w:cs="Arial"/>
          <w:bCs/>
        </w:rPr>
      </w:pPr>
    </w:p>
    <w:p w14:paraId="736DD9DE" w14:textId="6C38588E" w:rsidR="000D5EE8" w:rsidRPr="00A12B4C" w:rsidRDefault="00357B88" w:rsidP="008B01D5">
      <w:pPr>
        <w:spacing w:line="360" w:lineRule="auto"/>
        <w:jc w:val="both"/>
        <w:rPr>
          <w:rFonts w:ascii="Arial" w:eastAsia="Times New Roman" w:hAnsi="Arial" w:cs="Arial"/>
          <w:b/>
        </w:rPr>
      </w:pPr>
      <w:r w:rsidRPr="00A12B4C">
        <w:rPr>
          <w:rFonts w:ascii="Arial" w:eastAsia="Times New Roman" w:hAnsi="Arial" w:cs="Arial"/>
          <w:b/>
        </w:rPr>
        <w:t>METODOLOGÍA A SEGUIR</w:t>
      </w:r>
      <w:r w:rsidR="000E66F9" w:rsidRPr="00A12B4C">
        <w:rPr>
          <w:rFonts w:ascii="Arial" w:eastAsia="Times New Roman" w:hAnsi="Arial" w:cs="Arial"/>
          <w:b/>
        </w:rPr>
        <w:t xml:space="preserve"> PARA CUMPLIR LOS OBJETIVOS</w:t>
      </w:r>
      <w:r w:rsidR="000B3C07" w:rsidRPr="00A12B4C">
        <w:rPr>
          <w:rFonts w:ascii="Arial" w:eastAsia="Times New Roman" w:hAnsi="Arial" w:cs="Arial"/>
          <w:b/>
        </w:rPr>
        <w:t xml:space="preserve"> </w:t>
      </w:r>
      <w:r w:rsidR="000E66F9" w:rsidRPr="00A12B4C">
        <w:rPr>
          <w:rFonts w:ascii="Arial" w:eastAsia="Times New Roman" w:hAnsi="Arial" w:cs="Arial"/>
          <w:b/>
        </w:rPr>
        <w:t>PROPUESTOS</w:t>
      </w:r>
      <w:r w:rsidR="00575E9B" w:rsidRPr="00A12B4C">
        <w:rPr>
          <w:rFonts w:ascii="Arial" w:eastAsia="Times New Roman" w:hAnsi="Arial" w:cs="Arial"/>
          <w:b/>
        </w:rPr>
        <w:t>.</w:t>
      </w:r>
    </w:p>
    <w:p w14:paraId="4AEEF991" w14:textId="4CE905FE" w:rsidR="00D900B4" w:rsidRPr="00A12B4C" w:rsidRDefault="000E66F9">
      <w:pPr>
        <w:spacing w:line="276" w:lineRule="auto"/>
        <w:jc w:val="both"/>
        <w:rPr>
          <w:rFonts w:ascii="Arial" w:hAnsi="Arial" w:cs="Arial"/>
          <w:b/>
          <w:lang w:eastAsia="en-US"/>
        </w:rPr>
      </w:pPr>
      <w:r w:rsidRPr="00A12B4C">
        <w:rPr>
          <w:rFonts w:ascii="Arial" w:hAnsi="Arial" w:cs="Arial"/>
          <w:b/>
          <w:lang w:eastAsia="en-US"/>
        </w:rPr>
        <w:t>Características edafoclimáticas de la zona:</w:t>
      </w:r>
    </w:p>
    <w:p w14:paraId="535A1CFD" w14:textId="77777777" w:rsidR="000B3C07" w:rsidRPr="00A12B4C" w:rsidRDefault="000B3C07">
      <w:pPr>
        <w:spacing w:line="276" w:lineRule="auto"/>
        <w:jc w:val="both"/>
        <w:rPr>
          <w:rFonts w:ascii="Arial" w:hAnsi="Arial" w:cs="Arial"/>
          <w:b/>
          <w:lang w:eastAsia="en-US"/>
        </w:rPr>
      </w:pPr>
    </w:p>
    <w:p w14:paraId="725EA46F" w14:textId="2C64C95A" w:rsidR="000D5EE8" w:rsidRPr="00A12B4C" w:rsidRDefault="000E66F9">
      <w:pPr>
        <w:pStyle w:val="Sinespaciado"/>
        <w:spacing w:line="276" w:lineRule="auto"/>
        <w:jc w:val="both"/>
        <w:rPr>
          <w:rFonts w:ascii="Arial" w:hAnsi="Arial" w:cs="Arial"/>
          <w:sz w:val="24"/>
          <w:szCs w:val="24"/>
          <w:lang w:val="es-ES"/>
        </w:rPr>
      </w:pPr>
      <w:r w:rsidRPr="00A12B4C">
        <w:rPr>
          <w:rFonts w:ascii="Arial" w:hAnsi="Arial" w:cs="Arial"/>
          <w:sz w:val="24"/>
          <w:szCs w:val="24"/>
          <w:lang w:val="es-ES"/>
        </w:rPr>
        <w:t xml:space="preserve">Temperatura promedio anual: </w:t>
      </w:r>
      <w:r w:rsidR="002152E6" w:rsidRPr="00A12B4C">
        <w:rPr>
          <w:rFonts w:ascii="Arial" w:hAnsi="Arial" w:cs="Arial"/>
          <w:sz w:val="24"/>
          <w:szCs w:val="24"/>
          <w:lang w:val="es-ES"/>
        </w:rPr>
        <w:t>34</w:t>
      </w:r>
      <w:r w:rsidRPr="00A12B4C">
        <w:rPr>
          <w:rFonts w:ascii="Arial" w:hAnsi="Arial" w:cs="Arial"/>
          <w:sz w:val="24"/>
          <w:szCs w:val="24"/>
          <w:lang w:val="es-ES"/>
        </w:rPr>
        <w:t>.</w:t>
      </w:r>
      <w:r w:rsidR="002152E6" w:rsidRPr="00A12B4C">
        <w:rPr>
          <w:rFonts w:ascii="Arial" w:hAnsi="Arial" w:cs="Arial"/>
          <w:sz w:val="24"/>
          <w:szCs w:val="24"/>
          <w:lang w:val="es-ES"/>
        </w:rPr>
        <w:t>3</w:t>
      </w:r>
      <w:r w:rsidRPr="00A12B4C">
        <w:rPr>
          <w:rFonts w:ascii="Arial" w:hAnsi="Arial" w:cs="Arial"/>
          <w:sz w:val="24"/>
          <w:szCs w:val="24"/>
          <w:lang w:val="es-ES"/>
        </w:rPr>
        <w:t>ºC</w:t>
      </w:r>
    </w:p>
    <w:p w14:paraId="33D72778" w14:textId="4BB64F06" w:rsidR="000D5EE8" w:rsidRPr="00A12B4C" w:rsidRDefault="000E66F9">
      <w:pPr>
        <w:pStyle w:val="Sinespaciado"/>
        <w:spacing w:line="276" w:lineRule="auto"/>
        <w:jc w:val="both"/>
        <w:rPr>
          <w:rFonts w:ascii="Arial" w:hAnsi="Arial" w:cs="Arial"/>
          <w:sz w:val="24"/>
          <w:szCs w:val="24"/>
          <w:vertAlign w:val="superscript"/>
          <w:lang w:val="es-ES"/>
        </w:rPr>
      </w:pPr>
      <w:r w:rsidRPr="00A12B4C">
        <w:rPr>
          <w:rFonts w:ascii="Arial" w:hAnsi="Arial" w:cs="Arial"/>
          <w:sz w:val="24"/>
          <w:szCs w:val="24"/>
          <w:lang w:val="es-ES"/>
        </w:rPr>
        <w:t xml:space="preserve">Precipitación promedio anual: </w:t>
      </w:r>
      <w:r w:rsidR="002152E6" w:rsidRPr="00A12B4C">
        <w:rPr>
          <w:rFonts w:ascii="Arial" w:hAnsi="Arial" w:cs="Arial"/>
          <w:sz w:val="24"/>
          <w:szCs w:val="24"/>
          <w:lang w:val="es-ES"/>
        </w:rPr>
        <w:t>3,3</w:t>
      </w:r>
      <w:r w:rsidRPr="00A12B4C">
        <w:rPr>
          <w:rFonts w:ascii="Arial" w:hAnsi="Arial" w:cs="Arial"/>
          <w:sz w:val="24"/>
          <w:szCs w:val="24"/>
          <w:lang w:val="es-ES"/>
        </w:rPr>
        <w:t>00 mm año</w:t>
      </w:r>
      <w:r w:rsidRPr="00A12B4C">
        <w:rPr>
          <w:rFonts w:ascii="Arial" w:hAnsi="Arial" w:cs="Arial"/>
          <w:sz w:val="24"/>
          <w:szCs w:val="24"/>
          <w:vertAlign w:val="superscript"/>
          <w:lang w:val="es-ES"/>
        </w:rPr>
        <w:t>-1</w:t>
      </w:r>
    </w:p>
    <w:p w14:paraId="6011E4DC" w14:textId="194391C8" w:rsidR="000D5EE8" w:rsidRPr="00A12B4C" w:rsidRDefault="000E66F9">
      <w:pPr>
        <w:pStyle w:val="Sinespaciado"/>
        <w:spacing w:line="276" w:lineRule="auto"/>
        <w:jc w:val="both"/>
        <w:rPr>
          <w:rFonts w:ascii="Arial" w:hAnsi="Arial" w:cs="Arial"/>
          <w:sz w:val="24"/>
          <w:szCs w:val="24"/>
          <w:lang w:val="es-ES"/>
        </w:rPr>
      </w:pPr>
      <w:r w:rsidRPr="00A12B4C">
        <w:rPr>
          <w:rFonts w:ascii="Arial" w:hAnsi="Arial" w:cs="Arial"/>
          <w:sz w:val="24"/>
          <w:szCs w:val="24"/>
          <w:lang w:val="es-ES"/>
        </w:rPr>
        <w:t xml:space="preserve">Humedad relativa promedio: </w:t>
      </w:r>
      <w:r w:rsidR="002152E6" w:rsidRPr="00A12B4C">
        <w:rPr>
          <w:rFonts w:ascii="Arial" w:hAnsi="Arial" w:cs="Arial"/>
          <w:sz w:val="24"/>
          <w:szCs w:val="24"/>
          <w:lang w:val="es-ES"/>
        </w:rPr>
        <w:t>80</w:t>
      </w:r>
      <w:r w:rsidRPr="00A12B4C">
        <w:rPr>
          <w:rFonts w:ascii="Arial" w:hAnsi="Arial" w:cs="Arial"/>
          <w:sz w:val="24"/>
          <w:szCs w:val="24"/>
          <w:lang w:val="es-ES"/>
        </w:rPr>
        <w:t xml:space="preserve"> %</w:t>
      </w:r>
    </w:p>
    <w:p w14:paraId="2985A397" w14:textId="43974BB3" w:rsidR="000D5EE8" w:rsidRPr="00A12B4C" w:rsidRDefault="000E66F9">
      <w:pPr>
        <w:pStyle w:val="Sinespaciado"/>
        <w:spacing w:line="276" w:lineRule="auto"/>
        <w:jc w:val="both"/>
        <w:rPr>
          <w:rFonts w:ascii="Arial" w:hAnsi="Arial" w:cs="Arial"/>
          <w:sz w:val="24"/>
          <w:szCs w:val="24"/>
          <w:lang w:val="es-ES"/>
        </w:rPr>
      </w:pPr>
      <w:r w:rsidRPr="00A12B4C">
        <w:rPr>
          <w:rFonts w:ascii="Arial" w:hAnsi="Arial" w:cs="Arial"/>
          <w:sz w:val="24"/>
          <w:szCs w:val="24"/>
          <w:lang w:val="es-ES"/>
        </w:rPr>
        <w:lastRenderedPageBreak/>
        <w:t xml:space="preserve">Altitud: </w:t>
      </w:r>
      <w:r w:rsidR="002152E6" w:rsidRPr="00A12B4C">
        <w:rPr>
          <w:rFonts w:ascii="Arial" w:hAnsi="Arial" w:cs="Arial"/>
          <w:sz w:val="24"/>
          <w:szCs w:val="24"/>
          <w:lang w:val="es-ES"/>
        </w:rPr>
        <w:t>20</w:t>
      </w:r>
      <w:r w:rsidRPr="00A12B4C">
        <w:rPr>
          <w:rFonts w:ascii="Arial" w:hAnsi="Arial" w:cs="Arial"/>
          <w:sz w:val="24"/>
          <w:szCs w:val="24"/>
          <w:lang w:val="es-ES"/>
        </w:rPr>
        <w:t xml:space="preserve"> m.s.n.m.</w:t>
      </w:r>
    </w:p>
    <w:p w14:paraId="06E19F44" w14:textId="4DD52CDA" w:rsidR="000D5EE8" w:rsidRPr="00A12B4C" w:rsidRDefault="000E66F9">
      <w:pPr>
        <w:pStyle w:val="Sinespaciado"/>
        <w:spacing w:line="276" w:lineRule="auto"/>
        <w:jc w:val="both"/>
        <w:rPr>
          <w:rFonts w:ascii="Arial" w:hAnsi="Arial" w:cs="Arial"/>
          <w:sz w:val="24"/>
          <w:szCs w:val="24"/>
          <w:lang w:val="es-ES"/>
        </w:rPr>
      </w:pPr>
      <w:r w:rsidRPr="00A12B4C">
        <w:rPr>
          <w:rFonts w:ascii="Arial" w:hAnsi="Arial" w:cs="Arial"/>
          <w:sz w:val="24"/>
          <w:szCs w:val="24"/>
          <w:lang w:val="es-ES"/>
        </w:rPr>
        <w:t xml:space="preserve">pH del suelo: </w:t>
      </w:r>
      <w:r w:rsidR="00952647" w:rsidRPr="00A12B4C">
        <w:rPr>
          <w:rFonts w:ascii="Arial" w:hAnsi="Arial" w:cs="Arial"/>
          <w:sz w:val="24"/>
          <w:szCs w:val="24"/>
          <w:lang w:val="es-ES"/>
        </w:rPr>
        <w:t>5</w:t>
      </w:r>
      <w:r w:rsidRPr="00A12B4C">
        <w:rPr>
          <w:rFonts w:ascii="Arial" w:hAnsi="Arial" w:cs="Arial"/>
          <w:sz w:val="24"/>
          <w:szCs w:val="24"/>
          <w:lang w:val="es-ES"/>
        </w:rPr>
        <w:t>.</w:t>
      </w:r>
      <w:r w:rsidR="00952647" w:rsidRPr="00A12B4C">
        <w:rPr>
          <w:rFonts w:ascii="Arial" w:hAnsi="Arial" w:cs="Arial"/>
          <w:sz w:val="24"/>
          <w:szCs w:val="24"/>
          <w:lang w:val="es-ES"/>
        </w:rPr>
        <w:t>6</w:t>
      </w:r>
      <w:r w:rsidRPr="00A12B4C">
        <w:rPr>
          <w:rFonts w:ascii="Arial" w:hAnsi="Arial" w:cs="Arial"/>
          <w:sz w:val="24"/>
          <w:szCs w:val="24"/>
          <w:lang w:val="es-ES"/>
        </w:rPr>
        <w:t xml:space="preserve">0 </w:t>
      </w:r>
    </w:p>
    <w:p w14:paraId="18A7AB27" w14:textId="77777777" w:rsidR="000D5EE8" w:rsidRPr="00A12B4C" w:rsidRDefault="000E66F9">
      <w:pPr>
        <w:pStyle w:val="Sinespaciado"/>
        <w:spacing w:line="276" w:lineRule="auto"/>
        <w:jc w:val="both"/>
        <w:rPr>
          <w:rFonts w:ascii="Arial" w:hAnsi="Arial" w:cs="Arial"/>
          <w:sz w:val="24"/>
          <w:szCs w:val="24"/>
          <w:lang w:val="es-ES"/>
        </w:rPr>
      </w:pPr>
      <w:r w:rsidRPr="00A12B4C">
        <w:rPr>
          <w:rFonts w:ascii="Arial" w:hAnsi="Arial" w:cs="Arial"/>
          <w:sz w:val="24"/>
          <w:szCs w:val="24"/>
          <w:lang w:val="es-ES"/>
        </w:rPr>
        <w:t>Topografía: Llanuras costeras</w:t>
      </w:r>
    </w:p>
    <w:p w14:paraId="735DBA87" w14:textId="4419F220" w:rsidR="000D5EE8" w:rsidRPr="00A12B4C" w:rsidRDefault="000E66F9">
      <w:pPr>
        <w:pStyle w:val="Sinespaciado"/>
        <w:spacing w:line="276" w:lineRule="auto"/>
        <w:jc w:val="both"/>
        <w:rPr>
          <w:rFonts w:ascii="Arial" w:hAnsi="Arial" w:cs="Arial"/>
          <w:sz w:val="24"/>
          <w:szCs w:val="24"/>
          <w:lang w:val="es-ES"/>
        </w:rPr>
      </w:pPr>
      <w:r w:rsidRPr="00A12B4C">
        <w:rPr>
          <w:rFonts w:ascii="Arial" w:hAnsi="Arial" w:cs="Arial"/>
          <w:sz w:val="24"/>
          <w:szCs w:val="24"/>
          <w:lang w:val="es-ES"/>
        </w:rPr>
        <w:t>Textura: Franco –A</w:t>
      </w:r>
      <w:r w:rsidR="00952647" w:rsidRPr="00A12B4C">
        <w:rPr>
          <w:rFonts w:ascii="Arial" w:hAnsi="Arial" w:cs="Arial"/>
          <w:sz w:val="24"/>
          <w:szCs w:val="24"/>
          <w:lang w:val="es-ES"/>
        </w:rPr>
        <w:t>renoso</w:t>
      </w:r>
    </w:p>
    <w:p w14:paraId="6DC9B232" w14:textId="77777777" w:rsidR="000D5EE8" w:rsidRPr="00A12B4C" w:rsidRDefault="000E66F9">
      <w:pPr>
        <w:pStyle w:val="Sinespaciado"/>
        <w:spacing w:line="276" w:lineRule="auto"/>
        <w:jc w:val="both"/>
        <w:rPr>
          <w:rFonts w:ascii="Arial" w:hAnsi="Arial" w:cs="Arial"/>
          <w:sz w:val="24"/>
          <w:szCs w:val="24"/>
          <w:vertAlign w:val="superscript"/>
          <w:lang w:val="es-ES"/>
        </w:rPr>
      </w:pPr>
      <w:r w:rsidRPr="00A12B4C">
        <w:rPr>
          <w:rFonts w:ascii="Arial" w:hAnsi="Arial" w:cs="Arial"/>
          <w:sz w:val="24"/>
          <w:szCs w:val="24"/>
          <w:lang w:val="es-ES"/>
        </w:rPr>
        <w:t>Vientos: velocidad 1,2 m seg</w:t>
      </w:r>
      <w:r w:rsidRPr="00A12B4C">
        <w:rPr>
          <w:rFonts w:ascii="Arial" w:hAnsi="Arial" w:cs="Arial"/>
          <w:sz w:val="24"/>
          <w:szCs w:val="24"/>
          <w:vertAlign w:val="superscript"/>
          <w:lang w:val="es-ES"/>
        </w:rPr>
        <w:t>-1</w:t>
      </w:r>
    </w:p>
    <w:p w14:paraId="6189A3A0" w14:textId="6C7A9E46" w:rsidR="000D5EE8" w:rsidRPr="00A12B4C" w:rsidRDefault="000D5EE8">
      <w:pPr>
        <w:spacing w:line="276" w:lineRule="auto"/>
        <w:jc w:val="both"/>
        <w:rPr>
          <w:rFonts w:ascii="Arial" w:hAnsi="Arial" w:cs="Arial"/>
          <w:lang w:eastAsia="en-US"/>
        </w:rPr>
      </w:pPr>
    </w:p>
    <w:p w14:paraId="4FA5236C" w14:textId="77777777" w:rsidR="00EB6652" w:rsidRPr="00A12B4C" w:rsidRDefault="00EB6652" w:rsidP="00EB6652">
      <w:pPr>
        <w:spacing w:line="276" w:lineRule="auto"/>
        <w:jc w:val="both"/>
        <w:rPr>
          <w:rFonts w:ascii="Arial" w:eastAsiaTheme="minorHAnsi" w:hAnsi="Arial" w:cs="Arial"/>
          <w:lang w:val="es-ES_tradnl" w:eastAsia="en-US"/>
        </w:rPr>
      </w:pPr>
    </w:p>
    <w:p w14:paraId="56B3746F" w14:textId="2567AEFF" w:rsidR="00EB6652" w:rsidRPr="00A12B4C" w:rsidRDefault="00EB6652" w:rsidP="00575E9B">
      <w:pPr>
        <w:spacing w:line="276" w:lineRule="auto"/>
        <w:jc w:val="both"/>
        <w:rPr>
          <w:rFonts w:ascii="Arial" w:eastAsia="Times New Roman" w:hAnsi="Arial" w:cs="Arial"/>
        </w:rPr>
      </w:pPr>
      <w:r w:rsidRPr="00A12B4C">
        <w:rPr>
          <w:rFonts w:ascii="Arial" w:eastAsia="Times New Roman" w:hAnsi="Arial" w:cs="Arial"/>
        </w:rPr>
        <w:t xml:space="preserve">Los resultados obtenidos en estos experimentos permitirán hacer una propuesta de </w:t>
      </w:r>
      <w:r w:rsidR="002152E6" w:rsidRPr="00A12B4C">
        <w:rPr>
          <w:rFonts w:ascii="Arial" w:eastAsia="Times New Roman" w:hAnsi="Arial" w:cs="Arial"/>
        </w:rPr>
        <w:t>aplicación de protectores</w:t>
      </w:r>
      <w:r w:rsidR="00655A44" w:rsidRPr="00A12B4C">
        <w:rPr>
          <w:rFonts w:ascii="Arial" w:eastAsia="Times New Roman" w:hAnsi="Arial" w:cs="Arial"/>
        </w:rPr>
        <w:t xml:space="preserve"> de temperatura</w:t>
      </w:r>
      <w:r w:rsidRPr="00A12B4C">
        <w:rPr>
          <w:rFonts w:ascii="Arial" w:eastAsia="Times New Roman" w:hAnsi="Arial" w:cs="Arial"/>
        </w:rPr>
        <w:t>, que permitan mejorar la eficiencia del uso del agua</w:t>
      </w:r>
      <w:r w:rsidR="00B267AD" w:rsidRPr="00A12B4C">
        <w:rPr>
          <w:rFonts w:ascii="Arial" w:eastAsia="Times New Roman" w:hAnsi="Arial" w:cs="Arial"/>
        </w:rPr>
        <w:t>, disminuir el estrés térmico y mejorar los índices productivos de la plantación.</w:t>
      </w:r>
    </w:p>
    <w:p w14:paraId="02E2BE24" w14:textId="3CB62C47" w:rsidR="00EB6652" w:rsidRPr="00A12B4C" w:rsidRDefault="00EB6652">
      <w:pPr>
        <w:spacing w:line="276" w:lineRule="auto"/>
        <w:jc w:val="both"/>
        <w:rPr>
          <w:rFonts w:ascii="Arial" w:hAnsi="Arial" w:cs="Arial"/>
          <w:lang w:eastAsia="en-US"/>
        </w:rPr>
      </w:pPr>
    </w:p>
    <w:p w14:paraId="56A68439" w14:textId="0421AB79" w:rsidR="000D5EE8" w:rsidRPr="00A12B4C" w:rsidRDefault="000E66F9">
      <w:pPr>
        <w:spacing w:line="276" w:lineRule="auto"/>
        <w:ind w:left="180" w:hanging="180"/>
        <w:jc w:val="both"/>
        <w:rPr>
          <w:rFonts w:ascii="Arial" w:hAnsi="Arial" w:cs="Arial"/>
          <w:b/>
          <w:bCs/>
        </w:rPr>
      </w:pPr>
      <w:r w:rsidRPr="00A12B4C">
        <w:rPr>
          <w:rFonts w:ascii="Arial" w:hAnsi="Arial" w:cs="Arial"/>
          <w:b/>
          <w:bCs/>
        </w:rPr>
        <w:t>PLAN EXPERIMENTAL</w:t>
      </w:r>
    </w:p>
    <w:p w14:paraId="4AF81EC2" w14:textId="15B14641" w:rsidR="0085125B" w:rsidRPr="00A12B4C" w:rsidRDefault="00E504A3">
      <w:pPr>
        <w:spacing w:line="276" w:lineRule="auto"/>
        <w:ind w:left="180" w:hanging="180"/>
        <w:jc w:val="both"/>
        <w:rPr>
          <w:rFonts w:ascii="Arial" w:hAnsi="Arial" w:cs="Arial"/>
          <w:b/>
          <w:bCs/>
        </w:rPr>
      </w:pPr>
      <w:r w:rsidRPr="00A12B4C">
        <w:rPr>
          <w:rFonts w:ascii="Arial" w:eastAsiaTheme="minorHAnsi" w:hAnsi="Arial" w:cs="Arial"/>
          <w:noProof/>
          <w:color w:val="000000" w:themeColor="text1"/>
          <w:lang w:eastAsia="en-US"/>
        </w:rPr>
        <w:drawing>
          <wp:anchor distT="0" distB="0" distL="114300" distR="114300" simplePos="0" relativeHeight="251658240" behindDoc="0" locked="0" layoutInCell="1" allowOverlap="1" wp14:anchorId="2378BF1C" wp14:editId="58D13CF1">
            <wp:simplePos x="0" y="0"/>
            <wp:positionH relativeFrom="column">
              <wp:posOffset>3768597</wp:posOffset>
            </wp:positionH>
            <wp:positionV relativeFrom="paragraph">
              <wp:posOffset>192475</wp:posOffset>
            </wp:positionV>
            <wp:extent cx="1762125" cy="5358130"/>
            <wp:effectExtent l="0" t="0" r="3175" b="1270"/>
            <wp:wrapSquare wrapText="bothSides"/>
            <wp:docPr id="1856932432" name="Picture 1" descr="A yellow squares on a white gri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932432" name="Picture 1" descr="A yellow squares on a white grid&#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1762125" cy="5358130"/>
                    </a:xfrm>
                    <a:prstGeom prst="rect">
                      <a:avLst/>
                    </a:prstGeom>
                  </pic:spPr>
                </pic:pic>
              </a:graphicData>
            </a:graphic>
            <wp14:sizeRelH relativeFrom="page">
              <wp14:pctWidth>0</wp14:pctWidth>
            </wp14:sizeRelH>
            <wp14:sizeRelV relativeFrom="page">
              <wp14:pctHeight>0</wp14:pctHeight>
            </wp14:sizeRelV>
          </wp:anchor>
        </w:drawing>
      </w:r>
    </w:p>
    <w:p w14:paraId="3DF5EC44" w14:textId="550BA5AE" w:rsidR="00EA26EE" w:rsidRPr="00A12B4C" w:rsidRDefault="003F63DC" w:rsidP="008B2D5B">
      <w:pPr>
        <w:spacing w:line="276" w:lineRule="auto"/>
        <w:ind w:left="180" w:hanging="180"/>
        <w:jc w:val="both"/>
        <w:rPr>
          <w:rFonts w:ascii="Arial" w:hAnsi="Arial" w:cs="Arial"/>
        </w:rPr>
      </w:pPr>
      <w:r w:rsidRPr="00A12B4C">
        <w:rPr>
          <w:rFonts w:ascii="Arial" w:hAnsi="Arial" w:cs="Arial"/>
        </w:rPr>
        <w:t xml:space="preserve">Durante el desarrollo de las investigaciones, se contará </w:t>
      </w:r>
      <w:r w:rsidR="00EA26EE" w:rsidRPr="00A12B4C">
        <w:rPr>
          <w:rFonts w:ascii="Arial" w:hAnsi="Arial" w:cs="Arial"/>
        </w:rPr>
        <w:t>con diferentes sensores</w:t>
      </w:r>
    </w:p>
    <w:p w14:paraId="01916D2D" w14:textId="6036DB9F" w:rsidR="00E871D3" w:rsidRPr="00A12B4C" w:rsidRDefault="003F63DC" w:rsidP="008B2D5B">
      <w:pPr>
        <w:spacing w:line="276" w:lineRule="auto"/>
        <w:ind w:right="-1"/>
        <w:jc w:val="both"/>
        <w:rPr>
          <w:rFonts w:ascii="Arial" w:hAnsi="Arial" w:cs="Arial"/>
        </w:rPr>
      </w:pPr>
      <w:r w:rsidRPr="00A12B4C">
        <w:rPr>
          <w:rFonts w:ascii="Arial" w:hAnsi="Arial" w:cs="Arial"/>
        </w:rPr>
        <w:t>especializados</w:t>
      </w:r>
      <w:r w:rsidR="00EA26EE" w:rsidRPr="00A12B4C">
        <w:rPr>
          <w:rFonts w:ascii="Arial" w:hAnsi="Arial" w:cs="Arial"/>
        </w:rPr>
        <w:t xml:space="preserve"> con los que se determinarán</w:t>
      </w:r>
      <w:r w:rsidRPr="00A12B4C">
        <w:rPr>
          <w:rFonts w:ascii="Arial" w:hAnsi="Arial" w:cs="Arial"/>
        </w:rPr>
        <w:t>, las variaciones de</w:t>
      </w:r>
      <w:r w:rsidR="00E871D3" w:rsidRPr="00A12B4C">
        <w:rPr>
          <w:rFonts w:ascii="Arial" w:hAnsi="Arial" w:cs="Arial"/>
        </w:rPr>
        <w:t xml:space="preserve"> </w:t>
      </w:r>
      <w:r w:rsidRPr="00A12B4C">
        <w:rPr>
          <w:rFonts w:ascii="Arial" w:hAnsi="Arial" w:cs="Arial"/>
        </w:rPr>
        <w:t>temperatura a</w:t>
      </w:r>
      <w:r w:rsidR="008B2D5B" w:rsidRPr="00A12B4C">
        <w:rPr>
          <w:rFonts w:ascii="Arial" w:hAnsi="Arial" w:cs="Arial"/>
        </w:rPr>
        <w:t xml:space="preserve"> </w:t>
      </w:r>
      <w:r w:rsidRPr="00A12B4C">
        <w:rPr>
          <w:rFonts w:ascii="Arial" w:hAnsi="Arial" w:cs="Arial"/>
        </w:rPr>
        <w:t>nivel foliar</w:t>
      </w:r>
      <w:r w:rsidR="00EA26EE" w:rsidRPr="00A12B4C">
        <w:rPr>
          <w:rFonts w:ascii="Arial" w:hAnsi="Arial" w:cs="Arial"/>
        </w:rPr>
        <w:t xml:space="preserve">, la </w:t>
      </w:r>
      <w:r w:rsidRPr="00A12B4C">
        <w:rPr>
          <w:rFonts w:ascii="Arial" w:hAnsi="Arial" w:cs="Arial"/>
        </w:rPr>
        <w:t xml:space="preserve">presión de vapor en la planta, </w:t>
      </w:r>
      <w:r w:rsidR="00EA26EE" w:rsidRPr="00A12B4C">
        <w:rPr>
          <w:rFonts w:ascii="Arial" w:hAnsi="Arial" w:cs="Arial"/>
        </w:rPr>
        <w:t xml:space="preserve">la </w:t>
      </w:r>
      <w:r w:rsidRPr="00A12B4C">
        <w:rPr>
          <w:rFonts w:ascii="Arial" w:hAnsi="Arial" w:cs="Arial"/>
        </w:rPr>
        <w:t>apertura</w:t>
      </w:r>
      <w:r w:rsidR="00E871D3" w:rsidRPr="00A12B4C">
        <w:rPr>
          <w:rFonts w:ascii="Arial" w:hAnsi="Arial" w:cs="Arial"/>
        </w:rPr>
        <w:t xml:space="preserve"> </w:t>
      </w:r>
      <w:r w:rsidRPr="00A12B4C">
        <w:rPr>
          <w:rFonts w:ascii="Arial" w:hAnsi="Arial" w:cs="Arial"/>
        </w:rPr>
        <w:t xml:space="preserve">estomática, </w:t>
      </w:r>
      <w:r w:rsidR="00EA26EE" w:rsidRPr="00A12B4C">
        <w:rPr>
          <w:rFonts w:ascii="Arial" w:hAnsi="Arial" w:cs="Arial"/>
        </w:rPr>
        <w:t xml:space="preserve">la </w:t>
      </w:r>
      <w:r w:rsidRPr="00A12B4C">
        <w:rPr>
          <w:rFonts w:ascii="Arial" w:hAnsi="Arial" w:cs="Arial"/>
        </w:rPr>
        <w:t>radiación</w:t>
      </w:r>
    </w:p>
    <w:p w14:paraId="48B83391" w14:textId="77777777" w:rsidR="00E871D3" w:rsidRPr="00A12B4C" w:rsidRDefault="003F63DC" w:rsidP="00EA26EE">
      <w:pPr>
        <w:spacing w:line="276" w:lineRule="auto"/>
        <w:ind w:left="180" w:hanging="180"/>
        <w:jc w:val="both"/>
        <w:rPr>
          <w:rFonts w:ascii="Arial" w:hAnsi="Arial" w:cs="Arial"/>
        </w:rPr>
      </w:pPr>
      <w:r w:rsidRPr="00A12B4C">
        <w:rPr>
          <w:rFonts w:ascii="Arial" w:hAnsi="Arial" w:cs="Arial"/>
        </w:rPr>
        <w:t xml:space="preserve">fotosintéticamente activa, </w:t>
      </w:r>
      <w:r w:rsidR="00EA26EE" w:rsidRPr="00A12B4C">
        <w:rPr>
          <w:rFonts w:ascii="Arial" w:hAnsi="Arial" w:cs="Arial"/>
        </w:rPr>
        <w:t xml:space="preserve">la </w:t>
      </w:r>
      <w:r w:rsidRPr="00A12B4C">
        <w:rPr>
          <w:rFonts w:ascii="Arial" w:hAnsi="Arial" w:cs="Arial"/>
        </w:rPr>
        <w:t>evapotranspiración</w:t>
      </w:r>
      <w:r w:rsidR="00E871D3" w:rsidRPr="00A12B4C">
        <w:rPr>
          <w:rFonts w:ascii="Arial" w:hAnsi="Arial" w:cs="Arial"/>
        </w:rPr>
        <w:t xml:space="preserve"> </w:t>
      </w:r>
      <w:r w:rsidRPr="00A12B4C">
        <w:rPr>
          <w:rFonts w:ascii="Arial" w:hAnsi="Arial" w:cs="Arial"/>
        </w:rPr>
        <w:t xml:space="preserve">potencial, </w:t>
      </w:r>
      <w:r w:rsidR="00EA26EE" w:rsidRPr="00A12B4C">
        <w:rPr>
          <w:rFonts w:ascii="Arial" w:hAnsi="Arial" w:cs="Arial"/>
        </w:rPr>
        <w:t xml:space="preserve">la </w:t>
      </w:r>
      <w:r w:rsidRPr="00A12B4C">
        <w:rPr>
          <w:rFonts w:ascii="Arial" w:hAnsi="Arial" w:cs="Arial"/>
        </w:rPr>
        <w:t>evaporación real</w:t>
      </w:r>
      <w:r w:rsidR="00EA26EE" w:rsidRPr="00A12B4C">
        <w:rPr>
          <w:rFonts w:ascii="Arial" w:hAnsi="Arial" w:cs="Arial"/>
        </w:rPr>
        <w:t xml:space="preserve"> y</w:t>
      </w:r>
    </w:p>
    <w:p w14:paraId="645A9972" w14:textId="389CB265" w:rsidR="00EB6652" w:rsidRPr="00A12B4C" w:rsidRDefault="00EA26EE" w:rsidP="0085125B">
      <w:pPr>
        <w:spacing w:line="276" w:lineRule="auto"/>
        <w:jc w:val="both"/>
        <w:rPr>
          <w:rFonts w:ascii="Arial" w:eastAsiaTheme="minorHAnsi" w:hAnsi="Arial" w:cs="Arial"/>
          <w:color w:val="000000" w:themeColor="text1"/>
          <w:lang w:eastAsia="en-US"/>
        </w:rPr>
      </w:pPr>
      <w:r w:rsidRPr="00A12B4C">
        <w:rPr>
          <w:rFonts w:ascii="Arial" w:hAnsi="Arial" w:cs="Arial"/>
        </w:rPr>
        <w:t xml:space="preserve">la </w:t>
      </w:r>
      <w:r w:rsidR="003F63DC" w:rsidRPr="00A12B4C">
        <w:rPr>
          <w:rFonts w:ascii="Arial" w:hAnsi="Arial" w:cs="Arial"/>
        </w:rPr>
        <w:t>radiación de onda corta incidente y</w:t>
      </w:r>
      <w:r w:rsidR="00E871D3" w:rsidRPr="00A12B4C">
        <w:rPr>
          <w:rFonts w:ascii="Arial" w:hAnsi="Arial" w:cs="Arial"/>
        </w:rPr>
        <w:t xml:space="preserve"> </w:t>
      </w:r>
      <w:r w:rsidR="003F63DC" w:rsidRPr="00A12B4C">
        <w:rPr>
          <w:rFonts w:ascii="Arial" w:hAnsi="Arial" w:cs="Arial"/>
        </w:rPr>
        <w:t>reflejada</w:t>
      </w:r>
      <w:r w:rsidR="00CF2138" w:rsidRPr="00A12B4C">
        <w:rPr>
          <w:rFonts w:ascii="Arial" w:hAnsi="Arial" w:cs="Arial"/>
        </w:rPr>
        <w:t xml:space="preserve">. Para este fin, </w:t>
      </w:r>
      <w:r w:rsidR="00CF2138" w:rsidRPr="00A12B4C">
        <w:rPr>
          <w:rFonts w:ascii="Arial" w:eastAsiaTheme="minorHAnsi" w:hAnsi="Arial" w:cs="Arial"/>
          <w:color w:val="000000" w:themeColor="text1"/>
          <w:lang w:eastAsia="en-US"/>
        </w:rPr>
        <w:t>se</w:t>
      </w:r>
      <w:r w:rsidR="00E871D3" w:rsidRPr="00A12B4C">
        <w:rPr>
          <w:rFonts w:ascii="Arial" w:eastAsiaTheme="minorHAnsi" w:hAnsi="Arial" w:cs="Arial"/>
          <w:color w:val="000000" w:themeColor="text1"/>
          <w:lang w:eastAsia="en-US"/>
        </w:rPr>
        <w:t xml:space="preserve"> utilizarán </w:t>
      </w:r>
      <w:r w:rsidR="002152E6" w:rsidRPr="00A12B4C">
        <w:rPr>
          <w:rFonts w:ascii="Arial" w:eastAsiaTheme="minorHAnsi" w:hAnsi="Arial" w:cs="Arial"/>
          <w:color w:val="000000" w:themeColor="text1"/>
          <w:lang w:eastAsia="en-US"/>
        </w:rPr>
        <w:t>sensores Arable Mark 3</w:t>
      </w:r>
      <w:r w:rsidR="00EB6652" w:rsidRPr="00A12B4C">
        <w:rPr>
          <w:rFonts w:ascii="Arial" w:eastAsiaTheme="minorHAnsi" w:hAnsi="Arial" w:cs="Arial"/>
          <w:color w:val="000000" w:themeColor="text1"/>
          <w:lang w:eastAsia="en-US"/>
        </w:rPr>
        <w:t>, que estará</w:t>
      </w:r>
      <w:r w:rsidR="002152E6" w:rsidRPr="00A12B4C">
        <w:rPr>
          <w:rFonts w:ascii="Arial" w:eastAsiaTheme="minorHAnsi" w:hAnsi="Arial" w:cs="Arial"/>
          <w:color w:val="000000" w:themeColor="text1"/>
          <w:lang w:eastAsia="en-US"/>
        </w:rPr>
        <w:t>n</w:t>
      </w:r>
      <w:r w:rsidR="00EB6652" w:rsidRPr="00A12B4C">
        <w:rPr>
          <w:rFonts w:ascii="Arial" w:eastAsiaTheme="minorHAnsi" w:hAnsi="Arial" w:cs="Arial"/>
          <w:color w:val="000000" w:themeColor="text1"/>
          <w:lang w:eastAsia="en-US"/>
        </w:rPr>
        <w:t xml:space="preserve"> ubicad</w:t>
      </w:r>
      <w:r w:rsidR="002152E6" w:rsidRPr="00A12B4C">
        <w:rPr>
          <w:rFonts w:ascii="Arial" w:eastAsiaTheme="minorHAnsi" w:hAnsi="Arial" w:cs="Arial"/>
          <w:color w:val="000000" w:themeColor="text1"/>
          <w:lang w:eastAsia="en-US"/>
        </w:rPr>
        <w:t>os</w:t>
      </w:r>
      <w:r w:rsidR="00EB6652" w:rsidRPr="00A12B4C">
        <w:rPr>
          <w:rFonts w:ascii="Arial" w:eastAsiaTheme="minorHAnsi" w:hAnsi="Arial" w:cs="Arial"/>
          <w:color w:val="000000" w:themeColor="text1"/>
          <w:lang w:eastAsia="en-US"/>
        </w:rPr>
        <w:t xml:space="preserve"> </w:t>
      </w:r>
      <w:r w:rsidR="002152E6" w:rsidRPr="00A12B4C">
        <w:rPr>
          <w:rFonts w:ascii="Arial" w:eastAsiaTheme="minorHAnsi" w:hAnsi="Arial" w:cs="Arial"/>
          <w:color w:val="000000" w:themeColor="text1"/>
          <w:lang w:eastAsia="en-US"/>
        </w:rPr>
        <w:t>dentro</w:t>
      </w:r>
      <w:r w:rsidR="007F76EB" w:rsidRPr="00A12B4C">
        <w:rPr>
          <w:rFonts w:ascii="Arial" w:eastAsiaTheme="minorHAnsi" w:hAnsi="Arial" w:cs="Arial"/>
          <w:color w:val="000000" w:themeColor="text1"/>
          <w:lang w:eastAsia="en-US"/>
        </w:rPr>
        <w:t xml:space="preserve"> del</w:t>
      </w:r>
      <w:r w:rsidR="00EB6652" w:rsidRPr="00A12B4C">
        <w:rPr>
          <w:rFonts w:ascii="Arial" w:eastAsiaTheme="minorHAnsi" w:hAnsi="Arial" w:cs="Arial"/>
          <w:color w:val="000000" w:themeColor="text1"/>
          <w:lang w:eastAsia="en-US"/>
        </w:rPr>
        <w:t xml:space="preserve"> área experimental. </w:t>
      </w:r>
      <w:r w:rsidR="002152E6" w:rsidRPr="00A12B4C">
        <w:rPr>
          <w:rFonts w:ascii="Arial" w:eastAsiaTheme="minorHAnsi" w:hAnsi="Arial" w:cs="Arial"/>
          <w:color w:val="000000" w:themeColor="text1"/>
          <w:lang w:eastAsia="en-US"/>
        </w:rPr>
        <w:t>Estos sensores</w:t>
      </w:r>
      <w:r w:rsidR="00EB6652" w:rsidRPr="00A12B4C">
        <w:rPr>
          <w:rFonts w:ascii="Arial" w:eastAsiaTheme="minorHAnsi" w:hAnsi="Arial" w:cs="Arial"/>
          <w:color w:val="000000" w:themeColor="text1"/>
          <w:lang w:eastAsia="en-US"/>
        </w:rPr>
        <w:t xml:space="preserve"> se utilizará</w:t>
      </w:r>
      <w:r w:rsidR="002152E6" w:rsidRPr="00A12B4C">
        <w:rPr>
          <w:rFonts w:ascii="Arial" w:eastAsiaTheme="minorHAnsi" w:hAnsi="Arial" w:cs="Arial"/>
          <w:color w:val="000000" w:themeColor="text1"/>
          <w:lang w:eastAsia="en-US"/>
        </w:rPr>
        <w:t>n</w:t>
      </w:r>
      <w:r w:rsidR="00EB6652" w:rsidRPr="00A12B4C">
        <w:rPr>
          <w:rFonts w:ascii="Arial" w:eastAsiaTheme="minorHAnsi" w:hAnsi="Arial" w:cs="Arial"/>
          <w:color w:val="000000" w:themeColor="text1"/>
          <w:lang w:eastAsia="en-US"/>
        </w:rPr>
        <w:t xml:space="preserve"> para medir las condiciones ambientales del área, como la precipitación pluvial, temperatura del aire, humedad relativa, presión barométrica, entre otros.</w:t>
      </w:r>
      <w:r w:rsidR="002152E6" w:rsidRPr="00A12B4C">
        <w:rPr>
          <w:rFonts w:ascii="Arial" w:eastAsiaTheme="minorHAnsi" w:hAnsi="Arial" w:cs="Arial"/>
          <w:color w:val="000000" w:themeColor="text1"/>
          <w:lang w:eastAsia="en-US"/>
        </w:rPr>
        <w:t xml:space="preserve"> Así mismo, servirá</w:t>
      </w:r>
      <w:r w:rsidR="00976914" w:rsidRPr="00A12B4C">
        <w:rPr>
          <w:rFonts w:ascii="Arial" w:eastAsiaTheme="minorHAnsi" w:hAnsi="Arial" w:cs="Arial"/>
          <w:color w:val="000000" w:themeColor="text1"/>
          <w:lang w:eastAsia="en-US"/>
        </w:rPr>
        <w:t>n para medir variables fisiológicas de la planta.</w:t>
      </w:r>
    </w:p>
    <w:p w14:paraId="2B1D54A9" w14:textId="77777777" w:rsidR="007D1F6D" w:rsidRPr="00A12B4C" w:rsidRDefault="007D1F6D" w:rsidP="008B01D5">
      <w:pPr>
        <w:spacing w:line="276" w:lineRule="auto"/>
        <w:jc w:val="both"/>
        <w:rPr>
          <w:rFonts w:ascii="Arial" w:eastAsia="Times New Roman" w:hAnsi="Arial" w:cs="Arial"/>
          <w:bCs/>
          <w:color w:val="000000" w:themeColor="text1"/>
          <w:lang w:val="es-MX" w:eastAsia="en-US"/>
        </w:rPr>
      </w:pPr>
    </w:p>
    <w:p w14:paraId="195C6F69" w14:textId="77777777" w:rsidR="00FB4EF3" w:rsidRDefault="00EB6652" w:rsidP="00FB4EF3">
      <w:pPr>
        <w:spacing w:line="276" w:lineRule="auto"/>
        <w:jc w:val="both"/>
        <w:rPr>
          <w:rFonts w:ascii="Arial" w:hAnsi="Arial" w:cs="Arial"/>
          <w:color w:val="000000" w:themeColor="text1"/>
        </w:rPr>
      </w:pPr>
      <w:r w:rsidRPr="00A12B4C">
        <w:rPr>
          <w:rFonts w:ascii="Arial" w:hAnsi="Arial" w:cs="Arial"/>
          <w:color w:val="000000" w:themeColor="text1"/>
        </w:rPr>
        <w:t xml:space="preserve">Como material genético se </w:t>
      </w:r>
      <w:r w:rsidR="00976914" w:rsidRPr="00A12B4C">
        <w:rPr>
          <w:rFonts w:ascii="Arial" w:hAnsi="Arial" w:cs="Arial"/>
          <w:color w:val="000000" w:themeColor="text1"/>
        </w:rPr>
        <w:t>utilizarán plantaciones establecidas de banano</w:t>
      </w:r>
      <w:r w:rsidR="00CF2138" w:rsidRPr="00A12B4C">
        <w:rPr>
          <w:rFonts w:ascii="Arial" w:hAnsi="Arial" w:cs="Arial"/>
          <w:color w:val="000000" w:themeColor="text1"/>
        </w:rPr>
        <w:t>, variedad Valery,</w:t>
      </w:r>
      <w:r w:rsidR="00976914" w:rsidRPr="00A12B4C">
        <w:rPr>
          <w:rFonts w:ascii="Arial" w:hAnsi="Arial" w:cs="Arial"/>
          <w:color w:val="000000" w:themeColor="text1"/>
        </w:rPr>
        <w:t xml:space="preserve"> en la Finca Tepeyac, ubicada en el municipio de La Gomera, departamento de Escuintla, Guatemala.</w:t>
      </w:r>
      <w:r w:rsidR="00E871D3" w:rsidRPr="00A12B4C">
        <w:rPr>
          <w:rFonts w:ascii="Arial" w:hAnsi="Arial" w:cs="Arial"/>
          <w:color w:val="000000" w:themeColor="text1"/>
        </w:rPr>
        <w:t xml:space="preserve"> C</w:t>
      </w:r>
      <w:r w:rsidRPr="00A12B4C">
        <w:rPr>
          <w:rFonts w:ascii="Arial" w:hAnsi="Arial" w:cs="Arial"/>
          <w:color w:val="000000" w:themeColor="text1"/>
        </w:rPr>
        <w:t xml:space="preserve">ada experimento se </w:t>
      </w:r>
      <w:r w:rsidR="00E871D3" w:rsidRPr="00A12B4C">
        <w:rPr>
          <w:rFonts w:ascii="Arial" w:hAnsi="Arial" w:cs="Arial"/>
          <w:color w:val="000000" w:themeColor="text1"/>
        </w:rPr>
        <w:t xml:space="preserve">repetirá en </w:t>
      </w:r>
      <w:r w:rsidRPr="00A12B4C">
        <w:rPr>
          <w:rFonts w:ascii="Arial" w:hAnsi="Arial" w:cs="Arial"/>
          <w:color w:val="000000" w:themeColor="text1"/>
        </w:rPr>
        <w:t xml:space="preserve">dos </w:t>
      </w:r>
      <w:r w:rsidR="00E871D3" w:rsidRPr="00A12B4C">
        <w:rPr>
          <w:rFonts w:ascii="Arial" w:hAnsi="Arial" w:cs="Arial"/>
          <w:color w:val="000000" w:themeColor="text1"/>
        </w:rPr>
        <w:t>ocasi</w:t>
      </w:r>
      <w:r w:rsidRPr="00A12B4C">
        <w:rPr>
          <w:rFonts w:ascii="Arial" w:hAnsi="Arial" w:cs="Arial"/>
          <w:color w:val="000000" w:themeColor="text1"/>
        </w:rPr>
        <w:t>ones.</w:t>
      </w:r>
    </w:p>
    <w:p w14:paraId="139822EE" w14:textId="77777777" w:rsidR="00E4553F" w:rsidRDefault="00E4553F" w:rsidP="00FB4EF3">
      <w:pPr>
        <w:spacing w:line="276" w:lineRule="auto"/>
        <w:jc w:val="both"/>
        <w:rPr>
          <w:rFonts w:ascii="Arial" w:hAnsi="Arial" w:cs="Arial"/>
          <w:color w:val="000000" w:themeColor="text1"/>
        </w:rPr>
      </w:pPr>
    </w:p>
    <w:p w14:paraId="434C5FE8" w14:textId="50913292" w:rsidR="00FB4EF3" w:rsidRDefault="00E4553F" w:rsidP="00FB4EF3">
      <w:pPr>
        <w:spacing w:line="276" w:lineRule="auto"/>
        <w:jc w:val="both"/>
        <w:rPr>
          <w:rFonts w:ascii="Arial" w:hAnsi="Arial" w:cs="Arial"/>
          <w:color w:val="000000" w:themeColor="text1"/>
        </w:rPr>
      </w:pPr>
      <w:r w:rsidRPr="00E4553F">
        <w:rPr>
          <w:rFonts w:ascii="Arial" w:hAnsi="Arial" w:cs="Arial"/>
          <w:color w:val="000000" w:themeColor="text1"/>
        </w:rPr>
        <w:t>La distancia de plantación es de 2.</w:t>
      </w:r>
      <w:r w:rsidR="00AE5609">
        <w:rPr>
          <w:rFonts w:ascii="Arial" w:hAnsi="Arial" w:cs="Arial"/>
          <w:color w:val="000000" w:themeColor="text1"/>
        </w:rPr>
        <w:t>4</w:t>
      </w:r>
      <w:r w:rsidRPr="00E4553F">
        <w:rPr>
          <w:rFonts w:ascii="Arial" w:hAnsi="Arial" w:cs="Arial"/>
          <w:color w:val="000000" w:themeColor="text1"/>
        </w:rPr>
        <w:t xml:space="preserve"> </w:t>
      </w:r>
      <w:r>
        <w:rPr>
          <w:rFonts w:ascii="Arial" w:hAnsi="Arial" w:cs="Arial"/>
          <w:color w:val="000000" w:themeColor="text1"/>
        </w:rPr>
        <w:t xml:space="preserve">m entre plantas y </w:t>
      </w:r>
      <w:r w:rsidRPr="00E4553F">
        <w:rPr>
          <w:rFonts w:ascii="Arial" w:hAnsi="Arial" w:cs="Arial"/>
          <w:color w:val="000000" w:themeColor="text1"/>
        </w:rPr>
        <w:t>2.</w:t>
      </w:r>
      <w:r w:rsidR="00AE5609">
        <w:rPr>
          <w:rFonts w:ascii="Arial" w:hAnsi="Arial" w:cs="Arial"/>
          <w:color w:val="000000" w:themeColor="text1"/>
        </w:rPr>
        <w:t>4</w:t>
      </w:r>
      <w:r w:rsidRPr="00E4553F">
        <w:rPr>
          <w:rFonts w:ascii="Arial" w:hAnsi="Arial" w:cs="Arial"/>
          <w:color w:val="000000" w:themeColor="text1"/>
        </w:rPr>
        <w:t xml:space="preserve"> </w:t>
      </w:r>
      <w:r>
        <w:rPr>
          <w:rFonts w:ascii="Arial" w:hAnsi="Arial" w:cs="Arial"/>
          <w:color w:val="000000" w:themeColor="text1"/>
        </w:rPr>
        <w:t xml:space="preserve">m </w:t>
      </w:r>
      <w:r w:rsidRPr="00E4553F">
        <w:rPr>
          <w:rFonts w:ascii="Arial" w:hAnsi="Arial" w:cs="Arial"/>
          <w:color w:val="000000" w:themeColor="text1"/>
        </w:rPr>
        <w:t>entre hileras</w:t>
      </w:r>
      <w:r w:rsidR="00AE5609">
        <w:rPr>
          <w:rFonts w:ascii="Arial" w:hAnsi="Arial" w:cs="Arial"/>
          <w:color w:val="000000" w:themeColor="text1"/>
        </w:rPr>
        <w:t>, plantadas a tres bolillos</w:t>
      </w:r>
      <w:r w:rsidRPr="00E4553F">
        <w:rPr>
          <w:rFonts w:ascii="Arial" w:hAnsi="Arial" w:cs="Arial"/>
          <w:color w:val="000000" w:themeColor="text1"/>
        </w:rPr>
        <w:t>.</w:t>
      </w:r>
    </w:p>
    <w:p w14:paraId="63EB5349" w14:textId="6BEDE985" w:rsidR="00E4553F" w:rsidRDefault="00E4553F" w:rsidP="00FB4EF3">
      <w:pPr>
        <w:spacing w:line="276" w:lineRule="auto"/>
        <w:jc w:val="both"/>
        <w:rPr>
          <w:rFonts w:ascii="Arial" w:hAnsi="Arial" w:cs="Arial"/>
          <w:color w:val="000000" w:themeColor="text1"/>
        </w:rPr>
      </w:pPr>
    </w:p>
    <w:p w14:paraId="33265F36" w14:textId="4DD0CFE0" w:rsidR="00E4553F" w:rsidRPr="00E4553F" w:rsidRDefault="00E4553F" w:rsidP="00E4553F">
      <w:pPr>
        <w:spacing w:line="276" w:lineRule="auto"/>
        <w:jc w:val="both"/>
        <w:rPr>
          <w:rFonts w:ascii="Arial" w:hAnsi="Arial" w:cs="Arial"/>
          <w:color w:val="000000" w:themeColor="text1"/>
        </w:rPr>
      </w:pPr>
      <w:r>
        <w:rPr>
          <w:rFonts w:ascii="Arial" w:hAnsi="Arial" w:cs="Arial"/>
          <w:color w:val="000000" w:themeColor="text1"/>
        </w:rPr>
        <w:t xml:space="preserve">Cada experimento (excepto el de validación </w:t>
      </w:r>
      <w:r w:rsidR="0038287A">
        <w:rPr>
          <w:rFonts w:ascii="Arial" w:hAnsi="Arial" w:cs="Arial"/>
          <w:color w:val="000000" w:themeColor="text1"/>
        </w:rPr>
        <w:t>en el que se utilizarán franjas completas), contará con</w:t>
      </w:r>
      <w:r w:rsidRPr="00E4553F">
        <w:rPr>
          <w:rFonts w:ascii="Arial" w:hAnsi="Arial" w:cs="Arial"/>
          <w:color w:val="000000" w:themeColor="text1"/>
        </w:rPr>
        <w:t xml:space="preserve"> 4 parcelas </w:t>
      </w:r>
      <w:r w:rsidR="0038287A">
        <w:rPr>
          <w:rFonts w:ascii="Arial" w:hAnsi="Arial" w:cs="Arial"/>
          <w:color w:val="000000" w:themeColor="text1"/>
        </w:rPr>
        <w:t xml:space="preserve">por tratamiento </w:t>
      </w:r>
      <w:r w:rsidRPr="00E4553F">
        <w:rPr>
          <w:rFonts w:ascii="Arial" w:hAnsi="Arial" w:cs="Arial"/>
          <w:color w:val="000000" w:themeColor="text1"/>
        </w:rPr>
        <w:t xml:space="preserve">de 20 m x 20 m, teniendo una totalidad de 16 parcelas para todo el experimento. Las plantas efectivas dentro de cada parcela, estarán ubicadas </w:t>
      </w:r>
      <w:r w:rsidRPr="00E4553F">
        <w:rPr>
          <w:rFonts w:ascii="Arial" w:hAnsi="Arial" w:cs="Arial"/>
          <w:color w:val="000000" w:themeColor="text1"/>
        </w:rPr>
        <w:lastRenderedPageBreak/>
        <w:t xml:space="preserve">dentro de un área de 12 m x 12 m para evitar cualquier efecto de borde, tal como se aprecia en el </w:t>
      </w:r>
      <w:r w:rsidR="00522842">
        <w:rPr>
          <w:rFonts w:ascii="Arial" w:hAnsi="Arial" w:cs="Arial"/>
          <w:color w:val="000000" w:themeColor="text1"/>
        </w:rPr>
        <w:t>esquema de la distribución de las parcelas en la línea de vuelo</w:t>
      </w:r>
      <w:r w:rsidR="007341F1">
        <w:rPr>
          <w:rFonts w:ascii="Arial" w:hAnsi="Arial" w:cs="Arial"/>
          <w:color w:val="000000" w:themeColor="text1"/>
        </w:rPr>
        <w:t>.</w:t>
      </w:r>
    </w:p>
    <w:p w14:paraId="621F77E7" w14:textId="50443B9E" w:rsidR="00E4553F" w:rsidRPr="00E4553F" w:rsidRDefault="00E4553F" w:rsidP="00E4553F">
      <w:pPr>
        <w:spacing w:line="276" w:lineRule="auto"/>
        <w:jc w:val="both"/>
        <w:rPr>
          <w:rFonts w:ascii="Arial" w:hAnsi="Arial" w:cs="Arial"/>
          <w:color w:val="000000" w:themeColor="text1"/>
        </w:rPr>
      </w:pPr>
      <w:r w:rsidRPr="00E4553F">
        <w:rPr>
          <w:rFonts w:ascii="Arial" w:hAnsi="Arial" w:cs="Arial"/>
          <w:color w:val="000000" w:themeColor="text1"/>
        </w:rPr>
        <w:t>Para las evaluaciones se utilizarán las 1</w:t>
      </w:r>
      <w:r w:rsidR="0053010D">
        <w:rPr>
          <w:rFonts w:ascii="Arial" w:hAnsi="Arial" w:cs="Arial"/>
          <w:color w:val="000000" w:themeColor="text1"/>
        </w:rPr>
        <w:t>6</w:t>
      </w:r>
      <w:r w:rsidRPr="00E4553F">
        <w:rPr>
          <w:rFonts w:ascii="Arial" w:hAnsi="Arial" w:cs="Arial"/>
          <w:color w:val="000000" w:themeColor="text1"/>
        </w:rPr>
        <w:t xml:space="preserve"> plantas centrales de cada parcela (</w:t>
      </w:r>
      <w:r w:rsidR="00E52546">
        <w:rPr>
          <w:rFonts w:ascii="Arial" w:hAnsi="Arial" w:cs="Arial"/>
          <w:color w:val="000000" w:themeColor="text1"/>
        </w:rPr>
        <w:t>64</w:t>
      </w:r>
      <w:r w:rsidRPr="00E4553F">
        <w:rPr>
          <w:rFonts w:ascii="Arial" w:hAnsi="Arial" w:cs="Arial"/>
          <w:color w:val="000000" w:themeColor="text1"/>
        </w:rPr>
        <w:t xml:space="preserve"> por tratamiento)</w:t>
      </w:r>
      <w:r w:rsidR="00E52546">
        <w:rPr>
          <w:rFonts w:ascii="Arial" w:hAnsi="Arial" w:cs="Arial"/>
          <w:color w:val="000000" w:themeColor="text1"/>
        </w:rPr>
        <w:t>.</w:t>
      </w:r>
    </w:p>
    <w:p w14:paraId="78E9A75B" w14:textId="745638B8" w:rsidR="00E4553F" w:rsidRDefault="00E4553F" w:rsidP="00E4553F">
      <w:pPr>
        <w:spacing w:line="276" w:lineRule="auto"/>
        <w:jc w:val="both"/>
        <w:rPr>
          <w:rFonts w:ascii="Arial" w:hAnsi="Arial" w:cs="Arial"/>
          <w:color w:val="000000" w:themeColor="text1"/>
        </w:rPr>
      </w:pPr>
      <w:r w:rsidRPr="00E4553F">
        <w:rPr>
          <w:rFonts w:ascii="Arial" w:hAnsi="Arial" w:cs="Arial"/>
          <w:color w:val="000000" w:themeColor="text1"/>
        </w:rPr>
        <w:t xml:space="preserve">Cada bloque tendrá una longitud de </w:t>
      </w:r>
      <w:r w:rsidR="00090D0D">
        <w:rPr>
          <w:rFonts w:ascii="Arial" w:hAnsi="Arial" w:cs="Arial"/>
          <w:color w:val="000000" w:themeColor="text1"/>
        </w:rPr>
        <w:t>94</w:t>
      </w:r>
      <w:r w:rsidRPr="00E4553F">
        <w:rPr>
          <w:rFonts w:ascii="Arial" w:hAnsi="Arial" w:cs="Arial"/>
          <w:color w:val="000000" w:themeColor="text1"/>
        </w:rPr>
        <w:t xml:space="preserve"> m de largo y 20 m de ancho (trocha del avión).</w:t>
      </w:r>
    </w:p>
    <w:p w14:paraId="27BA6AA0" w14:textId="782541DC" w:rsidR="00FB4EF3" w:rsidRDefault="00FB4EF3" w:rsidP="00FB4EF3">
      <w:pPr>
        <w:spacing w:line="276" w:lineRule="auto"/>
        <w:jc w:val="both"/>
        <w:rPr>
          <w:rFonts w:ascii="Arial" w:hAnsi="Arial" w:cs="Arial"/>
          <w:color w:val="000000" w:themeColor="text1"/>
        </w:rPr>
      </w:pPr>
      <w:r w:rsidRPr="00FB4EF3">
        <w:rPr>
          <w:rFonts w:ascii="Arial" w:hAnsi="Arial" w:cs="Arial"/>
          <w:color w:val="000000" w:themeColor="text1"/>
        </w:rPr>
        <w:t xml:space="preserve">Los tratamientos de ambos experimentos serán distribuidos en el campo, </w:t>
      </w:r>
      <w:r w:rsidR="00E52546" w:rsidRPr="00FB4EF3">
        <w:rPr>
          <w:rFonts w:ascii="Arial" w:hAnsi="Arial" w:cs="Arial"/>
          <w:color w:val="000000" w:themeColor="text1"/>
        </w:rPr>
        <w:t>de acuerdo con</w:t>
      </w:r>
      <w:r w:rsidRPr="00FB4EF3">
        <w:rPr>
          <w:rFonts w:ascii="Arial" w:hAnsi="Arial" w:cs="Arial"/>
          <w:color w:val="000000" w:themeColor="text1"/>
        </w:rPr>
        <w:t xml:space="preserve"> un diseño de bloques </w:t>
      </w:r>
      <w:r>
        <w:rPr>
          <w:rFonts w:ascii="Arial" w:hAnsi="Arial" w:cs="Arial"/>
          <w:color w:val="000000" w:themeColor="text1"/>
        </w:rPr>
        <w:t xml:space="preserve">en las líneas de vuelo, en los que se marcarán cuatro parcelas por tratamiento. </w:t>
      </w:r>
    </w:p>
    <w:p w14:paraId="0033C6D1" w14:textId="77777777" w:rsidR="007341F1" w:rsidRDefault="007341F1" w:rsidP="00FB4EF3">
      <w:pPr>
        <w:spacing w:line="276" w:lineRule="auto"/>
        <w:jc w:val="both"/>
        <w:rPr>
          <w:rFonts w:ascii="Arial" w:hAnsi="Arial" w:cs="Arial"/>
          <w:color w:val="000000" w:themeColor="text1"/>
        </w:rPr>
      </w:pPr>
    </w:p>
    <w:p w14:paraId="6609AA92" w14:textId="60F920E7" w:rsidR="007341F1" w:rsidRDefault="00522842" w:rsidP="00E504A3">
      <w:pPr>
        <w:spacing w:line="276" w:lineRule="auto"/>
        <w:jc w:val="both"/>
        <w:rPr>
          <w:rFonts w:ascii="Arial" w:hAnsi="Arial" w:cs="Arial"/>
          <w:b/>
          <w:color w:val="000000" w:themeColor="text1"/>
        </w:rPr>
      </w:pPr>
      <w:r>
        <w:rPr>
          <w:rFonts w:ascii="Arial" w:hAnsi="Arial" w:cs="Arial"/>
          <w:b/>
          <w:color w:val="000000" w:themeColor="text1"/>
        </w:rPr>
        <w:t>Esquema de distribución de las parcelas en la línea de vuelo.</w:t>
      </w:r>
    </w:p>
    <w:p w14:paraId="397CDBFD" w14:textId="77777777" w:rsidR="007341F1" w:rsidRPr="007341F1" w:rsidRDefault="007341F1" w:rsidP="007341F1">
      <w:pPr>
        <w:spacing w:line="276" w:lineRule="auto"/>
        <w:ind w:left="141"/>
        <w:jc w:val="both"/>
        <w:rPr>
          <w:rFonts w:ascii="Arial" w:hAnsi="Arial" w:cs="Arial"/>
          <w:b/>
          <w:color w:val="000000" w:themeColor="text1"/>
        </w:rPr>
      </w:pPr>
    </w:p>
    <w:p w14:paraId="507C2E1E" w14:textId="7C5F646A" w:rsidR="007341F1" w:rsidRDefault="00522842" w:rsidP="007341F1">
      <w:pPr>
        <w:spacing w:line="276" w:lineRule="auto"/>
        <w:jc w:val="both"/>
        <w:rPr>
          <w:rFonts w:ascii="Arial" w:hAnsi="Arial" w:cs="Arial"/>
          <w:bCs/>
          <w:color w:val="000000" w:themeColor="text1"/>
        </w:rPr>
      </w:pPr>
      <w:r w:rsidRPr="00522842">
        <w:rPr>
          <w:rFonts w:ascii="Arial" w:hAnsi="Arial" w:cs="Arial"/>
          <w:bCs/>
          <w:color w:val="000000" w:themeColor="text1"/>
        </w:rPr>
        <w:t>Experimentos a ejecutar:</w:t>
      </w:r>
    </w:p>
    <w:p w14:paraId="6B76321C" w14:textId="77777777" w:rsidR="00522842" w:rsidRPr="00522842" w:rsidRDefault="00522842" w:rsidP="007341F1">
      <w:pPr>
        <w:spacing w:line="276" w:lineRule="auto"/>
        <w:jc w:val="both"/>
        <w:rPr>
          <w:rFonts w:ascii="Arial" w:hAnsi="Arial" w:cs="Arial"/>
          <w:bCs/>
          <w:color w:val="000000" w:themeColor="text1"/>
        </w:rPr>
      </w:pPr>
    </w:p>
    <w:p w14:paraId="0B821424" w14:textId="3C1FABAC" w:rsidR="00034426" w:rsidRPr="00FB4EF3" w:rsidRDefault="00034426" w:rsidP="000F669E">
      <w:pPr>
        <w:pStyle w:val="Prrafodelista"/>
        <w:numPr>
          <w:ilvl w:val="0"/>
          <w:numId w:val="47"/>
        </w:numPr>
        <w:spacing w:line="276" w:lineRule="auto"/>
        <w:ind w:left="284"/>
        <w:jc w:val="both"/>
        <w:rPr>
          <w:rFonts w:ascii="Arial" w:hAnsi="Arial" w:cs="Arial"/>
          <w:b/>
          <w:color w:val="000000" w:themeColor="text1"/>
        </w:rPr>
      </w:pPr>
      <w:r w:rsidRPr="00FB4EF3">
        <w:rPr>
          <w:rFonts w:ascii="Arial" w:hAnsi="Arial" w:cs="Arial"/>
          <w:b/>
          <w:color w:val="000000" w:themeColor="text1"/>
        </w:rPr>
        <w:t>Determina</w:t>
      </w:r>
      <w:r w:rsidR="00232289" w:rsidRPr="00FB4EF3">
        <w:rPr>
          <w:rFonts w:ascii="Arial" w:hAnsi="Arial" w:cs="Arial"/>
          <w:b/>
          <w:color w:val="000000" w:themeColor="text1"/>
        </w:rPr>
        <w:t>r</w:t>
      </w:r>
      <w:r w:rsidRPr="00FB4EF3">
        <w:rPr>
          <w:rFonts w:ascii="Arial" w:hAnsi="Arial" w:cs="Arial"/>
          <w:b/>
          <w:color w:val="000000" w:themeColor="text1"/>
        </w:rPr>
        <w:t xml:space="preserve"> la dosis de aplicación del Protecsol® SL más adecuada para disminuir los efectos de las altas temperaturas en plantas de banano.</w:t>
      </w:r>
    </w:p>
    <w:p w14:paraId="5EA24E25" w14:textId="55DDF922" w:rsidR="00F77564" w:rsidRPr="00232289" w:rsidRDefault="00F77564" w:rsidP="00034426">
      <w:pPr>
        <w:pStyle w:val="Prrafodelista"/>
        <w:tabs>
          <w:tab w:val="left" w:pos="2160"/>
        </w:tabs>
        <w:spacing w:line="276" w:lineRule="auto"/>
        <w:ind w:left="284"/>
        <w:jc w:val="both"/>
        <w:rPr>
          <w:rFonts w:ascii="Arial" w:eastAsia="Times New Roman" w:hAnsi="Arial" w:cs="Arial"/>
          <w:b/>
          <w:color w:val="000000" w:themeColor="text1"/>
        </w:rPr>
      </w:pPr>
    </w:p>
    <w:p w14:paraId="6A08E362" w14:textId="6EE0D286" w:rsidR="007D1F6D" w:rsidRPr="00A12B4C" w:rsidRDefault="00FF5411" w:rsidP="00EB6652">
      <w:pPr>
        <w:autoSpaceDE w:val="0"/>
        <w:autoSpaceDN w:val="0"/>
        <w:adjustRightInd w:val="0"/>
        <w:spacing w:line="276" w:lineRule="auto"/>
        <w:jc w:val="both"/>
        <w:rPr>
          <w:rFonts w:ascii="Arial" w:hAnsi="Arial" w:cs="Arial"/>
          <w:color w:val="000000" w:themeColor="text1"/>
        </w:rPr>
      </w:pPr>
      <w:r w:rsidRPr="00A12B4C">
        <w:rPr>
          <w:rFonts w:ascii="Arial" w:hAnsi="Arial" w:cs="Arial"/>
          <w:color w:val="000000" w:themeColor="text1"/>
        </w:rPr>
        <w:t xml:space="preserve">Para establecer los periodos de establecimiento de lluvias y temperatura en la zona de La Gomera, Escuintla, se </w:t>
      </w:r>
      <w:r w:rsidR="00FF0AD2" w:rsidRPr="00A12B4C">
        <w:rPr>
          <w:rFonts w:ascii="Arial" w:hAnsi="Arial" w:cs="Arial"/>
          <w:color w:val="000000" w:themeColor="text1"/>
        </w:rPr>
        <w:t xml:space="preserve">solicitará la información al Instituto de Cambio Climático (ICC), el cual es una institución no gubernamental dedicada a la investigación y el desarrollo de proyectos para la mitigación y adaptación al cambio climático en la región mesoamericana. Así mismo, al Instituto de Sismología, Vulcanología, Meteorología e Hidrología (INSIVUMEH), </w:t>
      </w:r>
      <w:r w:rsidR="00124F64" w:rsidRPr="00A12B4C">
        <w:rPr>
          <w:rFonts w:ascii="Arial" w:hAnsi="Arial" w:cs="Arial"/>
          <w:color w:val="000000" w:themeColor="text1"/>
        </w:rPr>
        <w:t>el</w:t>
      </w:r>
      <w:r w:rsidR="00FF0AD2" w:rsidRPr="00A12B4C">
        <w:rPr>
          <w:rFonts w:ascii="Arial" w:hAnsi="Arial" w:cs="Arial"/>
          <w:color w:val="000000" w:themeColor="text1"/>
        </w:rPr>
        <w:t xml:space="preserve"> cual es una institución gubernamental que forma parte del Ministerio de Comunicaciones, Infraestructura y Vivienda del Gobierno de la República de Guatemala.</w:t>
      </w:r>
    </w:p>
    <w:p w14:paraId="0B49B75E" w14:textId="77777777" w:rsidR="007D1F6D" w:rsidRPr="00A12B4C" w:rsidRDefault="007D1F6D" w:rsidP="00EB6652">
      <w:pPr>
        <w:autoSpaceDE w:val="0"/>
        <w:autoSpaceDN w:val="0"/>
        <w:adjustRightInd w:val="0"/>
        <w:spacing w:line="276" w:lineRule="auto"/>
        <w:jc w:val="both"/>
        <w:rPr>
          <w:rFonts w:ascii="Arial" w:hAnsi="Arial" w:cs="Arial"/>
          <w:color w:val="000000" w:themeColor="text1"/>
        </w:rPr>
      </w:pPr>
    </w:p>
    <w:p w14:paraId="3811C46A" w14:textId="6A95EFEF" w:rsidR="00F77564" w:rsidRDefault="00FF0AD2" w:rsidP="00F77564">
      <w:pPr>
        <w:autoSpaceDE w:val="0"/>
        <w:autoSpaceDN w:val="0"/>
        <w:adjustRightInd w:val="0"/>
        <w:spacing w:line="276" w:lineRule="auto"/>
        <w:jc w:val="both"/>
        <w:rPr>
          <w:rFonts w:ascii="Arial" w:hAnsi="Arial" w:cs="Arial"/>
          <w:color w:val="000000" w:themeColor="text1"/>
        </w:rPr>
      </w:pPr>
      <w:r w:rsidRPr="00A12B4C">
        <w:rPr>
          <w:rFonts w:ascii="Arial" w:hAnsi="Arial" w:cs="Arial"/>
          <w:color w:val="000000" w:themeColor="text1"/>
        </w:rPr>
        <w:t>Ambas instituciones</w:t>
      </w:r>
      <w:r w:rsidR="0062402F" w:rsidRPr="00A12B4C">
        <w:rPr>
          <w:rFonts w:ascii="Arial" w:hAnsi="Arial" w:cs="Arial"/>
          <w:color w:val="000000" w:themeColor="text1"/>
        </w:rPr>
        <w:t xml:space="preserve"> tienen</w:t>
      </w:r>
      <w:r w:rsidR="00814EEF" w:rsidRPr="00A12B4C">
        <w:rPr>
          <w:rFonts w:ascii="Arial" w:hAnsi="Arial" w:cs="Arial"/>
          <w:color w:val="000000" w:themeColor="text1"/>
        </w:rPr>
        <w:t xml:space="preserve"> la accesibilidad de poder brindar los datos históricos de precipitación</w:t>
      </w:r>
      <w:r w:rsidR="00285C4E" w:rsidRPr="00A12B4C">
        <w:rPr>
          <w:rFonts w:ascii="Arial" w:hAnsi="Arial" w:cs="Arial"/>
          <w:color w:val="000000" w:themeColor="text1"/>
        </w:rPr>
        <w:t xml:space="preserve"> pluvial y temperaturas mínimas, máximas y promedios por día, semana y mes. Esta información servirá de base para poder proyectar las mejores ventanas de aplicación del producto. Sin embargo, de manera preliminar, los meses secos, que inician en noviembre y terminan en mayo, es un parámetro de línea base que permitirá establecer una ventana de aplicación del producto a evaluar.</w:t>
      </w:r>
    </w:p>
    <w:p w14:paraId="28549374" w14:textId="2EF25D3B" w:rsidR="00232289" w:rsidRDefault="00232289" w:rsidP="00F77564">
      <w:pPr>
        <w:autoSpaceDE w:val="0"/>
        <w:autoSpaceDN w:val="0"/>
        <w:adjustRightInd w:val="0"/>
        <w:spacing w:line="276" w:lineRule="auto"/>
        <w:jc w:val="both"/>
        <w:rPr>
          <w:rFonts w:ascii="Arial" w:hAnsi="Arial" w:cs="Arial"/>
          <w:color w:val="000000" w:themeColor="text1"/>
        </w:rPr>
      </w:pPr>
    </w:p>
    <w:p w14:paraId="58551F8C" w14:textId="5C432A4A" w:rsidR="00232289" w:rsidRDefault="00232289" w:rsidP="00F77564">
      <w:pPr>
        <w:autoSpaceDE w:val="0"/>
        <w:autoSpaceDN w:val="0"/>
        <w:adjustRightInd w:val="0"/>
        <w:spacing w:line="276" w:lineRule="auto"/>
        <w:jc w:val="both"/>
        <w:rPr>
          <w:rFonts w:ascii="Arial" w:hAnsi="Arial" w:cs="Arial"/>
          <w:color w:val="000000" w:themeColor="text1"/>
        </w:rPr>
      </w:pPr>
      <w:r>
        <w:rPr>
          <w:rFonts w:ascii="Arial" w:hAnsi="Arial" w:cs="Arial"/>
          <w:color w:val="000000" w:themeColor="text1"/>
        </w:rPr>
        <w:t>A partir de la información obtenida, se definirá el momento más adecuado para ejecutar el primer experimento y así se le daría cumplimiento al primer objetivo. (</w:t>
      </w:r>
      <w:r w:rsidRPr="006261F1">
        <w:rPr>
          <w:rFonts w:ascii="Arial" w:hAnsi="Arial" w:cs="Arial"/>
          <w:b/>
          <w:bCs/>
          <w:color w:val="000000" w:themeColor="text1"/>
        </w:rPr>
        <w:t>Este experimento se ejecutará durante dos años</w:t>
      </w:r>
      <w:r>
        <w:rPr>
          <w:rFonts w:ascii="Arial" w:hAnsi="Arial" w:cs="Arial"/>
          <w:color w:val="000000" w:themeColor="text1"/>
        </w:rPr>
        <w:t xml:space="preserve">) </w:t>
      </w:r>
    </w:p>
    <w:p w14:paraId="433A19CA" w14:textId="77777777" w:rsidR="007419C1" w:rsidRDefault="007419C1" w:rsidP="00F77564">
      <w:pPr>
        <w:autoSpaceDE w:val="0"/>
        <w:autoSpaceDN w:val="0"/>
        <w:adjustRightInd w:val="0"/>
        <w:spacing w:line="276" w:lineRule="auto"/>
        <w:jc w:val="both"/>
        <w:rPr>
          <w:rFonts w:ascii="Arial" w:hAnsi="Arial" w:cs="Arial"/>
          <w:color w:val="000000" w:themeColor="text1"/>
        </w:rPr>
      </w:pPr>
    </w:p>
    <w:p w14:paraId="3B106514" w14:textId="38A73C79" w:rsidR="006261F1" w:rsidRDefault="006261F1" w:rsidP="00F77564">
      <w:pPr>
        <w:autoSpaceDE w:val="0"/>
        <w:autoSpaceDN w:val="0"/>
        <w:adjustRightInd w:val="0"/>
        <w:spacing w:line="276" w:lineRule="auto"/>
        <w:jc w:val="both"/>
        <w:rPr>
          <w:rFonts w:ascii="Arial" w:hAnsi="Arial" w:cs="Arial"/>
          <w:color w:val="000000" w:themeColor="text1"/>
        </w:rPr>
      </w:pPr>
      <w:r>
        <w:rPr>
          <w:rFonts w:ascii="Arial" w:hAnsi="Arial" w:cs="Arial"/>
          <w:color w:val="000000" w:themeColor="text1"/>
        </w:rPr>
        <w:t>Los tratamientos que se aplicarán será los siguientes:</w:t>
      </w:r>
    </w:p>
    <w:p w14:paraId="344F81AC" w14:textId="7E60ACCE" w:rsidR="007419C1" w:rsidRDefault="007419C1" w:rsidP="00F77564">
      <w:pPr>
        <w:autoSpaceDE w:val="0"/>
        <w:autoSpaceDN w:val="0"/>
        <w:adjustRightInd w:val="0"/>
        <w:spacing w:line="276" w:lineRule="auto"/>
        <w:jc w:val="both"/>
        <w:rPr>
          <w:rFonts w:ascii="Arial" w:hAnsi="Arial" w:cs="Arial"/>
          <w:color w:val="000000" w:themeColor="text1"/>
        </w:rPr>
      </w:pPr>
    </w:p>
    <w:p w14:paraId="6B7041AF" w14:textId="77777777" w:rsidR="007419C1" w:rsidRPr="007419C1" w:rsidRDefault="007419C1" w:rsidP="007419C1">
      <w:pPr>
        <w:autoSpaceDE w:val="0"/>
        <w:autoSpaceDN w:val="0"/>
        <w:adjustRightInd w:val="0"/>
        <w:spacing w:line="276" w:lineRule="auto"/>
        <w:jc w:val="both"/>
        <w:rPr>
          <w:rFonts w:ascii="Arial" w:hAnsi="Arial" w:cs="Arial"/>
          <w:color w:val="000000" w:themeColor="text1"/>
        </w:rPr>
      </w:pPr>
      <w:r w:rsidRPr="007419C1">
        <w:rPr>
          <w:rFonts w:ascii="Arial" w:hAnsi="Arial" w:cs="Arial"/>
          <w:color w:val="000000" w:themeColor="text1"/>
        </w:rPr>
        <w:t>T1: Aplicaciones comerciales de fungicidas protectantes sin ningún producto adicional (Control).</w:t>
      </w:r>
    </w:p>
    <w:p w14:paraId="4C94CB2A" w14:textId="77777777" w:rsidR="007419C1" w:rsidRPr="007419C1" w:rsidRDefault="007419C1" w:rsidP="007419C1">
      <w:pPr>
        <w:autoSpaceDE w:val="0"/>
        <w:autoSpaceDN w:val="0"/>
        <w:adjustRightInd w:val="0"/>
        <w:spacing w:line="276" w:lineRule="auto"/>
        <w:jc w:val="both"/>
        <w:rPr>
          <w:rFonts w:ascii="Arial" w:hAnsi="Arial" w:cs="Arial"/>
          <w:color w:val="000000" w:themeColor="text1"/>
        </w:rPr>
      </w:pPr>
    </w:p>
    <w:p w14:paraId="0342D604" w14:textId="500F5806" w:rsidR="007419C1" w:rsidRPr="007419C1" w:rsidRDefault="007419C1" w:rsidP="007419C1">
      <w:pPr>
        <w:autoSpaceDE w:val="0"/>
        <w:autoSpaceDN w:val="0"/>
        <w:adjustRightInd w:val="0"/>
        <w:spacing w:line="276" w:lineRule="auto"/>
        <w:jc w:val="both"/>
        <w:rPr>
          <w:rFonts w:ascii="Arial" w:hAnsi="Arial" w:cs="Arial"/>
          <w:color w:val="000000" w:themeColor="text1"/>
        </w:rPr>
      </w:pPr>
      <w:r w:rsidRPr="007419C1">
        <w:rPr>
          <w:rFonts w:ascii="Arial" w:hAnsi="Arial" w:cs="Arial"/>
          <w:color w:val="000000" w:themeColor="text1"/>
        </w:rPr>
        <w:lastRenderedPageBreak/>
        <w:t>T2: Aplicación de 3 L ha</w:t>
      </w:r>
      <w:r w:rsidRPr="00AE5609">
        <w:rPr>
          <w:rFonts w:ascii="Arial" w:hAnsi="Arial" w:cs="Arial"/>
          <w:color w:val="000000" w:themeColor="text1"/>
          <w:vertAlign w:val="superscript"/>
        </w:rPr>
        <w:t>-1</w:t>
      </w:r>
      <w:r w:rsidRPr="007419C1">
        <w:rPr>
          <w:rFonts w:ascii="Arial" w:hAnsi="Arial" w:cs="Arial"/>
          <w:color w:val="000000" w:themeColor="text1"/>
        </w:rPr>
        <w:t xml:space="preserve"> de Protecsol® SL en lapsos quincenales, en mezcla con el fungicida protectante o sistémico. Ventana de aplicación comprendida entre la semana 46 (noviembre) a la semana 16 (abril). </w:t>
      </w:r>
    </w:p>
    <w:p w14:paraId="3618FD11" w14:textId="77777777" w:rsidR="007419C1" w:rsidRPr="007419C1" w:rsidRDefault="007419C1" w:rsidP="007419C1">
      <w:pPr>
        <w:autoSpaceDE w:val="0"/>
        <w:autoSpaceDN w:val="0"/>
        <w:adjustRightInd w:val="0"/>
        <w:spacing w:line="276" w:lineRule="auto"/>
        <w:jc w:val="both"/>
        <w:rPr>
          <w:rFonts w:ascii="Arial" w:hAnsi="Arial" w:cs="Arial"/>
          <w:color w:val="000000" w:themeColor="text1"/>
        </w:rPr>
      </w:pPr>
    </w:p>
    <w:p w14:paraId="77B1560F" w14:textId="769D3F6D" w:rsidR="007419C1" w:rsidRPr="007419C1" w:rsidRDefault="007419C1" w:rsidP="007419C1">
      <w:pPr>
        <w:autoSpaceDE w:val="0"/>
        <w:autoSpaceDN w:val="0"/>
        <w:adjustRightInd w:val="0"/>
        <w:spacing w:line="276" w:lineRule="auto"/>
        <w:jc w:val="both"/>
        <w:rPr>
          <w:rFonts w:ascii="Arial" w:hAnsi="Arial" w:cs="Arial"/>
          <w:color w:val="000000" w:themeColor="text1"/>
        </w:rPr>
      </w:pPr>
      <w:r w:rsidRPr="007419C1">
        <w:rPr>
          <w:rFonts w:ascii="Arial" w:hAnsi="Arial" w:cs="Arial"/>
          <w:color w:val="000000" w:themeColor="text1"/>
        </w:rPr>
        <w:t>T3: Aplicación de 1</w:t>
      </w:r>
      <w:r w:rsidR="00AE5609">
        <w:rPr>
          <w:rFonts w:ascii="Arial" w:hAnsi="Arial" w:cs="Arial"/>
          <w:color w:val="000000" w:themeColor="text1"/>
        </w:rPr>
        <w:t>.0</w:t>
      </w:r>
      <w:r w:rsidRPr="007419C1">
        <w:rPr>
          <w:rFonts w:ascii="Arial" w:hAnsi="Arial" w:cs="Arial"/>
          <w:color w:val="000000" w:themeColor="text1"/>
        </w:rPr>
        <w:t xml:space="preserve"> L ha</w:t>
      </w:r>
      <w:r w:rsidRPr="00AE5609">
        <w:rPr>
          <w:rFonts w:ascii="Arial" w:hAnsi="Arial" w:cs="Arial"/>
          <w:color w:val="000000" w:themeColor="text1"/>
          <w:vertAlign w:val="superscript"/>
        </w:rPr>
        <w:t>-1</w:t>
      </w:r>
      <w:r w:rsidRPr="007419C1">
        <w:rPr>
          <w:rFonts w:ascii="Arial" w:hAnsi="Arial" w:cs="Arial"/>
          <w:color w:val="000000" w:themeColor="text1"/>
        </w:rPr>
        <w:t xml:space="preserve"> de Protecsol® SL en lapsos semanales, en mezcla con el fungicida protectante o sistémico. Ventana de aplicación comprendida entre la semana 46 (noviembre) a la semana 16 (abril).</w:t>
      </w:r>
    </w:p>
    <w:p w14:paraId="693F68F8" w14:textId="71E4F8C1" w:rsidR="007419C1" w:rsidRPr="007419C1" w:rsidRDefault="007419C1" w:rsidP="007419C1">
      <w:pPr>
        <w:autoSpaceDE w:val="0"/>
        <w:autoSpaceDN w:val="0"/>
        <w:adjustRightInd w:val="0"/>
        <w:spacing w:line="276" w:lineRule="auto"/>
        <w:jc w:val="both"/>
        <w:rPr>
          <w:rFonts w:ascii="Arial" w:hAnsi="Arial" w:cs="Arial"/>
          <w:color w:val="000000" w:themeColor="text1"/>
        </w:rPr>
      </w:pPr>
    </w:p>
    <w:p w14:paraId="1AB6699C" w14:textId="22DD6405" w:rsidR="007419C1" w:rsidRDefault="007419C1" w:rsidP="007419C1">
      <w:pPr>
        <w:autoSpaceDE w:val="0"/>
        <w:autoSpaceDN w:val="0"/>
        <w:adjustRightInd w:val="0"/>
        <w:spacing w:line="276" w:lineRule="auto"/>
        <w:jc w:val="both"/>
        <w:rPr>
          <w:rFonts w:ascii="Arial" w:hAnsi="Arial" w:cs="Arial"/>
          <w:color w:val="000000" w:themeColor="text1"/>
        </w:rPr>
      </w:pPr>
      <w:r w:rsidRPr="007419C1">
        <w:rPr>
          <w:rFonts w:ascii="Arial" w:hAnsi="Arial" w:cs="Arial"/>
          <w:color w:val="000000" w:themeColor="text1"/>
        </w:rPr>
        <w:t xml:space="preserve">T4: Aplicación de </w:t>
      </w:r>
      <w:r w:rsidR="009A4E5F">
        <w:rPr>
          <w:rFonts w:ascii="Arial" w:hAnsi="Arial" w:cs="Arial"/>
          <w:color w:val="000000" w:themeColor="text1"/>
        </w:rPr>
        <w:t>0.5</w:t>
      </w:r>
      <w:r w:rsidRPr="007419C1">
        <w:rPr>
          <w:rFonts w:ascii="Arial" w:hAnsi="Arial" w:cs="Arial"/>
          <w:color w:val="000000" w:themeColor="text1"/>
        </w:rPr>
        <w:t xml:space="preserve"> L ha</w:t>
      </w:r>
      <w:r w:rsidRPr="00AE5609">
        <w:rPr>
          <w:rFonts w:ascii="Arial" w:hAnsi="Arial" w:cs="Arial"/>
          <w:color w:val="000000" w:themeColor="text1"/>
          <w:vertAlign w:val="superscript"/>
        </w:rPr>
        <w:t>-1</w:t>
      </w:r>
      <w:r w:rsidRPr="007419C1">
        <w:rPr>
          <w:rFonts w:ascii="Arial" w:hAnsi="Arial" w:cs="Arial"/>
          <w:color w:val="000000" w:themeColor="text1"/>
        </w:rPr>
        <w:t xml:space="preserve"> de Protecsol® SL en lapsos semanales, en mezcla con el fungicida protectante o sistémico. Ventana de aplicación comprendida entre la semana 46 (noviembre) a la semana 16 (abril).</w:t>
      </w:r>
    </w:p>
    <w:p w14:paraId="33A7668F" w14:textId="72106507" w:rsidR="00AB0091" w:rsidRDefault="00AB0091" w:rsidP="007419C1">
      <w:pPr>
        <w:autoSpaceDE w:val="0"/>
        <w:autoSpaceDN w:val="0"/>
        <w:adjustRightInd w:val="0"/>
        <w:spacing w:line="276" w:lineRule="auto"/>
        <w:jc w:val="both"/>
        <w:rPr>
          <w:rFonts w:ascii="Arial" w:hAnsi="Arial" w:cs="Arial"/>
          <w:color w:val="000000" w:themeColor="text1"/>
        </w:rPr>
      </w:pPr>
    </w:p>
    <w:p w14:paraId="4C9DEFC7" w14:textId="65E19FC2" w:rsidR="00AB0091" w:rsidRDefault="00AB0091" w:rsidP="007419C1">
      <w:pPr>
        <w:autoSpaceDE w:val="0"/>
        <w:autoSpaceDN w:val="0"/>
        <w:adjustRightInd w:val="0"/>
        <w:spacing w:line="276" w:lineRule="auto"/>
        <w:jc w:val="both"/>
        <w:rPr>
          <w:rFonts w:ascii="Arial" w:hAnsi="Arial" w:cs="Arial"/>
          <w:color w:val="000000" w:themeColor="text1"/>
        </w:rPr>
      </w:pPr>
      <w:r w:rsidRPr="00AB0091">
        <w:rPr>
          <w:rFonts w:ascii="Arial" w:hAnsi="Arial" w:cs="Arial"/>
          <w:color w:val="000000" w:themeColor="text1"/>
        </w:rPr>
        <w:t xml:space="preserve">Cada tratamiento se establecerá en franjas de vuelo sobre cables completos. Se tomará como base el mapeo de vuelos para estimar las franjas, y de esta manera, colocar los sensores Arable Mark 3 sobre las mismas. Para las mediciones de las variables productivas, se realizará el perfilado de 60 racimos </w:t>
      </w:r>
      <w:r>
        <w:rPr>
          <w:rFonts w:ascii="Arial" w:hAnsi="Arial" w:cs="Arial"/>
          <w:color w:val="000000" w:themeColor="text1"/>
        </w:rPr>
        <w:t xml:space="preserve">(15 por parcela) </w:t>
      </w:r>
      <w:r w:rsidRPr="00AB0091">
        <w:rPr>
          <w:rFonts w:ascii="Arial" w:hAnsi="Arial" w:cs="Arial"/>
          <w:color w:val="000000" w:themeColor="text1"/>
        </w:rPr>
        <w:t>en cada uno de los cables a evaluar. Estas evaluaciones, se realizarán a partir de la semana 12 posterior a la primera aplicación, siguiendo con evaluaciones subsiguientes hasta finalizar en la semana 24 posterior a la última aplicación de los productos.</w:t>
      </w:r>
    </w:p>
    <w:p w14:paraId="5BE72F2C" w14:textId="560624E0" w:rsidR="00A00C90" w:rsidRDefault="00A00C90" w:rsidP="007419C1">
      <w:pPr>
        <w:autoSpaceDE w:val="0"/>
        <w:autoSpaceDN w:val="0"/>
        <w:adjustRightInd w:val="0"/>
        <w:spacing w:line="276" w:lineRule="auto"/>
        <w:jc w:val="both"/>
        <w:rPr>
          <w:rFonts w:ascii="Arial" w:hAnsi="Arial" w:cs="Arial"/>
          <w:color w:val="000000" w:themeColor="text1"/>
        </w:rPr>
      </w:pPr>
    </w:p>
    <w:p w14:paraId="726BA357" w14:textId="4A39C3E2" w:rsidR="00A00C90" w:rsidRDefault="00A00C90" w:rsidP="00A00C90">
      <w:pPr>
        <w:autoSpaceDE w:val="0"/>
        <w:autoSpaceDN w:val="0"/>
        <w:adjustRightInd w:val="0"/>
        <w:spacing w:line="276" w:lineRule="auto"/>
        <w:ind w:left="-98"/>
        <w:jc w:val="both"/>
        <w:rPr>
          <w:rFonts w:ascii="Arial" w:eastAsia="Times New Roman" w:hAnsi="Arial" w:cs="Arial"/>
          <w:color w:val="000000" w:themeColor="text1"/>
        </w:rPr>
      </w:pPr>
      <w:r w:rsidRPr="00A12B4C">
        <w:rPr>
          <w:rFonts w:ascii="Arial" w:eastAsia="Times New Roman" w:hAnsi="Arial" w:cs="Arial"/>
          <w:color w:val="000000" w:themeColor="text1"/>
        </w:rPr>
        <w:t>Este experimento se realizará en una plantación de banano comercial establecida en el municipio de La Gomera, departamento de Escuintla, Guatemala, Centroamérica. Las condiciones en las que se desarrollará la investigación serán controladas, aplicando los productos a evaluar mediante vuelos comerciales que la finca realiza para la aplicación de fungicidas protectantes y sistémicos.</w:t>
      </w:r>
    </w:p>
    <w:p w14:paraId="7F7351CB" w14:textId="1C027B76" w:rsidR="00A00C90" w:rsidRPr="00A12B4C" w:rsidRDefault="00A00C90" w:rsidP="00B05657">
      <w:pPr>
        <w:autoSpaceDE w:val="0"/>
        <w:autoSpaceDN w:val="0"/>
        <w:adjustRightInd w:val="0"/>
        <w:spacing w:line="276" w:lineRule="auto"/>
        <w:jc w:val="both"/>
        <w:rPr>
          <w:rFonts w:ascii="Arial" w:eastAsia="Times New Roman" w:hAnsi="Arial" w:cs="Arial"/>
          <w:color w:val="000000" w:themeColor="text1"/>
        </w:rPr>
      </w:pPr>
    </w:p>
    <w:p w14:paraId="26662AEE" w14:textId="1B22D639" w:rsidR="00A00C90" w:rsidRDefault="00A00C90" w:rsidP="00A00C90">
      <w:pPr>
        <w:autoSpaceDE w:val="0"/>
        <w:autoSpaceDN w:val="0"/>
        <w:adjustRightInd w:val="0"/>
        <w:spacing w:line="276" w:lineRule="auto"/>
        <w:ind w:left="-142"/>
        <w:jc w:val="both"/>
        <w:rPr>
          <w:rFonts w:ascii="Arial" w:eastAsiaTheme="minorHAnsi" w:hAnsi="Arial" w:cs="Arial"/>
          <w:color w:val="000000" w:themeColor="text1"/>
          <w:lang w:eastAsia="en-US"/>
        </w:rPr>
      </w:pPr>
      <w:r w:rsidRPr="00A12B4C">
        <w:rPr>
          <w:rFonts w:ascii="Arial" w:eastAsiaTheme="minorHAnsi" w:hAnsi="Arial" w:cs="Arial"/>
          <w:color w:val="000000" w:themeColor="text1"/>
          <w:lang w:eastAsia="en-US"/>
        </w:rPr>
        <w:t>El producto que se utilizará como protector solar, será:</w:t>
      </w:r>
    </w:p>
    <w:p w14:paraId="0C763EEB" w14:textId="2E5524EF" w:rsidR="00A00C90" w:rsidRPr="00A12B4C" w:rsidRDefault="00A00C90" w:rsidP="00A00C90">
      <w:pPr>
        <w:autoSpaceDE w:val="0"/>
        <w:autoSpaceDN w:val="0"/>
        <w:adjustRightInd w:val="0"/>
        <w:spacing w:line="276" w:lineRule="auto"/>
        <w:ind w:left="-142"/>
        <w:jc w:val="both"/>
        <w:rPr>
          <w:rFonts w:ascii="Arial" w:eastAsiaTheme="minorHAnsi" w:hAnsi="Arial" w:cs="Arial"/>
          <w:color w:val="000000" w:themeColor="text1"/>
          <w:lang w:eastAsia="en-US"/>
        </w:rPr>
      </w:pPr>
    </w:p>
    <w:p w14:paraId="1BDA9C6F" w14:textId="04FB7F54" w:rsidR="006261F1" w:rsidRPr="00B05657" w:rsidRDefault="00A00C90" w:rsidP="00B05657">
      <w:pPr>
        <w:autoSpaceDE w:val="0"/>
        <w:autoSpaceDN w:val="0"/>
        <w:adjustRightInd w:val="0"/>
        <w:spacing w:line="276" w:lineRule="auto"/>
        <w:ind w:left="-142"/>
        <w:jc w:val="both"/>
        <w:rPr>
          <w:rFonts w:ascii="Arial" w:eastAsiaTheme="minorHAnsi" w:hAnsi="Arial" w:cs="Arial"/>
          <w:color w:val="000000" w:themeColor="text1"/>
          <w:lang w:eastAsia="en-US"/>
        </w:rPr>
      </w:pPr>
      <w:r w:rsidRPr="00A12B4C">
        <w:rPr>
          <w:rFonts w:ascii="Arial" w:eastAsiaTheme="minorHAnsi" w:hAnsi="Arial" w:cs="Arial"/>
          <w:color w:val="000000" w:themeColor="text1"/>
          <w:lang w:eastAsia="en-US"/>
        </w:rPr>
        <w:t>Protecsol® SL, el cual es un protector solar desarrollado por el Grupo Enlasa, en Guatemala. En su formulación se incluye un 2% de SiO</w:t>
      </w:r>
      <w:r w:rsidRPr="00A12B4C">
        <w:rPr>
          <w:rFonts w:ascii="Arial" w:eastAsiaTheme="minorHAnsi" w:hAnsi="Arial" w:cs="Arial"/>
          <w:color w:val="000000" w:themeColor="text1"/>
          <w:vertAlign w:val="subscript"/>
          <w:lang w:eastAsia="en-US"/>
        </w:rPr>
        <w:t>2</w:t>
      </w:r>
      <w:r w:rsidRPr="00A12B4C">
        <w:rPr>
          <w:rFonts w:ascii="Arial" w:eastAsiaTheme="minorHAnsi" w:hAnsi="Arial" w:cs="Arial"/>
          <w:color w:val="000000" w:themeColor="text1"/>
          <w:lang w:eastAsia="en-US"/>
        </w:rPr>
        <w:t xml:space="preserve"> y </w:t>
      </w:r>
      <w:r>
        <w:rPr>
          <w:rFonts w:ascii="Arial" w:eastAsiaTheme="minorHAnsi" w:hAnsi="Arial" w:cs="Arial"/>
          <w:color w:val="000000" w:themeColor="text1"/>
          <w:lang w:eastAsia="en-US"/>
        </w:rPr>
        <w:t xml:space="preserve">un </w:t>
      </w:r>
      <w:r w:rsidRPr="00A12B4C">
        <w:rPr>
          <w:rFonts w:ascii="Arial" w:eastAsiaTheme="minorHAnsi" w:hAnsi="Arial" w:cs="Arial"/>
          <w:color w:val="000000" w:themeColor="text1"/>
          <w:lang w:eastAsia="en-US"/>
        </w:rPr>
        <w:t>4% de K</w:t>
      </w:r>
      <w:r w:rsidRPr="00A12B4C">
        <w:rPr>
          <w:rFonts w:ascii="Arial" w:eastAsiaTheme="minorHAnsi" w:hAnsi="Arial" w:cs="Arial"/>
          <w:color w:val="000000" w:themeColor="text1"/>
          <w:vertAlign w:val="subscript"/>
          <w:lang w:eastAsia="en-US"/>
        </w:rPr>
        <w:t>2</w:t>
      </w:r>
      <w:r w:rsidRPr="00A12B4C">
        <w:rPr>
          <w:rFonts w:ascii="Arial" w:eastAsiaTheme="minorHAnsi" w:hAnsi="Arial" w:cs="Arial"/>
          <w:color w:val="000000" w:themeColor="text1"/>
          <w:lang w:eastAsia="en-US"/>
        </w:rPr>
        <w:t>O.</w:t>
      </w:r>
    </w:p>
    <w:p w14:paraId="70B63629" w14:textId="32E65E23" w:rsidR="00A00C90" w:rsidRDefault="00A00C90" w:rsidP="006261F1">
      <w:pPr>
        <w:pStyle w:val="NormalWeb"/>
        <w:ind w:left="-142"/>
        <w:jc w:val="both"/>
        <w:rPr>
          <w:rFonts w:ascii="Arial" w:eastAsiaTheme="minorEastAsia" w:hAnsi="Arial" w:cs="Arial"/>
          <w:color w:val="000000" w:themeColor="text1"/>
          <w:kern w:val="24"/>
        </w:rPr>
      </w:pPr>
    </w:p>
    <w:p w14:paraId="16A27125" w14:textId="19D098D7" w:rsidR="00A00C90" w:rsidRDefault="00A00C90" w:rsidP="006261F1">
      <w:pPr>
        <w:pStyle w:val="NormalWeb"/>
        <w:ind w:left="-142"/>
        <w:jc w:val="both"/>
        <w:rPr>
          <w:rFonts w:ascii="Arial" w:eastAsiaTheme="minorEastAsia" w:hAnsi="Arial" w:cs="Arial"/>
          <w:color w:val="000000" w:themeColor="text1"/>
          <w:kern w:val="24"/>
        </w:rPr>
      </w:pPr>
    </w:p>
    <w:p w14:paraId="276F6E62" w14:textId="2C8B3AD8" w:rsidR="00A00C90" w:rsidRDefault="00A00C90" w:rsidP="00B05657">
      <w:pPr>
        <w:pStyle w:val="Prrafodelista"/>
        <w:numPr>
          <w:ilvl w:val="0"/>
          <w:numId w:val="47"/>
        </w:numPr>
        <w:spacing w:line="276" w:lineRule="auto"/>
        <w:ind w:left="284"/>
        <w:jc w:val="both"/>
        <w:rPr>
          <w:rFonts w:ascii="Arial" w:hAnsi="Arial" w:cs="Arial"/>
          <w:b/>
          <w:color w:val="000000" w:themeColor="text1"/>
        </w:rPr>
      </w:pPr>
      <w:r w:rsidRPr="00A12B4C">
        <w:rPr>
          <w:rFonts w:ascii="Arial" w:hAnsi="Arial" w:cs="Arial"/>
          <w:b/>
          <w:color w:val="000000" w:themeColor="text1"/>
        </w:rPr>
        <w:t>Validación de los resultados</w:t>
      </w:r>
      <w:r w:rsidR="00F02072">
        <w:rPr>
          <w:rFonts w:ascii="Arial" w:hAnsi="Arial" w:cs="Arial"/>
          <w:b/>
          <w:color w:val="000000" w:themeColor="text1"/>
        </w:rPr>
        <w:t xml:space="preserve"> (experimento 2)</w:t>
      </w:r>
    </w:p>
    <w:p w14:paraId="3FFA0616" w14:textId="77777777" w:rsidR="00BA328B" w:rsidRPr="00B05657" w:rsidRDefault="00BA328B" w:rsidP="00BA328B">
      <w:pPr>
        <w:pStyle w:val="Prrafodelista"/>
        <w:spacing w:line="276" w:lineRule="auto"/>
        <w:ind w:left="284"/>
        <w:jc w:val="both"/>
        <w:rPr>
          <w:rFonts w:ascii="Arial" w:hAnsi="Arial" w:cs="Arial"/>
          <w:b/>
          <w:color w:val="000000" w:themeColor="text1"/>
        </w:rPr>
      </w:pPr>
    </w:p>
    <w:p w14:paraId="52DDD520" w14:textId="7598E264" w:rsidR="00A00C90" w:rsidRPr="006261F1" w:rsidRDefault="00A00C90" w:rsidP="006261F1">
      <w:pPr>
        <w:pStyle w:val="NormalWeb"/>
        <w:ind w:left="-142"/>
        <w:jc w:val="both"/>
        <w:rPr>
          <w:rFonts w:ascii="Arial" w:eastAsiaTheme="minorEastAsia" w:hAnsi="Arial" w:cs="Arial"/>
          <w:color w:val="000000" w:themeColor="text1"/>
          <w:kern w:val="24"/>
        </w:rPr>
      </w:pPr>
      <w:r>
        <w:rPr>
          <w:rFonts w:ascii="Arial" w:eastAsiaTheme="minorEastAsia" w:hAnsi="Arial" w:cs="Arial"/>
          <w:color w:val="000000" w:themeColor="text1"/>
          <w:kern w:val="24"/>
        </w:rPr>
        <w:t xml:space="preserve">Este experimento se llevará a cabo en un área de la </w:t>
      </w:r>
      <w:r w:rsidR="007C2FE5">
        <w:rPr>
          <w:rFonts w:ascii="Arial" w:eastAsiaTheme="minorEastAsia" w:hAnsi="Arial" w:cs="Arial"/>
          <w:color w:val="000000" w:themeColor="text1"/>
          <w:kern w:val="24"/>
        </w:rPr>
        <w:t>e</w:t>
      </w:r>
      <w:r>
        <w:rPr>
          <w:rFonts w:ascii="Arial" w:eastAsiaTheme="minorEastAsia" w:hAnsi="Arial" w:cs="Arial"/>
          <w:color w:val="000000" w:themeColor="text1"/>
          <w:kern w:val="24"/>
        </w:rPr>
        <w:t>mpresa</w:t>
      </w:r>
      <w:r w:rsidR="007C2FE5">
        <w:rPr>
          <w:rFonts w:ascii="Arial" w:eastAsiaTheme="minorEastAsia" w:hAnsi="Arial" w:cs="Arial"/>
          <w:color w:val="000000" w:themeColor="text1"/>
          <w:kern w:val="24"/>
        </w:rPr>
        <w:t>;</w:t>
      </w:r>
      <w:r>
        <w:rPr>
          <w:rFonts w:ascii="Arial" w:eastAsiaTheme="minorEastAsia" w:hAnsi="Arial" w:cs="Arial"/>
          <w:color w:val="000000" w:themeColor="text1"/>
          <w:kern w:val="24"/>
        </w:rPr>
        <w:t xml:space="preserve"> </w:t>
      </w:r>
      <w:r w:rsidR="007C2FE5">
        <w:rPr>
          <w:rFonts w:ascii="Arial" w:eastAsiaTheme="minorEastAsia" w:hAnsi="Arial" w:cs="Arial"/>
          <w:color w:val="000000" w:themeColor="text1"/>
          <w:kern w:val="24"/>
        </w:rPr>
        <w:t>p</w:t>
      </w:r>
      <w:r w:rsidRPr="00A00C90">
        <w:rPr>
          <w:rFonts w:ascii="Arial" w:eastAsiaTheme="minorEastAsia" w:hAnsi="Arial" w:cs="Arial"/>
          <w:color w:val="000000" w:themeColor="text1"/>
          <w:kern w:val="24"/>
        </w:rPr>
        <w:t>ara este fin, se ejecutará un ensayo a mayor escala en áreas de producción, donde se compararán el resultado que mejor respuesta mostró en la etapa experimental con el manejo tradicional de aplicar únicamente nutrientes y fungicidas protectantes vía aérea</w:t>
      </w:r>
      <w:r w:rsidR="00E4553F">
        <w:rPr>
          <w:rFonts w:ascii="Arial" w:eastAsiaTheme="minorEastAsia" w:hAnsi="Arial" w:cs="Arial"/>
          <w:color w:val="000000" w:themeColor="text1"/>
          <w:kern w:val="24"/>
        </w:rPr>
        <w:t>.</w:t>
      </w:r>
    </w:p>
    <w:p w14:paraId="6D1D88AB" w14:textId="15411461" w:rsidR="00916556" w:rsidRPr="00A12B4C" w:rsidRDefault="00916556" w:rsidP="00916556">
      <w:pPr>
        <w:pStyle w:val="Prrafodelista"/>
        <w:tabs>
          <w:tab w:val="left" w:pos="2160"/>
        </w:tabs>
        <w:spacing w:line="276" w:lineRule="auto"/>
        <w:ind w:left="284"/>
        <w:jc w:val="both"/>
        <w:rPr>
          <w:rFonts w:ascii="Arial" w:hAnsi="Arial" w:cs="Arial"/>
          <w:b/>
          <w:color w:val="000000" w:themeColor="text1"/>
        </w:rPr>
      </w:pPr>
    </w:p>
    <w:p w14:paraId="4C515D71" w14:textId="1F14665E" w:rsidR="00E30F87" w:rsidRPr="00A12B4C" w:rsidRDefault="007C2FE5" w:rsidP="00916556">
      <w:pPr>
        <w:autoSpaceDE w:val="0"/>
        <w:autoSpaceDN w:val="0"/>
        <w:adjustRightInd w:val="0"/>
        <w:spacing w:line="276" w:lineRule="auto"/>
        <w:ind w:left="-142"/>
        <w:jc w:val="both"/>
        <w:rPr>
          <w:rFonts w:ascii="Arial" w:eastAsiaTheme="minorHAnsi" w:hAnsi="Arial" w:cs="Arial"/>
          <w:color w:val="000000" w:themeColor="text1"/>
          <w:lang w:eastAsia="en-US"/>
        </w:rPr>
      </w:pPr>
      <w:r>
        <w:rPr>
          <w:rFonts w:ascii="Arial" w:eastAsiaTheme="minorHAnsi" w:hAnsi="Arial" w:cs="Arial"/>
          <w:color w:val="000000" w:themeColor="text1"/>
          <w:lang w:eastAsia="en-US"/>
        </w:rPr>
        <w:t>Con este objetivo</w:t>
      </w:r>
      <w:r w:rsidR="00CD2281" w:rsidRPr="00A12B4C">
        <w:rPr>
          <w:rFonts w:ascii="Arial" w:eastAsiaTheme="minorHAnsi" w:hAnsi="Arial" w:cs="Arial"/>
          <w:color w:val="000000" w:themeColor="text1"/>
          <w:lang w:eastAsia="en-US"/>
        </w:rPr>
        <w:t xml:space="preserve">, </w:t>
      </w:r>
      <w:r w:rsidR="00E30F87" w:rsidRPr="00A12B4C">
        <w:rPr>
          <w:rFonts w:ascii="Arial" w:eastAsiaTheme="minorHAnsi" w:hAnsi="Arial" w:cs="Arial"/>
          <w:color w:val="000000" w:themeColor="text1"/>
          <w:lang w:eastAsia="en-US"/>
        </w:rPr>
        <w:t xml:space="preserve">se ejecutará un ensayo a mayor escala en áreas de producción, donde se compararán el resultado que mejor respuesta mostró en la etapa </w:t>
      </w:r>
      <w:r w:rsidR="00E30F87" w:rsidRPr="00A12B4C">
        <w:rPr>
          <w:rFonts w:ascii="Arial" w:eastAsiaTheme="minorHAnsi" w:hAnsi="Arial" w:cs="Arial"/>
          <w:color w:val="000000" w:themeColor="text1"/>
          <w:lang w:eastAsia="en-US"/>
        </w:rPr>
        <w:lastRenderedPageBreak/>
        <w:t>experimental con el manejo tradicional de aplicar únicamente nutrientes y fungicidas protectantes vía aérea.</w:t>
      </w:r>
    </w:p>
    <w:p w14:paraId="220F26FB" w14:textId="12CFE358" w:rsidR="000E73A9" w:rsidRPr="00A12B4C" w:rsidRDefault="00E30F87" w:rsidP="00E30F87">
      <w:pPr>
        <w:pStyle w:val="Prrafodelista"/>
        <w:autoSpaceDE w:val="0"/>
        <w:autoSpaceDN w:val="0"/>
        <w:adjustRightInd w:val="0"/>
        <w:spacing w:line="276" w:lineRule="auto"/>
        <w:ind w:left="262"/>
        <w:jc w:val="both"/>
        <w:rPr>
          <w:rFonts w:ascii="Arial" w:eastAsiaTheme="minorHAnsi" w:hAnsi="Arial" w:cs="Arial"/>
          <w:color w:val="000000" w:themeColor="text1"/>
          <w:lang w:eastAsia="en-US"/>
        </w:rPr>
      </w:pPr>
      <w:r w:rsidRPr="00A12B4C">
        <w:rPr>
          <w:rFonts w:ascii="Arial" w:eastAsiaTheme="minorHAnsi" w:hAnsi="Arial" w:cs="Arial"/>
          <w:color w:val="000000" w:themeColor="text1"/>
          <w:lang w:eastAsia="en-US"/>
        </w:rPr>
        <w:t>.</w:t>
      </w:r>
    </w:p>
    <w:p w14:paraId="0FA24FED" w14:textId="46F9742F" w:rsidR="004F4D12" w:rsidRDefault="004F4C63" w:rsidP="00EB6652">
      <w:pPr>
        <w:autoSpaceDE w:val="0"/>
        <w:autoSpaceDN w:val="0"/>
        <w:adjustRightInd w:val="0"/>
        <w:spacing w:line="276" w:lineRule="auto"/>
        <w:ind w:left="-142"/>
        <w:jc w:val="both"/>
        <w:rPr>
          <w:rFonts w:ascii="Arial" w:eastAsiaTheme="minorHAnsi" w:hAnsi="Arial" w:cs="Arial"/>
          <w:color w:val="000000" w:themeColor="text1"/>
          <w:lang w:eastAsia="en-US"/>
        </w:rPr>
      </w:pPr>
      <w:r w:rsidRPr="004F4C63">
        <w:rPr>
          <w:rFonts w:ascii="Arial" w:eastAsiaTheme="minorHAnsi" w:hAnsi="Arial" w:cs="Arial"/>
          <w:color w:val="000000" w:themeColor="text1"/>
          <w:lang w:eastAsia="en-US"/>
        </w:rPr>
        <w:t xml:space="preserve">Se hará una distribución de bloques completos. </w:t>
      </w:r>
      <w:r w:rsidR="008169DB">
        <w:rPr>
          <w:rFonts w:ascii="Arial" w:eastAsiaTheme="minorHAnsi" w:hAnsi="Arial" w:cs="Arial"/>
          <w:color w:val="000000" w:themeColor="text1"/>
          <w:lang w:eastAsia="en-US"/>
        </w:rPr>
        <w:t>Cada bloque de 80 hectáreas, que corresponde a un vuelo comercial</w:t>
      </w:r>
      <w:r w:rsidR="00480230">
        <w:rPr>
          <w:rFonts w:ascii="Arial" w:eastAsiaTheme="minorHAnsi" w:hAnsi="Arial" w:cs="Arial"/>
          <w:color w:val="000000" w:themeColor="text1"/>
          <w:lang w:eastAsia="en-US"/>
        </w:rPr>
        <w:t>, como se aprecia en el gráfico siguiente:</w:t>
      </w:r>
    </w:p>
    <w:p w14:paraId="127595DA" w14:textId="77777777" w:rsidR="004F4C63" w:rsidRDefault="004F4C63" w:rsidP="00EB6652">
      <w:pPr>
        <w:autoSpaceDE w:val="0"/>
        <w:autoSpaceDN w:val="0"/>
        <w:adjustRightInd w:val="0"/>
        <w:spacing w:line="276" w:lineRule="auto"/>
        <w:ind w:left="-142"/>
        <w:jc w:val="both"/>
        <w:rPr>
          <w:rFonts w:ascii="Arial" w:eastAsiaTheme="minorHAnsi" w:hAnsi="Arial" w:cs="Arial"/>
          <w:color w:val="000000" w:themeColor="text1"/>
          <w:lang w:eastAsia="en-US"/>
        </w:rPr>
      </w:pPr>
    </w:p>
    <w:p w14:paraId="344E88E7" w14:textId="2F444339" w:rsidR="008169DB" w:rsidRPr="00A12B4C" w:rsidRDefault="00035E0C" w:rsidP="00EB6652">
      <w:pPr>
        <w:autoSpaceDE w:val="0"/>
        <w:autoSpaceDN w:val="0"/>
        <w:adjustRightInd w:val="0"/>
        <w:spacing w:line="276" w:lineRule="auto"/>
        <w:ind w:left="-142"/>
        <w:jc w:val="both"/>
        <w:rPr>
          <w:rFonts w:ascii="Arial" w:eastAsiaTheme="minorHAnsi" w:hAnsi="Arial" w:cs="Arial"/>
          <w:color w:val="000000" w:themeColor="text1"/>
          <w:lang w:eastAsia="en-US"/>
        </w:rPr>
      </w:pPr>
      <w:r>
        <w:rPr>
          <w:rFonts w:ascii="Arial" w:eastAsiaTheme="minorHAnsi" w:hAnsi="Arial" w:cs="Arial"/>
          <w:noProof/>
          <w:color w:val="000000" w:themeColor="text1"/>
          <w:lang w:eastAsia="en-US"/>
        </w:rPr>
        <w:drawing>
          <wp:inline distT="0" distB="0" distL="0" distR="0" wp14:anchorId="68D3B493" wp14:editId="54B782AD">
            <wp:extent cx="5400040" cy="3695700"/>
            <wp:effectExtent l="0" t="0" r="0" b="0"/>
            <wp:docPr id="5188115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811573" name="Picture 51881157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40" cy="3695700"/>
                    </a:xfrm>
                    <a:prstGeom prst="rect">
                      <a:avLst/>
                    </a:prstGeom>
                  </pic:spPr>
                </pic:pic>
              </a:graphicData>
            </a:graphic>
          </wp:inline>
        </w:drawing>
      </w:r>
    </w:p>
    <w:p w14:paraId="439249CA" w14:textId="60582D51" w:rsidR="00821B5E" w:rsidRPr="00A12B4C" w:rsidRDefault="00821B5E" w:rsidP="003165A2">
      <w:pPr>
        <w:autoSpaceDE w:val="0"/>
        <w:autoSpaceDN w:val="0"/>
        <w:adjustRightInd w:val="0"/>
        <w:spacing w:line="276" w:lineRule="auto"/>
        <w:ind w:left="-142"/>
        <w:jc w:val="both"/>
        <w:rPr>
          <w:rFonts w:ascii="Arial" w:eastAsiaTheme="minorHAnsi" w:hAnsi="Arial" w:cs="Arial"/>
          <w:color w:val="000000" w:themeColor="text1"/>
          <w:lang w:eastAsia="en-US"/>
        </w:rPr>
      </w:pPr>
    </w:p>
    <w:p w14:paraId="4FB6D0A0" w14:textId="55C8A769" w:rsidR="00EB6652" w:rsidRDefault="00480230" w:rsidP="00EB6652">
      <w:pPr>
        <w:autoSpaceDE w:val="0"/>
        <w:autoSpaceDN w:val="0"/>
        <w:adjustRightInd w:val="0"/>
        <w:spacing w:line="276" w:lineRule="auto"/>
        <w:jc w:val="both"/>
        <w:rPr>
          <w:rFonts w:ascii="Arial" w:hAnsi="Arial" w:cs="Arial"/>
          <w:b/>
          <w:color w:val="FF0000"/>
        </w:rPr>
      </w:pPr>
      <w:r w:rsidRPr="004F4C63">
        <w:rPr>
          <w:rFonts w:ascii="Arial" w:eastAsiaTheme="minorHAnsi" w:hAnsi="Arial" w:cs="Arial"/>
          <w:color w:val="000000" w:themeColor="text1"/>
          <w:lang w:eastAsia="en-US"/>
        </w:rPr>
        <w:t xml:space="preserve">Para las lecturas de fisiología y temperatura se utilizarán plantas aleatorias permanentes. Para los datos de parición y cosecha se realizará un promedio ponderado del total de la población de individuos por tratamiento. El análisis de la información se realizará utilizando el software estadístico </w:t>
      </w:r>
      <w:proofErr w:type="spellStart"/>
      <w:r w:rsidRPr="004F4C63">
        <w:rPr>
          <w:rFonts w:ascii="Arial" w:eastAsiaTheme="minorHAnsi" w:hAnsi="Arial" w:cs="Arial"/>
          <w:color w:val="000000" w:themeColor="text1"/>
          <w:lang w:eastAsia="en-US"/>
        </w:rPr>
        <w:t>StatPlus</w:t>
      </w:r>
      <w:proofErr w:type="spellEnd"/>
      <w:r w:rsidRPr="004F4C63">
        <w:rPr>
          <w:rFonts w:ascii="Arial" w:eastAsiaTheme="minorHAnsi" w:hAnsi="Arial" w:cs="Arial"/>
          <w:color w:val="000000" w:themeColor="text1"/>
          <w:lang w:eastAsia="en-US"/>
        </w:rPr>
        <w:t>, con una prueba de medias, con un nivel de significancia de 5%, se determina si todos los tratamientos son iguales o existe diferencia significativa entre tratamientos.</w:t>
      </w:r>
    </w:p>
    <w:p w14:paraId="79E777E0" w14:textId="77777777" w:rsidR="00E504A3" w:rsidRPr="00A12B4C" w:rsidRDefault="00E504A3" w:rsidP="00EB6652">
      <w:pPr>
        <w:autoSpaceDE w:val="0"/>
        <w:autoSpaceDN w:val="0"/>
        <w:adjustRightInd w:val="0"/>
        <w:spacing w:line="276" w:lineRule="auto"/>
        <w:jc w:val="both"/>
        <w:rPr>
          <w:rFonts w:ascii="Arial" w:hAnsi="Arial" w:cs="Arial"/>
          <w:b/>
          <w:color w:val="FF0000"/>
        </w:rPr>
      </w:pPr>
    </w:p>
    <w:p w14:paraId="336E7AD1" w14:textId="77777777" w:rsidR="00EB6652" w:rsidRPr="00A12B4C" w:rsidRDefault="00EB6652" w:rsidP="00EB6652">
      <w:pPr>
        <w:autoSpaceDE w:val="0"/>
        <w:autoSpaceDN w:val="0"/>
        <w:adjustRightInd w:val="0"/>
        <w:spacing w:line="276" w:lineRule="auto"/>
        <w:jc w:val="both"/>
        <w:rPr>
          <w:rFonts w:ascii="Arial" w:eastAsia="Times New Roman" w:hAnsi="Arial" w:cs="Arial"/>
          <w:b/>
          <w:bCs/>
        </w:rPr>
      </w:pPr>
      <w:r w:rsidRPr="00A12B4C">
        <w:rPr>
          <w:rFonts w:ascii="Arial" w:eastAsia="Times New Roman" w:hAnsi="Arial" w:cs="Arial"/>
          <w:b/>
          <w:bCs/>
        </w:rPr>
        <w:t>LAS EVALUACIONES A REALIZAR EN LOS DIFERENTES EXPERIMENTOS SERÁN:</w:t>
      </w:r>
    </w:p>
    <w:p w14:paraId="619F328E" w14:textId="77777777" w:rsidR="00E90605" w:rsidRPr="00A12B4C" w:rsidRDefault="00E90605" w:rsidP="00EB6652">
      <w:pPr>
        <w:autoSpaceDE w:val="0"/>
        <w:autoSpaceDN w:val="0"/>
        <w:adjustRightInd w:val="0"/>
        <w:spacing w:line="276" w:lineRule="auto"/>
        <w:jc w:val="both"/>
        <w:rPr>
          <w:rFonts w:ascii="Arial" w:eastAsia="Times New Roman" w:hAnsi="Arial" w:cs="Arial"/>
          <w:b/>
          <w:bCs/>
        </w:rPr>
      </w:pPr>
    </w:p>
    <w:tbl>
      <w:tblPr>
        <w:tblStyle w:val="Tablaconcuadrcula"/>
        <w:tblW w:w="0" w:type="auto"/>
        <w:jc w:val="center"/>
        <w:tblLook w:val="04A0" w:firstRow="1" w:lastRow="0" w:firstColumn="1" w:lastColumn="0" w:noHBand="0" w:noVBand="1"/>
      </w:tblPr>
      <w:tblGrid>
        <w:gridCol w:w="5794"/>
        <w:gridCol w:w="900"/>
        <w:gridCol w:w="900"/>
      </w:tblGrid>
      <w:tr w:rsidR="00377FC5" w:rsidRPr="00A12B4C" w14:paraId="76AFA6AC" w14:textId="3625F0BC" w:rsidTr="00092FE6">
        <w:trPr>
          <w:trHeight w:val="458"/>
          <w:jc w:val="center"/>
        </w:trPr>
        <w:tc>
          <w:tcPr>
            <w:tcW w:w="5794" w:type="dxa"/>
            <w:noWrap/>
            <w:hideMark/>
          </w:tcPr>
          <w:p w14:paraId="13014A1E" w14:textId="64A8EFC4" w:rsidR="00377FC5" w:rsidRPr="00A12B4C" w:rsidRDefault="00377FC5" w:rsidP="00E90605">
            <w:pPr>
              <w:spacing w:line="276" w:lineRule="auto"/>
              <w:jc w:val="center"/>
              <w:rPr>
                <w:rFonts w:ascii="Arial" w:eastAsiaTheme="minorHAnsi" w:hAnsi="Arial" w:cs="Arial"/>
                <w:b/>
                <w:bCs/>
                <w:lang w:eastAsia="en-US"/>
              </w:rPr>
            </w:pPr>
            <w:r w:rsidRPr="00A12B4C">
              <w:rPr>
                <w:rFonts w:ascii="Arial" w:eastAsiaTheme="minorHAnsi" w:hAnsi="Arial" w:cs="Arial"/>
                <w:b/>
                <w:bCs/>
                <w:lang w:eastAsia="en-US"/>
              </w:rPr>
              <w:t>VARIABLES DE ESTUDIO</w:t>
            </w:r>
          </w:p>
          <w:p w14:paraId="306A84F6" w14:textId="77777777" w:rsidR="00377FC5" w:rsidRPr="00A12B4C" w:rsidRDefault="00377FC5" w:rsidP="00E90605">
            <w:pPr>
              <w:rPr>
                <w:rFonts w:ascii="Arial" w:eastAsiaTheme="minorHAnsi" w:hAnsi="Arial" w:cs="Arial"/>
                <w:lang w:eastAsia="en-US"/>
              </w:rPr>
            </w:pPr>
          </w:p>
        </w:tc>
        <w:tc>
          <w:tcPr>
            <w:tcW w:w="900" w:type="dxa"/>
            <w:noWrap/>
            <w:hideMark/>
          </w:tcPr>
          <w:p w14:paraId="31F473C7" w14:textId="7B4F5B8E" w:rsidR="00377FC5" w:rsidRPr="00A12B4C" w:rsidRDefault="00377FC5" w:rsidP="00E90605">
            <w:pPr>
              <w:spacing w:line="276" w:lineRule="auto"/>
              <w:jc w:val="center"/>
              <w:rPr>
                <w:rFonts w:ascii="Arial" w:eastAsiaTheme="minorHAnsi" w:hAnsi="Arial" w:cs="Arial"/>
                <w:b/>
                <w:bCs/>
                <w:lang w:eastAsia="en-US"/>
              </w:rPr>
            </w:pPr>
            <w:r w:rsidRPr="00A12B4C">
              <w:rPr>
                <w:rFonts w:ascii="Arial" w:eastAsiaTheme="minorHAnsi" w:hAnsi="Arial" w:cs="Arial"/>
                <w:b/>
                <w:bCs/>
                <w:lang w:eastAsia="en-US"/>
              </w:rPr>
              <w:t>EXP 1</w:t>
            </w:r>
          </w:p>
          <w:p w14:paraId="017B8D77" w14:textId="77777777" w:rsidR="00377FC5" w:rsidRPr="00A12B4C" w:rsidRDefault="00377FC5" w:rsidP="00E90605">
            <w:pPr>
              <w:rPr>
                <w:rFonts w:ascii="Arial" w:eastAsiaTheme="minorHAnsi" w:hAnsi="Arial" w:cs="Arial"/>
                <w:lang w:eastAsia="en-US"/>
              </w:rPr>
            </w:pPr>
          </w:p>
        </w:tc>
        <w:tc>
          <w:tcPr>
            <w:tcW w:w="900" w:type="dxa"/>
            <w:noWrap/>
            <w:hideMark/>
          </w:tcPr>
          <w:p w14:paraId="01262907" w14:textId="41542F2F" w:rsidR="00377FC5" w:rsidRPr="00A12B4C" w:rsidRDefault="00377FC5" w:rsidP="00E90605">
            <w:pPr>
              <w:spacing w:line="276" w:lineRule="auto"/>
              <w:jc w:val="center"/>
              <w:rPr>
                <w:rFonts w:ascii="Arial" w:eastAsiaTheme="minorHAnsi" w:hAnsi="Arial" w:cs="Arial"/>
                <w:b/>
                <w:bCs/>
                <w:lang w:eastAsia="en-US"/>
              </w:rPr>
            </w:pPr>
            <w:r w:rsidRPr="00A12B4C">
              <w:rPr>
                <w:rFonts w:ascii="Arial" w:eastAsiaTheme="minorHAnsi" w:hAnsi="Arial" w:cs="Arial"/>
                <w:b/>
                <w:bCs/>
                <w:lang w:eastAsia="en-US"/>
              </w:rPr>
              <w:t>EXP 2</w:t>
            </w:r>
          </w:p>
          <w:p w14:paraId="7BEEB544" w14:textId="77777777" w:rsidR="00377FC5" w:rsidRPr="00A12B4C" w:rsidRDefault="00377FC5" w:rsidP="00E90605">
            <w:pPr>
              <w:rPr>
                <w:rFonts w:ascii="Arial" w:eastAsiaTheme="minorHAnsi" w:hAnsi="Arial" w:cs="Arial"/>
                <w:lang w:eastAsia="en-US"/>
              </w:rPr>
            </w:pPr>
          </w:p>
        </w:tc>
      </w:tr>
      <w:tr w:rsidR="00377FC5" w:rsidRPr="00A12B4C" w14:paraId="2FF636C7" w14:textId="4FCFD6DF" w:rsidTr="00092FE6">
        <w:trPr>
          <w:trHeight w:val="288"/>
          <w:jc w:val="center"/>
        </w:trPr>
        <w:tc>
          <w:tcPr>
            <w:tcW w:w="5794" w:type="dxa"/>
            <w:noWrap/>
            <w:hideMark/>
          </w:tcPr>
          <w:p w14:paraId="53CEE49A" w14:textId="0D888772" w:rsidR="00377FC5" w:rsidRPr="00A12B4C" w:rsidRDefault="00377FC5" w:rsidP="00684B1E">
            <w:pPr>
              <w:spacing w:line="276" w:lineRule="auto"/>
              <w:rPr>
                <w:rFonts w:ascii="Arial" w:eastAsiaTheme="minorHAnsi" w:hAnsi="Arial" w:cs="Arial"/>
                <w:lang w:eastAsia="en-US"/>
              </w:rPr>
            </w:pPr>
            <w:r w:rsidRPr="00A12B4C">
              <w:rPr>
                <w:rFonts w:ascii="Arial" w:hAnsi="Arial" w:cs="Arial"/>
              </w:rPr>
              <w:t>Presión barométrica atmosférica (hPa =mbar)</w:t>
            </w:r>
          </w:p>
        </w:tc>
        <w:tc>
          <w:tcPr>
            <w:tcW w:w="900" w:type="dxa"/>
            <w:noWrap/>
            <w:hideMark/>
          </w:tcPr>
          <w:p w14:paraId="4324D15F"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hideMark/>
          </w:tcPr>
          <w:p w14:paraId="7680F2CA"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756C34C3" w14:textId="214C3F49" w:rsidTr="00092FE6">
        <w:trPr>
          <w:trHeight w:val="288"/>
          <w:jc w:val="center"/>
        </w:trPr>
        <w:tc>
          <w:tcPr>
            <w:tcW w:w="5794" w:type="dxa"/>
            <w:noWrap/>
            <w:hideMark/>
          </w:tcPr>
          <w:p w14:paraId="13A03F6C" w14:textId="25ACAED7" w:rsidR="00377FC5" w:rsidRPr="00A12B4C" w:rsidRDefault="00377FC5" w:rsidP="00684B1E">
            <w:pPr>
              <w:spacing w:line="276" w:lineRule="auto"/>
              <w:rPr>
                <w:rFonts w:ascii="Arial" w:eastAsiaTheme="minorHAnsi" w:hAnsi="Arial" w:cs="Arial"/>
                <w:lang w:eastAsia="en-US"/>
              </w:rPr>
            </w:pPr>
            <w:r w:rsidRPr="00A12B4C">
              <w:rPr>
                <w:rFonts w:ascii="Arial" w:hAnsi="Arial" w:cs="Arial"/>
              </w:rPr>
              <w:t>Presión de vapor en hojas (KPa)</w:t>
            </w:r>
          </w:p>
        </w:tc>
        <w:tc>
          <w:tcPr>
            <w:tcW w:w="900" w:type="dxa"/>
            <w:noWrap/>
            <w:hideMark/>
          </w:tcPr>
          <w:p w14:paraId="05ADBE85"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hideMark/>
          </w:tcPr>
          <w:p w14:paraId="7572B534"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0AFBC234" w14:textId="693889D1" w:rsidTr="00092FE6">
        <w:trPr>
          <w:trHeight w:val="288"/>
          <w:jc w:val="center"/>
        </w:trPr>
        <w:tc>
          <w:tcPr>
            <w:tcW w:w="5794" w:type="dxa"/>
            <w:noWrap/>
            <w:hideMark/>
          </w:tcPr>
          <w:p w14:paraId="53310EBB" w14:textId="58BD383D" w:rsidR="00377FC5" w:rsidRPr="00A12B4C" w:rsidRDefault="00377FC5" w:rsidP="00684B1E">
            <w:pPr>
              <w:spacing w:line="276" w:lineRule="auto"/>
              <w:rPr>
                <w:rFonts w:ascii="Arial" w:eastAsiaTheme="minorHAnsi" w:hAnsi="Arial" w:cs="Arial"/>
                <w:lang w:eastAsia="en-US"/>
              </w:rPr>
            </w:pPr>
            <w:r w:rsidRPr="00A12B4C">
              <w:rPr>
                <w:rFonts w:ascii="Arial" w:hAnsi="Arial" w:cs="Arial"/>
              </w:rPr>
              <w:t>Déficit de presión de vapor (KPa)</w:t>
            </w:r>
          </w:p>
        </w:tc>
        <w:tc>
          <w:tcPr>
            <w:tcW w:w="900" w:type="dxa"/>
            <w:noWrap/>
            <w:hideMark/>
          </w:tcPr>
          <w:p w14:paraId="1C0EF95F"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hideMark/>
          </w:tcPr>
          <w:p w14:paraId="05817866"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30137C3F" w14:textId="2013DC56" w:rsidTr="00092FE6">
        <w:trPr>
          <w:trHeight w:val="288"/>
          <w:jc w:val="center"/>
        </w:trPr>
        <w:tc>
          <w:tcPr>
            <w:tcW w:w="5794" w:type="dxa"/>
            <w:noWrap/>
          </w:tcPr>
          <w:p w14:paraId="7756010E" w14:textId="3C543CA1" w:rsidR="00377FC5" w:rsidRPr="00A12B4C" w:rsidRDefault="00377FC5" w:rsidP="00684B1E">
            <w:pPr>
              <w:spacing w:line="276" w:lineRule="auto"/>
              <w:rPr>
                <w:rFonts w:ascii="Arial" w:eastAsiaTheme="minorHAnsi" w:hAnsi="Arial" w:cs="Arial"/>
                <w:lang w:eastAsia="en-US"/>
              </w:rPr>
            </w:pPr>
            <w:r w:rsidRPr="00A12B4C">
              <w:rPr>
                <w:rFonts w:ascii="Arial" w:hAnsi="Arial" w:cs="Arial"/>
              </w:rPr>
              <w:t>Radiación fotosintéticamente activa incidente (µE cm² seg</w:t>
            </w:r>
            <w:r w:rsidRPr="001455B7">
              <w:rPr>
                <w:rFonts w:ascii="Arial" w:hAnsi="Arial" w:cs="Arial"/>
                <w:vertAlign w:val="superscript"/>
              </w:rPr>
              <w:t>-1</w:t>
            </w:r>
            <w:r w:rsidRPr="00A12B4C">
              <w:rPr>
                <w:rFonts w:ascii="Arial" w:hAnsi="Arial" w:cs="Arial"/>
              </w:rPr>
              <w:t>)</w:t>
            </w:r>
          </w:p>
        </w:tc>
        <w:tc>
          <w:tcPr>
            <w:tcW w:w="900" w:type="dxa"/>
            <w:noWrap/>
          </w:tcPr>
          <w:p w14:paraId="397370D2"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1CBBEFFF"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2553E918" w14:textId="3D0C1AE5" w:rsidTr="00092FE6">
        <w:trPr>
          <w:trHeight w:val="288"/>
          <w:jc w:val="center"/>
        </w:trPr>
        <w:tc>
          <w:tcPr>
            <w:tcW w:w="5794" w:type="dxa"/>
            <w:noWrap/>
            <w:hideMark/>
          </w:tcPr>
          <w:p w14:paraId="76923D3F" w14:textId="7F4A2023" w:rsidR="00377FC5" w:rsidRPr="00A12B4C" w:rsidRDefault="00377FC5" w:rsidP="00684B1E">
            <w:pPr>
              <w:spacing w:line="276" w:lineRule="auto"/>
              <w:rPr>
                <w:rFonts w:ascii="Arial" w:eastAsiaTheme="minorHAnsi" w:hAnsi="Arial" w:cs="Arial"/>
                <w:lang w:eastAsia="en-US"/>
              </w:rPr>
            </w:pPr>
            <w:r w:rsidRPr="00A12B4C">
              <w:rPr>
                <w:rFonts w:ascii="Arial" w:hAnsi="Arial" w:cs="Arial"/>
              </w:rPr>
              <w:t>Humedad Relativa promedio, mínima y máxima (%)</w:t>
            </w:r>
          </w:p>
        </w:tc>
        <w:tc>
          <w:tcPr>
            <w:tcW w:w="900" w:type="dxa"/>
            <w:noWrap/>
            <w:hideMark/>
          </w:tcPr>
          <w:p w14:paraId="63449B36"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hideMark/>
          </w:tcPr>
          <w:p w14:paraId="5A035416"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06A38BDC" w14:textId="3F284EDF" w:rsidTr="00092FE6">
        <w:trPr>
          <w:trHeight w:val="288"/>
          <w:jc w:val="center"/>
        </w:trPr>
        <w:tc>
          <w:tcPr>
            <w:tcW w:w="5794" w:type="dxa"/>
            <w:noWrap/>
            <w:hideMark/>
          </w:tcPr>
          <w:p w14:paraId="1F21FB03" w14:textId="094E2D8A" w:rsidR="00377FC5" w:rsidRPr="00A12B4C" w:rsidRDefault="00377FC5" w:rsidP="00684B1E">
            <w:pPr>
              <w:spacing w:line="276" w:lineRule="auto"/>
              <w:rPr>
                <w:rFonts w:ascii="Arial" w:eastAsiaTheme="minorHAnsi" w:hAnsi="Arial" w:cs="Arial"/>
                <w:lang w:eastAsia="en-US"/>
              </w:rPr>
            </w:pPr>
            <w:r w:rsidRPr="00A12B4C">
              <w:rPr>
                <w:rFonts w:ascii="Arial" w:hAnsi="Arial" w:cs="Arial"/>
              </w:rPr>
              <w:lastRenderedPageBreak/>
              <w:t>Evapotranspiración potencial (mm s</w:t>
            </w:r>
            <w:r w:rsidRPr="00A12B4C">
              <w:rPr>
                <w:rFonts w:ascii="Arial" w:hAnsi="Arial" w:cs="Arial"/>
                <w:vertAlign w:val="superscript"/>
              </w:rPr>
              <w:t>-1</w:t>
            </w:r>
            <w:r w:rsidRPr="00A12B4C">
              <w:rPr>
                <w:rFonts w:ascii="Arial" w:hAnsi="Arial" w:cs="Arial"/>
              </w:rPr>
              <w:t>)</w:t>
            </w:r>
          </w:p>
        </w:tc>
        <w:tc>
          <w:tcPr>
            <w:tcW w:w="900" w:type="dxa"/>
            <w:noWrap/>
            <w:hideMark/>
          </w:tcPr>
          <w:p w14:paraId="75A76BE4"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hideMark/>
          </w:tcPr>
          <w:p w14:paraId="32E306CF"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47094C3D" w14:textId="63AB6ABA" w:rsidTr="00092FE6">
        <w:trPr>
          <w:trHeight w:val="288"/>
          <w:jc w:val="center"/>
        </w:trPr>
        <w:tc>
          <w:tcPr>
            <w:tcW w:w="5794" w:type="dxa"/>
            <w:noWrap/>
          </w:tcPr>
          <w:p w14:paraId="4B393509" w14:textId="4F95889E" w:rsidR="00377FC5" w:rsidRPr="00A12B4C" w:rsidRDefault="00377FC5" w:rsidP="00684B1E">
            <w:pPr>
              <w:spacing w:line="276" w:lineRule="auto"/>
              <w:rPr>
                <w:rFonts w:ascii="Arial" w:eastAsiaTheme="minorHAnsi" w:hAnsi="Arial" w:cs="Arial"/>
                <w:lang w:eastAsia="en-US"/>
              </w:rPr>
            </w:pPr>
            <w:r w:rsidRPr="00A12B4C">
              <w:rPr>
                <w:rFonts w:ascii="Arial" w:hAnsi="Arial" w:cs="Arial"/>
              </w:rPr>
              <w:t>Evapotranspiración de cultivo (mm s</w:t>
            </w:r>
            <w:r w:rsidRPr="00A12B4C">
              <w:rPr>
                <w:rFonts w:ascii="Arial" w:hAnsi="Arial" w:cs="Arial"/>
                <w:vertAlign w:val="superscript"/>
              </w:rPr>
              <w:t>-1</w:t>
            </w:r>
            <w:r w:rsidRPr="00A12B4C">
              <w:rPr>
                <w:rFonts w:ascii="Arial" w:hAnsi="Arial" w:cs="Arial"/>
              </w:rPr>
              <w:t>)</w:t>
            </w:r>
          </w:p>
        </w:tc>
        <w:tc>
          <w:tcPr>
            <w:tcW w:w="900" w:type="dxa"/>
            <w:noWrap/>
          </w:tcPr>
          <w:p w14:paraId="6CB48A5C"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652CE16F"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0E16C426" w14:textId="6C609858" w:rsidTr="00092FE6">
        <w:trPr>
          <w:trHeight w:val="288"/>
          <w:jc w:val="center"/>
        </w:trPr>
        <w:tc>
          <w:tcPr>
            <w:tcW w:w="5794" w:type="dxa"/>
            <w:noWrap/>
          </w:tcPr>
          <w:p w14:paraId="4ABEA40A" w14:textId="4D60608B" w:rsidR="00377FC5" w:rsidRPr="00A12B4C" w:rsidRDefault="00377FC5" w:rsidP="00684B1E">
            <w:pPr>
              <w:spacing w:line="276" w:lineRule="auto"/>
              <w:rPr>
                <w:rFonts w:ascii="Arial" w:eastAsiaTheme="minorHAnsi" w:hAnsi="Arial" w:cs="Arial"/>
                <w:lang w:eastAsia="en-US"/>
              </w:rPr>
            </w:pPr>
            <w:r w:rsidRPr="00A12B4C">
              <w:rPr>
                <w:rFonts w:ascii="Arial" w:hAnsi="Arial" w:cs="Arial"/>
              </w:rPr>
              <w:t>Radiación de onda corta incidente y reflejada (W/m²)</w:t>
            </w:r>
          </w:p>
        </w:tc>
        <w:tc>
          <w:tcPr>
            <w:tcW w:w="900" w:type="dxa"/>
            <w:noWrap/>
          </w:tcPr>
          <w:p w14:paraId="0EA7F258"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5C08E439"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3BAC8E62" w14:textId="2505C5E8" w:rsidTr="00092FE6">
        <w:trPr>
          <w:trHeight w:val="288"/>
          <w:jc w:val="center"/>
        </w:trPr>
        <w:tc>
          <w:tcPr>
            <w:tcW w:w="5794" w:type="dxa"/>
            <w:noWrap/>
          </w:tcPr>
          <w:p w14:paraId="1A6F8C78" w14:textId="6824E636" w:rsidR="00377FC5" w:rsidRPr="00A12B4C" w:rsidRDefault="00377FC5" w:rsidP="00684B1E">
            <w:pPr>
              <w:spacing w:line="276" w:lineRule="auto"/>
              <w:rPr>
                <w:rFonts w:ascii="Arial" w:eastAsiaTheme="minorHAnsi" w:hAnsi="Arial" w:cs="Arial"/>
                <w:lang w:eastAsia="en-US"/>
              </w:rPr>
            </w:pPr>
            <w:r w:rsidRPr="00A12B4C">
              <w:rPr>
                <w:rFonts w:ascii="Arial" w:hAnsi="Arial" w:cs="Arial"/>
              </w:rPr>
              <w:t>Temperatura bajo la hoja (</w:t>
            </w:r>
            <w:proofErr w:type="spellStart"/>
            <w:r w:rsidRPr="00A12B4C">
              <w:rPr>
                <w:rFonts w:ascii="Arial" w:hAnsi="Arial" w:cs="Arial"/>
                <w:vertAlign w:val="superscript"/>
              </w:rPr>
              <w:t>o</w:t>
            </w:r>
            <w:r w:rsidRPr="00A12B4C">
              <w:rPr>
                <w:rFonts w:ascii="Arial" w:hAnsi="Arial" w:cs="Arial"/>
              </w:rPr>
              <w:t>C</w:t>
            </w:r>
            <w:proofErr w:type="spellEnd"/>
            <w:r w:rsidRPr="00A12B4C">
              <w:rPr>
                <w:rFonts w:ascii="Arial" w:hAnsi="Arial" w:cs="Arial"/>
              </w:rPr>
              <w:t>)</w:t>
            </w:r>
          </w:p>
        </w:tc>
        <w:tc>
          <w:tcPr>
            <w:tcW w:w="900" w:type="dxa"/>
            <w:noWrap/>
          </w:tcPr>
          <w:p w14:paraId="446CA6F1"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174D531B"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79E55789" w14:textId="5B602EB8" w:rsidTr="00092FE6">
        <w:trPr>
          <w:trHeight w:val="288"/>
          <w:jc w:val="center"/>
        </w:trPr>
        <w:tc>
          <w:tcPr>
            <w:tcW w:w="5794" w:type="dxa"/>
            <w:noWrap/>
          </w:tcPr>
          <w:p w14:paraId="65DF0BA8" w14:textId="7879519D" w:rsidR="00377FC5" w:rsidRPr="00A12B4C" w:rsidRDefault="00377FC5" w:rsidP="00684B1E">
            <w:pPr>
              <w:spacing w:line="276" w:lineRule="auto"/>
              <w:rPr>
                <w:rFonts w:ascii="Arial" w:eastAsiaTheme="minorHAnsi" w:hAnsi="Arial" w:cs="Arial"/>
                <w:lang w:eastAsia="en-US"/>
              </w:rPr>
            </w:pPr>
            <w:r w:rsidRPr="00A12B4C">
              <w:rPr>
                <w:rFonts w:ascii="Arial" w:hAnsi="Arial" w:cs="Arial"/>
              </w:rPr>
              <w:t>Temperatura Ambiental (</w:t>
            </w:r>
            <w:proofErr w:type="spellStart"/>
            <w:r w:rsidRPr="00A12B4C">
              <w:rPr>
                <w:rFonts w:ascii="Arial" w:hAnsi="Arial" w:cs="Arial"/>
                <w:vertAlign w:val="superscript"/>
              </w:rPr>
              <w:t>o</w:t>
            </w:r>
            <w:r w:rsidRPr="00A12B4C">
              <w:rPr>
                <w:rFonts w:ascii="Arial" w:hAnsi="Arial" w:cs="Arial"/>
              </w:rPr>
              <w:t>C</w:t>
            </w:r>
            <w:proofErr w:type="spellEnd"/>
            <w:r w:rsidRPr="00A12B4C">
              <w:rPr>
                <w:rFonts w:ascii="Arial" w:hAnsi="Arial" w:cs="Arial"/>
              </w:rPr>
              <w:t>)</w:t>
            </w:r>
          </w:p>
        </w:tc>
        <w:tc>
          <w:tcPr>
            <w:tcW w:w="900" w:type="dxa"/>
            <w:noWrap/>
          </w:tcPr>
          <w:p w14:paraId="38CF25DE"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7DEC7675"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7BDF7ACD" w14:textId="0B21C7B5" w:rsidTr="00092FE6">
        <w:trPr>
          <w:trHeight w:val="288"/>
          <w:jc w:val="center"/>
        </w:trPr>
        <w:tc>
          <w:tcPr>
            <w:tcW w:w="5794" w:type="dxa"/>
            <w:noWrap/>
            <w:hideMark/>
          </w:tcPr>
          <w:p w14:paraId="6E5C0D64" w14:textId="06A94A1A" w:rsidR="00377FC5" w:rsidRPr="00A12B4C" w:rsidRDefault="00377FC5" w:rsidP="00684B1E">
            <w:pPr>
              <w:spacing w:line="276" w:lineRule="auto"/>
              <w:rPr>
                <w:rFonts w:ascii="Arial" w:eastAsiaTheme="minorHAnsi" w:hAnsi="Arial" w:cs="Arial"/>
                <w:lang w:eastAsia="en-US"/>
              </w:rPr>
            </w:pPr>
            <w:r w:rsidRPr="00A12B4C">
              <w:rPr>
                <w:rFonts w:ascii="Arial" w:hAnsi="Arial" w:cs="Arial"/>
              </w:rPr>
              <w:t>Apertura estomática (mm)</w:t>
            </w:r>
          </w:p>
        </w:tc>
        <w:tc>
          <w:tcPr>
            <w:tcW w:w="900" w:type="dxa"/>
            <w:noWrap/>
            <w:hideMark/>
          </w:tcPr>
          <w:p w14:paraId="5C7AA173"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hideMark/>
          </w:tcPr>
          <w:p w14:paraId="679096CF"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7E78CA0F" w14:textId="087AAD2B" w:rsidTr="00092FE6">
        <w:trPr>
          <w:trHeight w:val="288"/>
          <w:jc w:val="center"/>
        </w:trPr>
        <w:tc>
          <w:tcPr>
            <w:tcW w:w="5794" w:type="dxa"/>
            <w:noWrap/>
            <w:hideMark/>
          </w:tcPr>
          <w:p w14:paraId="4777140A" w14:textId="5FDD33B0" w:rsidR="00377FC5" w:rsidRPr="00A12B4C" w:rsidRDefault="00377FC5" w:rsidP="00684B1E">
            <w:pPr>
              <w:spacing w:line="276" w:lineRule="auto"/>
              <w:rPr>
                <w:rFonts w:ascii="Arial" w:eastAsiaTheme="minorHAnsi" w:hAnsi="Arial" w:cs="Arial"/>
                <w:lang w:eastAsia="en-US"/>
              </w:rPr>
            </w:pPr>
            <w:r w:rsidRPr="00A12B4C">
              <w:rPr>
                <w:rFonts w:ascii="Arial" w:hAnsi="Arial" w:cs="Arial"/>
              </w:rPr>
              <w:t>Humedad de hoja (binario) (%)</w:t>
            </w:r>
          </w:p>
        </w:tc>
        <w:tc>
          <w:tcPr>
            <w:tcW w:w="900" w:type="dxa"/>
            <w:noWrap/>
            <w:hideMark/>
          </w:tcPr>
          <w:p w14:paraId="3E48B05B"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hideMark/>
          </w:tcPr>
          <w:p w14:paraId="05A25C0B"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31A9D4AB" w14:textId="17B89DCC" w:rsidTr="00092FE6">
        <w:trPr>
          <w:trHeight w:val="288"/>
          <w:jc w:val="center"/>
        </w:trPr>
        <w:tc>
          <w:tcPr>
            <w:tcW w:w="5794" w:type="dxa"/>
            <w:noWrap/>
            <w:hideMark/>
          </w:tcPr>
          <w:p w14:paraId="7AEC8E77" w14:textId="16A260B3" w:rsidR="00377FC5" w:rsidRPr="00A12B4C" w:rsidRDefault="00377FC5" w:rsidP="00684B1E">
            <w:pPr>
              <w:spacing w:line="276" w:lineRule="auto"/>
              <w:rPr>
                <w:rFonts w:ascii="Arial" w:eastAsiaTheme="minorHAnsi" w:hAnsi="Arial" w:cs="Arial"/>
                <w:lang w:eastAsia="en-US"/>
              </w:rPr>
            </w:pPr>
            <w:r w:rsidRPr="00A12B4C">
              <w:rPr>
                <w:rFonts w:ascii="Arial" w:hAnsi="Arial" w:cs="Arial"/>
              </w:rPr>
              <w:t>Temperatura de rocío (</w:t>
            </w:r>
            <w:proofErr w:type="spellStart"/>
            <w:r w:rsidRPr="00A12B4C">
              <w:rPr>
                <w:rFonts w:ascii="Arial" w:hAnsi="Arial" w:cs="Arial"/>
                <w:vertAlign w:val="superscript"/>
              </w:rPr>
              <w:t>o</w:t>
            </w:r>
            <w:r w:rsidRPr="00A12B4C">
              <w:rPr>
                <w:rFonts w:ascii="Arial" w:hAnsi="Arial" w:cs="Arial"/>
              </w:rPr>
              <w:t>C</w:t>
            </w:r>
            <w:proofErr w:type="spellEnd"/>
            <w:r w:rsidRPr="00A12B4C">
              <w:rPr>
                <w:rFonts w:ascii="Arial" w:hAnsi="Arial" w:cs="Arial"/>
              </w:rPr>
              <w:t>)</w:t>
            </w:r>
          </w:p>
        </w:tc>
        <w:tc>
          <w:tcPr>
            <w:tcW w:w="900" w:type="dxa"/>
            <w:noWrap/>
            <w:hideMark/>
          </w:tcPr>
          <w:p w14:paraId="60227685"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hideMark/>
          </w:tcPr>
          <w:p w14:paraId="2529BFEF"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19B1843D" w14:textId="766E3138" w:rsidTr="00092FE6">
        <w:trPr>
          <w:trHeight w:val="288"/>
          <w:jc w:val="center"/>
        </w:trPr>
        <w:tc>
          <w:tcPr>
            <w:tcW w:w="5794" w:type="dxa"/>
            <w:noWrap/>
            <w:hideMark/>
          </w:tcPr>
          <w:p w14:paraId="5B508022" w14:textId="4E936192" w:rsidR="00377FC5" w:rsidRPr="00A12B4C" w:rsidRDefault="00377FC5" w:rsidP="00684B1E">
            <w:pPr>
              <w:spacing w:line="276" w:lineRule="auto"/>
              <w:rPr>
                <w:rFonts w:ascii="Arial" w:eastAsiaTheme="minorHAnsi" w:hAnsi="Arial" w:cs="Arial"/>
                <w:lang w:eastAsia="en-US"/>
              </w:rPr>
            </w:pPr>
            <w:r w:rsidRPr="00A12B4C">
              <w:rPr>
                <w:rFonts w:ascii="Arial" w:hAnsi="Arial" w:cs="Arial"/>
              </w:rPr>
              <w:t>Precipitación pluvial (mm)</w:t>
            </w:r>
          </w:p>
        </w:tc>
        <w:tc>
          <w:tcPr>
            <w:tcW w:w="900" w:type="dxa"/>
            <w:noWrap/>
            <w:hideMark/>
          </w:tcPr>
          <w:p w14:paraId="3A50744A"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hideMark/>
          </w:tcPr>
          <w:p w14:paraId="3B8A0FDA"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472E0F94" w14:textId="03F4FF19" w:rsidTr="00092FE6">
        <w:trPr>
          <w:trHeight w:val="288"/>
          <w:jc w:val="center"/>
        </w:trPr>
        <w:tc>
          <w:tcPr>
            <w:tcW w:w="5794" w:type="dxa"/>
            <w:noWrap/>
            <w:hideMark/>
          </w:tcPr>
          <w:p w14:paraId="4A2ACE09" w14:textId="5F382725" w:rsidR="00377FC5" w:rsidRPr="00A12B4C" w:rsidRDefault="00377FC5" w:rsidP="00684B1E">
            <w:pPr>
              <w:spacing w:line="276" w:lineRule="auto"/>
              <w:rPr>
                <w:rFonts w:ascii="Arial" w:eastAsiaTheme="minorHAnsi" w:hAnsi="Arial" w:cs="Arial"/>
                <w:lang w:eastAsia="en-US"/>
              </w:rPr>
            </w:pPr>
            <w:r w:rsidRPr="00A12B4C">
              <w:rPr>
                <w:rFonts w:ascii="Arial" w:hAnsi="Arial" w:cs="Arial"/>
              </w:rPr>
              <w:t>NDVI</w:t>
            </w:r>
          </w:p>
        </w:tc>
        <w:tc>
          <w:tcPr>
            <w:tcW w:w="900" w:type="dxa"/>
            <w:noWrap/>
            <w:hideMark/>
          </w:tcPr>
          <w:p w14:paraId="672EF9BF"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hideMark/>
          </w:tcPr>
          <w:p w14:paraId="1030035C" w14:textId="77777777" w:rsidR="00377FC5" w:rsidRPr="00A12B4C" w:rsidRDefault="00377FC5" w:rsidP="00684B1E">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220E3FBC" w14:textId="1B67FA7D" w:rsidTr="00092FE6">
        <w:trPr>
          <w:trHeight w:val="288"/>
          <w:jc w:val="center"/>
        </w:trPr>
        <w:tc>
          <w:tcPr>
            <w:tcW w:w="5794" w:type="dxa"/>
            <w:noWrap/>
          </w:tcPr>
          <w:p w14:paraId="1B135BEC" w14:textId="31C0B0CE" w:rsidR="00377FC5" w:rsidRPr="00A12B4C" w:rsidRDefault="00377FC5" w:rsidP="00377FC5">
            <w:pPr>
              <w:spacing w:line="276" w:lineRule="auto"/>
              <w:rPr>
                <w:rFonts w:ascii="Arial" w:hAnsi="Arial" w:cs="Arial"/>
              </w:rPr>
            </w:pPr>
            <w:r w:rsidRPr="00A12B4C">
              <w:rPr>
                <w:rFonts w:ascii="Arial" w:hAnsi="Arial" w:cs="Arial"/>
              </w:rPr>
              <w:t>Peso de racimo (kg)</w:t>
            </w:r>
          </w:p>
        </w:tc>
        <w:tc>
          <w:tcPr>
            <w:tcW w:w="900" w:type="dxa"/>
            <w:noWrap/>
          </w:tcPr>
          <w:p w14:paraId="50BA2D2C" w14:textId="3EDBB34B"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1163D2EB" w14:textId="57A923D6"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045D0A16" w14:textId="70DAB6D6" w:rsidTr="00092FE6">
        <w:trPr>
          <w:trHeight w:val="288"/>
          <w:jc w:val="center"/>
        </w:trPr>
        <w:tc>
          <w:tcPr>
            <w:tcW w:w="5794" w:type="dxa"/>
            <w:noWrap/>
          </w:tcPr>
          <w:p w14:paraId="7E36D063" w14:textId="69EDBC53" w:rsidR="00377FC5" w:rsidRPr="00A12B4C" w:rsidRDefault="00377FC5" w:rsidP="00377FC5">
            <w:pPr>
              <w:spacing w:line="276" w:lineRule="auto"/>
              <w:rPr>
                <w:rFonts w:ascii="Arial" w:hAnsi="Arial" w:cs="Arial"/>
              </w:rPr>
            </w:pPr>
            <w:r w:rsidRPr="00A12B4C">
              <w:rPr>
                <w:rFonts w:ascii="Arial" w:hAnsi="Arial" w:cs="Arial"/>
              </w:rPr>
              <w:t>Perfil de racimo</w:t>
            </w:r>
          </w:p>
        </w:tc>
        <w:tc>
          <w:tcPr>
            <w:tcW w:w="900" w:type="dxa"/>
            <w:noWrap/>
          </w:tcPr>
          <w:p w14:paraId="17E55F6D" w14:textId="6EF54BBE"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558A9D02" w14:textId="6B101CC9"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18813D78" w14:textId="0921A92F" w:rsidTr="00092FE6">
        <w:trPr>
          <w:trHeight w:val="288"/>
          <w:jc w:val="center"/>
        </w:trPr>
        <w:tc>
          <w:tcPr>
            <w:tcW w:w="5794" w:type="dxa"/>
            <w:noWrap/>
          </w:tcPr>
          <w:p w14:paraId="513C4EF2" w14:textId="39876383" w:rsidR="00377FC5" w:rsidRPr="00A12B4C" w:rsidRDefault="00377FC5" w:rsidP="00377FC5">
            <w:pPr>
              <w:spacing w:line="276" w:lineRule="auto"/>
              <w:rPr>
                <w:rFonts w:ascii="Arial" w:hAnsi="Arial" w:cs="Arial"/>
              </w:rPr>
            </w:pPr>
            <w:r w:rsidRPr="00A12B4C">
              <w:rPr>
                <w:rFonts w:ascii="Arial" w:hAnsi="Arial" w:cs="Arial"/>
              </w:rPr>
              <w:t>Retorno o ratooning de racimos por año</w:t>
            </w:r>
          </w:p>
        </w:tc>
        <w:tc>
          <w:tcPr>
            <w:tcW w:w="900" w:type="dxa"/>
            <w:noWrap/>
          </w:tcPr>
          <w:p w14:paraId="11AD7661" w14:textId="4A13DD46"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46A32042" w14:textId="37894871"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618698AF" w14:textId="79676467" w:rsidTr="00092FE6">
        <w:trPr>
          <w:trHeight w:val="288"/>
          <w:jc w:val="center"/>
        </w:trPr>
        <w:tc>
          <w:tcPr>
            <w:tcW w:w="5794" w:type="dxa"/>
            <w:noWrap/>
          </w:tcPr>
          <w:p w14:paraId="78BF8707" w14:textId="4E008656" w:rsidR="00377FC5" w:rsidRPr="00A12B4C" w:rsidRDefault="00377FC5" w:rsidP="00377FC5">
            <w:pPr>
              <w:spacing w:line="276" w:lineRule="auto"/>
              <w:rPr>
                <w:rFonts w:ascii="Arial" w:hAnsi="Arial" w:cs="Arial"/>
              </w:rPr>
            </w:pPr>
            <w:r w:rsidRPr="00A12B4C">
              <w:rPr>
                <w:rFonts w:ascii="Arial" w:hAnsi="Arial" w:cs="Arial"/>
              </w:rPr>
              <w:t>Superficie foliar al momento del corte del racimo (cm</w:t>
            </w:r>
            <w:r w:rsidRPr="00A12B4C">
              <w:rPr>
                <w:rFonts w:ascii="Arial" w:hAnsi="Arial" w:cs="Arial"/>
                <w:vertAlign w:val="superscript"/>
              </w:rPr>
              <w:t>2</w:t>
            </w:r>
            <w:r w:rsidRPr="00A12B4C">
              <w:rPr>
                <w:rFonts w:ascii="Arial" w:hAnsi="Arial" w:cs="Arial"/>
              </w:rPr>
              <w:t>)</w:t>
            </w:r>
          </w:p>
        </w:tc>
        <w:tc>
          <w:tcPr>
            <w:tcW w:w="900" w:type="dxa"/>
            <w:noWrap/>
          </w:tcPr>
          <w:p w14:paraId="66AC0E14" w14:textId="2E73328D"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71A4FCE4" w14:textId="483B57D9"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455DB464" w14:textId="7005BBBB" w:rsidTr="00092FE6">
        <w:trPr>
          <w:trHeight w:val="288"/>
          <w:jc w:val="center"/>
        </w:trPr>
        <w:tc>
          <w:tcPr>
            <w:tcW w:w="5794" w:type="dxa"/>
            <w:noWrap/>
          </w:tcPr>
          <w:p w14:paraId="73F49D5D" w14:textId="01171E91" w:rsidR="00377FC5" w:rsidRPr="00A12B4C" w:rsidRDefault="00377FC5" w:rsidP="00377FC5">
            <w:pPr>
              <w:spacing w:line="276" w:lineRule="auto"/>
              <w:rPr>
                <w:rFonts w:ascii="Arial" w:hAnsi="Arial" w:cs="Arial"/>
              </w:rPr>
            </w:pPr>
            <w:r w:rsidRPr="00A12B4C">
              <w:rPr>
                <w:rFonts w:ascii="Arial" w:hAnsi="Arial" w:cs="Arial"/>
              </w:rPr>
              <w:t xml:space="preserve">Perímetro del </w:t>
            </w:r>
            <w:proofErr w:type="spellStart"/>
            <w:r w:rsidRPr="00A12B4C">
              <w:rPr>
                <w:rFonts w:ascii="Arial" w:hAnsi="Arial" w:cs="Arial"/>
              </w:rPr>
              <w:t>pseudotallo</w:t>
            </w:r>
            <w:proofErr w:type="spellEnd"/>
            <w:r w:rsidRPr="00A12B4C">
              <w:rPr>
                <w:rFonts w:ascii="Arial" w:hAnsi="Arial" w:cs="Arial"/>
              </w:rPr>
              <w:t xml:space="preserve"> (cm)</w:t>
            </w:r>
          </w:p>
        </w:tc>
        <w:tc>
          <w:tcPr>
            <w:tcW w:w="900" w:type="dxa"/>
            <w:noWrap/>
          </w:tcPr>
          <w:p w14:paraId="0A45F8FE" w14:textId="543F25E6"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396DD3A8" w14:textId="619FC87A"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6DA31DA9" w14:textId="41B190D0" w:rsidTr="00092FE6">
        <w:trPr>
          <w:trHeight w:val="288"/>
          <w:jc w:val="center"/>
        </w:trPr>
        <w:tc>
          <w:tcPr>
            <w:tcW w:w="5794" w:type="dxa"/>
            <w:noWrap/>
          </w:tcPr>
          <w:p w14:paraId="5F7D4022" w14:textId="60A0E048" w:rsidR="00377FC5" w:rsidRPr="00A12B4C" w:rsidRDefault="00377FC5" w:rsidP="00377FC5">
            <w:pPr>
              <w:spacing w:line="276" w:lineRule="auto"/>
              <w:rPr>
                <w:rFonts w:ascii="Arial" w:hAnsi="Arial" w:cs="Arial"/>
              </w:rPr>
            </w:pPr>
            <w:r w:rsidRPr="00A12B4C">
              <w:rPr>
                <w:rFonts w:ascii="Arial" w:hAnsi="Arial" w:cs="Arial"/>
              </w:rPr>
              <w:t>Número de hojas activas al momento del corte del racimo.</w:t>
            </w:r>
          </w:p>
        </w:tc>
        <w:tc>
          <w:tcPr>
            <w:tcW w:w="900" w:type="dxa"/>
            <w:noWrap/>
          </w:tcPr>
          <w:p w14:paraId="63123AE1" w14:textId="5F4BB8F7"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4D69C478" w14:textId="6C4D35E3" w:rsidR="00377FC5" w:rsidRPr="00A12B4C" w:rsidRDefault="00377FC5" w:rsidP="00377FC5">
            <w:pPr>
              <w:spacing w:line="276" w:lineRule="auto"/>
              <w:jc w:val="center"/>
              <w:rPr>
                <w:rFonts w:ascii="Arial" w:eastAsiaTheme="minorHAnsi" w:hAnsi="Arial" w:cs="Arial"/>
                <w:i/>
                <w:iCs/>
                <w:lang w:eastAsia="en-US"/>
              </w:rPr>
            </w:pPr>
            <w:r w:rsidRPr="00A12B4C">
              <w:rPr>
                <w:rFonts w:ascii="Arial" w:eastAsiaTheme="minorHAnsi" w:hAnsi="Arial" w:cs="Arial"/>
                <w:i/>
                <w:iCs/>
                <w:lang w:eastAsia="en-US"/>
              </w:rPr>
              <w:t>X</w:t>
            </w:r>
          </w:p>
        </w:tc>
      </w:tr>
      <w:tr w:rsidR="00377FC5" w:rsidRPr="00A12B4C" w14:paraId="222043FE" w14:textId="1F193C04" w:rsidTr="00092FE6">
        <w:trPr>
          <w:trHeight w:val="288"/>
          <w:jc w:val="center"/>
        </w:trPr>
        <w:tc>
          <w:tcPr>
            <w:tcW w:w="5794" w:type="dxa"/>
            <w:noWrap/>
          </w:tcPr>
          <w:p w14:paraId="11C0695D" w14:textId="1552FC5B" w:rsidR="00377FC5" w:rsidRPr="00A12B4C" w:rsidRDefault="00377FC5" w:rsidP="00377FC5">
            <w:pPr>
              <w:spacing w:line="276" w:lineRule="auto"/>
              <w:rPr>
                <w:rFonts w:ascii="Arial" w:hAnsi="Arial" w:cs="Arial"/>
              </w:rPr>
            </w:pPr>
            <w:r w:rsidRPr="00A12B4C">
              <w:rPr>
                <w:rFonts w:ascii="Arial" w:hAnsi="Arial" w:cs="Arial"/>
              </w:rPr>
              <w:t>Número de manos por racimo</w:t>
            </w:r>
          </w:p>
        </w:tc>
        <w:tc>
          <w:tcPr>
            <w:tcW w:w="900" w:type="dxa"/>
            <w:noWrap/>
          </w:tcPr>
          <w:p w14:paraId="1D96C1BF" w14:textId="68EE3EF2"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3B936F43" w14:textId="45399980"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2D04B95A" w14:textId="38101825" w:rsidTr="00092FE6">
        <w:trPr>
          <w:trHeight w:val="288"/>
          <w:jc w:val="center"/>
        </w:trPr>
        <w:tc>
          <w:tcPr>
            <w:tcW w:w="5794" w:type="dxa"/>
            <w:noWrap/>
          </w:tcPr>
          <w:p w14:paraId="4ADD3B45" w14:textId="2D9D1A72" w:rsidR="00377FC5" w:rsidRPr="00A12B4C" w:rsidRDefault="00377FC5" w:rsidP="00377FC5">
            <w:pPr>
              <w:spacing w:line="276" w:lineRule="auto"/>
              <w:rPr>
                <w:rFonts w:ascii="Arial" w:hAnsi="Arial" w:cs="Arial"/>
              </w:rPr>
            </w:pPr>
            <w:r w:rsidRPr="00A12B4C">
              <w:rPr>
                <w:rFonts w:ascii="Arial" w:hAnsi="Arial" w:cs="Arial"/>
              </w:rPr>
              <w:t>Número de dedos por racimos</w:t>
            </w:r>
          </w:p>
        </w:tc>
        <w:tc>
          <w:tcPr>
            <w:tcW w:w="900" w:type="dxa"/>
            <w:noWrap/>
          </w:tcPr>
          <w:p w14:paraId="2437914C" w14:textId="500FAA2E"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02CDD22D" w14:textId="4DC29073"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5858C437" w14:textId="7633F1F6" w:rsidTr="00092FE6">
        <w:trPr>
          <w:trHeight w:val="288"/>
          <w:jc w:val="center"/>
        </w:trPr>
        <w:tc>
          <w:tcPr>
            <w:tcW w:w="5794" w:type="dxa"/>
            <w:noWrap/>
          </w:tcPr>
          <w:p w14:paraId="29478399" w14:textId="3310D269" w:rsidR="00377FC5" w:rsidRPr="00A12B4C" w:rsidRDefault="00377FC5" w:rsidP="00377FC5">
            <w:pPr>
              <w:spacing w:line="276" w:lineRule="auto"/>
              <w:rPr>
                <w:rFonts w:ascii="Arial" w:hAnsi="Arial" w:cs="Arial"/>
              </w:rPr>
            </w:pPr>
            <w:r w:rsidRPr="00A12B4C">
              <w:rPr>
                <w:rFonts w:ascii="Arial" w:hAnsi="Arial" w:cs="Arial"/>
              </w:rPr>
              <w:t>Longitud y diámetro de los dedos (cm)</w:t>
            </w:r>
          </w:p>
        </w:tc>
        <w:tc>
          <w:tcPr>
            <w:tcW w:w="900" w:type="dxa"/>
            <w:noWrap/>
          </w:tcPr>
          <w:p w14:paraId="37903D27" w14:textId="2358E700"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3386E054" w14:textId="3C2C7A86"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1604444C" w14:textId="77777777" w:rsidTr="00092FE6">
        <w:trPr>
          <w:trHeight w:val="288"/>
          <w:jc w:val="center"/>
        </w:trPr>
        <w:tc>
          <w:tcPr>
            <w:tcW w:w="5794" w:type="dxa"/>
            <w:noWrap/>
          </w:tcPr>
          <w:p w14:paraId="46A3C874" w14:textId="57407F14" w:rsidR="00377FC5" w:rsidRPr="00A12B4C" w:rsidRDefault="00377FC5" w:rsidP="00377FC5">
            <w:pPr>
              <w:spacing w:line="276" w:lineRule="auto"/>
              <w:rPr>
                <w:rFonts w:ascii="Arial" w:hAnsi="Arial" w:cs="Arial"/>
              </w:rPr>
            </w:pPr>
            <w:r w:rsidRPr="00A12B4C">
              <w:rPr>
                <w:rFonts w:ascii="Arial" w:hAnsi="Arial" w:cs="Arial"/>
              </w:rPr>
              <w:t>Contenido de clorofilas a, b y carotenos en las hojas (μg g de masa fresca</w:t>
            </w:r>
            <w:r w:rsidRPr="00A12B4C">
              <w:rPr>
                <w:rFonts w:ascii="Arial" w:hAnsi="Arial" w:cs="Arial"/>
                <w:vertAlign w:val="superscript"/>
              </w:rPr>
              <w:t>-1</w:t>
            </w:r>
            <w:r w:rsidRPr="00A12B4C">
              <w:rPr>
                <w:rFonts w:ascii="Arial" w:hAnsi="Arial" w:cs="Arial"/>
              </w:rPr>
              <w:t>)</w:t>
            </w:r>
          </w:p>
        </w:tc>
        <w:tc>
          <w:tcPr>
            <w:tcW w:w="900" w:type="dxa"/>
            <w:noWrap/>
          </w:tcPr>
          <w:p w14:paraId="144DEE9F" w14:textId="2AC860E6"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0CC8137F" w14:textId="09B2816D"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r w:rsidR="00377FC5" w:rsidRPr="00A12B4C" w14:paraId="4CBEF650" w14:textId="77777777" w:rsidTr="00092FE6">
        <w:trPr>
          <w:trHeight w:val="288"/>
          <w:jc w:val="center"/>
        </w:trPr>
        <w:tc>
          <w:tcPr>
            <w:tcW w:w="5794" w:type="dxa"/>
            <w:noWrap/>
          </w:tcPr>
          <w:p w14:paraId="4250D945" w14:textId="484C6CCE" w:rsidR="00377FC5" w:rsidRPr="00A12B4C" w:rsidRDefault="00377FC5" w:rsidP="00377FC5">
            <w:pPr>
              <w:spacing w:line="276" w:lineRule="auto"/>
              <w:rPr>
                <w:rFonts w:ascii="Arial" w:hAnsi="Arial" w:cs="Arial"/>
              </w:rPr>
            </w:pPr>
            <w:r w:rsidRPr="00A12B4C">
              <w:rPr>
                <w:rFonts w:ascii="Arial" w:hAnsi="Arial" w:cs="Arial"/>
              </w:rPr>
              <w:t>Rendimiento comercial (kg ha</w:t>
            </w:r>
            <w:r w:rsidRPr="00A12B4C">
              <w:rPr>
                <w:rFonts w:ascii="Arial" w:hAnsi="Arial" w:cs="Arial"/>
                <w:vertAlign w:val="superscript"/>
              </w:rPr>
              <w:t>-1</w:t>
            </w:r>
            <w:r w:rsidRPr="00A12B4C">
              <w:rPr>
                <w:rFonts w:ascii="Arial" w:hAnsi="Arial" w:cs="Arial"/>
              </w:rPr>
              <w:t>)</w:t>
            </w:r>
          </w:p>
        </w:tc>
        <w:tc>
          <w:tcPr>
            <w:tcW w:w="900" w:type="dxa"/>
            <w:noWrap/>
          </w:tcPr>
          <w:p w14:paraId="32AC0AC7" w14:textId="267D4D43"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c>
          <w:tcPr>
            <w:tcW w:w="900" w:type="dxa"/>
            <w:noWrap/>
          </w:tcPr>
          <w:p w14:paraId="0D263E8D" w14:textId="201BF270" w:rsidR="00377FC5" w:rsidRPr="00A12B4C" w:rsidRDefault="00377FC5" w:rsidP="00377FC5">
            <w:pPr>
              <w:spacing w:line="276" w:lineRule="auto"/>
              <w:jc w:val="center"/>
              <w:rPr>
                <w:rFonts w:ascii="Arial" w:eastAsiaTheme="minorHAnsi" w:hAnsi="Arial" w:cs="Arial"/>
                <w:lang w:eastAsia="en-US"/>
              </w:rPr>
            </w:pPr>
            <w:r w:rsidRPr="00A12B4C">
              <w:rPr>
                <w:rFonts w:ascii="Arial" w:eastAsiaTheme="minorHAnsi" w:hAnsi="Arial" w:cs="Arial"/>
                <w:lang w:eastAsia="en-US"/>
              </w:rPr>
              <w:t>X</w:t>
            </w:r>
          </w:p>
        </w:tc>
      </w:tr>
    </w:tbl>
    <w:p w14:paraId="775E4654" w14:textId="77777777" w:rsidR="00EB6652" w:rsidRPr="00A12B4C" w:rsidRDefault="00EB6652" w:rsidP="00EB6652">
      <w:pPr>
        <w:spacing w:line="276" w:lineRule="auto"/>
        <w:jc w:val="both"/>
        <w:rPr>
          <w:rFonts w:ascii="Arial" w:eastAsia="Times New Roman" w:hAnsi="Arial" w:cs="Arial"/>
        </w:rPr>
      </w:pPr>
    </w:p>
    <w:p w14:paraId="508070E7" w14:textId="77777777" w:rsidR="00D77450" w:rsidRDefault="00D77450" w:rsidP="00EB6652">
      <w:pPr>
        <w:spacing w:line="276" w:lineRule="auto"/>
        <w:jc w:val="both"/>
        <w:rPr>
          <w:rFonts w:ascii="Arial" w:eastAsia="Times New Roman" w:hAnsi="Arial" w:cs="Arial"/>
          <w:b/>
          <w:bCs/>
        </w:rPr>
      </w:pPr>
    </w:p>
    <w:p w14:paraId="44F4D4EA" w14:textId="77777777" w:rsidR="00E504A3" w:rsidRPr="00B077CB" w:rsidRDefault="00E504A3" w:rsidP="00EB6652">
      <w:pPr>
        <w:spacing w:line="276" w:lineRule="auto"/>
        <w:jc w:val="both"/>
        <w:rPr>
          <w:rFonts w:ascii="Arial" w:eastAsia="Times New Roman" w:hAnsi="Arial" w:cs="Arial"/>
          <w:b/>
          <w:bCs/>
        </w:rPr>
      </w:pPr>
    </w:p>
    <w:p w14:paraId="5A11DDE9" w14:textId="3C58CF9D" w:rsidR="000D5EE8" w:rsidRPr="00A12B4C" w:rsidRDefault="00FD6332">
      <w:pPr>
        <w:spacing w:line="276" w:lineRule="auto"/>
        <w:jc w:val="both"/>
        <w:rPr>
          <w:rFonts w:ascii="Arial" w:eastAsia="Times New Roman" w:hAnsi="Arial" w:cs="Arial"/>
          <w:b/>
          <w:bCs/>
        </w:rPr>
      </w:pPr>
      <w:r w:rsidRPr="00A12B4C">
        <w:rPr>
          <w:rFonts w:ascii="Arial" w:eastAsia="Times New Roman" w:hAnsi="Arial" w:cs="Arial"/>
          <w:b/>
          <w:bCs/>
        </w:rPr>
        <w:t xml:space="preserve">LAS EVALUACIONES </w:t>
      </w:r>
      <w:r w:rsidR="00012CFF" w:rsidRPr="00A12B4C">
        <w:rPr>
          <w:rFonts w:ascii="Arial" w:eastAsia="Times New Roman" w:hAnsi="Arial" w:cs="Arial"/>
          <w:b/>
          <w:bCs/>
        </w:rPr>
        <w:t>A</w:t>
      </w:r>
      <w:r w:rsidRPr="00A12B4C">
        <w:rPr>
          <w:rFonts w:ascii="Arial" w:eastAsia="Times New Roman" w:hAnsi="Arial" w:cs="Arial"/>
          <w:b/>
          <w:bCs/>
        </w:rPr>
        <w:t xml:space="preserve"> REALIZAR</w:t>
      </w:r>
      <w:r w:rsidR="000E66F9" w:rsidRPr="00A12B4C">
        <w:rPr>
          <w:rFonts w:ascii="Arial" w:eastAsia="Times New Roman" w:hAnsi="Arial" w:cs="Arial"/>
          <w:b/>
          <w:bCs/>
        </w:rPr>
        <w:t xml:space="preserve"> EN LOS DIFERENTES EXPERIMENTOS SERÁN:</w:t>
      </w:r>
    </w:p>
    <w:tbl>
      <w:tblPr>
        <w:tblW w:w="0" w:type="auto"/>
        <w:tblLayout w:type="fixed"/>
        <w:tblLook w:val="04A0" w:firstRow="1" w:lastRow="0" w:firstColumn="1" w:lastColumn="0" w:noHBand="0" w:noVBand="1"/>
      </w:tblPr>
      <w:tblGrid>
        <w:gridCol w:w="1800"/>
        <w:gridCol w:w="900"/>
      </w:tblGrid>
      <w:tr w:rsidR="00E87605" w:rsidRPr="00A12B4C" w14:paraId="1A6A97BE" w14:textId="77777777">
        <w:tc>
          <w:tcPr>
            <w:tcW w:w="1800" w:type="dxa"/>
            <w:shd w:val="clear" w:color="auto" w:fill="auto"/>
          </w:tcPr>
          <w:p w14:paraId="3E9851FF" w14:textId="3F9E6FE6" w:rsidR="00E87605" w:rsidRPr="00A12B4C" w:rsidRDefault="00E87605">
            <w:pPr>
              <w:spacing w:line="276" w:lineRule="auto"/>
              <w:jc w:val="center"/>
              <w:rPr>
                <w:rFonts w:ascii="Arial" w:hAnsi="Arial" w:cs="Arial"/>
                <w:lang w:eastAsia="en-US"/>
              </w:rPr>
            </w:pPr>
          </w:p>
        </w:tc>
        <w:tc>
          <w:tcPr>
            <w:tcW w:w="900" w:type="dxa"/>
            <w:shd w:val="clear" w:color="auto" w:fill="auto"/>
          </w:tcPr>
          <w:p w14:paraId="748E83FE" w14:textId="77D19DC4" w:rsidR="00E87605" w:rsidRPr="00A12B4C" w:rsidRDefault="00E87605">
            <w:pPr>
              <w:spacing w:line="276" w:lineRule="auto"/>
              <w:jc w:val="center"/>
              <w:rPr>
                <w:rFonts w:ascii="Arial" w:hAnsi="Arial" w:cs="Arial"/>
                <w:lang w:eastAsia="en-US"/>
              </w:rPr>
            </w:pPr>
          </w:p>
        </w:tc>
      </w:tr>
    </w:tbl>
    <w:p w14:paraId="3D8AB898" w14:textId="2D93DC36" w:rsidR="00800E39" w:rsidRPr="00111DA7" w:rsidRDefault="00800E39" w:rsidP="00800E39">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 xml:space="preserve">Déficit de presión de vapor. Esta variable se expresa en </w:t>
      </w:r>
      <w:proofErr w:type="spellStart"/>
      <w:r w:rsidRPr="00111DA7">
        <w:rPr>
          <w:rFonts w:ascii="Arial" w:eastAsia="Times New Roman" w:hAnsi="Arial" w:cs="Arial"/>
          <w:color w:val="000000" w:themeColor="text1"/>
        </w:rPr>
        <w:t>kilopascales</w:t>
      </w:r>
      <w:proofErr w:type="spellEnd"/>
      <w:r w:rsidRPr="00111DA7">
        <w:rPr>
          <w:rFonts w:ascii="Arial" w:eastAsia="Times New Roman" w:hAnsi="Arial" w:cs="Arial"/>
          <w:color w:val="000000" w:themeColor="text1"/>
        </w:rPr>
        <w:t xml:space="preserve"> (kPa) y es medida mediante el barómetro interno del sensor Arable.</w:t>
      </w:r>
    </w:p>
    <w:p w14:paraId="0DD87B4F" w14:textId="77777777" w:rsidR="00800E39" w:rsidRPr="00111DA7" w:rsidRDefault="00800E39" w:rsidP="00800E39">
      <w:pPr>
        <w:spacing w:line="276" w:lineRule="auto"/>
        <w:jc w:val="both"/>
        <w:rPr>
          <w:rFonts w:ascii="Arial" w:eastAsia="Times New Roman" w:hAnsi="Arial" w:cs="Arial"/>
          <w:color w:val="000000" w:themeColor="text1"/>
        </w:rPr>
      </w:pPr>
    </w:p>
    <w:p w14:paraId="44FF423E" w14:textId="236B4A08" w:rsidR="00800E39" w:rsidRPr="00111DA7" w:rsidRDefault="00800E39" w:rsidP="00800E39">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Presión barométrica atmosférica: Este es determinado mediante el barómetro interno del sensor Arable y se expresa en mbar.</w:t>
      </w:r>
    </w:p>
    <w:p w14:paraId="0F9D1560" w14:textId="77777777" w:rsidR="00800E39" w:rsidRPr="00111DA7" w:rsidRDefault="00800E39" w:rsidP="00800E39">
      <w:pPr>
        <w:spacing w:line="276" w:lineRule="auto"/>
        <w:jc w:val="both"/>
        <w:rPr>
          <w:rFonts w:ascii="Arial" w:eastAsia="Times New Roman" w:hAnsi="Arial" w:cs="Arial"/>
          <w:color w:val="000000" w:themeColor="text1"/>
        </w:rPr>
      </w:pPr>
    </w:p>
    <w:p w14:paraId="1849B6FB" w14:textId="3E165C24" w:rsidR="00800E39" w:rsidRPr="00111DA7" w:rsidRDefault="00800E39" w:rsidP="00800E39">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Humedad Relativa promedio, mínima y máxima: Es medido mediante el higrómetro del sensor Arable y se expresa en porcentaje.</w:t>
      </w:r>
    </w:p>
    <w:p w14:paraId="5EFD6A03" w14:textId="77777777" w:rsidR="00800E39" w:rsidRPr="00111DA7" w:rsidRDefault="00800E39" w:rsidP="00800E39">
      <w:pPr>
        <w:spacing w:line="276" w:lineRule="auto"/>
        <w:jc w:val="both"/>
        <w:rPr>
          <w:rFonts w:ascii="Arial" w:eastAsia="Times New Roman" w:hAnsi="Arial" w:cs="Arial"/>
          <w:color w:val="000000" w:themeColor="text1"/>
        </w:rPr>
      </w:pPr>
    </w:p>
    <w:p w14:paraId="3AD8E316" w14:textId="089C0C49" w:rsidR="00800E39" w:rsidRPr="00111DA7" w:rsidRDefault="00800E39" w:rsidP="00800E39">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Temperatura de rocío: determinada directamente sobre el dosel por el sensor Arable, se expresa en grados centígrados.</w:t>
      </w:r>
    </w:p>
    <w:p w14:paraId="2D8C8F58" w14:textId="77777777" w:rsidR="00800E39" w:rsidRPr="00800E39" w:rsidRDefault="00800E39" w:rsidP="00800E39">
      <w:pPr>
        <w:spacing w:line="276" w:lineRule="auto"/>
        <w:jc w:val="both"/>
        <w:rPr>
          <w:rFonts w:ascii="Arial" w:eastAsia="Times New Roman" w:hAnsi="Arial" w:cs="Arial"/>
          <w:b/>
          <w:bCs/>
          <w:color w:val="000000" w:themeColor="text1"/>
        </w:rPr>
      </w:pPr>
    </w:p>
    <w:p w14:paraId="04640055" w14:textId="5E0C85F3" w:rsidR="00800E39" w:rsidRPr="00111DA7" w:rsidRDefault="00800E39" w:rsidP="00800E39">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lastRenderedPageBreak/>
        <w:t>Temperatura Ambiental: medido mediante el termómetro interno del sensor Arable, expresado en grados centígrados.</w:t>
      </w:r>
    </w:p>
    <w:p w14:paraId="0B6D7CCC" w14:textId="77777777" w:rsidR="00800E39" w:rsidRPr="00111DA7" w:rsidRDefault="00800E39" w:rsidP="00800E39">
      <w:pPr>
        <w:spacing w:line="276" w:lineRule="auto"/>
        <w:jc w:val="both"/>
        <w:rPr>
          <w:rFonts w:ascii="Arial" w:eastAsia="Times New Roman" w:hAnsi="Arial" w:cs="Arial"/>
          <w:color w:val="000000" w:themeColor="text1"/>
        </w:rPr>
      </w:pPr>
    </w:p>
    <w:p w14:paraId="02594F44" w14:textId="1DC0E9D0" w:rsidR="00800E39" w:rsidRPr="00111DA7" w:rsidRDefault="00800E39" w:rsidP="00800E39">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Precipitación pluvial: medido mediante el pluviómetro interno del sensor, se expresa en milímetros de lluvia por día.</w:t>
      </w:r>
    </w:p>
    <w:p w14:paraId="206C080D" w14:textId="77777777" w:rsidR="00800E39" w:rsidRPr="00A12B4C" w:rsidRDefault="00800E39" w:rsidP="007737AD">
      <w:pPr>
        <w:spacing w:line="276" w:lineRule="auto"/>
        <w:jc w:val="both"/>
        <w:rPr>
          <w:rFonts w:ascii="Arial" w:eastAsia="Times New Roman" w:hAnsi="Arial" w:cs="Arial"/>
          <w:b/>
          <w:bCs/>
          <w:color w:val="000000" w:themeColor="text1"/>
        </w:rPr>
      </w:pPr>
    </w:p>
    <w:p w14:paraId="4591FF37" w14:textId="48D694AA" w:rsidR="00986797" w:rsidRPr="00111DA7" w:rsidRDefault="007737AD" w:rsidP="00111DA7">
      <w:pPr>
        <w:jc w:val="both"/>
        <w:rPr>
          <w:rFonts w:ascii="Arial" w:eastAsia="Times New Roman" w:hAnsi="Arial" w:cs="Arial"/>
          <w:color w:val="000000" w:themeColor="text1"/>
        </w:rPr>
      </w:pPr>
      <w:r w:rsidRPr="00111DA7">
        <w:rPr>
          <w:rFonts w:ascii="Arial" w:eastAsia="Times New Roman" w:hAnsi="Arial" w:cs="Arial"/>
          <w:color w:val="000000" w:themeColor="text1"/>
        </w:rPr>
        <w:t>Radiación fotosintéticamente activa incidente</w:t>
      </w:r>
      <w:r w:rsidR="00986797" w:rsidRPr="00111DA7">
        <w:rPr>
          <w:rFonts w:ascii="Arial" w:eastAsia="Times New Roman" w:hAnsi="Arial" w:cs="Arial"/>
          <w:color w:val="000000" w:themeColor="text1"/>
        </w:rPr>
        <w:t xml:space="preserve"> (PAR): </w:t>
      </w:r>
      <w:r w:rsidR="00092A16" w:rsidRPr="00111DA7">
        <w:rPr>
          <w:rFonts w:ascii="Arial" w:eastAsia="Times New Roman" w:hAnsi="Arial" w:cs="Arial"/>
          <w:color w:val="000000" w:themeColor="text1"/>
        </w:rPr>
        <w:t xml:space="preserve">esta es determinada por el sensor Arable, y </w:t>
      </w:r>
      <w:r w:rsidR="003F4CD0" w:rsidRPr="00111DA7">
        <w:rPr>
          <w:rFonts w:ascii="Arial" w:eastAsia="Times New Roman" w:hAnsi="Arial" w:cs="Arial"/>
          <w:color w:val="000000" w:themeColor="text1"/>
        </w:rPr>
        <w:t>se expresa en</w:t>
      </w:r>
      <w:r w:rsidR="00986797" w:rsidRPr="00111DA7">
        <w:rPr>
          <w:rFonts w:ascii="Arial" w:eastAsia="Times New Roman" w:hAnsi="Arial" w:cs="Arial"/>
          <w:color w:val="000000" w:themeColor="text1"/>
        </w:rPr>
        <w:t xml:space="preserve"> una longitud de onda entre 400 y 700 nanómetros que impulsa la fotosíntesis en las plantas. </w:t>
      </w:r>
    </w:p>
    <w:p w14:paraId="03B411AC" w14:textId="77777777" w:rsidR="00111DA7" w:rsidRDefault="00111DA7" w:rsidP="00111DA7">
      <w:pPr>
        <w:jc w:val="both"/>
        <w:rPr>
          <w:rFonts w:ascii="Arial" w:eastAsia="Times New Roman" w:hAnsi="Arial" w:cs="Arial"/>
          <w:color w:val="000000" w:themeColor="text1"/>
        </w:rPr>
      </w:pPr>
    </w:p>
    <w:p w14:paraId="5CFC2F94" w14:textId="2611609C" w:rsidR="00986797" w:rsidRPr="00111DA7" w:rsidRDefault="007737AD" w:rsidP="00111DA7">
      <w:pPr>
        <w:jc w:val="both"/>
        <w:rPr>
          <w:rFonts w:ascii="Arial" w:eastAsia="Times New Roman" w:hAnsi="Arial" w:cs="Arial"/>
          <w:color w:val="000000" w:themeColor="text1"/>
        </w:rPr>
      </w:pPr>
      <w:r w:rsidRPr="00111DA7">
        <w:rPr>
          <w:rFonts w:ascii="Arial" w:eastAsia="Times New Roman" w:hAnsi="Arial" w:cs="Arial"/>
          <w:color w:val="000000" w:themeColor="text1"/>
        </w:rPr>
        <w:t>Evapotranspiración potencial</w:t>
      </w:r>
      <w:r w:rsidR="00986797" w:rsidRPr="00111DA7">
        <w:rPr>
          <w:rFonts w:ascii="Arial" w:eastAsia="Times New Roman" w:hAnsi="Arial" w:cs="Arial"/>
          <w:color w:val="000000" w:themeColor="text1"/>
        </w:rPr>
        <w:t xml:space="preserve"> (ETP):</w:t>
      </w:r>
      <w:r w:rsidR="00092A16" w:rsidRPr="00111DA7">
        <w:rPr>
          <w:rFonts w:ascii="Arial" w:eastAsia="Times New Roman" w:hAnsi="Arial" w:cs="Arial"/>
          <w:color w:val="000000" w:themeColor="text1"/>
        </w:rPr>
        <w:t xml:space="preserve"> esta es determinada por el sensor Arable</w:t>
      </w:r>
      <w:r w:rsidR="003F4CD0" w:rsidRPr="00111DA7">
        <w:rPr>
          <w:rFonts w:ascii="Arial" w:eastAsia="Times New Roman" w:hAnsi="Arial" w:cs="Arial"/>
          <w:color w:val="000000" w:themeColor="text1"/>
        </w:rPr>
        <w:t xml:space="preserve">. </w:t>
      </w:r>
      <w:r w:rsidR="00986797" w:rsidRPr="00111DA7">
        <w:rPr>
          <w:rFonts w:ascii="Arial" w:eastAsia="Times New Roman" w:hAnsi="Arial" w:cs="Arial"/>
          <w:color w:val="000000" w:themeColor="text1"/>
        </w:rPr>
        <w:t>Se mide en milímetros y depende de los diferentes gradientes de humedad que condicionan todos los factores en el momento de su determinación. </w:t>
      </w:r>
    </w:p>
    <w:p w14:paraId="24F6C085" w14:textId="6BBB1C8E" w:rsidR="007737AD" w:rsidRPr="00A12B4C" w:rsidRDefault="007737AD" w:rsidP="00986797">
      <w:pPr>
        <w:spacing w:line="276" w:lineRule="auto"/>
        <w:jc w:val="both"/>
        <w:rPr>
          <w:rFonts w:ascii="Arial" w:eastAsia="Times New Roman" w:hAnsi="Arial" w:cs="Arial"/>
          <w:color w:val="000000" w:themeColor="text1"/>
        </w:rPr>
      </w:pPr>
    </w:p>
    <w:p w14:paraId="4198A668" w14:textId="6E0770DD" w:rsidR="00986797" w:rsidRPr="00111DA7" w:rsidRDefault="00F637A7" w:rsidP="00111DA7">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Evapotranspiración de cultivo</w:t>
      </w:r>
      <w:r w:rsidR="00986797" w:rsidRPr="00111DA7">
        <w:rPr>
          <w:rFonts w:ascii="Arial" w:eastAsia="Times New Roman" w:hAnsi="Arial" w:cs="Arial"/>
          <w:color w:val="000000" w:themeColor="text1"/>
        </w:rPr>
        <w:t xml:space="preserve"> (ETc): </w:t>
      </w:r>
      <w:r w:rsidR="00092A16" w:rsidRPr="00111DA7">
        <w:rPr>
          <w:rFonts w:ascii="Arial" w:eastAsia="Times New Roman" w:hAnsi="Arial" w:cs="Arial"/>
          <w:color w:val="000000" w:themeColor="text1"/>
        </w:rPr>
        <w:t>esta es determinada por el sensor Arable, y</w:t>
      </w:r>
      <w:r w:rsidR="00092A16" w:rsidRPr="00111DA7" w:rsidDel="00092A16">
        <w:rPr>
          <w:rFonts w:ascii="Arial" w:eastAsia="Times New Roman" w:hAnsi="Arial" w:cs="Arial"/>
          <w:color w:val="000000" w:themeColor="text1"/>
        </w:rPr>
        <w:t xml:space="preserve"> </w:t>
      </w:r>
      <w:r w:rsidR="00092A16" w:rsidRPr="00111DA7">
        <w:rPr>
          <w:rFonts w:ascii="Arial" w:eastAsia="Times New Roman" w:hAnsi="Arial" w:cs="Arial"/>
          <w:color w:val="000000" w:themeColor="text1"/>
        </w:rPr>
        <w:t>es</w:t>
      </w:r>
      <w:r w:rsidR="00986797" w:rsidRPr="00111DA7">
        <w:rPr>
          <w:rFonts w:ascii="Arial" w:eastAsia="Times New Roman" w:hAnsi="Arial" w:cs="Arial"/>
          <w:color w:val="000000" w:themeColor="text1"/>
        </w:rPr>
        <w:t xml:space="preserve"> </w:t>
      </w:r>
      <w:r w:rsidR="003F4CD0" w:rsidRPr="00111DA7">
        <w:rPr>
          <w:rFonts w:ascii="Arial" w:eastAsia="Times New Roman" w:hAnsi="Arial" w:cs="Arial"/>
          <w:color w:val="000000" w:themeColor="text1"/>
        </w:rPr>
        <w:t xml:space="preserve">un índice </w:t>
      </w:r>
      <w:r w:rsidR="00986797" w:rsidRPr="00111DA7">
        <w:rPr>
          <w:rFonts w:ascii="Arial" w:eastAsia="Times New Roman" w:hAnsi="Arial" w:cs="Arial"/>
          <w:color w:val="000000" w:themeColor="text1"/>
        </w:rPr>
        <w:t>determinad</w:t>
      </w:r>
      <w:r w:rsidR="003F4CD0" w:rsidRPr="00111DA7">
        <w:rPr>
          <w:rFonts w:ascii="Arial" w:eastAsia="Times New Roman" w:hAnsi="Arial" w:cs="Arial"/>
          <w:color w:val="000000" w:themeColor="text1"/>
        </w:rPr>
        <w:t>o</w:t>
      </w:r>
      <w:r w:rsidR="00986797" w:rsidRPr="00111DA7">
        <w:rPr>
          <w:rFonts w:ascii="Arial" w:eastAsia="Times New Roman" w:hAnsi="Arial" w:cs="Arial"/>
          <w:color w:val="000000" w:themeColor="text1"/>
        </w:rPr>
        <w:t xml:space="preserve"> directamente a través </w:t>
      </w:r>
      <w:r w:rsidR="00092A16" w:rsidRPr="00111DA7">
        <w:rPr>
          <w:rFonts w:ascii="Arial" w:eastAsia="Times New Roman" w:hAnsi="Arial" w:cs="Arial"/>
          <w:color w:val="000000" w:themeColor="text1"/>
        </w:rPr>
        <w:t>de las variables de cultivo, presión barométrica y presión de vapor, las cuales calcula el mismo sensor</w:t>
      </w:r>
      <w:r w:rsidR="003F4CD0" w:rsidRPr="00111DA7">
        <w:rPr>
          <w:rFonts w:ascii="Arial" w:eastAsia="Times New Roman" w:hAnsi="Arial" w:cs="Arial"/>
          <w:color w:val="000000" w:themeColor="text1"/>
        </w:rPr>
        <w:t>.</w:t>
      </w:r>
    </w:p>
    <w:p w14:paraId="0D0C94F9" w14:textId="3949549B" w:rsidR="00F637A7" w:rsidRPr="00A12B4C" w:rsidRDefault="000943C9" w:rsidP="000943C9">
      <w:pPr>
        <w:pStyle w:val="Prrafodelista"/>
        <w:tabs>
          <w:tab w:val="left" w:pos="3465"/>
        </w:tabs>
        <w:spacing w:line="276" w:lineRule="auto"/>
        <w:ind w:left="720"/>
        <w:jc w:val="both"/>
        <w:rPr>
          <w:rFonts w:ascii="Arial" w:eastAsia="Times New Roman" w:hAnsi="Arial" w:cs="Arial"/>
          <w:color w:val="000000" w:themeColor="text1"/>
        </w:rPr>
      </w:pPr>
      <w:r>
        <w:rPr>
          <w:rFonts w:ascii="Arial" w:eastAsia="Times New Roman" w:hAnsi="Arial" w:cs="Arial"/>
          <w:color w:val="000000" w:themeColor="text1"/>
        </w:rPr>
        <w:tab/>
      </w:r>
    </w:p>
    <w:p w14:paraId="5BAE7443" w14:textId="386633F4" w:rsidR="00986797" w:rsidRPr="00111DA7" w:rsidRDefault="00F637A7" w:rsidP="00111DA7">
      <w:pPr>
        <w:jc w:val="both"/>
        <w:rPr>
          <w:rFonts w:ascii="Arial" w:eastAsia="Times New Roman" w:hAnsi="Arial" w:cs="Arial"/>
          <w:color w:val="000000" w:themeColor="text1"/>
        </w:rPr>
      </w:pPr>
      <w:r w:rsidRPr="00111DA7">
        <w:rPr>
          <w:rFonts w:ascii="Arial" w:eastAsia="Times New Roman" w:hAnsi="Arial" w:cs="Arial"/>
          <w:color w:val="000000" w:themeColor="text1"/>
        </w:rPr>
        <w:t>Radiación de onda corta incidente y reflejada</w:t>
      </w:r>
      <w:r w:rsidR="00986797" w:rsidRPr="00111DA7">
        <w:rPr>
          <w:rFonts w:ascii="Arial" w:eastAsia="Times New Roman" w:hAnsi="Arial" w:cs="Arial"/>
          <w:color w:val="000000" w:themeColor="text1"/>
        </w:rPr>
        <w:t>: expresada en</w:t>
      </w:r>
      <w:r w:rsidRPr="00111DA7">
        <w:rPr>
          <w:rFonts w:ascii="Arial" w:eastAsia="Times New Roman" w:hAnsi="Arial" w:cs="Arial"/>
          <w:color w:val="000000" w:themeColor="text1"/>
        </w:rPr>
        <w:t xml:space="preserve"> W/m</w:t>
      </w:r>
      <w:r w:rsidRPr="00111DA7">
        <w:rPr>
          <w:rFonts w:ascii="Arial" w:eastAsia="Times New Roman" w:hAnsi="Arial" w:cs="Arial"/>
          <w:color w:val="000000" w:themeColor="text1"/>
          <w:vertAlign w:val="superscript"/>
        </w:rPr>
        <w:t>2</w:t>
      </w:r>
      <w:r w:rsidR="00986797" w:rsidRPr="00111DA7">
        <w:rPr>
          <w:rFonts w:ascii="Arial" w:eastAsia="Times New Roman" w:hAnsi="Arial" w:cs="Arial"/>
          <w:color w:val="000000" w:themeColor="text1"/>
        </w:rPr>
        <w:t xml:space="preserve">, </w:t>
      </w:r>
      <w:r w:rsidR="00092A16" w:rsidRPr="00111DA7">
        <w:rPr>
          <w:rFonts w:ascii="Arial" w:eastAsia="Times New Roman" w:hAnsi="Arial" w:cs="Arial"/>
          <w:color w:val="000000" w:themeColor="text1"/>
        </w:rPr>
        <w:t>es determinada por el sensor Arable</w:t>
      </w:r>
      <w:r w:rsidR="003F4CD0" w:rsidRPr="00111DA7">
        <w:rPr>
          <w:rFonts w:ascii="Arial" w:eastAsia="Times New Roman" w:hAnsi="Arial" w:cs="Arial"/>
          <w:color w:val="000000" w:themeColor="text1"/>
        </w:rPr>
        <w:t>.</w:t>
      </w:r>
    </w:p>
    <w:p w14:paraId="6E75B0D5" w14:textId="4EAF148B" w:rsidR="00F637A7" w:rsidRPr="00A12B4C" w:rsidRDefault="00F637A7" w:rsidP="008B01D5">
      <w:pPr>
        <w:pStyle w:val="Prrafodelista"/>
        <w:spacing w:line="276" w:lineRule="auto"/>
        <w:ind w:left="851"/>
        <w:jc w:val="both"/>
        <w:rPr>
          <w:rFonts w:ascii="Arial" w:eastAsia="Times New Roman" w:hAnsi="Arial" w:cs="Arial"/>
          <w:color w:val="000000" w:themeColor="text1"/>
        </w:rPr>
      </w:pPr>
    </w:p>
    <w:p w14:paraId="2A2199D5" w14:textId="58A6D9D0" w:rsidR="00F637A7" w:rsidRPr="00111DA7" w:rsidRDefault="00F637A7" w:rsidP="00111DA7">
      <w:pPr>
        <w:jc w:val="both"/>
        <w:rPr>
          <w:rFonts w:ascii="Arial" w:eastAsia="Times New Roman" w:hAnsi="Arial" w:cs="Arial"/>
          <w:color w:val="000000" w:themeColor="text1"/>
        </w:rPr>
      </w:pPr>
      <w:r w:rsidRPr="00111DA7">
        <w:rPr>
          <w:rFonts w:ascii="Arial" w:eastAsia="Times New Roman" w:hAnsi="Arial" w:cs="Arial"/>
          <w:color w:val="000000" w:themeColor="text1"/>
        </w:rPr>
        <w:t>Temperatura bajo la hoja</w:t>
      </w:r>
      <w:r w:rsidR="00F37B4B" w:rsidRPr="00111DA7">
        <w:rPr>
          <w:rFonts w:ascii="Arial" w:eastAsia="Times New Roman" w:hAnsi="Arial" w:cs="Arial"/>
          <w:color w:val="000000" w:themeColor="text1"/>
        </w:rPr>
        <w:t xml:space="preserve"> (</w:t>
      </w:r>
      <w:proofErr w:type="spellStart"/>
      <w:r w:rsidR="00F37B4B" w:rsidRPr="00111DA7">
        <w:rPr>
          <w:rFonts w:ascii="Arial" w:eastAsia="Times New Roman" w:hAnsi="Arial" w:cs="Arial"/>
          <w:color w:val="000000" w:themeColor="text1"/>
        </w:rPr>
        <w:t>Tleaf</w:t>
      </w:r>
      <w:proofErr w:type="spellEnd"/>
      <w:r w:rsidR="00F37B4B" w:rsidRPr="00111DA7">
        <w:rPr>
          <w:rFonts w:ascii="Arial" w:eastAsia="Times New Roman" w:hAnsi="Arial" w:cs="Arial"/>
          <w:color w:val="000000" w:themeColor="text1"/>
        </w:rPr>
        <w:t xml:space="preserve">): </w:t>
      </w:r>
      <w:r w:rsidR="00092A16" w:rsidRPr="00111DA7">
        <w:rPr>
          <w:rFonts w:ascii="Arial" w:eastAsia="Times New Roman" w:hAnsi="Arial" w:cs="Arial"/>
          <w:color w:val="000000" w:themeColor="text1"/>
        </w:rPr>
        <w:t>la cual se mide por medio del sensor Arable</w:t>
      </w:r>
      <w:r w:rsidR="003F4CD0" w:rsidRPr="00111DA7">
        <w:rPr>
          <w:rFonts w:ascii="Arial" w:eastAsia="Times New Roman" w:hAnsi="Arial" w:cs="Arial"/>
          <w:color w:val="000000" w:themeColor="text1"/>
        </w:rPr>
        <w:t xml:space="preserve"> en grados centígrados.</w:t>
      </w:r>
      <w:r w:rsidR="00166293" w:rsidRPr="00111DA7">
        <w:rPr>
          <w:rFonts w:ascii="Arial" w:eastAsia="Times New Roman" w:hAnsi="Arial" w:cs="Arial"/>
          <w:color w:val="000000" w:themeColor="text1"/>
        </w:rPr>
        <w:t xml:space="preserve"> </w:t>
      </w:r>
    </w:p>
    <w:p w14:paraId="0F212227" w14:textId="77777777" w:rsidR="00F37B4B" w:rsidRPr="00A12B4C" w:rsidRDefault="00F37B4B" w:rsidP="008B01D5">
      <w:pPr>
        <w:pStyle w:val="Prrafodelista"/>
        <w:ind w:left="851"/>
        <w:jc w:val="both"/>
        <w:rPr>
          <w:rFonts w:ascii="Arial" w:eastAsia="Times New Roman" w:hAnsi="Arial" w:cs="Arial"/>
          <w:color w:val="000000" w:themeColor="text1"/>
        </w:rPr>
      </w:pPr>
    </w:p>
    <w:p w14:paraId="41C1D889" w14:textId="064306A1" w:rsidR="002B5266" w:rsidRPr="00111DA7" w:rsidRDefault="00F637A7" w:rsidP="00111DA7">
      <w:pPr>
        <w:jc w:val="both"/>
        <w:rPr>
          <w:rFonts w:ascii="Arial" w:eastAsia="Times New Roman" w:hAnsi="Arial" w:cs="Arial"/>
          <w:color w:val="000000" w:themeColor="text1"/>
        </w:rPr>
      </w:pPr>
      <w:r w:rsidRPr="00111DA7">
        <w:rPr>
          <w:rFonts w:ascii="Arial" w:eastAsia="Times New Roman" w:hAnsi="Arial" w:cs="Arial"/>
          <w:color w:val="000000" w:themeColor="text1"/>
        </w:rPr>
        <w:t>Apertura estomática</w:t>
      </w:r>
      <w:r w:rsidR="00092A16" w:rsidRPr="00111DA7">
        <w:rPr>
          <w:rFonts w:ascii="Arial" w:eastAsia="Times New Roman" w:hAnsi="Arial" w:cs="Arial"/>
          <w:color w:val="000000" w:themeColor="text1"/>
        </w:rPr>
        <w:t>: calculada por el sensor Arable,</w:t>
      </w:r>
      <w:r w:rsidR="00166293" w:rsidRPr="00111DA7">
        <w:rPr>
          <w:rFonts w:ascii="Arial" w:eastAsia="Times New Roman" w:hAnsi="Arial" w:cs="Arial"/>
          <w:color w:val="000000" w:themeColor="text1"/>
        </w:rPr>
        <w:t xml:space="preserve"> </w:t>
      </w:r>
      <w:r w:rsidR="003F4CD0" w:rsidRPr="00111DA7">
        <w:rPr>
          <w:rFonts w:ascii="Arial" w:eastAsia="Times New Roman" w:hAnsi="Arial" w:cs="Arial"/>
          <w:color w:val="000000" w:themeColor="text1"/>
        </w:rPr>
        <w:t>y se expresa en mbar cm</w:t>
      </w:r>
      <w:r w:rsidR="003F4CD0" w:rsidRPr="00111DA7">
        <w:rPr>
          <w:rFonts w:ascii="Arial" w:eastAsia="Times New Roman" w:hAnsi="Arial" w:cs="Arial"/>
          <w:color w:val="000000" w:themeColor="text1"/>
          <w:vertAlign w:val="superscript"/>
        </w:rPr>
        <w:t>-2</w:t>
      </w:r>
    </w:p>
    <w:p w14:paraId="23010F2F" w14:textId="51E1B57F" w:rsidR="00F637A7" w:rsidRPr="00A12B4C" w:rsidRDefault="00F637A7" w:rsidP="008B01D5">
      <w:pPr>
        <w:spacing w:line="276" w:lineRule="auto"/>
        <w:ind w:left="851"/>
        <w:jc w:val="both"/>
        <w:rPr>
          <w:rFonts w:ascii="Arial" w:eastAsia="Times New Roman" w:hAnsi="Arial" w:cs="Arial"/>
          <w:color w:val="000000" w:themeColor="text1"/>
        </w:rPr>
      </w:pPr>
    </w:p>
    <w:p w14:paraId="3CD39ADB" w14:textId="0414A188" w:rsidR="00F637A7" w:rsidRPr="00111DA7" w:rsidRDefault="00F637A7" w:rsidP="00111DA7">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Humedad de hoja (binario)</w:t>
      </w:r>
      <w:r w:rsidR="00F5073F" w:rsidRPr="00111DA7">
        <w:rPr>
          <w:rFonts w:ascii="Arial" w:eastAsia="Times New Roman" w:hAnsi="Arial" w:cs="Arial"/>
          <w:color w:val="000000" w:themeColor="text1"/>
        </w:rPr>
        <w:t>:</w:t>
      </w:r>
      <w:r w:rsidR="00166293" w:rsidRPr="00A12B4C">
        <w:t xml:space="preserve"> </w:t>
      </w:r>
      <w:r w:rsidR="006573BF" w:rsidRPr="00111DA7">
        <w:rPr>
          <w:rFonts w:ascii="Arial" w:eastAsia="Times New Roman" w:hAnsi="Arial" w:cs="Arial"/>
          <w:color w:val="000000" w:themeColor="text1"/>
        </w:rPr>
        <w:t>es</w:t>
      </w:r>
      <w:r w:rsidR="00623990" w:rsidRPr="00111DA7">
        <w:rPr>
          <w:rFonts w:ascii="Arial" w:eastAsia="Times New Roman" w:hAnsi="Arial" w:cs="Arial"/>
          <w:color w:val="000000" w:themeColor="text1"/>
        </w:rPr>
        <w:t xml:space="preserve"> una variable</w:t>
      </w:r>
      <w:r w:rsidR="00533D80" w:rsidRPr="00111DA7">
        <w:rPr>
          <w:rFonts w:ascii="Arial" w:eastAsia="Times New Roman" w:hAnsi="Arial" w:cs="Arial"/>
          <w:color w:val="000000" w:themeColor="text1"/>
        </w:rPr>
        <w:t xml:space="preserve"> </w:t>
      </w:r>
      <w:r w:rsidR="006A19FC" w:rsidRPr="00111DA7">
        <w:rPr>
          <w:rFonts w:ascii="Arial" w:eastAsia="Times New Roman" w:hAnsi="Arial" w:cs="Arial"/>
          <w:color w:val="000000" w:themeColor="text1"/>
        </w:rPr>
        <w:t>medida por el sensor,</w:t>
      </w:r>
      <w:r w:rsidR="00623990" w:rsidRPr="00111DA7">
        <w:rPr>
          <w:rFonts w:ascii="Arial" w:eastAsia="Times New Roman" w:hAnsi="Arial" w:cs="Arial"/>
          <w:color w:val="000000" w:themeColor="text1"/>
        </w:rPr>
        <w:t xml:space="preserve"> que indica la presencia de humedad o rocío en la superficie laminar de la hoja,</w:t>
      </w:r>
      <w:r w:rsidR="007C5AC1" w:rsidRPr="00111DA7">
        <w:rPr>
          <w:rFonts w:ascii="Arial" w:eastAsia="Times New Roman" w:hAnsi="Arial" w:cs="Arial"/>
          <w:color w:val="000000" w:themeColor="text1"/>
        </w:rPr>
        <w:t xml:space="preserve"> la cual se determina por la ausencia o presencia de humedad,</w:t>
      </w:r>
      <w:r w:rsidR="00623990" w:rsidRPr="00111DA7">
        <w:rPr>
          <w:rFonts w:ascii="Arial" w:eastAsia="Times New Roman" w:hAnsi="Arial" w:cs="Arial"/>
          <w:color w:val="000000" w:themeColor="text1"/>
        </w:rPr>
        <w:t xml:space="preserve"> donde:</w:t>
      </w:r>
    </w:p>
    <w:p w14:paraId="6149C4AC" w14:textId="58D724E6" w:rsidR="00623990" w:rsidRPr="00A12B4C" w:rsidRDefault="00623990" w:rsidP="008B01D5">
      <w:pPr>
        <w:pStyle w:val="Prrafodelista"/>
        <w:spacing w:line="276" w:lineRule="auto"/>
        <w:ind w:left="851"/>
        <w:jc w:val="center"/>
        <w:rPr>
          <w:rFonts w:ascii="Arial" w:eastAsia="Times New Roman" w:hAnsi="Arial" w:cs="Arial"/>
          <w:color w:val="000000" w:themeColor="text1"/>
        </w:rPr>
      </w:pPr>
      <w:r w:rsidRPr="00A12B4C">
        <w:rPr>
          <w:rFonts w:ascii="Arial" w:eastAsia="Times New Roman" w:hAnsi="Arial" w:cs="Arial"/>
          <w:color w:val="000000" w:themeColor="text1"/>
        </w:rPr>
        <w:t>0 = hoja seca</w:t>
      </w:r>
    </w:p>
    <w:p w14:paraId="768F05CE" w14:textId="23A4550C" w:rsidR="00623990" w:rsidRPr="00A12B4C" w:rsidRDefault="00623990" w:rsidP="008B01D5">
      <w:pPr>
        <w:pStyle w:val="Prrafodelista"/>
        <w:spacing w:line="276" w:lineRule="auto"/>
        <w:ind w:left="851"/>
        <w:jc w:val="center"/>
        <w:rPr>
          <w:rFonts w:ascii="Arial" w:eastAsia="Times New Roman" w:hAnsi="Arial" w:cs="Arial"/>
          <w:color w:val="000000" w:themeColor="text1"/>
        </w:rPr>
      </w:pPr>
      <w:r w:rsidRPr="00A12B4C">
        <w:rPr>
          <w:rFonts w:ascii="Arial" w:eastAsia="Times New Roman" w:hAnsi="Arial" w:cs="Arial"/>
          <w:color w:val="000000" w:themeColor="text1"/>
        </w:rPr>
        <w:t>1 = hoja húmeda</w:t>
      </w:r>
    </w:p>
    <w:p w14:paraId="36EEDAB2" w14:textId="77777777" w:rsidR="00623990" w:rsidRPr="00A12B4C" w:rsidRDefault="00623990" w:rsidP="008B01D5">
      <w:pPr>
        <w:pStyle w:val="Prrafodelista"/>
        <w:spacing w:line="276" w:lineRule="auto"/>
        <w:ind w:left="851"/>
        <w:jc w:val="both"/>
        <w:rPr>
          <w:rFonts w:ascii="Arial" w:eastAsia="Times New Roman" w:hAnsi="Arial" w:cs="Arial"/>
          <w:color w:val="000000" w:themeColor="text1"/>
        </w:rPr>
      </w:pPr>
    </w:p>
    <w:p w14:paraId="62961984" w14:textId="478199EC" w:rsidR="00623990" w:rsidRPr="00111DA7" w:rsidRDefault="00F637A7" w:rsidP="00111DA7">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NDVI</w:t>
      </w:r>
      <w:r w:rsidR="00F5073F" w:rsidRPr="00111DA7">
        <w:rPr>
          <w:rFonts w:ascii="Arial" w:eastAsia="Times New Roman" w:hAnsi="Arial" w:cs="Arial"/>
          <w:color w:val="000000" w:themeColor="text1"/>
        </w:rPr>
        <w:t xml:space="preserve"> </w:t>
      </w:r>
      <w:r w:rsidR="00623990" w:rsidRPr="00111DA7">
        <w:rPr>
          <w:rFonts w:ascii="Arial" w:eastAsia="Times New Roman" w:hAnsi="Arial" w:cs="Arial"/>
          <w:color w:val="000000" w:themeColor="text1"/>
        </w:rPr>
        <w:t>(</w:t>
      </w:r>
      <w:proofErr w:type="spellStart"/>
      <w:r w:rsidR="00623990" w:rsidRPr="00111DA7">
        <w:rPr>
          <w:rFonts w:ascii="Arial" w:eastAsia="Times New Roman" w:hAnsi="Arial" w:cs="Arial"/>
          <w:color w:val="000000" w:themeColor="text1"/>
        </w:rPr>
        <w:t>Normalized</w:t>
      </w:r>
      <w:proofErr w:type="spellEnd"/>
      <w:r w:rsidR="00623990" w:rsidRPr="00111DA7">
        <w:rPr>
          <w:rFonts w:ascii="Arial" w:eastAsia="Times New Roman" w:hAnsi="Arial" w:cs="Arial"/>
          <w:color w:val="000000" w:themeColor="text1"/>
        </w:rPr>
        <w:t xml:space="preserve"> </w:t>
      </w:r>
      <w:proofErr w:type="spellStart"/>
      <w:r w:rsidR="00623990" w:rsidRPr="00111DA7">
        <w:rPr>
          <w:rFonts w:ascii="Arial" w:eastAsia="Times New Roman" w:hAnsi="Arial" w:cs="Arial"/>
          <w:color w:val="000000" w:themeColor="text1"/>
        </w:rPr>
        <w:t>Difference</w:t>
      </w:r>
      <w:proofErr w:type="spellEnd"/>
      <w:r w:rsidR="00623990" w:rsidRPr="00111DA7">
        <w:rPr>
          <w:rFonts w:ascii="Arial" w:eastAsia="Times New Roman" w:hAnsi="Arial" w:cs="Arial"/>
          <w:color w:val="000000" w:themeColor="text1"/>
        </w:rPr>
        <w:t xml:space="preserve"> </w:t>
      </w:r>
      <w:proofErr w:type="spellStart"/>
      <w:r w:rsidR="00623990" w:rsidRPr="00111DA7">
        <w:rPr>
          <w:rFonts w:ascii="Arial" w:eastAsia="Times New Roman" w:hAnsi="Arial" w:cs="Arial"/>
          <w:color w:val="000000" w:themeColor="text1"/>
        </w:rPr>
        <w:t>Vegetation</w:t>
      </w:r>
      <w:proofErr w:type="spellEnd"/>
      <w:r w:rsidR="00623990" w:rsidRPr="00111DA7">
        <w:rPr>
          <w:rFonts w:ascii="Arial" w:eastAsia="Times New Roman" w:hAnsi="Arial" w:cs="Arial"/>
          <w:color w:val="000000" w:themeColor="text1"/>
        </w:rPr>
        <w:t xml:space="preserve"> </w:t>
      </w:r>
      <w:proofErr w:type="spellStart"/>
      <w:r w:rsidR="00623990" w:rsidRPr="00111DA7">
        <w:rPr>
          <w:rFonts w:ascii="Arial" w:eastAsia="Times New Roman" w:hAnsi="Arial" w:cs="Arial"/>
          <w:color w:val="000000" w:themeColor="text1"/>
        </w:rPr>
        <w:t>Index</w:t>
      </w:r>
      <w:proofErr w:type="spellEnd"/>
      <w:r w:rsidR="00623990" w:rsidRPr="00111DA7">
        <w:rPr>
          <w:rFonts w:ascii="Arial" w:eastAsia="Times New Roman" w:hAnsi="Arial" w:cs="Arial"/>
          <w:color w:val="000000" w:themeColor="text1"/>
        </w:rPr>
        <w:t>): es un índice que mide la relación entre la energía absorbida y emitida por los objetos terrestres. Se utiliza para estimar la cantidad, calidad y desarrollo de la vegetación, y para determinar el estado de salud de las plantas.</w:t>
      </w:r>
    </w:p>
    <w:p w14:paraId="482AF967" w14:textId="77777777" w:rsidR="00623990" w:rsidRPr="00A12B4C" w:rsidRDefault="00623990" w:rsidP="008B01D5">
      <w:pPr>
        <w:pStyle w:val="Prrafodelista"/>
        <w:spacing w:line="276" w:lineRule="auto"/>
        <w:ind w:left="851"/>
        <w:jc w:val="both"/>
        <w:rPr>
          <w:rFonts w:ascii="Arial" w:eastAsia="Times New Roman" w:hAnsi="Arial" w:cs="Arial"/>
          <w:color w:val="000000" w:themeColor="text1"/>
        </w:rPr>
      </w:pPr>
    </w:p>
    <w:p w14:paraId="5238B679" w14:textId="77777777" w:rsidR="00623990" w:rsidRPr="00A12B4C" w:rsidRDefault="00623990" w:rsidP="008B01D5">
      <w:pPr>
        <w:pStyle w:val="Prrafodelista"/>
        <w:spacing w:line="276" w:lineRule="auto"/>
        <w:ind w:left="851"/>
        <w:jc w:val="both"/>
        <w:rPr>
          <w:rFonts w:ascii="Arial" w:eastAsia="Times New Roman" w:hAnsi="Arial" w:cs="Arial"/>
          <w:color w:val="000000" w:themeColor="text1"/>
        </w:rPr>
      </w:pPr>
      <w:r w:rsidRPr="00A12B4C">
        <w:rPr>
          <w:rFonts w:ascii="Arial" w:eastAsia="Times New Roman" w:hAnsi="Arial" w:cs="Arial"/>
          <w:color w:val="000000" w:themeColor="text1"/>
        </w:rPr>
        <w:t xml:space="preserve">El NDVI se calcula con la siguiente expresión: </w:t>
      </w:r>
    </w:p>
    <w:p w14:paraId="498D0B00" w14:textId="77777777" w:rsidR="00623990" w:rsidRPr="00A12B4C" w:rsidRDefault="00623990" w:rsidP="008B01D5">
      <w:pPr>
        <w:pStyle w:val="Prrafodelista"/>
        <w:spacing w:line="276" w:lineRule="auto"/>
        <w:ind w:left="851"/>
        <w:jc w:val="both"/>
        <w:rPr>
          <w:rFonts w:ascii="Arial" w:eastAsia="Times New Roman" w:hAnsi="Arial" w:cs="Arial"/>
          <w:color w:val="000000" w:themeColor="text1"/>
        </w:rPr>
      </w:pPr>
    </w:p>
    <w:p w14:paraId="5E0142DE" w14:textId="445CC7CF" w:rsidR="00623990" w:rsidRPr="00A12B4C" w:rsidRDefault="00623990" w:rsidP="008B01D5">
      <w:pPr>
        <w:pStyle w:val="Prrafodelista"/>
        <w:spacing w:line="276" w:lineRule="auto"/>
        <w:ind w:left="851"/>
        <w:jc w:val="center"/>
        <w:rPr>
          <w:rFonts w:ascii="Arial" w:eastAsia="Times New Roman" w:hAnsi="Arial" w:cs="Arial"/>
          <w:color w:val="000000" w:themeColor="text1"/>
        </w:rPr>
      </w:pPr>
      <w:r w:rsidRPr="00A12B4C">
        <w:rPr>
          <w:rFonts w:ascii="Arial" w:eastAsia="Times New Roman" w:hAnsi="Arial" w:cs="Arial"/>
          <w:color w:val="000000" w:themeColor="text1"/>
        </w:rPr>
        <w:t>NDVI = (NIR-Red) / (NIR + Red)</w:t>
      </w:r>
    </w:p>
    <w:p w14:paraId="50F0E3B7" w14:textId="77777777" w:rsidR="00623990" w:rsidRPr="00A12B4C" w:rsidRDefault="00623990" w:rsidP="008B01D5">
      <w:pPr>
        <w:pStyle w:val="Prrafodelista"/>
        <w:spacing w:line="276" w:lineRule="auto"/>
        <w:ind w:left="851"/>
        <w:jc w:val="both"/>
        <w:rPr>
          <w:rFonts w:ascii="Arial" w:eastAsia="Times New Roman" w:hAnsi="Arial" w:cs="Arial"/>
          <w:color w:val="000000" w:themeColor="text1"/>
        </w:rPr>
      </w:pPr>
    </w:p>
    <w:p w14:paraId="041D40F0" w14:textId="7635B3CA" w:rsidR="00F637A7" w:rsidRPr="00A12B4C" w:rsidRDefault="00D00BE5" w:rsidP="008B01D5">
      <w:pPr>
        <w:pStyle w:val="Prrafodelista"/>
        <w:spacing w:line="276" w:lineRule="auto"/>
        <w:ind w:left="851"/>
        <w:jc w:val="both"/>
        <w:rPr>
          <w:rFonts w:ascii="Arial" w:eastAsia="Times New Roman" w:hAnsi="Arial" w:cs="Arial"/>
          <w:color w:val="000000" w:themeColor="text1"/>
        </w:rPr>
      </w:pPr>
      <w:r w:rsidRPr="00A12B4C">
        <w:rPr>
          <w:rFonts w:ascii="Arial" w:eastAsia="Times New Roman" w:hAnsi="Arial" w:cs="Arial"/>
          <w:color w:val="000000" w:themeColor="text1"/>
        </w:rPr>
        <w:t>Este índice</w:t>
      </w:r>
      <w:r w:rsidR="007C5AC1" w:rsidRPr="00A12B4C">
        <w:rPr>
          <w:rFonts w:ascii="Arial" w:eastAsia="Times New Roman" w:hAnsi="Arial" w:cs="Arial"/>
          <w:color w:val="000000" w:themeColor="text1"/>
        </w:rPr>
        <w:t xml:space="preserve"> es calculad</w:t>
      </w:r>
      <w:r w:rsidRPr="00A12B4C">
        <w:rPr>
          <w:rFonts w:ascii="Arial" w:eastAsia="Times New Roman" w:hAnsi="Arial" w:cs="Arial"/>
          <w:color w:val="000000" w:themeColor="text1"/>
        </w:rPr>
        <w:t>o</w:t>
      </w:r>
      <w:r w:rsidR="007C5AC1" w:rsidRPr="00A12B4C">
        <w:rPr>
          <w:rFonts w:ascii="Arial" w:eastAsia="Times New Roman" w:hAnsi="Arial" w:cs="Arial"/>
          <w:color w:val="000000" w:themeColor="text1"/>
        </w:rPr>
        <w:t xml:space="preserve"> internamente por el sensor Arable.</w:t>
      </w:r>
    </w:p>
    <w:p w14:paraId="4AB952CC" w14:textId="77777777" w:rsidR="00E85D99" w:rsidRPr="00A12B4C" w:rsidRDefault="00E85D99" w:rsidP="008B01D5">
      <w:pPr>
        <w:pStyle w:val="Prrafodelista"/>
        <w:spacing w:line="276" w:lineRule="auto"/>
        <w:ind w:left="851"/>
        <w:jc w:val="both"/>
        <w:rPr>
          <w:rFonts w:ascii="Arial" w:eastAsia="Times New Roman" w:hAnsi="Arial" w:cs="Arial"/>
          <w:color w:val="000000" w:themeColor="text1"/>
        </w:rPr>
      </w:pPr>
    </w:p>
    <w:p w14:paraId="544F91DC" w14:textId="75379A5C" w:rsidR="00E85D99" w:rsidRPr="00111DA7" w:rsidRDefault="004E731C" w:rsidP="00111DA7">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Área</w:t>
      </w:r>
      <w:r w:rsidR="00541FBA" w:rsidRPr="00111DA7">
        <w:rPr>
          <w:rFonts w:ascii="Arial" w:eastAsia="Times New Roman" w:hAnsi="Arial" w:cs="Arial"/>
          <w:color w:val="000000" w:themeColor="text1"/>
        </w:rPr>
        <w:t xml:space="preserve"> foliar de la planta al momento de la cosecha, la cual será medida por una cámara</w:t>
      </w:r>
      <w:r w:rsidR="004F4D12" w:rsidRPr="00111DA7">
        <w:rPr>
          <w:rFonts w:ascii="Arial" w:eastAsia="Times New Roman" w:hAnsi="Arial" w:cs="Arial"/>
          <w:color w:val="000000" w:themeColor="text1"/>
        </w:rPr>
        <w:t xml:space="preserve"> integrada al sensor en cm</w:t>
      </w:r>
      <w:r w:rsidR="003438C5" w:rsidRPr="00111DA7">
        <w:rPr>
          <w:rFonts w:ascii="Arial" w:eastAsia="Times New Roman" w:hAnsi="Arial" w:cs="Arial"/>
          <w:color w:val="000000" w:themeColor="text1"/>
          <w:vertAlign w:val="superscript"/>
        </w:rPr>
        <w:t>2</w:t>
      </w:r>
      <w:r w:rsidR="003438C5" w:rsidRPr="00111DA7">
        <w:rPr>
          <w:rFonts w:ascii="Arial" w:eastAsia="Times New Roman" w:hAnsi="Arial" w:cs="Arial"/>
          <w:color w:val="000000" w:themeColor="text1"/>
        </w:rPr>
        <w:t>.</w:t>
      </w:r>
    </w:p>
    <w:p w14:paraId="5CBF6192" w14:textId="77777777" w:rsidR="007737AD" w:rsidRPr="00A12B4C" w:rsidRDefault="007737AD" w:rsidP="007737AD">
      <w:pPr>
        <w:spacing w:line="276" w:lineRule="auto"/>
        <w:jc w:val="both"/>
        <w:rPr>
          <w:rFonts w:ascii="Arial" w:eastAsia="Times New Roman" w:hAnsi="Arial" w:cs="Arial"/>
          <w:b/>
          <w:bCs/>
          <w:color w:val="000000" w:themeColor="text1"/>
        </w:rPr>
      </w:pPr>
    </w:p>
    <w:p w14:paraId="29AA094B" w14:textId="1814437B" w:rsidR="000F7071" w:rsidRPr="00111DA7" w:rsidRDefault="000F7071" w:rsidP="00111DA7">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Peso de racimo</w:t>
      </w:r>
      <w:r w:rsidR="00604D60" w:rsidRPr="00111DA7">
        <w:rPr>
          <w:rFonts w:ascii="Arial" w:eastAsia="Times New Roman" w:hAnsi="Arial" w:cs="Arial"/>
          <w:color w:val="000000" w:themeColor="text1"/>
        </w:rPr>
        <w:t xml:space="preserve">: </w:t>
      </w:r>
      <w:r w:rsidR="00166293" w:rsidRPr="00111DA7">
        <w:rPr>
          <w:rFonts w:ascii="Arial" w:eastAsia="Times New Roman" w:hAnsi="Arial" w:cs="Arial"/>
          <w:color w:val="000000" w:themeColor="text1"/>
        </w:rPr>
        <w:t xml:space="preserve"> </w:t>
      </w:r>
      <w:r w:rsidR="00604D60" w:rsidRPr="00111DA7">
        <w:rPr>
          <w:rFonts w:ascii="Arial" w:eastAsia="Times New Roman" w:hAnsi="Arial" w:cs="Arial"/>
          <w:color w:val="000000" w:themeColor="text1"/>
        </w:rPr>
        <w:t>este está expresado en kilogramos, donde se toma una unidad productiva racimal sin el raquis ni los dedos, para contabilizar únicamente los dedos para empaque. Esta variable se registra</w:t>
      </w:r>
      <w:r w:rsidR="00825BAE" w:rsidRPr="00111DA7">
        <w:rPr>
          <w:rFonts w:ascii="Arial" w:eastAsia="Times New Roman" w:hAnsi="Arial" w:cs="Arial"/>
          <w:color w:val="000000" w:themeColor="text1"/>
        </w:rPr>
        <w:t>rá</w:t>
      </w:r>
      <w:r w:rsidR="00604D60" w:rsidRPr="00111DA7">
        <w:rPr>
          <w:rFonts w:ascii="Arial" w:eastAsia="Times New Roman" w:hAnsi="Arial" w:cs="Arial"/>
          <w:color w:val="000000" w:themeColor="text1"/>
        </w:rPr>
        <w:t xml:space="preserve"> en la báscula electrónica situada en la entrada del área de empaque y postcosecha de la finca.</w:t>
      </w:r>
    </w:p>
    <w:p w14:paraId="36D89704" w14:textId="77777777" w:rsidR="00604D60" w:rsidRPr="00A12B4C" w:rsidRDefault="00604D60" w:rsidP="00604D60">
      <w:pPr>
        <w:pStyle w:val="Prrafodelista"/>
        <w:spacing w:line="276" w:lineRule="auto"/>
        <w:ind w:left="720"/>
        <w:jc w:val="both"/>
        <w:rPr>
          <w:rFonts w:ascii="Arial" w:eastAsia="Times New Roman" w:hAnsi="Arial" w:cs="Arial"/>
          <w:color w:val="000000" w:themeColor="text1"/>
        </w:rPr>
      </w:pPr>
    </w:p>
    <w:p w14:paraId="7B333BB6" w14:textId="5E8C5063" w:rsidR="000F7071" w:rsidRPr="00111DA7" w:rsidRDefault="000F7071" w:rsidP="00111DA7">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Calibre de fruta</w:t>
      </w:r>
      <w:r w:rsidR="00604D60" w:rsidRPr="00111DA7">
        <w:rPr>
          <w:rFonts w:ascii="Arial" w:eastAsia="Times New Roman" w:hAnsi="Arial" w:cs="Arial"/>
          <w:color w:val="000000" w:themeColor="text1"/>
        </w:rPr>
        <w:t xml:space="preserve">: </w:t>
      </w:r>
      <w:r w:rsidR="00C24EC2" w:rsidRPr="00111DA7">
        <w:rPr>
          <w:rFonts w:ascii="Arial" w:eastAsia="Times New Roman" w:hAnsi="Arial" w:cs="Arial"/>
          <w:color w:val="000000" w:themeColor="text1"/>
        </w:rPr>
        <w:t>con un pie de rey</w:t>
      </w:r>
      <w:r w:rsidR="00825BAE" w:rsidRPr="00111DA7">
        <w:rPr>
          <w:rFonts w:ascii="Arial" w:eastAsia="Times New Roman" w:hAnsi="Arial" w:cs="Arial"/>
          <w:color w:val="000000" w:themeColor="text1"/>
        </w:rPr>
        <w:t>,</w:t>
      </w:r>
      <w:r w:rsidR="00C24EC2" w:rsidRPr="00111DA7">
        <w:rPr>
          <w:rFonts w:ascii="Arial" w:eastAsia="Times New Roman" w:hAnsi="Arial" w:cs="Arial"/>
          <w:color w:val="000000" w:themeColor="text1"/>
        </w:rPr>
        <w:t xml:space="preserve"> </w:t>
      </w:r>
      <w:r w:rsidR="00227F0E" w:rsidRPr="00111DA7">
        <w:rPr>
          <w:rFonts w:ascii="Arial" w:eastAsia="Times New Roman" w:hAnsi="Arial" w:cs="Arial"/>
          <w:color w:val="000000" w:themeColor="text1"/>
        </w:rPr>
        <w:t xml:space="preserve">la calibración de banano se </w:t>
      </w:r>
      <w:r w:rsidR="006C1583" w:rsidRPr="00111DA7">
        <w:rPr>
          <w:rFonts w:ascii="Arial" w:eastAsia="Times New Roman" w:hAnsi="Arial" w:cs="Arial"/>
          <w:color w:val="000000" w:themeColor="text1"/>
        </w:rPr>
        <w:t>refiere</w:t>
      </w:r>
      <w:r w:rsidR="00227F0E" w:rsidRPr="00111DA7">
        <w:rPr>
          <w:rFonts w:ascii="Arial" w:eastAsia="Times New Roman" w:hAnsi="Arial" w:cs="Arial"/>
          <w:color w:val="000000" w:themeColor="text1"/>
        </w:rPr>
        <w:t xml:space="preserve"> a</w:t>
      </w:r>
      <w:r w:rsidR="00604D60" w:rsidRPr="00111DA7">
        <w:rPr>
          <w:rFonts w:ascii="Arial" w:eastAsia="Times New Roman" w:hAnsi="Arial" w:cs="Arial"/>
          <w:color w:val="000000" w:themeColor="text1"/>
        </w:rPr>
        <w:t xml:space="preserve">l diámetro de los dedos para determinar su calidad y tasa de crecimiento. </w:t>
      </w:r>
      <w:r w:rsidR="00BE7DF1" w:rsidRPr="00111DA7">
        <w:rPr>
          <w:rFonts w:ascii="Arial" w:eastAsia="Times New Roman" w:hAnsi="Arial" w:cs="Arial"/>
          <w:color w:val="000000" w:themeColor="text1"/>
        </w:rPr>
        <w:t>S</w:t>
      </w:r>
      <w:r w:rsidR="00604D60" w:rsidRPr="00111DA7">
        <w:rPr>
          <w:rFonts w:ascii="Arial" w:eastAsia="Times New Roman" w:hAnsi="Arial" w:cs="Arial"/>
          <w:color w:val="000000" w:themeColor="text1"/>
        </w:rPr>
        <w:t xml:space="preserve">e mide la longitud de los dedos desde el extremo de la flor hasta la base del pedicelo, y el diámetro es el grosor de la sección transversal entre las caras. </w:t>
      </w:r>
    </w:p>
    <w:p w14:paraId="5CDD5E66" w14:textId="77777777" w:rsidR="00604D60" w:rsidRPr="00A12B4C" w:rsidRDefault="00604D60" w:rsidP="00604D60">
      <w:pPr>
        <w:spacing w:line="276" w:lineRule="auto"/>
        <w:jc w:val="both"/>
        <w:rPr>
          <w:rFonts w:ascii="Arial" w:eastAsia="Times New Roman" w:hAnsi="Arial" w:cs="Arial"/>
          <w:color w:val="000000" w:themeColor="text1"/>
        </w:rPr>
      </w:pPr>
    </w:p>
    <w:p w14:paraId="18A85C94" w14:textId="58A7FF63" w:rsidR="000F7071" w:rsidRPr="00111DA7" w:rsidRDefault="000F7071" w:rsidP="00111DA7">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Longitud de fruta</w:t>
      </w:r>
      <w:r w:rsidR="00227F0E" w:rsidRPr="00111DA7">
        <w:rPr>
          <w:rFonts w:ascii="Arial" w:eastAsia="Times New Roman" w:hAnsi="Arial" w:cs="Arial"/>
          <w:color w:val="000000" w:themeColor="text1"/>
        </w:rPr>
        <w:t>:</w:t>
      </w:r>
      <w:r w:rsidR="00C24EC2" w:rsidRPr="00111DA7">
        <w:rPr>
          <w:rFonts w:ascii="Arial" w:eastAsia="Times New Roman" w:hAnsi="Arial" w:cs="Arial"/>
          <w:color w:val="000000" w:themeColor="text1"/>
        </w:rPr>
        <w:t xml:space="preserve"> con una regla graduada</w:t>
      </w:r>
      <w:r w:rsidR="00825BAE" w:rsidRPr="00111DA7">
        <w:rPr>
          <w:rFonts w:ascii="Arial" w:eastAsia="Times New Roman" w:hAnsi="Arial" w:cs="Arial"/>
          <w:color w:val="000000" w:themeColor="text1"/>
        </w:rPr>
        <w:t xml:space="preserve"> se toma</w:t>
      </w:r>
      <w:r w:rsidR="00BE7DF1" w:rsidRPr="00111DA7">
        <w:rPr>
          <w:rFonts w:ascii="Arial" w:eastAsia="Times New Roman" w:hAnsi="Arial" w:cs="Arial"/>
          <w:color w:val="000000" w:themeColor="text1"/>
        </w:rPr>
        <w:t>rá</w:t>
      </w:r>
      <w:r w:rsidR="00825BAE" w:rsidRPr="00111DA7">
        <w:rPr>
          <w:rFonts w:ascii="Arial" w:eastAsia="Times New Roman" w:hAnsi="Arial" w:cs="Arial"/>
          <w:color w:val="000000" w:themeColor="text1"/>
        </w:rPr>
        <w:t xml:space="preserve"> la medición de pulpa a pulpa del dedo de la mano del racimo.</w:t>
      </w:r>
    </w:p>
    <w:p w14:paraId="181BFF51" w14:textId="77777777" w:rsidR="00600C2F" w:rsidRPr="00A12B4C" w:rsidRDefault="00600C2F" w:rsidP="00600C2F">
      <w:pPr>
        <w:pStyle w:val="Prrafodelista"/>
        <w:rPr>
          <w:rFonts w:ascii="Arial" w:eastAsia="Times New Roman" w:hAnsi="Arial" w:cs="Arial"/>
          <w:color w:val="000000" w:themeColor="text1"/>
        </w:rPr>
      </w:pPr>
    </w:p>
    <w:p w14:paraId="60C23FCE" w14:textId="1818A064" w:rsidR="00097313" w:rsidRPr="00111DA7" w:rsidRDefault="000F7071" w:rsidP="00111DA7">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Retorno o ratooning</w:t>
      </w:r>
      <w:r w:rsidR="003451E7" w:rsidRPr="00111DA7">
        <w:rPr>
          <w:rFonts w:ascii="Arial" w:eastAsia="Times New Roman" w:hAnsi="Arial" w:cs="Arial"/>
          <w:color w:val="000000" w:themeColor="text1"/>
        </w:rPr>
        <w:t xml:space="preserve">: </w:t>
      </w:r>
      <w:r w:rsidR="00825BAE" w:rsidRPr="00111DA7">
        <w:rPr>
          <w:rFonts w:ascii="Arial" w:eastAsia="Times New Roman" w:hAnsi="Arial" w:cs="Arial"/>
          <w:color w:val="000000" w:themeColor="text1"/>
        </w:rPr>
        <w:t xml:space="preserve">es un </w:t>
      </w:r>
      <w:r w:rsidR="000C167F" w:rsidRPr="00111DA7">
        <w:rPr>
          <w:rFonts w:ascii="Arial" w:eastAsia="Times New Roman" w:hAnsi="Arial" w:cs="Arial"/>
          <w:color w:val="000000" w:themeColor="text1"/>
        </w:rPr>
        <w:t>ín</w:t>
      </w:r>
      <w:r w:rsidR="00825BAE" w:rsidRPr="00111DA7">
        <w:rPr>
          <w:rFonts w:ascii="Arial" w:eastAsia="Times New Roman" w:hAnsi="Arial" w:cs="Arial"/>
          <w:color w:val="000000" w:themeColor="text1"/>
        </w:rPr>
        <w:t>dice y</w:t>
      </w:r>
      <w:r w:rsidR="00166293" w:rsidRPr="00111DA7">
        <w:rPr>
          <w:rFonts w:ascii="Arial" w:eastAsia="Times New Roman" w:hAnsi="Arial" w:cs="Arial"/>
          <w:color w:val="000000" w:themeColor="text1"/>
        </w:rPr>
        <w:t xml:space="preserve"> </w:t>
      </w:r>
      <w:r w:rsidR="003451E7" w:rsidRPr="00111DA7">
        <w:rPr>
          <w:rFonts w:ascii="Arial" w:eastAsia="Times New Roman" w:hAnsi="Arial" w:cs="Arial"/>
          <w:color w:val="000000" w:themeColor="text1"/>
        </w:rPr>
        <w:t xml:space="preserve">se refiere a la cantidad de racimos que una unidad de producción produce al año. </w:t>
      </w:r>
    </w:p>
    <w:p w14:paraId="17D6CE0D" w14:textId="79C59384" w:rsidR="00097313" w:rsidRPr="00A12B4C" w:rsidRDefault="00097313" w:rsidP="008B01D5">
      <w:pPr>
        <w:spacing w:line="276" w:lineRule="auto"/>
        <w:jc w:val="both"/>
        <w:rPr>
          <w:rFonts w:ascii="Arial" w:eastAsia="Times New Roman" w:hAnsi="Arial" w:cs="Arial"/>
          <w:color w:val="000000" w:themeColor="text1"/>
        </w:rPr>
      </w:pPr>
    </w:p>
    <w:p w14:paraId="2221B294" w14:textId="7058C051" w:rsidR="00166293" w:rsidRPr="00111DA7" w:rsidRDefault="00166293" w:rsidP="00111DA7">
      <w:pPr>
        <w:jc w:val="both"/>
        <w:rPr>
          <w:rFonts w:ascii="Arial" w:eastAsia="Times New Roman" w:hAnsi="Arial" w:cs="Arial"/>
          <w:color w:val="000000" w:themeColor="text1"/>
        </w:rPr>
      </w:pPr>
      <w:r w:rsidRPr="00111DA7">
        <w:rPr>
          <w:rFonts w:ascii="Arial" w:eastAsia="Times New Roman" w:hAnsi="Arial" w:cs="Arial"/>
          <w:color w:val="000000" w:themeColor="text1"/>
        </w:rPr>
        <w:t>Superficie foliar al momento del corte del racimo (cm</w:t>
      </w:r>
      <w:r w:rsidRPr="00111DA7">
        <w:rPr>
          <w:rFonts w:ascii="Arial" w:eastAsia="Times New Roman" w:hAnsi="Arial" w:cs="Arial"/>
          <w:color w:val="000000" w:themeColor="text1"/>
          <w:vertAlign w:val="superscript"/>
        </w:rPr>
        <w:t>2</w:t>
      </w:r>
      <w:r w:rsidRPr="00111DA7">
        <w:rPr>
          <w:rFonts w:ascii="Arial" w:eastAsia="Times New Roman" w:hAnsi="Arial" w:cs="Arial"/>
          <w:color w:val="000000" w:themeColor="text1"/>
        </w:rPr>
        <w:t>)</w:t>
      </w:r>
      <w:r w:rsidR="00E97992" w:rsidRPr="00111DA7">
        <w:rPr>
          <w:rFonts w:ascii="Arial" w:eastAsia="Times New Roman" w:hAnsi="Arial" w:cs="Arial"/>
          <w:color w:val="000000" w:themeColor="text1"/>
        </w:rPr>
        <w:t xml:space="preserve"> mediante el análisis de las masas</w:t>
      </w:r>
    </w:p>
    <w:p w14:paraId="03D6E416" w14:textId="77777777" w:rsidR="00D86C8A" w:rsidRPr="00A12B4C" w:rsidRDefault="00D86C8A" w:rsidP="008B01D5">
      <w:pPr>
        <w:pStyle w:val="Prrafodelista"/>
        <w:ind w:left="1211"/>
        <w:jc w:val="both"/>
        <w:rPr>
          <w:rFonts w:ascii="Arial" w:eastAsia="Times New Roman" w:hAnsi="Arial" w:cs="Arial"/>
          <w:color w:val="000000" w:themeColor="text1"/>
        </w:rPr>
      </w:pPr>
    </w:p>
    <w:p w14:paraId="01CCAB51" w14:textId="6E6ED4F0" w:rsidR="00166293" w:rsidRPr="00111DA7" w:rsidRDefault="00851BF4" w:rsidP="00111DA7">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Períme</w:t>
      </w:r>
      <w:r w:rsidR="00166293" w:rsidRPr="00111DA7">
        <w:rPr>
          <w:rFonts w:ascii="Arial" w:eastAsia="Times New Roman" w:hAnsi="Arial" w:cs="Arial"/>
          <w:color w:val="000000" w:themeColor="text1"/>
        </w:rPr>
        <w:t xml:space="preserve">tro del </w:t>
      </w:r>
      <w:proofErr w:type="spellStart"/>
      <w:r w:rsidR="009177BE">
        <w:rPr>
          <w:rFonts w:ascii="Arial" w:eastAsia="Times New Roman" w:hAnsi="Arial" w:cs="Arial"/>
          <w:color w:val="000000" w:themeColor="text1"/>
        </w:rPr>
        <w:t>p</w:t>
      </w:r>
      <w:r w:rsidR="00166293" w:rsidRPr="00111DA7">
        <w:rPr>
          <w:rFonts w:ascii="Arial" w:eastAsia="Times New Roman" w:hAnsi="Arial" w:cs="Arial"/>
          <w:color w:val="000000" w:themeColor="text1"/>
        </w:rPr>
        <w:t>seudotallo</w:t>
      </w:r>
      <w:proofErr w:type="spellEnd"/>
      <w:r w:rsidR="00D86C8A" w:rsidRPr="00111DA7">
        <w:rPr>
          <w:rFonts w:ascii="Arial" w:eastAsia="Times New Roman" w:hAnsi="Arial" w:cs="Arial"/>
          <w:color w:val="000000" w:themeColor="text1"/>
        </w:rPr>
        <w:t xml:space="preserve">, expresado en centímetros y medido </w:t>
      </w:r>
      <w:r w:rsidR="00E97992" w:rsidRPr="00111DA7">
        <w:rPr>
          <w:rFonts w:ascii="Arial" w:eastAsia="Times New Roman" w:hAnsi="Arial" w:cs="Arial"/>
          <w:color w:val="000000" w:themeColor="text1"/>
        </w:rPr>
        <w:t>con un</w:t>
      </w:r>
      <w:r w:rsidRPr="00111DA7">
        <w:rPr>
          <w:rFonts w:ascii="Arial" w:eastAsia="Times New Roman" w:hAnsi="Arial" w:cs="Arial"/>
          <w:color w:val="000000" w:themeColor="text1"/>
        </w:rPr>
        <w:t>a cinta métrica</w:t>
      </w:r>
    </w:p>
    <w:p w14:paraId="672E4E1E" w14:textId="77777777" w:rsidR="00D86C8A" w:rsidRPr="00A12B4C" w:rsidRDefault="00D86C8A" w:rsidP="008B01D5">
      <w:pPr>
        <w:spacing w:line="276" w:lineRule="auto"/>
        <w:jc w:val="both"/>
        <w:rPr>
          <w:rFonts w:ascii="Arial" w:eastAsia="Times New Roman" w:hAnsi="Arial" w:cs="Arial"/>
          <w:color w:val="000000" w:themeColor="text1"/>
        </w:rPr>
      </w:pPr>
    </w:p>
    <w:p w14:paraId="4E3CAA82" w14:textId="037734D9" w:rsidR="00D86C8A" w:rsidRPr="00111DA7" w:rsidRDefault="00166293" w:rsidP="00111DA7">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Número de hojas activas</w:t>
      </w:r>
      <w:r w:rsidR="00D86C8A" w:rsidRPr="00111DA7">
        <w:rPr>
          <w:rFonts w:ascii="Arial" w:eastAsia="Times New Roman" w:hAnsi="Arial" w:cs="Arial"/>
          <w:color w:val="000000" w:themeColor="text1"/>
        </w:rPr>
        <w:t>, determinadas por medio de la cámara del sensor.</w:t>
      </w:r>
    </w:p>
    <w:p w14:paraId="530AB5DB" w14:textId="1407A7BD" w:rsidR="00D86C8A" w:rsidRPr="00111DA7" w:rsidRDefault="00166293" w:rsidP="00111DA7">
      <w:pPr>
        <w:spacing w:line="276" w:lineRule="auto"/>
        <w:jc w:val="both"/>
        <w:rPr>
          <w:rFonts w:ascii="Arial" w:eastAsia="Times New Roman" w:hAnsi="Arial" w:cs="Arial"/>
          <w:color w:val="000000"/>
          <w:lang w:val="es-CU" w:eastAsia="es-CU"/>
        </w:rPr>
      </w:pPr>
      <w:r w:rsidRPr="00111DA7">
        <w:rPr>
          <w:rFonts w:ascii="Arial" w:eastAsia="Times New Roman" w:hAnsi="Arial" w:cs="Arial"/>
          <w:color w:val="000000" w:themeColor="text1"/>
        </w:rPr>
        <w:t>Número de manos por racimo</w:t>
      </w:r>
      <w:r w:rsidR="00D86C8A" w:rsidRPr="00111DA7">
        <w:rPr>
          <w:rFonts w:ascii="Arial" w:eastAsia="Times New Roman" w:hAnsi="Arial" w:cs="Arial"/>
          <w:color w:val="000000" w:themeColor="text1"/>
        </w:rPr>
        <w:t>.</w:t>
      </w:r>
    </w:p>
    <w:p w14:paraId="387FE6F8" w14:textId="11615920" w:rsidR="00D86C8A" w:rsidRPr="00111DA7" w:rsidRDefault="00166293" w:rsidP="00111DA7">
      <w:pPr>
        <w:shd w:val="clear" w:color="auto" w:fill="FFFFFF"/>
        <w:spacing w:before="100" w:beforeAutospacing="1" w:after="100" w:afterAutospacing="1" w:line="276" w:lineRule="auto"/>
        <w:jc w:val="both"/>
        <w:rPr>
          <w:rFonts w:ascii="Arial" w:eastAsia="Times New Roman" w:hAnsi="Arial" w:cs="Arial"/>
          <w:color w:val="000000"/>
          <w:lang w:val="es-CU" w:eastAsia="es-CU"/>
        </w:rPr>
      </w:pPr>
      <w:r w:rsidRPr="00111DA7">
        <w:rPr>
          <w:rFonts w:ascii="Arial" w:eastAsia="Times New Roman" w:hAnsi="Arial" w:cs="Arial"/>
          <w:color w:val="000000" w:themeColor="text1"/>
        </w:rPr>
        <w:t>Número de dedos por racimo</w:t>
      </w:r>
      <w:r w:rsidR="00D86C8A" w:rsidRPr="00111DA7">
        <w:rPr>
          <w:rFonts w:ascii="Arial" w:eastAsia="Times New Roman" w:hAnsi="Arial" w:cs="Arial"/>
          <w:color w:val="000000" w:themeColor="text1"/>
        </w:rPr>
        <w:t>.</w:t>
      </w:r>
    </w:p>
    <w:p w14:paraId="27556DD1" w14:textId="539684B5" w:rsidR="00D86C8A" w:rsidRPr="00111DA7" w:rsidRDefault="00166293" w:rsidP="00111DA7">
      <w:pPr>
        <w:shd w:val="clear" w:color="auto" w:fill="FFFFFF"/>
        <w:spacing w:before="100" w:beforeAutospacing="1" w:after="100" w:afterAutospacing="1" w:line="276" w:lineRule="auto"/>
        <w:jc w:val="both"/>
        <w:rPr>
          <w:rFonts w:ascii="Arial" w:eastAsia="Times New Roman" w:hAnsi="Arial" w:cs="Arial"/>
          <w:color w:val="000000"/>
          <w:lang w:val="es-CU" w:eastAsia="es-CU"/>
        </w:rPr>
      </w:pPr>
      <w:r w:rsidRPr="00111DA7">
        <w:rPr>
          <w:rFonts w:ascii="Arial" w:eastAsia="Times New Roman" w:hAnsi="Arial" w:cs="Arial"/>
          <w:color w:val="000000" w:themeColor="text1"/>
        </w:rPr>
        <w:t>Longitud y diámetro de los dedos</w:t>
      </w:r>
      <w:r w:rsidR="00D86C8A" w:rsidRPr="00111DA7">
        <w:rPr>
          <w:rFonts w:ascii="Arial" w:eastAsia="Times New Roman" w:hAnsi="Arial" w:cs="Arial"/>
          <w:color w:val="000000" w:themeColor="text1"/>
        </w:rPr>
        <w:t>, expresada en cen</w:t>
      </w:r>
      <w:r w:rsidR="005A429F" w:rsidRPr="00111DA7">
        <w:rPr>
          <w:rFonts w:ascii="Arial" w:eastAsia="Times New Roman" w:hAnsi="Arial" w:cs="Arial"/>
          <w:color w:val="000000" w:themeColor="text1"/>
        </w:rPr>
        <w:t>t</w:t>
      </w:r>
      <w:r w:rsidR="00D86C8A" w:rsidRPr="00111DA7">
        <w:rPr>
          <w:rFonts w:ascii="Arial" w:eastAsia="Times New Roman" w:hAnsi="Arial" w:cs="Arial"/>
          <w:color w:val="000000" w:themeColor="text1"/>
        </w:rPr>
        <w:t>ímetros y medido</w:t>
      </w:r>
      <w:r w:rsidR="00E97992" w:rsidRPr="00111DA7">
        <w:rPr>
          <w:rFonts w:ascii="Arial" w:eastAsia="Times New Roman" w:hAnsi="Arial" w:cs="Arial"/>
          <w:color w:val="000000" w:themeColor="text1"/>
        </w:rPr>
        <w:t xml:space="preserve"> con una regla graduada y un pie de rey.</w:t>
      </w:r>
      <w:r w:rsidR="009A63FC" w:rsidRPr="00111DA7">
        <w:rPr>
          <w:rFonts w:ascii="Arial" w:eastAsia="Times New Roman" w:hAnsi="Arial" w:cs="Arial"/>
          <w:color w:val="000000" w:themeColor="text1"/>
        </w:rPr>
        <w:t xml:space="preserve"> </w:t>
      </w:r>
    </w:p>
    <w:p w14:paraId="43F68CDD" w14:textId="3C1AB7BC" w:rsidR="00400D3C" w:rsidRPr="00111DA7" w:rsidRDefault="00400D3C" w:rsidP="00111DA7">
      <w:pPr>
        <w:shd w:val="clear" w:color="auto" w:fill="FFFFFF"/>
        <w:spacing w:before="100" w:beforeAutospacing="1" w:after="100" w:afterAutospacing="1" w:line="276" w:lineRule="auto"/>
        <w:jc w:val="both"/>
        <w:rPr>
          <w:rFonts w:ascii="Arial" w:eastAsia="Times New Roman" w:hAnsi="Arial" w:cs="Arial"/>
          <w:color w:val="000000"/>
          <w:lang w:val="es-CU" w:eastAsia="es-CU"/>
        </w:rPr>
      </w:pPr>
      <w:r w:rsidRPr="00111DA7">
        <w:rPr>
          <w:rFonts w:ascii="Arial" w:eastAsia="Times New Roman" w:hAnsi="Arial" w:cs="Arial"/>
          <w:color w:val="000000"/>
          <w:lang w:val="es-CU" w:eastAsia="es-CU"/>
        </w:rPr>
        <w:t xml:space="preserve">Peso de la pulpa: </w:t>
      </w:r>
      <w:bookmarkStart w:id="1" w:name="_Hlk173664304"/>
      <w:r w:rsidR="00C24EC2" w:rsidRPr="00111DA7">
        <w:rPr>
          <w:rFonts w:ascii="Arial" w:eastAsia="Times New Roman" w:hAnsi="Arial" w:cs="Arial"/>
          <w:color w:val="000000"/>
          <w:lang w:val="es-CU" w:eastAsia="es-CU"/>
        </w:rPr>
        <w:t>con una balanza técnica de precisión</w:t>
      </w:r>
      <w:bookmarkEnd w:id="1"/>
      <w:r w:rsidRPr="00111DA7">
        <w:rPr>
          <w:rFonts w:ascii="Arial" w:eastAsia="Times New Roman" w:hAnsi="Arial" w:cs="Arial"/>
          <w:color w:val="000000"/>
          <w:lang w:val="es-CU" w:eastAsia="es-CU"/>
        </w:rPr>
        <w:t>.</w:t>
      </w:r>
    </w:p>
    <w:p w14:paraId="1A60B15B" w14:textId="77777777" w:rsidR="00C24EC2" w:rsidRPr="00111DA7" w:rsidRDefault="00400D3C" w:rsidP="00111DA7">
      <w:pPr>
        <w:shd w:val="clear" w:color="auto" w:fill="FFFFFF"/>
        <w:spacing w:before="100" w:beforeAutospacing="1" w:after="100" w:afterAutospacing="1"/>
        <w:rPr>
          <w:rFonts w:ascii="Arial" w:eastAsia="Times New Roman" w:hAnsi="Arial" w:cs="Arial"/>
          <w:color w:val="000000"/>
          <w:lang w:val="es-CU" w:eastAsia="es-CU"/>
        </w:rPr>
      </w:pPr>
      <w:r w:rsidRPr="00111DA7">
        <w:rPr>
          <w:rFonts w:ascii="Arial" w:eastAsia="Times New Roman" w:hAnsi="Arial" w:cs="Arial"/>
          <w:color w:val="000000"/>
          <w:lang w:val="es-CU" w:eastAsia="es-CU"/>
        </w:rPr>
        <w:t xml:space="preserve">Peso de la cáscara: </w:t>
      </w:r>
      <w:r w:rsidR="00C24EC2" w:rsidRPr="00111DA7">
        <w:rPr>
          <w:rFonts w:ascii="Arial" w:eastAsia="Times New Roman" w:hAnsi="Arial" w:cs="Arial"/>
          <w:color w:val="000000"/>
          <w:lang w:val="es-CU" w:eastAsia="es-CU"/>
        </w:rPr>
        <w:t xml:space="preserve">con una balanza técnica de precisión </w:t>
      </w:r>
    </w:p>
    <w:p w14:paraId="20B041E4" w14:textId="3FAD1F9A" w:rsidR="00400D3C" w:rsidRPr="00111DA7" w:rsidRDefault="00400D3C" w:rsidP="00111DA7">
      <w:pPr>
        <w:shd w:val="clear" w:color="auto" w:fill="FFFFFF"/>
        <w:spacing w:before="100" w:beforeAutospacing="1" w:after="100" w:afterAutospacing="1"/>
        <w:rPr>
          <w:rFonts w:ascii="Arial" w:eastAsia="Times New Roman" w:hAnsi="Arial" w:cs="Arial"/>
          <w:color w:val="000000"/>
          <w:lang w:val="es-CU" w:eastAsia="es-CU"/>
        </w:rPr>
      </w:pPr>
      <w:r w:rsidRPr="00111DA7">
        <w:rPr>
          <w:rFonts w:ascii="Arial" w:eastAsia="Times New Roman" w:hAnsi="Arial" w:cs="Arial"/>
          <w:color w:val="000000"/>
          <w:lang w:val="es-CU" w:eastAsia="es-CU"/>
        </w:rPr>
        <w:t>Relación pulpa/cáscara</w:t>
      </w:r>
    </w:p>
    <w:p w14:paraId="24DC7D8E" w14:textId="64D4F3DC" w:rsidR="00400D3C" w:rsidRPr="00111DA7" w:rsidRDefault="00400D3C" w:rsidP="00111DA7">
      <w:pPr>
        <w:shd w:val="clear" w:color="auto" w:fill="FFFFFF"/>
        <w:spacing w:before="100" w:beforeAutospacing="1" w:after="100" w:afterAutospacing="1"/>
        <w:rPr>
          <w:rFonts w:ascii="Arial" w:eastAsia="Times New Roman" w:hAnsi="Arial" w:cs="Arial"/>
          <w:color w:val="000000"/>
          <w:lang w:val="es-CU" w:eastAsia="es-CU"/>
        </w:rPr>
      </w:pPr>
      <w:r w:rsidRPr="00111DA7">
        <w:rPr>
          <w:rFonts w:ascii="Arial" w:eastAsia="Times New Roman" w:hAnsi="Arial" w:cs="Arial"/>
          <w:color w:val="000000"/>
          <w:lang w:val="es-CU" w:eastAsia="es-CU"/>
        </w:rPr>
        <w:t xml:space="preserve">pH: de </w:t>
      </w:r>
      <w:r w:rsidR="00C24EC2" w:rsidRPr="00111DA7">
        <w:rPr>
          <w:rFonts w:ascii="Arial" w:eastAsia="Times New Roman" w:hAnsi="Arial" w:cs="Arial"/>
          <w:color w:val="000000"/>
          <w:lang w:val="es-CU" w:eastAsia="es-CU"/>
        </w:rPr>
        <w:t xml:space="preserve">la </w:t>
      </w:r>
      <w:r w:rsidRPr="00111DA7">
        <w:rPr>
          <w:rFonts w:ascii="Arial" w:eastAsia="Times New Roman" w:hAnsi="Arial" w:cs="Arial"/>
          <w:color w:val="000000"/>
          <w:lang w:val="es-CU" w:eastAsia="es-CU"/>
        </w:rPr>
        <w:t>pulpa</w:t>
      </w:r>
      <w:r w:rsidR="00C24EC2" w:rsidRPr="00111DA7">
        <w:rPr>
          <w:rFonts w:ascii="Arial" w:eastAsia="Times New Roman" w:hAnsi="Arial" w:cs="Arial"/>
          <w:color w:val="000000"/>
          <w:lang w:val="es-CU" w:eastAsia="es-CU"/>
        </w:rPr>
        <w:t xml:space="preserve">, </w:t>
      </w:r>
      <w:r w:rsidRPr="00111DA7">
        <w:rPr>
          <w:rFonts w:ascii="Arial" w:eastAsia="Times New Roman" w:hAnsi="Arial" w:cs="Arial"/>
          <w:color w:val="000000"/>
          <w:lang w:val="es-CU" w:eastAsia="es-CU"/>
        </w:rPr>
        <w:t>utilizando un pH metro.</w:t>
      </w:r>
    </w:p>
    <w:p w14:paraId="39C96D21" w14:textId="71FBAB20" w:rsidR="00400D3C" w:rsidRPr="00111DA7" w:rsidRDefault="00D90A81" w:rsidP="00111DA7">
      <w:pPr>
        <w:shd w:val="clear" w:color="auto" w:fill="FFFFFF"/>
        <w:rPr>
          <w:rFonts w:ascii="Arial" w:eastAsia="Times New Roman" w:hAnsi="Arial" w:cs="Arial"/>
          <w:color w:val="000000"/>
          <w:lang w:val="es-CU" w:eastAsia="es-CU"/>
        </w:rPr>
      </w:pPr>
      <w:r w:rsidRPr="00111DA7">
        <w:rPr>
          <w:rFonts w:ascii="Arial" w:eastAsia="Times New Roman" w:hAnsi="Arial" w:cs="Arial"/>
          <w:color w:val="000000"/>
          <w:lang w:val="es-CU" w:eastAsia="es-CU"/>
        </w:rPr>
        <w:t xml:space="preserve">Sólidos solubles totales </w:t>
      </w:r>
      <w:r w:rsidR="00C24EC2" w:rsidRPr="00111DA7">
        <w:rPr>
          <w:rFonts w:ascii="Arial" w:eastAsia="Times New Roman" w:hAnsi="Arial" w:cs="Arial"/>
          <w:color w:val="000000"/>
          <w:lang w:val="es-CU" w:eastAsia="es-CU"/>
        </w:rPr>
        <w:t xml:space="preserve">de </w:t>
      </w:r>
      <w:r w:rsidR="00400D3C" w:rsidRPr="00111DA7">
        <w:rPr>
          <w:rFonts w:ascii="Arial" w:eastAsia="Times New Roman" w:hAnsi="Arial" w:cs="Arial"/>
          <w:color w:val="000000"/>
          <w:lang w:val="es-CU" w:eastAsia="es-CU"/>
        </w:rPr>
        <w:t>la pulpa</w:t>
      </w:r>
      <w:r w:rsidR="00C24EC2" w:rsidRPr="00111DA7">
        <w:rPr>
          <w:rFonts w:ascii="Arial" w:eastAsia="Times New Roman" w:hAnsi="Arial" w:cs="Arial"/>
          <w:color w:val="000000"/>
          <w:lang w:val="es-CU" w:eastAsia="es-CU"/>
        </w:rPr>
        <w:t xml:space="preserve">, </w:t>
      </w:r>
      <w:r w:rsidR="00400D3C" w:rsidRPr="00111DA7">
        <w:rPr>
          <w:rFonts w:ascii="Arial" w:eastAsia="Times New Roman" w:hAnsi="Arial" w:cs="Arial"/>
          <w:color w:val="000000"/>
          <w:lang w:val="es-CU" w:eastAsia="es-CU"/>
        </w:rPr>
        <w:t>mediante un refractómetro.</w:t>
      </w:r>
    </w:p>
    <w:p w14:paraId="2A2F7EC3" w14:textId="09FFC0B0" w:rsidR="00AE64DA" w:rsidRPr="00111DA7" w:rsidRDefault="00400D3C" w:rsidP="00111DA7">
      <w:pPr>
        <w:shd w:val="clear" w:color="auto" w:fill="FFFFFF"/>
        <w:spacing w:line="276" w:lineRule="auto"/>
        <w:jc w:val="both"/>
        <w:rPr>
          <w:rFonts w:ascii="Arial" w:eastAsia="Times New Roman" w:hAnsi="Arial" w:cs="Arial"/>
          <w:color w:val="000000" w:themeColor="text1"/>
        </w:rPr>
      </w:pPr>
      <w:r w:rsidRPr="00111DA7">
        <w:rPr>
          <w:rFonts w:ascii="Arial" w:eastAsia="Times New Roman" w:hAnsi="Arial" w:cs="Arial"/>
          <w:color w:val="000000"/>
          <w:lang w:val="es-CU" w:eastAsia="es-CU"/>
        </w:rPr>
        <w:t>Acidez titular total</w:t>
      </w:r>
      <w:r w:rsidR="00AE64DA" w:rsidRPr="00111DA7">
        <w:rPr>
          <w:rFonts w:ascii="Arial" w:eastAsia="Times New Roman" w:hAnsi="Arial" w:cs="Arial"/>
          <w:color w:val="000000"/>
          <w:lang w:val="es-CU" w:eastAsia="es-CU"/>
        </w:rPr>
        <w:t xml:space="preserve"> </w:t>
      </w:r>
      <w:r w:rsidRPr="00111DA7">
        <w:rPr>
          <w:rFonts w:ascii="Arial" w:eastAsia="Times New Roman" w:hAnsi="Arial" w:cs="Arial"/>
          <w:color w:val="000000"/>
          <w:lang w:val="es-CU" w:eastAsia="es-CU"/>
        </w:rPr>
        <w:t xml:space="preserve">de </w:t>
      </w:r>
      <w:r w:rsidR="00AE64DA" w:rsidRPr="00111DA7">
        <w:rPr>
          <w:rFonts w:ascii="Arial" w:eastAsia="Times New Roman" w:hAnsi="Arial" w:cs="Arial"/>
          <w:color w:val="000000"/>
          <w:lang w:val="es-CU" w:eastAsia="es-CU"/>
        </w:rPr>
        <w:t xml:space="preserve">la </w:t>
      </w:r>
      <w:r w:rsidRPr="00111DA7">
        <w:rPr>
          <w:rFonts w:ascii="Arial" w:eastAsia="Times New Roman" w:hAnsi="Arial" w:cs="Arial"/>
          <w:color w:val="000000"/>
          <w:lang w:val="es-CU" w:eastAsia="es-CU"/>
        </w:rPr>
        <w:t>pulpa mediante análisis volumétrico</w:t>
      </w:r>
      <w:r w:rsidR="00AE64DA" w:rsidRPr="00111DA7">
        <w:rPr>
          <w:rFonts w:ascii="Arial" w:eastAsia="Times New Roman" w:hAnsi="Arial" w:cs="Arial"/>
          <w:color w:val="000000"/>
          <w:lang w:val="es-CU" w:eastAsia="es-CU"/>
        </w:rPr>
        <w:t xml:space="preserve"> (según </w:t>
      </w:r>
      <w:r w:rsidR="00600C2F" w:rsidRPr="00111DA7">
        <w:rPr>
          <w:rFonts w:ascii="Arial" w:eastAsia="Times New Roman" w:hAnsi="Arial" w:cs="Arial"/>
          <w:color w:val="000000"/>
          <w:lang w:val="es-CU" w:eastAsia="es-CU"/>
        </w:rPr>
        <w:t xml:space="preserve">  </w:t>
      </w:r>
      <w:r w:rsidR="00AE64DA" w:rsidRPr="00111DA7">
        <w:rPr>
          <w:rFonts w:ascii="Arial" w:eastAsia="Times New Roman" w:hAnsi="Arial" w:cs="Arial"/>
          <w:color w:val="000000"/>
          <w:lang w:val="es-CU" w:eastAsia="es-CU"/>
        </w:rPr>
        <w:t>Martínez Hernández CM &amp; Bermúdez Camacho TC 2016)</w:t>
      </w:r>
    </w:p>
    <w:p w14:paraId="69873DCB" w14:textId="0A6A46EC" w:rsidR="00166293" w:rsidRPr="00111DA7" w:rsidRDefault="00166293" w:rsidP="00111DA7">
      <w:pPr>
        <w:shd w:val="clear" w:color="auto" w:fill="FFFFFF"/>
        <w:spacing w:before="100" w:beforeAutospacing="1" w:after="100" w:afterAutospacing="1"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Contenido de clorofilas a, b y carotenos en las hojas</w:t>
      </w:r>
      <w:r w:rsidR="00961438" w:rsidRPr="00111DA7">
        <w:rPr>
          <w:rFonts w:ascii="Arial" w:eastAsia="Times New Roman" w:hAnsi="Arial" w:cs="Arial"/>
          <w:color w:val="000000" w:themeColor="text1"/>
        </w:rPr>
        <w:t>, por cromatografía</w:t>
      </w:r>
    </w:p>
    <w:p w14:paraId="64F58EDE" w14:textId="01E4CAE4" w:rsidR="00166293" w:rsidRDefault="00166293" w:rsidP="00111DA7">
      <w:pPr>
        <w:spacing w:line="276" w:lineRule="auto"/>
        <w:jc w:val="both"/>
        <w:rPr>
          <w:rFonts w:ascii="Arial" w:eastAsia="Times New Roman" w:hAnsi="Arial" w:cs="Arial"/>
          <w:color w:val="000000" w:themeColor="text1"/>
        </w:rPr>
      </w:pPr>
      <w:r w:rsidRPr="00111DA7">
        <w:rPr>
          <w:rFonts w:ascii="Arial" w:eastAsia="Times New Roman" w:hAnsi="Arial" w:cs="Arial"/>
          <w:color w:val="000000" w:themeColor="text1"/>
        </w:rPr>
        <w:t>Rendimiento comercial</w:t>
      </w:r>
      <w:r w:rsidR="00825BAE" w:rsidRPr="00111DA7">
        <w:rPr>
          <w:rFonts w:ascii="Arial" w:eastAsia="Times New Roman" w:hAnsi="Arial" w:cs="Arial"/>
          <w:color w:val="000000" w:themeColor="text1"/>
        </w:rPr>
        <w:t xml:space="preserve">, expresado en </w:t>
      </w:r>
      <w:r w:rsidR="00215F69" w:rsidRPr="00111DA7">
        <w:rPr>
          <w:rFonts w:ascii="Arial" w:eastAsia="Times New Roman" w:hAnsi="Arial" w:cs="Arial"/>
          <w:color w:val="000000" w:themeColor="text1"/>
        </w:rPr>
        <w:t>kilogramos</w:t>
      </w:r>
      <w:r w:rsidR="00825BAE" w:rsidRPr="00111DA7">
        <w:rPr>
          <w:rFonts w:ascii="Arial" w:eastAsia="Times New Roman" w:hAnsi="Arial" w:cs="Arial"/>
          <w:color w:val="000000" w:themeColor="text1"/>
        </w:rPr>
        <w:t xml:space="preserve"> por hectárea.</w:t>
      </w:r>
    </w:p>
    <w:p w14:paraId="3697C477" w14:textId="77777777" w:rsidR="00EA3F79" w:rsidRDefault="00EA3F79" w:rsidP="00111DA7">
      <w:pPr>
        <w:spacing w:line="276" w:lineRule="auto"/>
        <w:jc w:val="both"/>
        <w:rPr>
          <w:rFonts w:ascii="Arial" w:eastAsia="Times New Roman" w:hAnsi="Arial" w:cs="Arial"/>
          <w:color w:val="000000" w:themeColor="text1"/>
        </w:rPr>
      </w:pPr>
    </w:p>
    <w:p w14:paraId="26207154" w14:textId="77777777" w:rsidR="00EA3F79" w:rsidRDefault="00EA3F79" w:rsidP="00111DA7">
      <w:pPr>
        <w:spacing w:line="276" w:lineRule="auto"/>
        <w:jc w:val="both"/>
        <w:rPr>
          <w:rFonts w:ascii="Arial" w:eastAsia="Times New Roman" w:hAnsi="Arial" w:cs="Arial"/>
          <w:color w:val="000000" w:themeColor="text1"/>
        </w:rPr>
      </w:pPr>
    </w:p>
    <w:p w14:paraId="682F0826" w14:textId="77777777" w:rsidR="00EA3F79" w:rsidRDefault="00EA3F79" w:rsidP="00111DA7">
      <w:pPr>
        <w:spacing w:line="276" w:lineRule="auto"/>
        <w:jc w:val="both"/>
        <w:rPr>
          <w:rFonts w:ascii="Arial" w:eastAsia="Times New Roman" w:hAnsi="Arial" w:cs="Arial"/>
          <w:color w:val="000000" w:themeColor="text1"/>
        </w:rPr>
      </w:pPr>
    </w:p>
    <w:p w14:paraId="30A103DF" w14:textId="77777777" w:rsidR="00EA3F79" w:rsidRDefault="00EA3F79" w:rsidP="00111DA7">
      <w:pPr>
        <w:spacing w:line="276" w:lineRule="auto"/>
        <w:jc w:val="both"/>
        <w:rPr>
          <w:rFonts w:ascii="Arial" w:eastAsia="Times New Roman" w:hAnsi="Arial" w:cs="Arial"/>
          <w:color w:val="000000" w:themeColor="text1"/>
        </w:rPr>
      </w:pPr>
    </w:p>
    <w:p w14:paraId="223B1CF1" w14:textId="77777777" w:rsidR="00EA3F79" w:rsidRPr="00111DA7" w:rsidRDefault="00EA3F79" w:rsidP="00111DA7">
      <w:pPr>
        <w:spacing w:line="276" w:lineRule="auto"/>
        <w:jc w:val="both"/>
        <w:rPr>
          <w:rFonts w:ascii="Arial" w:eastAsia="Times New Roman" w:hAnsi="Arial" w:cs="Arial"/>
          <w:color w:val="000000" w:themeColor="text1"/>
        </w:rPr>
      </w:pPr>
    </w:p>
    <w:p w14:paraId="7E449F8E" w14:textId="77777777" w:rsidR="000F7071" w:rsidRPr="00A12B4C" w:rsidRDefault="000F7071" w:rsidP="007737AD">
      <w:pPr>
        <w:spacing w:line="276" w:lineRule="auto"/>
        <w:jc w:val="both"/>
        <w:rPr>
          <w:rFonts w:ascii="Arial" w:eastAsia="Times New Roman" w:hAnsi="Arial" w:cs="Arial"/>
          <w:color w:val="000000" w:themeColor="text1"/>
        </w:rPr>
      </w:pPr>
    </w:p>
    <w:p w14:paraId="68A1D961" w14:textId="4F6ED3AD" w:rsidR="000D5EE8" w:rsidRPr="00A12B4C" w:rsidRDefault="000E66F9">
      <w:pPr>
        <w:spacing w:line="360" w:lineRule="auto"/>
        <w:jc w:val="center"/>
        <w:rPr>
          <w:rFonts w:ascii="Arial" w:eastAsia="Times New Roman" w:hAnsi="Arial" w:cs="Arial"/>
          <w:b/>
          <w:lang w:val="es-MX"/>
        </w:rPr>
      </w:pPr>
      <w:r w:rsidRPr="00A12B4C">
        <w:rPr>
          <w:rFonts w:ascii="Arial" w:eastAsia="Times New Roman" w:hAnsi="Arial" w:cs="Arial"/>
          <w:b/>
          <w:lang w:val="es-MX"/>
        </w:rPr>
        <w:t>Cronograma</w:t>
      </w:r>
      <w:r w:rsidR="003451E7" w:rsidRPr="00A12B4C">
        <w:rPr>
          <w:rFonts w:ascii="Arial" w:eastAsia="Times New Roman" w:hAnsi="Arial" w:cs="Arial"/>
          <w:b/>
          <w:lang w:val="es-MX"/>
        </w:rPr>
        <w:t xml:space="preserve"> de desarrollo</w:t>
      </w:r>
    </w:p>
    <w:p w14:paraId="597C874D" w14:textId="77777777" w:rsidR="003451E7" w:rsidRPr="00A12B4C" w:rsidRDefault="003451E7" w:rsidP="00DD57B7">
      <w:pPr>
        <w:spacing w:line="360" w:lineRule="auto"/>
        <w:rPr>
          <w:rFonts w:ascii="Arial" w:eastAsia="Times New Roman" w:hAnsi="Arial" w:cs="Arial"/>
          <w:b/>
          <w:lang w:val="es-MX"/>
        </w:rPr>
      </w:pPr>
    </w:p>
    <w:tbl>
      <w:tblPr>
        <w:tblW w:w="8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3"/>
        <w:gridCol w:w="863"/>
        <w:gridCol w:w="978"/>
        <w:gridCol w:w="986"/>
        <w:gridCol w:w="1439"/>
      </w:tblGrid>
      <w:tr w:rsidR="000D5EE8" w:rsidRPr="00A12B4C" w14:paraId="16406052" w14:textId="77777777" w:rsidTr="00D13EED">
        <w:trPr>
          <w:trHeight w:val="404"/>
        </w:trPr>
        <w:tc>
          <w:tcPr>
            <w:tcW w:w="4443" w:type="dxa"/>
            <w:shd w:val="clear" w:color="auto" w:fill="auto"/>
          </w:tcPr>
          <w:p w14:paraId="241D4AA9" w14:textId="77777777" w:rsidR="000D5EE8" w:rsidRPr="00A12B4C" w:rsidRDefault="000E66F9">
            <w:pPr>
              <w:spacing w:line="360" w:lineRule="auto"/>
              <w:jc w:val="center"/>
              <w:rPr>
                <w:rFonts w:ascii="Arial" w:eastAsia="Times New Roman" w:hAnsi="Arial" w:cs="Arial"/>
                <w:b/>
                <w:lang w:val="es-MX"/>
              </w:rPr>
            </w:pPr>
            <w:r w:rsidRPr="00A12B4C">
              <w:rPr>
                <w:rFonts w:ascii="Arial" w:eastAsia="Times New Roman" w:hAnsi="Arial" w:cs="Arial"/>
                <w:b/>
                <w:lang w:val="es-MX"/>
              </w:rPr>
              <w:t>Tarea</w:t>
            </w:r>
          </w:p>
        </w:tc>
        <w:tc>
          <w:tcPr>
            <w:tcW w:w="863" w:type="dxa"/>
            <w:shd w:val="clear" w:color="auto" w:fill="auto"/>
          </w:tcPr>
          <w:p w14:paraId="12C608DE" w14:textId="07961DDB" w:rsidR="000D5EE8" w:rsidRPr="00A12B4C" w:rsidRDefault="000E66F9">
            <w:pPr>
              <w:spacing w:line="360" w:lineRule="auto"/>
              <w:jc w:val="center"/>
              <w:rPr>
                <w:rFonts w:ascii="Arial" w:eastAsia="Times New Roman" w:hAnsi="Arial" w:cs="Arial"/>
                <w:b/>
                <w:lang w:val="es-MX"/>
              </w:rPr>
            </w:pPr>
            <w:r w:rsidRPr="00A12B4C">
              <w:rPr>
                <w:rFonts w:ascii="Arial" w:eastAsia="Times New Roman" w:hAnsi="Arial" w:cs="Arial"/>
                <w:b/>
                <w:lang w:val="es-MX"/>
              </w:rPr>
              <w:t>202</w:t>
            </w:r>
            <w:r w:rsidR="00D25086" w:rsidRPr="00A12B4C">
              <w:rPr>
                <w:rFonts w:ascii="Arial" w:eastAsia="Times New Roman" w:hAnsi="Arial" w:cs="Arial"/>
                <w:b/>
                <w:lang w:val="es-MX"/>
              </w:rPr>
              <w:t>5</w:t>
            </w:r>
          </w:p>
        </w:tc>
        <w:tc>
          <w:tcPr>
            <w:tcW w:w="978" w:type="dxa"/>
            <w:shd w:val="clear" w:color="auto" w:fill="auto"/>
          </w:tcPr>
          <w:p w14:paraId="524EED76" w14:textId="2A2CB091" w:rsidR="000D5EE8" w:rsidRPr="00A12B4C" w:rsidRDefault="00D25086">
            <w:pPr>
              <w:spacing w:line="360" w:lineRule="auto"/>
              <w:jc w:val="center"/>
              <w:rPr>
                <w:rFonts w:ascii="Arial" w:eastAsia="Times New Roman" w:hAnsi="Arial" w:cs="Arial"/>
                <w:b/>
                <w:lang w:val="es-MX"/>
              </w:rPr>
            </w:pPr>
            <w:r w:rsidRPr="00A12B4C">
              <w:rPr>
                <w:rFonts w:ascii="Arial" w:eastAsia="Times New Roman" w:hAnsi="Arial" w:cs="Arial"/>
                <w:b/>
                <w:lang w:val="es-MX"/>
              </w:rPr>
              <w:t>2026</w:t>
            </w:r>
          </w:p>
        </w:tc>
        <w:tc>
          <w:tcPr>
            <w:tcW w:w="986" w:type="dxa"/>
            <w:shd w:val="clear" w:color="auto" w:fill="auto"/>
          </w:tcPr>
          <w:p w14:paraId="38F8A647" w14:textId="369A8A56" w:rsidR="000D5EE8" w:rsidRPr="00A12B4C" w:rsidRDefault="00D25086">
            <w:pPr>
              <w:spacing w:line="360" w:lineRule="auto"/>
              <w:jc w:val="center"/>
              <w:rPr>
                <w:rFonts w:ascii="Arial" w:eastAsia="Times New Roman" w:hAnsi="Arial" w:cs="Arial"/>
                <w:b/>
                <w:lang w:val="es-MX"/>
              </w:rPr>
            </w:pPr>
            <w:r w:rsidRPr="00A12B4C">
              <w:rPr>
                <w:rFonts w:ascii="Arial" w:eastAsia="Times New Roman" w:hAnsi="Arial" w:cs="Arial"/>
                <w:b/>
                <w:lang w:val="es-MX"/>
              </w:rPr>
              <w:t>2027</w:t>
            </w:r>
          </w:p>
        </w:tc>
        <w:tc>
          <w:tcPr>
            <w:tcW w:w="1439" w:type="dxa"/>
            <w:shd w:val="clear" w:color="auto" w:fill="auto"/>
          </w:tcPr>
          <w:p w14:paraId="360FC68A" w14:textId="70CF0E37" w:rsidR="000D5EE8" w:rsidRPr="00A12B4C" w:rsidRDefault="00D25086">
            <w:pPr>
              <w:spacing w:line="360" w:lineRule="auto"/>
              <w:jc w:val="center"/>
              <w:rPr>
                <w:rFonts w:ascii="Arial" w:eastAsia="Times New Roman" w:hAnsi="Arial" w:cs="Arial"/>
                <w:b/>
                <w:lang w:val="es-MX"/>
              </w:rPr>
            </w:pPr>
            <w:r w:rsidRPr="00A12B4C">
              <w:rPr>
                <w:rFonts w:ascii="Arial" w:eastAsia="Times New Roman" w:hAnsi="Arial" w:cs="Arial"/>
                <w:b/>
                <w:lang w:val="es-MX"/>
              </w:rPr>
              <w:t>2028</w:t>
            </w:r>
          </w:p>
        </w:tc>
      </w:tr>
      <w:tr w:rsidR="000D5EE8" w:rsidRPr="00A12B4C" w14:paraId="7BE8F0EC" w14:textId="77777777" w:rsidTr="00D13EED">
        <w:trPr>
          <w:trHeight w:val="421"/>
        </w:trPr>
        <w:tc>
          <w:tcPr>
            <w:tcW w:w="4443" w:type="dxa"/>
            <w:shd w:val="clear" w:color="auto" w:fill="auto"/>
          </w:tcPr>
          <w:p w14:paraId="3EBBE881" w14:textId="77777777" w:rsidR="000D5EE8" w:rsidRPr="00A12B4C" w:rsidRDefault="000E66F9">
            <w:pPr>
              <w:spacing w:line="360" w:lineRule="auto"/>
              <w:jc w:val="center"/>
              <w:rPr>
                <w:rFonts w:ascii="Arial" w:eastAsia="Times New Roman" w:hAnsi="Arial" w:cs="Arial"/>
                <w:lang w:val="es-MX"/>
              </w:rPr>
            </w:pPr>
            <w:r w:rsidRPr="00A12B4C">
              <w:rPr>
                <w:rFonts w:ascii="Arial" w:hAnsi="Arial" w:cs="Arial"/>
              </w:rPr>
              <w:t>Presentación plan General</w:t>
            </w:r>
          </w:p>
        </w:tc>
        <w:tc>
          <w:tcPr>
            <w:tcW w:w="863" w:type="dxa"/>
            <w:shd w:val="clear" w:color="auto" w:fill="auto"/>
          </w:tcPr>
          <w:p w14:paraId="49D377FA" w14:textId="77777777" w:rsidR="000D5EE8" w:rsidRPr="00A12B4C" w:rsidRDefault="000E66F9">
            <w:pPr>
              <w:spacing w:line="360" w:lineRule="auto"/>
              <w:jc w:val="center"/>
              <w:rPr>
                <w:rFonts w:ascii="Arial" w:eastAsia="Times New Roman" w:hAnsi="Arial" w:cs="Arial"/>
                <w:lang w:val="es-MX"/>
              </w:rPr>
            </w:pPr>
            <w:r w:rsidRPr="00A12B4C">
              <w:rPr>
                <w:rFonts w:ascii="Arial" w:eastAsia="Times New Roman" w:hAnsi="Arial" w:cs="Arial"/>
                <w:lang w:val="es-MX"/>
              </w:rPr>
              <w:t>X</w:t>
            </w:r>
          </w:p>
        </w:tc>
        <w:tc>
          <w:tcPr>
            <w:tcW w:w="978" w:type="dxa"/>
            <w:shd w:val="clear" w:color="auto" w:fill="auto"/>
          </w:tcPr>
          <w:p w14:paraId="50AE86DD" w14:textId="77777777" w:rsidR="000D5EE8" w:rsidRPr="00A12B4C" w:rsidRDefault="000D5EE8">
            <w:pPr>
              <w:spacing w:line="360" w:lineRule="auto"/>
              <w:jc w:val="center"/>
              <w:rPr>
                <w:rFonts w:ascii="Arial" w:eastAsia="Times New Roman" w:hAnsi="Arial" w:cs="Arial"/>
                <w:lang w:val="es-MX"/>
              </w:rPr>
            </w:pPr>
          </w:p>
        </w:tc>
        <w:tc>
          <w:tcPr>
            <w:tcW w:w="986" w:type="dxa"/>
            <w:shd w:val="clear" w:color="auto" w:fill="auto"/>
          </w:tcPr>
          <w:p w14:paraId="5278AC58" w14:textId="77777777" w:rsidR="000D5EE8" w:rsidRPr="00A12B4C" w:rsidRDefault="000D5EE8">
            <w:pPr>
              <w:spacing w:line="360" w:lineRule="auto"/>
              <w:jc w:val="center"/>
              <w:rPr>
                <w:rFonts w:ascii="Arial" w:eastAsia="Times New Roman" w:hAnsi="Arial" w:cs="Arial"/>
                <w:lang w:val="es-MX"/>
              </w:rPr>
            </w:pPr>
          </w:p>
        </w:tc>
        <w:tc>
          <w:tcPr>
            <w:tcW w:w="1439" w:type="dxa"/>
            <w:shd w:val="clear" w:color="auto" w:fill="auto"/>
          </w:tcPr>
          <w:p w14:paraId="7A78808F" w14:textId="77777777" w:rsidR="000D5EE8" w:rsidRPr="00A12B4C" w:rsidRDefault="000D5EE8">
            <w:pPr>
              <w:spacing w:line="360" w:lineRule="auto"/>
              <w:jc w:val="center"/>
              <w:rPr>
                <w:rFonts w:ascii="Arial" w:eastAsia="Times New Roman" w:hAnsi="Arial" w:cs="Arial"/>
                <w:lang w:val="es-MX"/>
              </w:rPr>
            </w:pPr>
          </w:p>
        </w:tc>
      </w:tr>
      <w:tr w:rsidR="000D5EE8" w:rsidRPr="00A12B4C" w14:paraId="02826AEC" w14:textId="77777777" w:rsidTr="00D13EED">
        <w:trPr>
          <w:trHeight w:val="404"/>
        </w:trPr>
        <w:tc>
          <w:tcPr>
            <w:tcW w:w="4443" w:type="dxa"/>
            <w:shd w:val="clear" w:color="auto" w:fill="auto"/>
          </w:tcPr>
          <w:p w14:paraId="326F7B0E" w14:textId="77777777" w:rsidR="000D5EE8" w:rsidRPr="00A12B4C" w:rsidRDefault="000E66F9">
            <w:pPr>
              <w:spacing w:line="360" w:lineRule="auto"/>
              <w:jc w:val="center"/>
              <w:rPr>
                <w:rFonts w:ascii="Arial" w:eastAsia="Times New Roman" w:hAnsi="Arial" w:cs="Arial"/>
                <w:lang w:val="es-MX"/>
              </w:rPr>
            </w:pPr>
            <w:r w:rsidRPr="00A12B4C">
              <w:rPr>
                <w:rFonts w:ascii="Arial" w:eastAsia="Times New Roman" w:hAnsi="Arial" w:cs="Arial"/>
                <w:lang w:val="es-MX"/>
              </w:rPr>
              <w:t>Recibir cursos</w:t>
            </w:r>
          </w:p>
        </w:tc>
        <w:tc>
          <w:tcPr>
            <w:tcW w:w="863" w:type="dxa"/>
            <w:shd w:val="clear" w:color="auto" w:fill="auto"/>
          </w:tcPr>
          <w:p w14:paraId="79D0A285" w14:textId="77777777" w:rsidR="000D5EE8" w:rsidRPr="00A12B4C" w:rsidRDefault="000E66F9">
            <w:pPr>
              <w:spacing w:line="360" w:lineRule="auto"/>
              <w:jc w:val="center"/>
              <w:rPr>
                <w:rFonts w:ascii="Arial" w:eastAsia="Times New Roman" w:hAnsi="Arial" w:cs="Arial"/>
                <w:lang w:val="es-MX"/>
              </w:rPr>
            </w:pPr>
            <w:r w:rsidRPr="00A12B4C">
              <w:rPr>
                <w:rFonts w:ascii="Arial" w:eastAsia="Times New Roman" w:hAnsi="Arial" w:cs="Arial"/>
                <w:lang w:val="es-MX"/>
              </w:rPr>
              <w:t>X</w:t>
            </w:r>
          </w:p>
        </w:tc>
        <w:tc>
          <w:tcPr>
            <w:tcW w:w="978" w:type="dxa"/>
            <w:shd w:val="clear" w:color="auto" w:fill="auto"/>
          </w:tcPr>
          <w:p w14:paraId="53F7D1BC" w14:textId="4F33A633" w:rsidR="000D5EE8" w:rsidRPr="00A12B4C" w:rsidRDefault="000D5EE8">
            <w:pPr>
              <w:spacing w:line="360" w:lineRule="auto"/>
              <w:jc w:val="center"/>
              <w:rPr>
                <w:rFonts w:ascii="Arial" w:eastAsia="Times New Roman" w:hAnsi="Arial" w:cs="Arial"/>
                <w:lang w:val="es-MX"/>
              </w:rPr>
            </w:pPr>
          </w:p>
        </w:tc>
        <w:tc>
          <w:tcPr>
            <w:tcW w:w="986" w:type="dxa"/>
            <w:shd w:val="clear" w:color="auto" w:fill="auto"/>
          </w:tcPr>
          <w:p w14:paraId="6535F83B" w14:textId="77777777" w:rsidR="000D5EE8" w:rsidRPr="00A12B4C" w:rsidRDefault="000D5EE8">
            <w:pPr>
              <w:spacing w:line="360" w:lineRule="auto"/>
              <w:jc w:val="center"/>
              <w:rPr>
                <w:rFonts w:ascii="Arial" w:eastAsia="Times New Roman" w:hAnsi="Arial" w:cs="Arial"/>
                <w:lang w:val="es-MX"/>
              </w:rPr>
            </w:pPr>
          </w:p>
        </w:tc>
        <w:tc>
          <w:tcPr>
            <w:tcW w:w="1439" w:type="dxa"/>
            <w:shd w:val="clear" w:color="auto" w:fill="auto"/>
          </w:tcPr>
          <w:p w14:paraId="6280CE97" w14:textId="77777777" w:rsidR="000D5EE8" w:rsidRPr="00A12B4C" w:rsidRDefault="000D5EE8">
            <w:pPr>
              <w:spacing w:line="360" w:lineRule="auto"/>
              <w:jc w:val="center"/>
              <w:rPr>
                <w:rFonts w:ascii="Arial" w:eastAsia="Times New Roman" w:hAnsi="Arial" w:cs="Arial"/>
                <w:lang w:val="es-MX"/>
              </w:rPr>
            </w:pPr>
          </w:p>
        </w:tc>
      </w:tr>
      <w:tr w:rsidR="000D5EE8" w:rsidRPr="00A12B4C" w14:paraId="39C0D7D4" w14:textId="77777777" w:rsidTr="00D13EED">
        <w:trPr>
          <w:trHeight w:val="404"/>
        </w:trPr>
        <w:tc>
          <w:tcPr>
            <w:tcW w:w="4443" w:type="dxa"/>
            <w:shd w:val="clear" w:color="auto" w:fill="auto"/>
          </w:tcPr>
          <w:p w14:paraId="604CA112" w14:textId="77777777" w:rsidR="000D5EE8" w:rsidRPr="00A12B4C" w:rsidRDefault="000E66F9">
            <w:pPr>
              <w:spacing w:line="360" w:lineRule="auto"/>
              <w:jc w:val="center"/>
              <w:rPr>
                <w:rFonts w:ascii="Arial" w:eastAsia="Times New Roman" w:hAnsi="Arial" w:cs="Arial"/>
                <w:lang w:val="es-MX"/>
              </w:rPr>
            </w:pPr>
            <w:r w:rsidRPr="00A12B4C">
              <w:rPr>
                <w:rFonts w:ascii="Arial" w:hAnsi="Arial" w:cs="Arial"/>
              </w:rPr>
              <w:t>Examen Idioma</w:t>
            </w:r>
          </w:p>
        </w:tc>
        <w:tc>
          <w:tcPr>
            <w:tcW w:w="863" w:type="dxa"/>
            <w:shd w:val="clear" w:color="auto" w:fill="auto"/>
          </w:tcPr>
          <w:p w14:paraId="76CC185D" w14:textId="7DDC1D96" w:rsidR="000D5EE8" w:rsidRPr="00A12B4C" w:rsidRDefault="00CA31BB">
            <w:pPr>
              <w:spacing w:line="360" w:lineRule="auto"/>
              <w:jc w:val="center"/>
              <w:rPr>
                <w:rFonts w:ascii="Arial" w:eastAsia="Times New Roman" w:hAnsi="Arial" w:cs="Arial"/>
                <w:lang w:val="es-MX"/>
              </w:rPr>
            </w:pPr>
            <w:r w:rsidRPr="00A12B4C">
              <w:rPr>
                <w:rFonts w:ascii="Arial" w:eastAsia="Times New Roman" w:hAnsi="Arial" w:cs="Arial"/>
                <w:lang w:val="es-MX"/>
              </w:rPr>
              <w:t>X</w:t>
            </w:r>
          </w:p>
        </w:tc>
        <w:tc>
          <w:tcPr>
            <w:tcW w:w="978" w:type="dxa"/>
            <w:shd w:val="clear" w:color="auto" w:fill="auto"/>
          </w:tcPr>
          <w:p w14:paraId="0ECF9D0D" w14:textId="0067F7EF" w:rsidR="000D5EE8" w:rsidRPr="00A12B4C" w:rsidRDefault="000D5EE8">
            <w:pPr>
              <w:spacing w:line="360" w:lineRule="auto"/>
              <w:jc w:val="center"/>
              <w:rPr>
                <w:rFonts w:ascii="Arial" w:eastAsia="Times New Roman" w:hAnsi="Arial" w:cs="Arial"/>
                <w:lang w:val="es-MX"/>
              </w:rPr>
            </w:pPr>
          </w:p>
        </w:tc>
        <w:tc>
          <w:tcPr>
            <w:tcW w:w="986" w:type="dxa"/>
            <w:shd w:val="clear" w:color="auto" w:fill="auto"/>
          </w:tcPr>
          <w:p w14:paraId="4DC8B98A" w14:textId="77777777" w:rsidR="000D5EE8" w:rsidRPr="00A12B4C" w:rsidRDefault="000D5EE8">
            <w:pPr>
              <w:spacing w:line="360" w:lineRule="auto"/>
              <w:jc w:val="center"/>
              <w:rPr>
                <w:rFonts w:ascii="Arial" w:eastAsia="Times New Roman" w:hAnsi="Arial" w:cs="Arial"/>
                <w:lang w:val="es-MX"/>
              </w:rPr>
            </w:pPr>
          </w:p>
        </w:tc>
        <w:tc>
          <w:tcPr>
            <w:tcW w:w="1439" w:type="dxa"/>
            <w:shd w:val="clear" w:color="auto" w:fill="auto"/>
          </w:tcPr>
          <w:p w14:paraId="2882B75B" w14:textId="77777777" w:rsidR="000D5EE8" w:rsidRPr="00A12B4C" w:rsidRDefault="000D5EE8">
            <w:pPr>
              <w:spacing w:line="360" w:lineRule="auto"/>
              <w:jc w:val="center"/>
              <w:rPr>
                <w:rFonts w:ascii="Arial" w:eastAsia="Times New Roman" w:hAnsi="Arial" w:cs="Arial"/>
                <w:lang w:val="es-MX"/>
              </w:rPr>
            </w:pPr>
          </w:p>
        </w:tc>
      </w:tr>
      <w:tr w:rsidR="000D5EE8" w:rsidRPr="00A12B4C" w14:paraId="64E2DB99" w14:textId="77777777" w:rsidTr="00D13EED">
        <w:trPr>
          <w:trHeight w:val="404"/>
        </w:trPr>
        <w:tc>
          <w:tcPr>
            <w:tcW w:w="4443" w:type="dxa"/>
            <w:shd w:val="clear" w:color="auto" w:fill="auto"/>
          </w:tcPr>
          <w:p w14:paraId="3624BB94" w14:textId="77777777" w:rsidR="000D5EE8" w:rsidRPr="00A12B4C" w:rsidRDefault="000E66F9">
            <w:pPr>
              <w:spacing w:line="360" w:lineRule="auto"/>
              <w:jc w:val="center"/>
              <w:rPr>
                <w:rFonts w:ascii="Arial" w:eastAsia="Times New Roman" w:hAnsi="Arial" w:cs="Arial"/>
                <w:lang w:val="es-MX"/>
              </w:rPr>
            </w:pPr>
            <w:r w:rsidRPr="00A12B4C">
              <w:rPr>
                <w:rFonts w:ascii="Arial" w:hAnsi="Arial" w:cs="Arial"/>
              </w:rPr>
              <w:t>Examen PSCT</w:t>
            </w:r>
          </w:p>
        </w:tc>
        <w:tc>
          <w:tcPr>
            <w:tcW w:w="863" w:type="dxa"/>
            <w:shd w:val="clear" w:color="auto" w:fill="auto"/>
          </w:tcPr>
          <w:p w14:paraId="3A3CF542" w14:textId="77777777" w:rsidR="000D5EE8" w:rsidRPr="00A12B4C" w:rsidRDefault="000D5EE8">
            <w:pPr>
              <w:spacing w:line="360" w:lineRule="auto"/>
              <w:jc w:val="center"/>
              <w:rPr>
                <w:rFonts w:ascii="Arial" w:eastAsia="Times New Roman" w:hAnsi="Arial" w:cs="Arial"/>
                <w:lang w:val="es-MX"/>
              </w:rPr>
            </w:pPr>
          </w:p>
        </w:tc>
        <w:tc>
          <w:tcPr>
            <w:tcW w:w="978" w:type="dxa"/>
            <w:shd w:val="clear" w:color="auto" w:fill="auto"/>
          </w:tcPr>
          <w:p w14:paraId="4F99AC4F" w14:textId="77777777" w:rsidR="000D5EE8" w:rsidRPr="00A12B4C" w:rsidRDefault="000E66F9">
            <w:pPr>
              <w:spacing w:line="360" w:lineRule="auto"/>
              <w:jc w:val="center"/>
              <w:rPr>
                <w:rFonts w:ascii="Arial" w:eastAsia="Times New Roman" w:hAnsi="Arial" w:cs="Arial"/>
                <w:lang w:val="es-MX"/>
              </w:rPr>
            </w:pPr>
            <w:r w:rsidRPr="00A12B4C">
              <w:rPr>
                <w:rFonts w:ascii="Arial" w:eastAsia="Times New Roman" w:hAnsi="Arial" w:cs="Arial"/>
                <w:lang w:val="es-MX"/>
              </w:rPr>
              <w:t>X</w:t>
            </w:r>
          </w:p>
        </w:tc>
        <w:tc>
          <w:tcPr>
            <w:tcW w:w="986" w:type="dxa"/>
            <w:shd w:val="clear" w:color="auto" w:fill="auto"/>
          </w:tcPr>
          <w:p w14:paraId="5574298A" w14:textId="77777777" w:rsidR="000D5EE8" w:rsidRPr="00A12B4C" w:rsidRDefault="000D5EE8">
            <w:pPr>
              <w:spacing w:line="360" w:lineRule="auto"/>
              <w:jc w:val="center"/>
              <w:rPr>
                <w:rFonts w:ascii="Arial" w:eastAsia="Times New Roman" w:hAnsi="Arial" w:cs="Arial"/>
                <w:lang w:val="es-MX"/>
              </w:rPr>
            </w:pPr>
          </w:p>
        </w:tc>
        <w:tc>
          <w:tcPr>
            <w:tcW w:w="1439" w:type="dxa"/>
            <w:shd w:val="clear" w:color="auto" w:fill="auto"/>
          </w:tcPr>
          <w:p w14:paraId="646A80FA" w14:textId="77777777" w:rsidR="000D5EE8" w:rsidRPr="00A12B4C" w:rsidRDefault="000D5EE8">
            <w:pPr>
              <w:spacing w:line="360" w:lineRule="auto"/>
              <w:jc w:val="center"/>
              <w:rPr>
                <w:rFonts w:ascii="Arial" w:eastAsia="Times New Roman" w:hAnsi="Arial" w:cs="Arial"/>
                <w:lang w:val="es-MX"/>
              </w:rPr>
            </w:pPr>
          </w:p>
        </w:tc>
      </w:tr>
      <w:tr w:rsidR="000D5EE8" w:rsidRPr="00A12B4C" w14:paraId="18719F81" w14:textId="77777777" w:rsidTr="00D13EED">
        <w:trPr>
          <w:trHeight w:val="404"/>
        </w:trPr>
        <w:tc>
          <w:tcPr>
            <w:tcW w:w="4443" w:type="dxa"/>
            <w:shd w:val="clear" w:color="auto" w:fill="auto"/>
          </w:tcPr>
          <w:p w14:paraId="6E0F622F" w14:textId="77777777" w:rsidR="000D5EE8" w:rsidRPr="00A12B4C" w:rsidRDefault="000E66F9">
            <w:pPr>
              <w:spacing w:line="360" w:lineRule="auto"/>
              <w:jc w:val="center"/>
              <w:rPr>
                <w:rFonts w:ascii="Arial" w:hAnsi="Arial" w:cs="Arial"/>
              </w:rPr>
            </w:pPr>
            <w:r w:rsidRPr="00A12B4C">
              <w:rPr>
                <w:rFonts w:ascii="Arial" w:hAnsi="Arial" w:cs="Arial"/>
              </w:rPr>
              <w:t>Examen Especialidad</w:t>
            </w:r>
          </w:p>
        </w:tc>
        <w:tc>
          <w:tcPr>
            <w:tcW w:w="863" w:type="dxa"/>
            <w:shd w:val="clear" w:color="auto" w:fill="auto"/>
          </w:tcPr>
          <w:p w14:paraId="5F368A9A" w14:textId="77777777" w:rsidR="000D5EE8" w:rsidRPr="00A12B4C" w:rsidRDefault="000D5EE8">
            <w:pPr>
              <w:spacing w:line="360" w:lineRule="auto"/>
              <w:jc w:val="center"/>
              <w:rPr>
                <w:rFonts w:ascii="Arial" w:eastAsia="Times New Roman" w:hAnsi="Arial" w:cs="Arial"/>
                <w:lang w:val="es-MX"/>
              </w:rPr>
            </w:pPr>
          </w:p>
        </w:tc>
        <w:tc>
          <w:tcPr>
            <w:tcW w:w="978" w:type="dxa"/>
            <w:shd w:val="clear" w:color="auto" w:fill="auto"/>
          </w:tcPr>
          <w:p w14:paraId="4A701494" w14:textId="77777777" w:rsidR="000D5EE8" w:rsidRPr="00A12B4C" w:rsidRDefault="000D5EE8">
            <w:pPr>
              <w:spacing w:line="360" w:lineRule="auto"/>
              <w:jc w:val="center"/>
              <w:rPr>
                <w:rFonts w:ascii="Arial" w:eastAsia="Times New Roman" w:hAnsi="Arial" w:cs="Arial"/>
                <w:lang w:val="es-MX"/>
              </w:rPr>
            </w:pPr>
          </w:p>
        </w:tc>
        <w:tc>
          <w:tcPr>
            <w:tcW w:w="986" w:type="dxa"/>
            <w:shd w:val="clear" w:color="auto" w:fill="auto"/>
          </w:tcPr>
          <w:p w14:paraId="48D25B6A" w14:textId="77777777" w:rsidR="000D5EE8" w:rsidRPr="00A12B4C" w:rsidRDefault="000E66F9">
            <w:pPr>
              <w:spacing w:line="360" w:lineRule="auto"/>
              <w:jc w:val="center"/>
              <w:rPr>
                <w:rFonts w:ascii="Arial" w:eastAsia="Times New Roman" w:hAnsi="Arial" w:cs="Arial"/>
                <w:lang w:val="es-MX"/>
              </w:rPr>
            </w:pPr>
            <w:r w:rsidRPr="00A12B4C">
              <w:rPr>
                <w:rFonts w:ascii="Arial" w:eastAsia="Times New Roman" w:hAnsi="Arial" w:cs="Arial"/>
                <w:lang w:val="es-MX"/>
              </w:rPr>
              <w:t>X</w:t>
            </w:r>
          </w:p>
        </w:tc>
        <w:tc>
          <w:tcPr>
            <w:tcW w:w="1439" w:type="dxa"/>
            <w:shd w:val="clear" w:color="auto" w:fill="auto"/>
          </w:tcPr>
          <w:p w14:paraId="4909CFB1" w14:textId="77777777" w:rsidR="000D5EE8" w:rsidRPr="00A12B4C" w:rsidRDefault="000D5EE8">
            <w:pPr>
              <w:spacing w:line="360" w:lineRule="auto"/>
              <w:jc w:val="center"/>
              <w:rPr>
                <w:rFonts w:ascii="Arial" w:eastAsia="Times New Roman" w:hAnsi="Arial" w:cs="Arial"/>
                <w:lang w:val="es-MX"/>
              </w:rPr>
            </w:pPr>
          </w:p>
        </w:tc>
      </w:tr>
      <w:tr w:rsidR="000D5EE8" w:rsidRPr="00A12B4C" w14:paraId="3AD1EA23" w14:textId="77777777" w:rsidTr="00D13EED">
        <w:trPr>
          <w:trHeight w:val="421"/>
        </w:trPr>
        <w:tc>
          <w:tcPr>
            <w:tcW w:w="4443" w:type="dxa"/>
            <w:shd w:val="clear" w:color="auto" w:fill="auto"/>
          </w:tcPr>
          <w:p w14:paraId="5A00E869" w14:textId="77777777" w:rsidR="000D5EE8" w:rsidRPr="00A12B4C" w:rsidRDefault="000E66F9">
            <w:pPr>
              <w:spacing w:line="360" w:lineRule="auto"/>
              <w:jc w:val="center"/>
              <w:rPr>
                <w:rFonts w:ascii="Arial" w:eastAsia="Times New Roman" w:hAnsi="Arial" w:cs="Arial"/>
                <w:lang w:val="es-MX"/>
              </w:rPr>
            </w:pPr>
            <w:r w:rsidRPr="00A12B4C">
              <w:rPr>
                <w:rFonts w:ascii="Arial" w:eastAsia="Times New Roman" w:hAnsi="Arial" w:cs="Arial"/>
                <w:lang w:val="es-MX"/>
              </w:rPr>
              <w:t>Experimento 1</w:t>
            </w:r>
          </w:p>
        </w:tc>
        <w:tc>
          <w:tcPr>
            <w:tcW w:w="863" w:type="dxa"/>
            <w:shd w:val="clear" w:color="auto" w:fill="auto"/>
          </w:tcPr>
          <w:p w14:paraId="6FE0E819" w14:textId="539D26A1" w:rsidR="000D5EE8" w:rsidRPr="00A12B4C" w:rsidRDefault="00D13EED">
            <w:pPr>
              <w:spacing w:line="360" w:lineRule="auto"/>
              <w:jc w:val="center"/>
              <w:rPr>
                <w:rFonts w:ascii="Arial" w:eastAsia="Times New Roman" w:hAnsi="Arial" w:cs="Arial"/>
                <w:lang w:val="es-MX"/>
              </w:rPr>
            </w:pPr>
            <w:r w:rsidRPr="00A12B4C">
              <w:rPr>
                <w:rFonts w:ascii="Arial" w:eastAsia="Times New Roman" w:hAnsi="Arial" w:cs="Arial"/>
                <w:lang w:val="es-MX"/>
              </w:rPr>
              <w:t>X</w:t>
            </w:r>
          </w:p>
        </w:tc>
        <w:tc>
          <w:tcPr>
            <w:tcW w:w="978" w:type="dxa"/>
            <w:shd w:val="clear" w:color="auto" w:fill="auto"/>
          </w:tcPr>
          <w:p w14:paraId="2234ECC3" w14:textId="26D46F60" w:rsidR="000D5EE8" w:rsidRPr="00A12B4C" w:rsidRDefault="00F5073F">
            <w:pPr>
              <w:spacing w:line="360" w:lineRule="auto"/>
              <w:jc w:val="center"/>
              <w:rPr>
                <w:rFonts w:ascii="Arial" w:eastAsia="Times New Roman" w:hAnsi="Arial" w:cs="Arial"/>
                <w:lang w:val="es-MX"/>
              </w:rPr>
            </w:pPr>
            <w:r w:rsidRPr="00A12B4C">
              <w:rPr>
                <w:rFonts w:ascii="Arial" w:eastAsia="Times New Roman" w:hAnsi="Arial" w:cs="Arial"/>
                <w:lang w:val="es-MX"/>
              </w:rPr>
              <w:t>X</w:t>
            </w:r>
          </w:p>
        </w:tc>
        <w:tc>
          <w:tcPr>
            <w:tcW w:w="986" w:type="dxa"/>
            <w:shd w:val="clear" w:color="auto" w:fill="auto"/>
          </w:tcPr>
          <w:p w14:paraId="636BBB0C" w14:textId="77777777" w:rsidR="000D5EE8" w:rsidRPr="00A12B4C" w:rsidRDefault="000D5EE8">
            <w:pPr>
              <w:spacing w:line="360" w:lineRule="auto"/>
              <w:jc w:val="center"/>
              <w:rPr>
                <w:rFonts w:ascii="Arial" w:eastAsia="Times New Roman" w:hAnsi="Arial" w:cs="Arial"/>
                <w:lang w:val="es-MX"/>
              </w:rPr>
            </w:pPr>
          </w:p>
        </w:tc>
        <w:tc>
          <w:tcPr>
            <w:tcW w:w="1439" w:type="dxa"/>
            <w:shd w:val="clear" w:color="auto" w:fill="auto"/>
          </w:tcPr>
          <w:p w14:paraId="36F39CC4" w14:textId="77777777" w:rsidR="000D5EE8" w:rsidRPr="00A12B4C" w:rsidRDefault="000D5EE8">
            <w:pPr>
              <w:spacing w:line="360" w:lineRule="auto"/>
              <w:jc w:val="center"/>
              <w:rPr>
                <w:rFonts w:ascii="Arial" w:eastAsia="Times New Roman" w:hAnsi="Arial" w:cs="Arial"/>
                <w:lang w:val="es-MX"/>
              </w:rPr>
            </w:pPr>
          </w:p>
        </w:tc>
      </w:tr>
      <w:tr w:rsidR="000D5EE8" w:rsidRPr="00A12B4C" w14:paraId="68A560D2" w14:textId="77777777" w:rsidTr="00D13EED">
        <w:trPr>
          <w:trHeight w:val="404"/>
        </w:trPr>
        <w:tc>
          <w:tcPr>
            <w:tcW w:w="4443" w:type="dxa"/>
            <w:shd w:val="clear" w:color="auto" w:fill="auto"/>
          </w:tcPr>
          <w:p w14:paraId="22101FE0" w14:textId="77777777" w:rsidR="000D5EE8" w:rsidRPr="00A12B4C" w:rsidRDefault="000E66F9">
            <w:pPr>
              <w:spacing w:line="360" w:lineRule="auto"/>
              <w:jc w:val="center"/>
              <w:rPr>
                <w:rFonts w:ascii="Arial" w:eastAsia="Times New Roman" w:hAnsi="Arial" w:cs="Arial"/>
                <w:lang w:val="es-MX"/>
              </w:rPr>
            </w:pPr>
            <w:r w:rsidRPr="00A12B4C">
              <w:rPr>
                <w:rFonts w:ascii="Arial" w:eastAsia="Times New Roman" w:hAnsi="Arial" w:cs="Arial"/>
                <w:lang w:val="es-MX"/>
              </w:rPr>
              <w:t>Experimento 2</w:t>
            </w:r>
          </w:p>
        </w:tc>
        <w:tc>
          <w:tcPr>
            <w:tcW w:w="863" w:type="dxa"/>
            <w:shd w:val="clear" w:color="auto" w:fill="auto"/>
          </w:tcPr>
          <w:p w14:paraId="5FA3A213" w14:textId="77777777" w:rsidR="000D5EE8" w:rsidRPr="00A12B4C" w:rsidRDefault="000D5EE8">
            <w:pPr>
              <w:spacing w:line="360" w:lineRule="auto"/>
              <w:jc w:val="center"/>
              <w:rPr>
                <w:rFonts w:ascii="Arial" w:eastAsia="Times New Roman" w:hAnsi="Arial" w:cs="Arial"/>
                <w:lang w:val="es-MX"/>
              </w:rPr>
            </w:pPr>
          </w:p>
        </w:tc>
        <w:tc>
          <w:tcPr>
            <w:tcW w:w="978" w:type="dxa"/>
            <w:shd w:val="clear" w:color="auto" w:fill="auto"/>
          </w:tcPr>
          <w:p w14:paraId="238D9A9B" w14:textId="4EDFE360" w:rsidR="000D5EE8" w:rsidRPr="00A12B4C" w:rsidRDefault="00D13EED">
            <w:pPr>
              <w:spacing w:line="360" w:lineRule="auto"/>
              <w:jc w:val="center"/>
              <w:rPr>
                <w:rFonts w:ascii="Arial" w:eastAsia="Times New Roman" w:hAnsi="Arial" w:cs="Arial"/>
                <w:lang w:val="es-MX"/>
              </w:rPr>
            </w:pPr>
            <w:r w:rsidRPr="00A12B4C">
              <w:rPr>
                <w:rFonts w:ascii="Arial" w:eastAsia="Times New Roman" w:hAnsi="Arial" w:cs="Arial"/>
                <w:lang w:val="es-MX"/>
              </w:rPr>
              <w:t>X</w:t>
            </w:r>
          </w:p>
        </w:tc>
        <w:tc>
          <w:tcPr>
            <w:tcW w:w="986" w:type="dxa"/>
            <w:shd w:val="clear" w:color="auto" w:fill="auto"/>
          </w:tcPr>
          <w:p w14:paraId="0A70EEC6" w14:textId="1FA83434" w:rsidR="000D5EE8" w:rsidRPr="00A12B4C" w:rsidRDefault="00F5073F">
            <w:pPr>
              <w:spacing w:line="360" w:lineRule="auto"/>
              <w:jc w:val="center"/>
              <w:rPr>
                <w:rFonts w:ascii="Arial" w:eastAsia="Times New Roman" w:hAnsi="Arial" w:cs="Arial"/>
                <w:lang w:val="es-MX"/>
              </w:rPr>
            </w:pPr>
            <w:r w:rsidRPr="00A12B4C">
              <w:rPr>
                <w:rFonts w:ascii="Arial" w:eastAsia="Times New Roman" w:hAnsi="Arial" w:cs="Arial"/>
                <w:lang w:val="es-MX"/>
              </w:rPr>
              <w:t>X</w:t>
            </w:r>
          </w:p>
        </w:tc>
        <w:tc>
          <w:tcPr>
            <w:tcW w:w="1439" w:type="dxa"/>
            <w:shd w:val="clear" w:color="auto" w:fill="auto"/>
          </w:tcPr>
          <w:p w14:paraId="2984D9D4" w14:textId="77777777" w:rsidR="000D5EE8" w:rsidRPr="00A12B4C" w:rsidRDefault="000D5EE8">
            <w:pPr>
              <w:spacing w:line="360" w:lineRule="auto"/>
              <w:jc w:val="center"/>
              <w:rPr>
                <w:rFonts w:ascii="Arial" w:eastAsia="Times New Roman" w:hAnsi="Arial" w:cs="Arial"/>
                <w:lang w:val="es-MX"/>
              </w:rPr>
            </w:pPr>
          </w:p>
        </w:tc>
      </w:tr>
      <w:tr w:rsidR="000D5EE8" w:rsidRPr="00A12B4C" w14:paraId="3DA3C7AD" w14:textId="77777777" w:rsidTr="00D13EED">
        <w:trPr>
          <w:trHeight w:val="421"/>
        </w:trPr>
        <w:tc>
          <w:tcPr>
            <w:tcW w:w="4443" w:type="dxa"/>
            <w:shd w:val="clear" w:color="auto" w:fill="auto"/>
          </w:tcPr>
          <w:p w14:paraId="0BD4110E" w14:textId="77777777" w:rsidR="000D5EE8" w:rsidRPr="00A12B4C" w:rsidRDefault="000E66F9">
            <w:pPr>
              <w:spacing w:line="360" w:lineRule="auto"/>
              <w:jc w:val="center"/>
              <w:rPr>
                <w:rFonts w:ascii="Arial" w:eastAsia="Times New Roman" w:hAnsi="Arial" w:cs="Arial"/>
                <w:lang w:val="es-MX"/>
              </w:rPr>
            </w:pPr>
            <w:r w:rsidRPr="00A12B4C">
              <w:rPr>
                <w:rFonts w:ascii="Arial" w:eastAsia="Times New Roman" w:hAnsi="Arial" w:cs="Arial"/>
                <w:lang w:val="es-MX"/>
              </w:rPr>
              <w:t>Publicaciones</w:t>
            </w:r>
          </w:p>
        </w:tc>
        <w:tc>
          <w:tcPr>
            <w:tcW w:w="863" w:type="dxa"/>
            <w:shd w:val="clear" w:color="auto" w:fill="auto"/>
          </w:tcPr>
          <w:p w14:paraId="619EEB06" w14:textId="77777777" w:rsidR="000D5EE8" w:rsidRPr="00A12B4C" w:rsidRDefault="000D5EE8">
            <w:pPr>
              <w:spacing w:line="360" w:lineRule="auto"/>
              <w:jc w:val="center"/>
              <w:rPr>
                <w:rFonts w:ascii="Arial" w:eastAsia="Times New Roman" w:hAnsi="Arial" w:cs="Arial"/>
                <w:lang w:val="es-MX"/>
              </w:rPr>
            </w:pPr>
          </w:p>
        </w:tc>
        <w:tc>
          <w:tcPr>
            <w:tcW w:w="978" w:type="dxa"/>
            <w:shd w:val="clear" w:color="auto" w:fill="auto"/>
          </w:tcPr>
          <w:p w14:paraId="28AB3413" w14:textId="6D957340" w:rsidR="000D5EE8" w:rsidRPr="00A12B4C" w:rsidRDefault="00AA3DB5">
            <w:pPr>
              <w:spacing w:line="360" w:lineRule="auto"/>
              <w:jc w:val="center"/>
              <w:rPr>
                <w:rFonts w:ascii="Arial" w:eastAsia="Times New Roman" w:hAnsi="Arial" w:cs="Arial"/>
                <w:lang w:val="es-MX"/>
              </w:rPr>
            </w:pPr>
            <w:r w:rsidRPr="00A12B4C">
              <w:rPr>
                <w:rFonts w:ascii="Arial" w:eastAsia="Times New Roman" w:hAnsi="Arial" w:cs="Arial"/>
                <w:lang w:val="es-MX"/>
              </w:rPr>
              <w:t>X</w:t>
            </w:r>
          </w:p>
        </w:tc>
        <w:tc>
          <w:tcPr>
            <w:tcW w:w="986" w:type="dxa"/>
            <w:shd w:val="clear" w:color="auto" w:fill="auto"/>
          </w:tcPr>
          <w:p w14:paraId="4AF99026" w14:textId="77777777" w:rsidR="000D5EE8" w:rsidRPr="00A12B4C" w:rsidRDefault="000E66F9">
            <w:pPr>
              <w:spacing w:line="360" w:lineRule="auto"/>
              <w:jc w:val="center"/>
              <w:rPr>
                <w:rFonts w:ascii="Arial" w:eastAsia="Times New Roman" w:hAnsi="Arial" w:cs="Arial"/>
                <w:lang w:val="es-MX"/>
              </w:rPr>
            </w:pPr>
            <w:r w:rsidRPr="00A12B4C">
              <w:rPr>
                <w:rFonts w:ascii="Arial" w:eastAsia="Times New Roman" w:hAnsi="Arial" w:cs="Arial"/>
                <w:lang w:val="es-MX"/>
              </w:rPr>
              <w:t>X</w:t>
            </w:r>
          </w:p>
        </w:tc>
        <w:tc>
          <w:tcPr>
            <w:tcW w:w="1439" w:type="dxa"/>
            <w:shd w:val="clear" w:color="auto" w:fill="auto"/>
          </w:tcPr>
          <w:p w14:paraId="631BD413" w14:textId="1973625A" w:rsidR="000D5EE8" w:rsidRPr="00A12B4C" w:rsidRDefault="00AA3DB5" w:rsidP="00AA3DB5">
            <w:pPr>
              <w:tabs>
                <w:tab w:val="left" w:pos="234"/>
                <w:tab w:val="center" w:pos="611"/>
              </w:tabs>
              <w:spacing w:line="360" w:lineRule="auto"/>
              <w:rPr>
                <w:rFonts w:ascii="Arial" w:eastAsia="Times New Roman" w:hAnsi="Arial" w:cs="Arial"/>
                <w:lang w:val="es-MX"/>
              </w:rPr>
            </w:pPr>
            <w:r w:rsidRPr="00A12B4C">
              <w:rPr>
                <w:rFonts w:ascii="Arial" w:eastAsia="Times New Roman" w:hAnsi="Arial" w:cs="Arial"/>
                <w:lang w:val="es-MX"/>
              </w:rPr>
              <w:tab/>
            </w:r>
            <w:r w:rsidRPr="00A12B4C">
              <w:rPr>
                <w:rFonts w:ascii="Arial" w:eastAsia="Times New Roman" w:hAnsi="Arial" w:cs="Arial"/>
                <w:lang w:val="es-MX"/>
              </w:rPr>
              <w:tab/>
            </w:r>
          </w:p>
        </w:tc>
      </w:tr>
      <w:tr w:rsidR="000D5EE8" w:rsidRPr="00A12B4C" w14:paraId="3809AFEC" w14:textId="77777777" w:rsidTr="00D13EED">
        <w:trPr>
          <w:trHeight w:val="538"/>
        </w:trPr>
        <w:tc>
          <w:tcPr>
            <w:tcW w:w="4443" w:type="dxa"/>
            <w:shd w:val="clear" w:color="auto" w:fill="auto"/>
          </w:tcPr>
          <w:p w14:paraId="4F300B78" w14:textId="77777777" w:rsidR="000D5EE8" w:rsidRPr="00A12B4C" w:rsidRDefault="000E66F9">
            <w:pPr>
              <w:jc w:val="center"/>
              <w:rPr>
                <w:rFonts w:ascii="Arial" w:eastAsia="Times New Roman" w:hAnsi="Arial" w:cs="Arial"/>
                <w:lang w:val="es-MX"/>
              </w:rPr>
            </w:pPr>
            <w:r w:rsidRPr="00A12B4C">
              <w:rPr>
                <w:rFonts w:ascii="Arial" w:eastAsia="Times New Roman" w:hAnsi="Arial" w:cs="Arial"/>
                <w:lang w:val="es-MX"/>
              </w:rPr>
              <w:t>Procesamiento estadístico de los datos</w:t>
            </w:r>
          </w:p>
        </w:tc>
        <w:tc>
          <w:tcPr>
            <w:tcW w:w="863" w:type="dxa"/>
            <w:shd w:val="clear" w:color="auto" w:fill="auto"/>
          </w:tcPr>
          <w:p w14:paraId="0134C959" w14:textId="2F9F49A4" w:rsidR="000D5EE8" w:rsidRPr="00A12B4C" w:rsidRDefault="000D5EE8">
            <w:pPr>
              <w:spacing w:line="480" w:lineRule="auto"/>
              <w:jc w:val="center"/>
              <w:rPr>
                <w:rFonts w:ascii="Arial" w:eastAsia="Times New Roman" w:hAnsi="Arial" w:cs="Arial"/>
                <w:lang w:val="es-MX"/>
              </w:rPr>
            </w:pPr>
          </w:p>
        </w:tc>
        <w:tc>
          <w:tcPr>
            <w:tcW w:w="978" w:type="dxa"/>
            <w:shd w:val="clear" w:color="auto" w:fill="auto"/>
          </w:tcPr>
          <w:p w14:paraId="611D0B22" w14:textId="77777777" w:rsidR="000D5EE8" w:rsidRPr="00A12B4C" w:rsidRDefault="000E66F9">
            <w:pPr>
              <w:spacing w:line="480" w:lineRule="auto"/>
              <w:jc w:val="center"/>
              <w:rPr>
                <w:rFonts w:ascii="Arial" w:eastAsia="Times New Roman" w:hAnsi="Arial" w:cs="Arial"/>
                <w:lang w:val="es-MX"/>
              </w:rPr>
            </w:pPr>
            <w:r w:rsidRPr="00A12B4C">
              <w:rPr>
                <w:rFonts w:ascii="Arial" w:eastAsia="Times New Roman" w:hAnsi="Arial" w:cs="Arial"/>
                <w:lang w:val="es-MX"/>
              </w:rPr>
              <w:t>X</w:t>
            </w:r>
          </w:p>
        </w:tc>
        <w:tc>
          <w:tcPr>
            <w:tcW w:w="986" w:type="dxa"/>
            <w:shd w:val="clear" w:color="auto" w:fill="auto"/>
          </w:tcPr>
          <w:p w14:paraId="32411336" w14:textId="77777777" w:rsidR="000D5EE8" w:rsidRPr="00A12B4C" w:rsidRDefault="000E66F9">
            <w:pPr>
              <w:spacing w:line="480" w:lineRule="auto"/>
              <w:jc w:val="center"/>
              <w:rPr>
                <w:rFonts w:ascii="Arial" w:eastAsia="Times New Roman" w:hAnsi="Arial" w:cs="Arial"/>
                <w:lang w:val="es-MX"/>
              </w:rPr>
            </w:pPr>
            <w:r w:rsidRPr="00A12B4C">
              <w:rPr>
                <w:rFonts w:ascii="Arial" w:eastAsia="Times New Roman" w:hAnsi="Arial" w:cs="Arial"/>
                <w:lang w:val="es-MX"/>
              </w:rPr>
              <w:t>X</w:t>
            </w:r>
          </w:p>
        </w:tc>
        <w:tc>
          <w:tcPr>
            <w:tcW w:w="1439" w:type="dxa"/>
            <w:shd w:val="clear" w:color="auto" w:fill="auto"/>
          </w:tcPr>
          <w:p w14:paraId="058AC73A" w14:textId="3FE3F81C" w:rsidR="000D5EE8" w:rsidRPr="00A12B4C" w:rsidRDefault="00D13EED">
            <w:pPr>
              <w:spacing w:line="360" w:lineRule="auto"/>
              <w:jc w:val="center"/>
              <w:rPr>
                <w:rFonts w:ascii="Arial" w:eastAsia="Times New Roman" w:hAnsi="Arial" w:cs="Arial"/>
                <w:lang w:val="es-MX"/>
              </w:rPr>
            </w:pPr>
            <w:r w:rsidRPr="00A12B4C">
              <w:rPr>
                <w:rFonts w:ascii="Arial" w:eastAsia="Times New Roman" w:hAnsi="Arial" w:cs="Arial"/>
                <w:lang w:val="es-MX"/>
              </w:rPr>
              <w:t>X</w:t>
            </w:r>
          </w:p>
        </w:tc>
      </w:tr>
      <w:tr w:rsidR="000D5EE8" w:rsidRPr="00A12B4C" w14:paraId="2E8AADB1" w14:textId="77777777" w:rsidTr="00D13EED">
        <w:trPr>
          <w:trHeight w:val="404"/>
        </w:trPr>
        <w:tc>
          <w:tcPr>
            <w:tcW w:w="4443" w:type="dxa"/>
            <w:shd w:val="clear" w:color="auto" w:fill="auto"/>
          </w:tcPr>
          <w:p w14:paraId="66AEBEE2" w14:textId="77777777" w:rsidR="000D5EE8" w:rsidRPr="00A12B4C" w:rsidRDefault="000E66F9">
            <w:pPr>
              <w:spacing w:line="360" w:lineRule="auto"/>
              <w:jc w:val="center"/>
              <w:rPr>
                <w:rFonts w:ascii="Arial" w:eastAsia="Times New Roman" w:hAnsi="Arial" w:cs="Arial"/>
                <w:lang w:val="es-MX"/>
              </w:rPr>
            </w:pPr>
            <w:r w:rsidRPr="00A12B4C">
              <w:rPr>
                <w:rFonts w:ascii="Arial" w:eastAsia="Times New Roman" w:hAnsi="Arial" w:cs="Arial"/>
                <w:lang w:val="es-MX"/>
              </w:rPr>
              <w:t>Escritura de la Tesis</w:t>
            </w:r>
          </w:p>
        </w:tc>
        <w:tc>
          <w:tcPr>
            <w:tcW w:w="863" w:type="dxa"/>
            <w:shd w:val="clear" w:color="auto" w:fill="auto"/>
          </w:tcPr>
          <w:p w14:paraId="58DDCF3F" w14:textId="77777777" w:rsidR="000D5EE8" w:rsidRPr="00A12B4C" w:rsidRDefault="000D5EE8">
            <w:pPr>
              <w:spacing w:line="360" w:lineRule="auto"/>
              <w:jc w:val="center"/>
              <w:rPr>
                <w:rFonts w:ascii="Arial" w:eastAsia="Times New Roman" w:hAnsi="Arial" w:cs="Arial"/>
                <w:lang w:val="es-MX"/>
              </w:rPr>
            </w:pPr>
          </w:p>
        </w:tc>
        <w:tc>
          <w:tcPr>
            <w:tcW w:w="978" w:type="dxa"/>
            <w:shd w:val="clear" w:color="auto" w:fill="auto"/>
          </w:tcPr>
          <w:p w14:paraId="50649A59" w14:textId="77777777" w:rsidR="000D5EE8" w:rsidRPr="00A12B4C" w:rsidRDefault="000E66F9">
            <w:pPr>
              <w:spacing w:line="360" w:lineRule="auto"/>
              <w:jc w:val="center"/>
              <w:rPr>
                <w:rFonts w:ascii="Arial" w:eastAsia="Times New Roman" w:hAnsi="Arial" w:cs="Arial"/>
                <w:lang w:val="es-MX"/>
              </w:rPr>
            </w:pPr>
            <w:r w:rsidRPr="00A12B4C">
              <w:rPr>
                <w:rFonts w:ascii="Arial" w:eastAsia="Times New Roman" w:hAnsi="Arial" w:cs="Arial"/>
                <w:lang w:val="es-MX"/>
              </w:rPr>
              <w:t>X</w:t>
            </w:r>
          </w:p>
        </w:tc>
        <w:tc>
          <w:tcPr>
            <w:tcW w:w="986" w:type="dxa"/>
            <w:shd w:val="clear" w:color="auto" w:fill="auto"/>
          </w:tcPr>
          <w:p w14:paraId="3E8228D7" w14:textId="77777777" w:rsidR="000D5EE8" w:rsidRPr="00A12B4C" w:rsidRDefault="000E66F9">
            <w:pPr>
              <w:spacing w:line="360" w:lineRule="auto"/>
              <w:jc w:val="center"/>
              <w:rPr>
                <w:rFonts w:ascii="Arial" w:eastAsia="Times New Roman" w:hAnsi="Arial" w:cs="Arial"/>
                <w:lang w:val="es-MX"/>
              </w:rPr>
            </w:pPr>
            <w:r w:rsidRPr="00A12B4C">
              <w:rPr>
                <w:rFonts w:ascii="Arial" w:eastAsia="Times New Roman" w:hAnsi="Arial" w:cs="Arial"/>
                <w:lang w:val="es-MX"/>
              </w:rPr>
              <w:t>X</w:t>
            </w:r>
          </w:p>
        </w:tc>
        <w:tc>
          <w:tcPr>
            <w:tcW w:w="1439" w:type="dxa"/>
            <w:shd w:val="clear" w:color="auto" w:fill="auto"/>
          </w:tcPr>
          <w:p w14:paraId="22659826" w14:textId="77777777" w:rsidR="000D5EE8" w:rsidRPr="00A12B4C" w:rsidRDefault="000E66F9">
            <w:pPr>
              <w:spacing w:line="360" w:lineRule="auto"/>
              <w:jc w:val="center"/>
              <w:rPr>
                <w:rFonts w:ascii="Arial" w:eastAsia="Times New Roman" w:hAnsi="Arial" w:cs="Arial"/>
                <w:lang w:val="es-MX"/>
              </w:rPr>
            </w:pPr>
            <w:r w:rsidRPr="00A12B4C">
              <w:rPr>
                <w:rFonts w:ascii="Arial" w:eastAsia="Times New Roman" w:hAnsi="Arial" w:cs="Arial"/>
                <w:lang w:val="es-MX"/>
              </w:rPr>
              <w:t xml:space="preserve">X </w:t>
            </w:r>
          </w:p>
        </w:tc>
      </w:tr>
      <w:tr w:rsidR="000D5EE8" w:rsidRPr="00A12B4C" w14:paraId="384F461B" w14:textId="77777777" w:rsidTr="00D13EED">
        <w:trPr>
          <w:trHeight w:val="421"/>
        </w:trPr>
        <w:tc>
          <w:tcPr>
            <w:tcW w:w="4443" w:type="dxa"/>
            <w:shd w:val="clear" w:color="auto" w:fill="auto"/>
          </w:tcPr>
          <w:p w14:paraId="19362882" w14:textId="67FDA5DF" w:rsidR="000D5EE8" w:rsidRPr="00A12B4C" w:rsidRDefault="000E66F9">
            <w:pPr>
              <w:spacing w:line="360" w:lineRule="auto"/>
              <w:jc w:val="center"/>
              <w:rPr>
                <w:rFonts w:ascii="Arial" w:eastAsia="Times New Roman" w:hAnsi="Arial" w:cs="Arial"/>
                <w:lang w:val="es-MX"/>
              </w:rPr>
            </w:pPr>
            <w:r w:rsidRPr="00A12B4C">
              <w:rPr>
                <w:rFonts w:ascii="Arial" w:eastAsia="Times New Roman" w:hAnsi="Arial" w:cs="Arial"/>
                <w:lang w:val="es-MX"/>
              </w:rPr>
              <w:t xml:space="preserve">Pre defensa </w:t>
            </w:r>
            <w:r w:rsidR="00425208" w:rsidRPr="00A12B4C">
              <w:rPr>
                <w:rFonts w:ascii="Arial" w:eastAsia="Times New Roman" w:hAnsi="Arial" w:cs="Arial"/>
                <w:lang w:val="es-MX"/>
              </w:rPr>
              <w:t xml:space="preserve">en la comisión científica </w:t>
            </w:r>
          </w:p>
        </w:tc>
        <w:tc>
          <w:tcPr>
            <w:tcW w:w="863" w:type="dxa"/>
            <w:shd w:val="clear" w:color="auto" w:fill="auto"/>
          </w:tcPr>
          <w:p w14:paraId="4DBCC876" w14:textId="77777777" w:rsidR="000D5EE8" w:rsidRPr="00A12B4C" w:rsidRDefault="000D5EE8">
            <w:pPr>
              <w:spacing w:line="360" w:lineRule="auto"/>
              <w:jc w:val="center"/>
              <w:rPr>
                <w:rFonts w:ascii="Arial" w:eastAsia="Times New Roman" w:hAnsi="Arial" w:cs="Arial"/>
                <w:lang w:val="es-MX"/>
              </w:rPr>
            </w:pPr>
          </w:p>
        </w:tc>
        <w:tc>
          <w:tcPr>
            <w:tcW w:w="978" w:type="dxa"/>
            <w:shd w:val="clear" w:color="auto" w:fill="auto"/>
          </w:tcPr>
          <w:p w14:paraId="5E632A69" w14:textId="77777777" w:rsidR="000D5EE8" w:rsidRPr="00A12B4C" w:rsidRDefault="000D5EE8">
            <w:pPr>
              <w:spacing w:line="360" w:lineRule="auto"/>
              <w:jc w:val="center"/>
              <w:rPr>
                <w:rFonts w:ascii="Arial" w:eastAsia="Times New Roman" w:hAnsi="Arial" w:cs="Arial"/>
                <w:lang w:val="es-MX"/>
              </w:rPr>
            </w:pPr>
          </w:p>
        </w:tc>
        <w:tc>
          <w:tcPr>
            <w:tcW w:w="986" w:type="dxa"/>
            <w:shd w:val="clear" w:color="auto" w:fill="auto"/>
          </w:tcPr>
          <w:p w14:paraId="1D5EEC4B" w14:textId="0641B577" w:rsidR="000D5EE8" w:rsidRPr="00A12B4C" w:rsidRDefault="000D5EE8">
            <w:pPr>
              <w:spacing w:line="360" w:lineRule="auto"/>
              <w:jc w:val="center"/>
              <w:rPr>
                <w:rFonts w:ascii="Arial" w:eastAsia="Times New Roman" w:hAnsi="Arial" w:cs="Arial"/>
                <w:lang w:val="es-MX"/>
              </w:rPr>
            </w:pPr>
          </w:p>
        </w:tc>
        <w:tc>
          <w:tcPr>
            <w:tcW w:w="1439" w:type="dxa"/>
            <w:shd w:val="clear" w:color="auto" w:fill="auto"/>
          </w:tcPr>
          <w:p w14:paraId="5D9BAD2C" w14:textId="77F198A4" w:rsidR="000D5EE8" w:rsidRPr="00A12B4C" w:rsidRDefault="00425208">
            <w:pPr>
              <w:spacing w:line="360" w:lineRule="auto"/>
              <w:jc w:val="center"/>
              <w:rPr>
                <w:rFonts w:ascii="Arial" w:eastAsia="Times New Roman" w:hAnsi="Arial" w:cs="Arial"/>
                <w:lang w:val="es-MX"/>
              </w:rPr>
            </w:pPr>
            <w:r w:rsidRPr="00A12B4C">
              <w:rPr>
                <w:rFonts w:ascii="Arial" w:eastAsia="Times New Roman" w:hAnsi="Arial" w:cs="Arial"/>
                <w:lang w:val="es-MX"/>
              </w:rPr>
              <w:t>mayo</w:t>
            </w:r>
          </w:p>
        </w:tc>
      </w:tr>
      <w:tr w:rsidR="007752BB" w:rsidRPr="00A12B4C" w14:paraId="433704CD" w14:textId="77777777" w:rsidTr="00D13EED">
        <w:trPr>
          <w:trHeight w:val="404"/>
        </w:trPr>
        <w:tc>
          <w:tcPr>
            <w:tcW w:w="4443" w:type="dxa"/>
            <w:shd w:val="clear" w:color="auto" w:fill="auto"/>
          </w:tcPr>
          <w:p w14:paraId="371654E4" w14:textId="76432079" w:rsidR="007752BB" w:rsidRPr="00A12B4C" w:rsidRDefault="00425208">
            <w:pPr>
              <w:spacing w:line="360" w:lineRule="auto"/>
              <w:jc w:val="center"/>
              <w:rPr>
                <w:rFonts w:ascii="Arial" w:eastAsia="Times New Roman" w:hAnsi="Arial" w:cs="Arial"/>
                <w:lang w:val="es-MX"/>
              </w:rPr>
            </w:pPr>
            <w:r w:rsidRPr="00A12B4C">
              <w:rPr>
                <w:rFonts w:ascii="Arial" w:eastAsia="Times New Roman" w:hAnsi="Arial" w:cs="Arial"/>
                <w:lang w:val="es-MX"/>
              </w:rPr>
              <w:t>Predefensa en el Consejo Científico</w:t>
            </w:r>
          </w:p>
        </w:tc>
        <w:tc>
          <w:tcPr>
            <w:tcW w:w="863" w:type="dxa"/>
            <w:shd w:val="clear" w:color="auto" w:fill="auto"/>
          </w:tcPr>
          <w:p w14:paraId="6EC38BD0" w14:textId="77777777" w:rsidR="007752BB" w:rsidRPr="00A12B4C" w:rsidRDefault="007752BB">
            <w:pPr>
              <w:spacing w:line="360" w:lineRule="auto"/>
              <w:jc w:val="center"/>
              <w:rPr>
                <w:rFonts w:ascii="Arial" w:eastAsia="Times New Roman" w:hAnsi="Arial" w:cs="Arial"/>
                <w:lang w:val="es-MX"/>
              </w:rPr>
            </w:pPr>
          </w:p>
        </w:tc>
        <w:tc>
          <w:tcPr>
            <w:tcW w:w="978" w:type="dxa"/>
            <w:shd w:val="clear" w:color="auto" w:fill="auto"/>
          </w:tcPr>
          <w:p w14:paraId="5ED7945C" w14:textId="77777777" w:rsidR="007752BB" w:rsidRPr="00A12B4C" w:rsidRDefault="007752BB">
            <w:pPr>
              <w:spacing w:line="360" w:lineRule="auto"/>
              <w:jc w:val="center"/>
              <w:rPr>
                <w:rFonts w:ascii="Arial" w:eastAsia="Times New Roman" w:hAnsi="Arial" w:cs="Arial"/>
                <w:lang w:val="es-MX"/>
              </w:rPr>
            </w:pPr>
          </w:p>
        </w:tc>
        <w:tc>
          <w:tcPr>
            <w:tcW w:w="986" w:type="dxa"/>
            <w:shd w:val="clear" w:color="auto" w:fill="auto"/>
          </w:tcPr>
          <w:p w14:paraId="0F63798C" w14:textId="77777777" w:rsidR="007752BB" w:rsidRPr="00A12B4C" w:rsidRDefault="007752BB">
            <w:pPr>
              <w:spacing w:line="360" w:lineRule="auto"/>
              <w:jc w:val="center"/>
              <w:rPr>
                <w:rFonts w:ascii="Arial" w:eastAsia="Times New Roman" w:hAnsi="Arial" w:cs="Arial"/>
                <w:lang w:val="es-MX"/>
              </w:rPr>
            </w:pPr>
          </w:p>
        </w:tc>
        <w:tc>
          <w:tcPr>
            <w:tcW w:w="1439" w:type="dxa"/>
            <w:shd w:val="clear" w:color="auto" w:fill="auto"/>
          </w:tcPr>
          <w:p w14:paraId="763AA774" w14:textId="6DAE2C73" w:rsidR="007752BB" w:rsidRPr="00A12B4C" w:rsidRDefault="00425208">
            <w:pPr>
              <w:spacing w:line="360" w:lineRule="auto"/>
              <w:jc w:val="center"/>
              <w:rPr>
                <w:rFonts w:ascii="Arial" w:eastAsia="Times New Roman" w:hAnsi="Arial" w:cs="Arial"/>
                <w:lang w:val="es-MX"/>
              </w:rPr>
            </w:pPr>
            <w:r w:rsidRPr="00A12B4C">
              <w:rPr>
                <w:rFonts w:ascii="Arial" w:eastAsia="Times New Roman" w:hAnsi="Arial" w:cs="Arial"/>
                <w:lang w:val="es-MX"/>
              </w:rPr>
              <w:t>septiembre</w:t>
            </w:r>
          </w:p>
        </w:tc>
      </w:tr>
      <w:tr w:rsidR="007752BB" w:rsidRPr="00A12B4C" w14:paraId="029CBC30" w14:textId="77777777" w:rsidTr="00D13EED">
        <w:trPr>
          <w:trHeight w:val="404"/>
        </w:trPr>
        <w:tc>
          <w:tcPr>
            <w:tcW w:w="4443" w:type="dxa"/>
            <w:shd w:val="clear" w:color="auto" w:fill="auto"/>
          </w:tcPr>
          <w:p w14:paraId="7EEB8722" w14:textId="683FBB5D" w:rsidR="007752BB" w:rsidRPr="00A12B4C" w:rsidRDefault="00425208">
            <w:pPr>
              <w:spacing w:line="360" w:lineRule="auto"/>
              <w:jc w:val="center"/>
              <w:rPr>
                <w:rFonts w:ascii="Arial" w:eastAsia="Times New Roman" w:hAnsi="Arial" w:cs="Arial"/>
                <w:lang w:val="es-MX"/>
              </w:rPr>
            </w:pPr>
            <w:r w:rsidRPr="00A12B4C">
              <w:rPr>
                <w:rFonts w:ascii="Arial" w:eastAsia="Times New Roman" w:hAnsi="Arial" w:cs="Arial"/>
                <w:lang w:val="es-MX"/>
              </w:rPr>
              <w:t>Defensa</w:t>
            </w:r>
          </w:p>
        </w:tc>
        <w:tc>
          <w:tcPr>
            <w:tcW w:w="863" w:type="dxa"/>
            <w:shd w:val="clear" w:color="auto" w:fill="auto"/>
          </w:tcPr>
          <w:p w14:paraId="2CAC2C8C" w14:textId="77777777" w:rsidR="007752BB" w:rsidRPr="00A12B4C" w:rsidRDefault="007752BB">
            <w:pPr>
              <w:spacing w:line="360" w:lineRule="auto"/>
              <w:jc w:val="center"/>
              <w:rPr>
                <w:rFonts w:ascii="Arial" w:eastAsia="Times New Roman" w:hAnsi="Arial" w:cs="Arial"/>
                <w:lang w:val="es-MX"/>
              </w:rPr>
            </w:pPr>
          </w:p>
        </w:tc>
        <w:tc>
          <w:tcPr>
            <w:tcW w:w="978" w:type="dxa"/>
            <w:shd w:val="clear" w:color="auto" w:fill="auto"/>
          </w:tcPr>
          <w:p w14:paraId="6435C0D0" w14:textId="77777777" w:rsidR="007752BB" w:rsidRPr="00A12B4C" w:rsidRDefault="007752BB">
            <w:pPr>
              <w:spacing w:line="360" w:lineRule="auto"/>
              <w:jc w:val="center"/>
              <w:rPr>
                <w:rFonts w:ascii="Arial" w:eastAsia="Times New Roman" w:hAnsi="Arial" w:cs="Arial"/>
                <w:lang w:val="es-MX"/>
              </w:rPr>
            </w:pPr>
          </w:p>
        </w:tc>
        <w:tc>
          <w:tcPr>
            <w:tcW w:w="986" w:type="dxa"/>
            <w:shd w:val="clear" w:color="auto" w:fill="auto"/>
          </w:tcPr>
          <w:p w14:paraId="7D32D01D" w14:textId="77777777" w:rsidR="007752BB" w:rsidRPr="00A12B4C" w:rsidRDefault="007752BB">
            <w:pPr>
              <w:spacing w:line="360" w:lineRule="auto"/>
              <w:jc w:val="center"/>
              <w:rPr>
                <w:rFonts w:ascii="Arial" w:eastAsia="Times New Roman" w:hAnsi="Arial" w:cs="Arial"/>
                <w:lang w:val="es-MX"/>
              </w:rPr>
            </w:pPr>
          </w:p>
        </w:tc>
        <w:tc>
          <w:tcPr>
            <w:tcW w:w="1439" w:type="dxa"/>
            <w:shd w:val="clear" w:color="auto" w:fill="auto"/>
          </w:tcPr>
          <w:p w14:paraId="2166DF99" w14:textId="22ED11E0" w:rsidR="007752BB" w:rsidRPr="00A12B4C" w:rsidRDefault="00425208">
            <w:pPr>
              <w:spacing w:line="360" w:lineRule="auto"/>
              <w:jc w:val="center"/>
              <w:rPr>
                <w:rFonts w:ascii="Arial" w:eastAsia="Times New Roman" w:hAnsi="Arial" w:cs="Arial"/>
                <w:lang w:val="es-MX"/>
              </w:rPr>
            </w:pPr>
            <w:r w:rsidRPr="00A12B4C">
              <w:rPr>
                <w:rFonts w:ascii="Arial" w:eastAsia="Times New Roman" w:hAnsi="Arial" w:cs="Arial"/>
                <w:lang w:val="es-MX"/>
              </w:rPr>
              <w:t>diciembre</w:t>
            </w:r>
          </w:p>
        </w:tc>
      </w:tr>
    </w:tbl>
    <w:p w14:paraId="4590102C" w14:textId="77777777" w:rsidR="004A5FB1" w:rsidRPr="00A12B4C" w:rsidRDefault="004A5FB1" w:rsidP="00F5073F">
      <w:pPr>
        <w:spacing w:line="360" w:lineRule="auto"/>
        <w:rPr>
          <w:rFonts w:ascii="Arial" w:eastAsia="Times New Roman" w:hAnsi="Arial" w:cs="Arial"/>
          <w:b/>
          <w:lang w:val="es-MX"/>
        </w:rPr>
      </w:pPr>
    </w:p>
    <w:p w14:paraId="0600B487" w14:textId="3CD45C0A" w:rsidR="004F2A76" w:rsidRDefault="004A5FB1" w:rsidP="00DD57B7">
      <w:pPr>
        <w:spacing w:line="360" w:lineRule="auto"/>
        <w:jc w:val="both"/>
        <w:rPr>
          <w:rFonts w:ascii="Arial" w:eastAsia="Times New Roman" w:hAnsi="Arial" w:cs="Arial"/>
          <w:bCs/>
          <w:lang w:val="es-MX"/>
        </w:rPr>
      </w:pPr>
      <w:r w:rsidRPr="00A12B4C">
        <w:rPr>
          <w:rFonts w:ascii="Arial" w:eastAsia="Times New Roman" w:hAnsi="Arial" w:cs="Arial"/>
          <w:bCs/>
          <w:lang w:val="es-MX"/>
        </w:rPr>
        <w:t>Los gastos inherentes a todas las actividades planificadas durante el desarrollo del plan de doctorado, serán financiados por la Fundación Enlasa, el Grupo Enlasa y el Grupo Dole</w:t>
      </w:r>
      <w:r w:rsidR="002A47F6">
        <w:rPr>
          <w:rFonts w:ascii="Arial" w:eastAsia="Times New Roman" w:hAnsi="Arial" w:cs="Arial"/>
          <w:bCs/>
          <w:lang w:val="es-MX"/>
        </w:rPr>
        <w:t>, de la siguiente manera:</w:t>
      </w:r>
    </w:p>
    <w:p w14:paraId="3FD75D42" w14:textId="77777777" w:rsidR="002A47F6" w:rsidRDefault="002A47F6" w:rsidP="00DD57B7">
      <w:pPr>
        <w:spacing w:line="360" w:lineRule="auto"/>
        <w:jc w:val="both"/>
        <w:rPr>
          <w:rFonts w:ascii="Arial" w:eastAsia="Times New Roman" w:hAnsi="Arial" w:cs="Arial"/>
          <w:bCs/>
          <w:lang w:val="es-MX"/>
        </w:rPr>
      </w:pPr>
    </w:p>
    <w:p w14:paraId="06A42985" w14:textId="2BBA4105" w:rsidR="002A47F6" w:rsidRDefault="002A47F6" w:rsidP="002A47F6">
      <w:pPr>
        <w:spacing w:before="240" w:line="276" w:lineRule="auto"/>
        <w:jc w:val="center"/>
        <w:rPr>
          <w:b/>
          <w:lang w:eastAsia="en-US"/>
        </w:rPr>
      </w:pPr>
      <w:r>
        <w:rPr>
          <w:b/>
          <w:lang w:eastAsia="en-US"/>
        </w:rPr>
        <w:t>FINANCIAMIENTO DE LA INVESTIGACIÓN</w:t>
      </w:r>
      <w:r w:rsidR="00E235D8">
        <w:rPr>
          <w:b/>
          <w:lang w:eastAsia="en-US"/>
        </w:rPr>
        <w:t>.</w:t>
      </w:r>
    </w:p>
    <w:p w14:paraId="479F7861" w14:textId="4AE04428" w:rsidR="00E235D8" w:rsidRPr="00E235D8" w:rsidRDefault="00E235D8" w:rsidP="00E235D8">
      <w:pPr>
        <w:spacing w:before="240" w:line="276" w:lineRule="auto"/>
        <w:rPr>
          <w:rFonts w:ascii="Arial" w:hAnsi="Arial" w:cs="Arial"/>
          <w:bCs/>
          <w:lang w:eastAsia="en-US"/>
        </w:rPr>
      </w:pPr>
      <w:r w:rsidRPr="00E235D8">
        <w:rPr>
          <w:rFonts w:ascii="Arial" w:hAnsi="Arial" w:cs="Arial"/>
          <w:bCs/>
          <w:lang w:eastAsia="en-US"/>
        </w:rPr>
        <w:t xml:space="preserve">Los gastos planificados para la ejecución de este plan serán </w:t>
      </w:r>
      <w:r>
        <w:rPr>
          <w:rFonts w:ascii="Arial" w:hAnsi="Arial" w:cs="Arial"/>
          <w:bCs/>
          <w:lang w:eastAsia="en-US"/>
        </w:rPr>
        <w:t xml:space="preserve">financiados </w:t>
      </w:r>
      <w:r w:rsidRPr="00E235D8">
        <w:rPr>
          <w:rFonts w:ascii="Arial" w:hAnsi="Arial" w:cs="Arial"/>
          <w:bCs/>
          <w:lang w:eastAsia="en-US"/>
        </w:rPr>
        <w:t xml:space="preserve">por la Fundación </w:t>
      </w:r>
      <w:proofErr w:type="spellStart"/>
      <w:r>
        <w:rPr>
          <w:rFonts w:ascii="Arial" w:hAnsi="Arial" w:cs="Arial"/>
          <w:bCs/>
          <w:lang w:eastAsia="en-US"/>
        </w:rPr>
        <w:t>Enlasa</w:t>
      </w:r>
      <w:proofErr w:type="spellEnd"/>
      <w:r>
        <w:rPr>
          <w:rFonts w:ascii="Arial" w:hAnsi="Arial" w:cs="Arial"/>
          <w:bCs/>
          <w:lang w:eastAsia="en-US"/>
        </w:rPr>
        <w:t xml:space="preserve">, </w:t>
      </w:r>
      <w:r w:rsidRPr="00E235D8">
        <w:rPr>
          <w:rFonts w:ascii="Arial" w:hAnsi="Arial" w:cs="Arial"/>
          <w:bCs/>
          <w:lang w:eastAsia="en-US"/>
        </w:rPr>
        <w:t xml:space="preserve">el Grupo </w:t>
      </w:r>
      <w:proofErr w:type="spellStart"/>
      <w:r w:rsidRPr="00E235D8">
        <w:rPr>
          <w:rFonts w:ascii="Arial" w:hAnsi="Arial" w:cs="Arial"/>
          <w:bCs/>
          <w:lang w:eastAsia="en-US"/>
        </w:rPr>
        <w:t>Enlasa</w:t>
      </w:r>
      <w:proofErr w:type="spellEnd"/>
      <w:r>
        <w:rPr>
          <w:rFonts w:ascii="Arial" w:hAnsi="Arial" w:cs="Arial"/>
          <w:bCs/>
          <w:lang w:eastAsia="en-US"/>
        </w:rPr>
        <w:t xml:space="preserve"> y </w:t>
      </w:r>
      <w:r w:rsidRPr="00E235D8">
        <w:rPr>
          <w:rFonts w:ascii="Arial" w:hAnsi="Arial" w:cs="Arial"/>
          <w:bCs/>
          <w:lang w:eastAsia="en-US"/>
        </w:rPr>
        <w:t xml:space="preserve">el Grupo </w:t>
      </w:r>
      <w:proofErr w:type="spellStart"/>
      <w:r w:rsidRPr="00E235D8">
        <w:rPr>
          <w:rFonts w:ascii="Arial" w:hAnsi="Arial" w:cs="Arial"/>
          <w:bCs/>
          <w:lang w:eastAsia="en-US"/>
        </w:rPr>
        <w:t>Dole</w:t>
      </w:r>
      <w:proofErr w:type="spellEnd"/>
      <w:r w:rsidRPr="00E235D8">
        <w:rPr>
          <w:rFonts w:ascii="Arial" w:hAnsi="Arial" w:cs="Arial"/>
          <w:bCs/>
          <w:lang w:eastAsia="en-US"/>
        </w:rPr>
        <w:t>.</w:t>
      </w:r>
    </w:p>
    <w:p w14:paraId="62D987B1" w14:textId="77777777" w:rsidR="002A47F6" w:rsidRDefault="002A47F6" w:rsidP="00E235D8">
      <w:pPr>
        <w:spacing w:before="240" w:line="276" w:lineRule="auto"/>
        <w:rPr>
          <w:b/>
          <w:lang w:eastAsia="en-US"/>
        </w:rPr>
      </w:pPr>
    </w:p>
    <w:p w14:paraId="3EE537F3" w14:textId="77777777" w:rsidR="002A47F6" w:rsidRDefault="002A47F6" w:rsidP="002A47F6">
      <w:pPr>
        <w:spacing w:before="240" w:line="276" w:lineRule="auto"/>
        <w:jc w:val="both"/>
        <w:rPr>
          <w:bCs/>
          <w:lang w:eastAsia="en-US"/>
        </w:rPr>
      </w:pPr>
    </w:p>
    <w:p w14:paraId="54777A85" w14:textId="77777777" w:rsidR="002A47F6" w:rsidRDefault="002A47F6" w:rsidP="00DD57B7">
      <w:pPr>
        <w:spacing w:line="360" w:lineRule="auto"/>
        <w:jc w:val="both"/>
        <w:rPr>
          <w:rFonts w:ascii="Arial" w:eastAsia="Times New Roman" w:hAnsi="Arial" w:cs="Arial"/>
          <w:bCs/>
        </w:rPr>
      </w:pPr>
    </w:p>
    <w:p w14:paraId="7D21F5C4" w14:textId="77777777" w:rsidR="00466BA0" w:rsidRDefault="00466BA0" w:rsidP="00DD57B7">
      <w:pPr>
        <w:spacing w:line="360" w:lineRule="auto"/>
        <w:jc w:val="both"/>
        <w:rPr>
          <w:rFonts w:ascii="Arial" w:eastAsia="Times New Roman" w:hAnsi="Arial" w:cs="Arial"/>
          <w:bCs/>
        </w:rPr>
      </w:pPr>
    </w:p>
    <w:p w14:paraId="6011285B" w14:textId="77777777" w:rsidR="00466BA0" w:rsidRPr="002A47F6" w:rsidRDefault="00466BA0" w:rsidP="00DD57B7">
      <w:pPr>
        <w:spacing w:line="360" w:lineRule="auto"/>
        <w:jc w:val="both"/>
        <w:rPr>
          <w:rFonts w:ascii="Arial" w:eastAsia="Times New Roman" w:hAnsi="Arial" w:cs="Arial"/>
          <w:bCs/>
        </w:rPr>
      </w:pPr>
    </w:p>
    <w:p w14:paraId="6A7649B6" w14:textId="277E31A9" w:rsidR="000D5EE8" w:rsidRPr="00A12B4C" w:rsidRDefault="000E66F9">
      <w:pPr>
        <w:spacing w:before="240"/>
        <w:jc w:val="both"/>
        <w:rPr>
          <w:rFonts w:ascii="Arial" w:hAnsi="Arial" w:cs="Arial"/>
          <w:bCs/>
          <w:lang w:eastAsia="en-US"/>
        </w:rPr>
      </w:pPr>
      <w:r w:rsidRPr="00A12B4C">
        <w:rPr>
          <w:rFonts w:ascii="Arial" w:hAnsi="Arial" w:cs="Arial"/>
          <w:bCs/>
          <w:lang w:val="es-MX" w:eastAsia="en-US"/>
        </w:rPr>
        <w:t>.</w:t>
      </w:r>
    </w:p>
    <w:p w14:paraId="56F6B73D" w14:textId="77777777" w:rsidR="000D5EE8" w:rsidRPr="00A12B4C" w:rsidRDefault="000E66F9">
      <w:pPr>
        <w:spacing w:line="276" w:lineRule="auto"/>
        <w:jc w:val="center"/>
        <w:rPr>
          <w:rFonts w:ascii="Arial" w:hAnsi="Arial" w:cs="Arial"/>
          <w:b/>
          <w:lang w:eastAsia="en-US"/>
        </w:rPr>
      </w:pPr>
      <w:r w:rsidRPr="00A12B4C">
        <w:rPr>
          <w:rFonts w:ascii="Arial" w:hAnsi="Arial" w:cs="Arial"/>
          <w:b/>
          <w:lang w:eastAsia="en-US"/>
        </w:rPr>
        <w:t>BIBLIOGRAFÍA</w:t>
      </w:r>
    </w:p>
    <w:p w14:paraId="55C4C661" w14:textId="77777777" w:rsidR="00912523" w:rsidRPr="00A12B4C" w:rsidRDefault="00912523">
      <w:pPr>
        <w:spacing w:line="276" w:lineRule="auto"/>
        <w:jc w:val="center"/>
        <w:rPr>
          <w:rFonts w:ascii="Arial" w:hAnsi="Arial" w:cs="Arial"/>
          <w:b/>
          <w:lang w:eastAsia="en-US"/>
        </w:rPr>
      </w:pPr>
    </w:p>
    <w:p w14:paraId="364D683A" w14:textId="3AD42B7C" w:rsidR="00912523" w:rsidRPr="00A12B4C" w:rsidRDefault="00912523" w:rsidP="00912523">
      <w:pPr>
        <w:pStyle w:val="Prrafodelista"/>
        <w:numPr>
          <w:ilvl w:val="0"/>
          <w:numId w:val="28"/>
        </w:numPr>
        <w:contextualSpacing/>
        <w:jc w:val="both"/>
        <w:rPr>
          <w:rFonts w:ascii="Arial" w:hAnsi="Arial" w:cs="Arial"/>
          <w:lang w:val="en-US"/>
        </w:rPr>
      </w:pPr>
      <w:proofErr w:type="spellStart"/>
      <w:r w:rsidRPr="00A12B4C">
        <w:rPr>
          <w:rFonts w:ascii="Arial" w:hAnsi="Arial" w:cs="Arial"/>
          <w:lang w:val="en-US"/>
        </w:rPr>
        <w:t>Bartrolomew</w:t>
      </w:r>
      <w:proofErr w:type="spellEnd"/>
      <w:r w:rsidRPr="00A12B4C">
        <w:rPr>
          <w:rFonts w:ascii="Arial" w:hAnsi="Arial" w:cs="Arial"/>
          <w:lang w:val="en-US"/>
        </w:rPr>
        <w:t xml:space="preserve">, DP.; Paull, RE. </w:t>
      </w:r>
      <w:r w:rsidR="000E250A" w:rsidRPr="00A12B4C">
        <w:rPr>
          <w:rFonts w:ascii="Arial" w:hAnsi="Arial" w:cs="Arial"/>
          <w:lang w:val="en-US"/>
        </w:rPr>
        <w:t>&amp;</w:t>
      </w:r>
      <w:r w:rsidRPr="00A12B4C">
        <w:rPr>
          <w:rFonts w:ascii="Arial" w:hAnsi="Arial" w:cs="Arial"/>
          <w:lang w:val="en-US"/>
        </w:rPr>
        <w:t xml:space="preserve"> Rohrbach, KG. 2002. The pineapple: botany, production and uses. Oxon (GB) : CABI International. 301 p. ISBN 0-85199-503-9</w:t>
      </w:r>
      <w:r w:rsidR="00CC0D1C" w:rsidRPr="00A12B4C">
        <w:rPr>
          <w:rFonts w:ascii="Arial" w:hAnsi="Arial" w:cs="Arial"/>
          <w:lang w:val="en-US"/>
        </w:rPr>
        <w:t>.</w:t>
      </w:r>
    </w:p>
    <w:p w14:paraId="52A4498B" w14:textId="77777777" w:rsidR="00912523" w:rsidRPr="00A12B4C" w:rsidRDefault="00912523" w:rsidP="00912523">
      <w:pPr>
        <w:jc w:val="both"/>
        <w:rPr>
          <w:rFonts w:ascii="Arial" w:hAnsi="Arial" w:cs="Arial"/>
          <w:lang w:val="en-US"/>
        </w:rPr>
      </w:pPr>
    </w:p>
    <w:p w14:paraId="03A6367C" w14:textId="77777777" w:rsidR="00912523" w:rsidRPr="00A12B4C" w:rsidRDefault="00912523" w:rsidP="00912523">
      <w:pPr>
        <w:pStyle w:val="Prrafodelista"/>
        <w:numPr>
          <w:ilvl w:val="0"/>
          <w:numId w:val="28"/>
        </w:numPr>
        <w:contextualSpacing/>
        <w:jc w:val="both"/>
        <w:rPr>
          <w:rFonts w:ascii="Arial" w:hAnsi="Arial" w:cs="Arial"/>
          <w:lang w:val="en-US"/>
        </w:rPr>
      </w:pPr>
      <w:r w:rsidRPr="00A12B4C">
        <w:rPr>
          <w:rFonts w:ascii="Arial" w:hAnsi="Arial" w:cs="Arial"/>
          <w:lang w:val="en-US"/>
        </w:rPr>
        <w:t>Cen Y.P. &amp; Sage R.F. (2005) The regulation of rubisco activity in response to variation in temperature and atmospheric CO2 partial pressure in sweet potato. Plant Physiology 139, 979–990</w:t>
      </w:r>
    </w:p>
    <w:p w14:paraId="491DA170" w14:textId="77777777" w:rsidR="000E250A" w:rsidRPr="00A12B4C" w:rsidRDefault="000E250A" w:rsidP="000E250A">
      <w:pPr>
        <w:pStyle w:val="Prrafodelista"/>
        <w:rPr>
          <w:rFonts w:ascii="Arial" w:hAnsi="Arial" w:cs="Arial"/>
          <w:lang w:val="en-US"/>
        </w:rPr>
      </w:pPr>
    </w:p>
    <w:p w14:paraId="6F5210C8" w14:textId="77777777" w:rsidR="000E250A" w:rsidRPr="00A12B4C" w:rsidRDefault="000E250A" w:rsidP="00AA3DB5">
      <w:pPr>
        <w:pStyle w:val="Prrafodelista"/>
        <w:numPr>
          <w:ilvl w:val="0"/>
          <w:numId w:val="28"/>
        </w:numPr>
        <w:jc w:val="both"/>
        <w:rPr>
          <w:rFonts w:ascii="Arial" w:hAnsi="Arial" w:cs="Arial"/>
          <w:lang w:val="en-US"/>
        </w:rPr>
      </w:pPr>
      <w:r w:rsidRPr="00A12B4C">
        <w:rPr>
          <w:rFonts w:ascii="Arial" w:hAnsi="Arial" w:cs="Arial"/>
          <w:lang w:val="es-CU"/>
        </w:rPr>
        <w:t xml:space="preserve">Chibbaro A. 1986. La actividad bananera y los mercados no tradicionales. Experiencia Latinoamericana en la expansión de las exportaciones bananeras. Primera edición. </w:t>
      </w:r>
      <w:r w:rsidRPr="00A12B4C">
        <w:rPr>
          <w:rFonts w:ascii="Arial" w:hAnsi="Arial" w:cs="Arial"/>
          <w:lang w:val="en-US"/>
        </w:rPr>
        <w:t>UPEB.391 pp. Costa Rica.</w:t>
      </w:r>
    </w:p>
    <w:p w14:paraId="1A84F67C" w14:textId="77777777" w:rsidR="00912523" w:rsidRPr="00A12B4C" w:rsidRDefault="00912523" w:rsidP="00912523">
      <w:pPr>
        <w:pStyle w:val="Prrafodelista"/>
        <w:rPr>
          <w:rFonts w:ascii="Arial" w:hAnsi="Arial" w:cs="Arial"/>
          <w:lang w:val="en-US"/>
        </w:rPr>
      </w:pPr>
    </w:p>
    <w:p w14:paraId="3D8D1881" w14:textId="4EE8C2BF" w:rsidR="000E250A" w:rsidRPr="00A12B4C" w:rsidRDefault="000E250A" w:rsidP="00AA3DB5">
      <w:pPr>
        <w:pStyle w:val="Prrafodelista"/>
        <w:numPr>
          <w:ilvl w:val="0"/>
          <w:numId w:val="28"/>
        </w:numPr>
        <w:jc w:val="both"/>
        <w:rPr>
          <w:rFonts w:ascii="Arial" w:hAnsi="Arial" w:cs="Arial"/>
          <w:lang w:val="en-US"/>
        </w:rPr>
      </w:pPr>
      <w:r w:rsidRPr="00A12B4C">
        <w:rPr>
          <w:rFonts w:ascii="Arial" w:hAnsi="Arial" w:cs="Arial"/>
          <w:lang w:val="es-CU"/>
        </w:rPr>
        <w:t xml:space="preserve">Espinal, C., Martínez, H. &amp; Peña Y. 2006. La cadena del banano en Colombia. Una mirada global de su estructura y dinámica. 1991-2005. Ministerio de Agricultura y Desarrollo Rural Observatorio Agrocadenas Colombia. </w:t>
      </w:r>
      <w:proofErr w:type="spellStart"/>
      <w:r w:rsidRPr="00A12B4C">
        <w:rPr>
          <w:rFonts w:ascii="Arial" w:hAnsi="Arial" w:cs="Arial"/>
          <w:lang w:val="en-US"/>
        </w:rPr>
        <w:t>Documento</w:t>
      </w:r>
      <w:proofErr w:type="spellEnd"/>
      <w:r w:rsidRPr="00A12B4C">
        <w:rPr>
          <w:rFonts w:ascii="Arial" w:hAnsi="Arial" w:cs="Arial"/>
          <w:lang w:val="en-US"/>
        </w:rPr>
        <w:t xml:space="preserve"> de </w:t>
      </w:r>
      <w:proofErr w:type="spellStart"/>
      <w:r w:rsidRPr="00A12B4C">
        <w:rPr>
          <w:rFonts w:ascii="Arial" w:hAnsi="Arial" w:cs="Arial"/>
          <w:lang w:val="en-US"/>
        </w:rPr>
        <w:t>Trabajo</w:t>
      </w:r>
      <w:proofErr w:type="spellEnd"/>
      <w:r w:rsidRPr="00A12B4C">
        <w:rPr>
          <w:rFonts w:ascii="Arial" w:hAnsi="Arial" w:cs="Arial"/>
          <w:lang w:val="en-US"/>
        </w:rPr>
        <w:t xml:space="preserve"> No. 101 </w:t>
      </w:r>
      <w:hyperlink r:id="rId11" w:history="1">
        <w:r w:rsidRPr="00A12B4C">
          <w:rPr>
            <w:rStyle w:val="Hipervnculo"/>
            <w:rFonts w:ascii="Arial" w:hAnsi="Arial" w:cs="Arial"/>
            <w:lang w:val="en-US"/>
          </w:rPr>
          <w:t>http://www.agrocadenas.gov.co/</w:t>
        </w:r>
      </w:hyperlink>
    </w:p>
    <w:p w14:paraId="5283E9DC" w14:textId="77777777" w:rsidR="000E250A" w:rsidRPr="00A12B4C" w:rsidRDefault="000E250A" w:rsidP="00AA3DB5">
      <w:pPr>
        <w:pStyle w:val="Prrafodelista"/>
        <w:jc w:val="both"/>
        <w:rPr>
          <w:rFonts w:ascii="Arial" w:hAnsi="Arial" w:cs="Arial"/>
          <w:lang w:val="en-US"/>
        </w:rPr>
      </w:pPr>
    </w:p>
    <w:p w14:paraId="47E08F73" w14:textId="77777777" w:rsidR="000E250A" w:rsidRDefault="000E250A" w:rsidP="00AA3DB5">
      <w:pPr>
        <w:pStyle w:val="Prrafodelista"/>
        <w:numPr>
          <w:ilvl w:val="0"/>
          <w:numId w:val="28"/>
        </w:numPr>
        <w:jc w:val="both"/>
        <w:rPr>
          <w:rFonts w:ascii="Arial" w:hAnsi="Arial" w:cs="Arial"/>
          <w:lang w:val="es-CU"/>
        </w:rPr>
      </w:pPr>
      <w:r w:rsidRPr="00A12B4C">
        <w:rPr>
          <w:rFonts w:ascii="Arial" w:hAnsi="Arial" w:cs="Arial"/>
          <w:lang w:val="es-CU"/>
        </w:rPr>
        <w:t>FAO. 2006. Banano, notas sobre productos básicos: situación del mercado del banano en 2005 y comienzos de 2006. . http://www.fao.org (visitado diciembre, 2023).</w:t>
      </w:r>
    </w:p>
    <w:p w14:paraId="2FE331AF" w14:textId="77777777" w:rsidR="0064282D" w:rsidRPr="0064282D" w:rsidRDefault="0064282D" w:rsidP="0064282D">
      <w:pPr>
        <w:pStyle w:val="Prrafodelista"/>
        <w:rPr>
          <w:rFonts w:ascii="Arial" w:hAnsi="Arial" w:cs="Arial"/>
          <w:lang w:val="es-CU"/>
        </w:rPr>
      </w:pPr>
    </w:p>
    <w:p w14:paraId="32638B49" w14:textId="4520B01F" w:rsidR="0064282D" w:rsidRPr="004B39E6" w:rsidRDefault="0064282D" w:rsidP="0090473D">
      <w:pPr>
        <w:pStyle w:val="Prrafodelista"/>
        <w:numPr>
          <w:ilvl w:val="0"/>
          <w:numId w:val="28"/>
        </w:numPr>
        <w:jc w:val="both"/>
        <w:rPr>
          <w:rFonts w:ascii="Arial" w:hAnsi="Arial" w:cs="Arial"/>
          <w:lang w:val="es-CU"/>
        </w:rPr>
      </w:pPr>
      <w:r w:rsidRPr="004B39E6">
        <w:rPr>
          <w:rFonts w:ascii="Arial" w:hAnsi="Arial" w:cs="Arial"/>
          <w:lang w:val="es-CU"/>
        </w:rPr>
        <w:t>Chaves-Barrantes, NF. y Gutiérrez-Soto, MV. 2017. Respuestas al estrés por calor en los cultivos. II. Tolerancia y tratamiento agronómico.</w:t>
      </w:r>
      <w:r w:rsidR="004B39E6" w:rsidRPr="004B39E6">
        <w:rPr>
          <w:rFonts w:ascii="Arial" w:hAnsi="Arial" w:cs="Arial"/>
          <w:lang w:val="es-CU"/>
        </w:rPr>
        <w:t xml:space="preserve"> </w:t>
      </w:r>
      <w:proofErr w:type="spellStart"/>
      <w:r w:rsidR="004B39E6" w:rsidRPr="004B39E6">
        <w:rPr>
          <w:rFonts w:ascii="Arial" w:hAnsi="Arial" w:cs="Arial"/>
          <w:lang w:val="es-CU"/>
        </w:rPr>
        <w:t>Agron</w:t>
      </w:r>
      <w:proofErr w:type="spellEnd"/>
      <w:r w:rsidR="004B39E6" w:rsidRPr="004B39E6">
        <w:rPr>
          <w:rFonts w:ascii="Arial" w:hAnsi="Arial" w:cs="Arial"/>
          <w:lang w:val="es-CU"/>
        </w:rPr>
        <w:t xml:space="preserve">. </w:t>
      </w:r>
      <w:proofErr w:type="spellStart"/>
      <w:r w:rsidR="004B39E6" w:rsidRPr="004B39E6">
        <w:rPr>
          <w:rFonts w:ascii="Arial" w:hAnsi="Arial" w:cs="Arial"/>
          <w:lang w:val="es-CU"/>
        </w:rPr>
        <w:t>Mesoam</w:t>
      </w:r>
      <w:proofErr w:type="spellEnd"/>
      <w:r w:rsidR="004B39E6" w:rsidRPr="004B39E6">
        <w:rPr>
          <w:rFonts w:ascii="Arial" w:hAnsi="Arial" w:cs="Arial"/>
          <w:lang w:val="es-CU"/>
        </w:rPr>
        <w:t>. 28(1):255-271. ISSN 2215-3608 doi:10.15517/am.v28i1.21904</w:t>
      </w:r>
    </w:p>
    <w:p w14:paraId="0279CA90" w14:textId="77777777" w:rsidR="00294A7D" w:rsidRPr="00294A7D" w:rsidRDefault="00294A7D" w:rsidP="00294A7D">
      <w:pPr>
        <w:pStyle w:val="Prrafodelista"/>
        <w:rPr>
          <w:rFonts w:ascii="Arial" w:hAnsi="Arial" w:cs="Arial"/>
          <w:lang w:val="es-CU"/>
        </w:rPr>
      </w:pPr>
    </w:p>
    <w:p w14:paraId="640A8413" w14:textId="3A643D77" w:rsidR="00294A7D" w:rsidRDefault="00294A7D" w:rsidP="00AA3DB5">
      <w:pPr>
        <w:pStyle w:val="Prrafodelista"/>
        <w:numPr>
          <w:ilvl w:val="0"/>
          <w:numId w:val="28"/>
        </w:numPr>
        <w:jc w:val="both"/>
        <w:rPr>
          <w:rFonts w:ascii="Arial" w:hAnsi="Arial" w:cs="Arial"/>
          <w:lang w:val="es-CU"/>
        </w:rPr>
      </w:pPr>
      <w:r w:rsidRPr="00294A7D">
        <w:rPr>
          <w:rFonts w:ascii="Arial" w:hAnsi="Arial" w:cs="Arial"/>
          <w:lang w:val="es-CU"/>
        </w:rPr>
        <w:t>IDEAM (Instituto de Hidrología, Meteorología y Estudios Ambientales, CO). 2009. Los fenómenos el niño / la niña. Disponible desde Internet en: http://www. ideam.gov.co (</w:t>
      </w:r>
      <w:r>
        <w:rPr>
          <w:rFonts w:ascii="Arial" w:hAnsi="Arial" w:cs="Arial"/>
          <w:lang w:val="es-CU"/>
        </w:rPr>
        <w:t>visitado octubre 2024).</w:t>
      </w:r>
    </w:p>
    <w:p w14:paraId="2CCFA2E4" w14:textId="77777777" w:rsidR="00891CF5" w:rsidRPr="00891CF5" w:rsidRDefault="00891CF5" w:rsidP="00891CF5">
      <w:pPr>
        <w:pStyle w:val="Prrafodelista"/>
        <w:rPr>
          <w:rFonts w:ascii="Arial" w:hAnsi="Arial" w:cs="Arial"/>
          <w:lang w:val="es-CU"/>
        </w:rPr>
      </w:pPr>
    </w:p>
    <w:p w14:paraId="6123931D" w14:textId="3669EBDA" w:rsidR="00891CF5" w:rsidRPr="00A12B4C" w:rsidRDefault="00842F36" w:rsidP="00AA3DB5">
      <w:pPr>
        <w:pStyle w:val="Prrafodelista"/>
        <w:numPr>
          <w:ilvl w:val="0"/>
          <w:numId w:val="28"/>
        </w:numPr>
        <w:jc w:val="both"/>
        <w:rPr>
          <w:rFonts w:ascii="Arial" w:hAnsi="Arial" w:cs="Arial"/>
          <w:lang w:val="es-CU"/>
        </w:rPr>
      </w:pPr>
      <w:r w:rsidRPr="00842F36">
        <w:rPr>
          <w:rFonts w:ascii="Arial" w:hAnsi="Arial" w:cs="Arial"/>
          <w:lang w:val="en-US"/>
        </w:rPr>
        <w:t xml:space="preserve">IPCC (Intergovernmental Panel </w:t>
      </w:r>
      <w:proofErr w:type="spellStart"/>
      <w:r w:rsidRPr="00842F36">
        <w:rPr>
          <w:rFonts w:ascii="Arial" w:hAnsi="Arial" w:cs="Arial"/>
          <w:lang w:val="en-US"/>
        </w:rPr>
        <w:t>of</w:t>
      </w:r>
      <w:proofErr w:type="spellEnd"/>
      <w:r w:rsidRPr="00842F36">
        <w:rPr>
          <w:rFonts w:ascii="Arial" w:hAnsi="Arial" w:cs="Arial"/>
          <w:lang w:val="en-US"/>
        </w:rPr>
        <w:t xml:space="preserve"> Climate Change). 2007. Climate change 2007: Synthesis report. Summary for policymakers. </w:t>
      </w:r>
      <w:r w:rsidRPr="00842F36">
        <w:rPr>
          <w:rFonts w:ascii="Arial" w:hAnsi="Arial" w:cs="Arial"/>
          <w:lang w:val="es-CU"/>
        </w:rPr>
        <w:t>Disponible desde Internet en: http://www.ipcc.ch. (</w:t>
      </w:r>
      <w:r>
        <w:rPr>
          <w:rFonts w:ascii="Arial" w:hAnsi="Arial" w:cs="Arial"/>
          <w:lang w:val="es-CU"/>
        </w:rPr>
        <w:t>visitado octubre 2024</w:t>
      </w:r>
      <w:r w:rsidRPr="00842F36">
        <w:rPr>
          <w:rFonts w:ascii="Arial" w:hAnsi="Arial" w:cs="Arial"/>
          <w:lang w:val="es-CU"/>
        </w:rPr>
        <w:t>).</w:t>
      </w:r>
    </w:p>
    <w:p w14:paraId="0DAA23C0" w14:textId="77777777" w:rsidR="000E250A" w:rsidRPr="00A12B4C" w:rsidRDefault="000E250A" w:rsidP="000E250A">
      <w:pPr>
        <w:pStyle w:val="Prrafodelista"/>
        <w:rPr>
          <w:rFonts w:ascii="Arial" w:hAnsi="Arial" w:cs="Arial"/>
          <w:lang w:val="es-CU"/>
        </w:rPr>
      </w:pPr>
    </w:p>
    <w:p w14:paraId="79F0B8CD" w14:textId="77777777" w:rsidR="00912523" w:rsidRDefault="00912523" w:rsidP="00912523">
      <w:pPr>
        <w:pStyle w:val="Prrafodelista"/>
        <w:numPr>
          <w:ilvl w:val="0"/>
          <w:numId w:val="28"/>
        </w:numPr>
        <w:contextualSpacing/>
        <w:jc w:val="both"/>
        <w:rPr>
          <w:rFonts w:ascii="Arial" w:hAnsi="Arial" w:cs="Arial"/>
          <w:lang w:val="en-US"/>
        </w:rPr>
      </w:pPr>
      <w:r w:rsidRPr="00A12B4C">
        <w:rPr>
          <w:rFonts w:ascii="Arial" w:hAnsi="Arial" w:cs="Arial"/>
          <w:lang w:val="en-US"/>
        </w:rPr>
        <w:t xml:space="preserve">Jacome, L. H., &amp; Schuh, W. (1992). Effects of leaf wetness duration and temperature on development of Black Sigatoka disease on banana infected by </w:t>
      </w:r>
      <w:proofErr w:type="spellStart"/>
      <w:r w:rsidRPr="00A12B4C">
        <w:rPr>
          <w:rFonts w:ascii="Arial" w:hAnsi="Arial" w:cs="Arial"/>
          <w:lang w:val="en-US"/>
        </w:rPr>
        <w:t>Mycosphaerella</w:t>
      </w:r>
      <w:proofErr w:type="spellEnd"/>
      <w:r w:rsidRPr="00A12B4C">
        <w:rPr>
          <w:rFonts w:ascii="Arial" w:hAnsi="Arial" w:cs="Arial"/>
          <w:lang w:val="en-US"/>
        </w:rPr>
        <w:t xml:space="preserve"> </w:t>
      </w:r>
      <w:proofErr w:type="spellStart"/>
      <w:r w:rsidRPr="00A12B4C">
        <w:rPr>
          <w:rFonts w:ascii="Arial" w:hAnsi="Arial" w:cs="Arial"/>
          <w:lang w:val="en-US"/>
        </w:rPr>
        <w:t>fijiensis</w:t>
      </w:r>
      <w:proofErr w:type="spellEnd"/>
      <w:r w:rsidRPr="00A12B4C">
        <w:rPr>
          <w:rFonts w:ascii="Arial" w:hAnsi="Arial" w:cs="Arial"/>
          <w:lang w:val="en-US"/>
        </w:rPr>
        <w:t xml:space="preserve"> var. </w:t>
      </w:r>
      <w:proofErr w:type="spellStart"/>
      <w:r w:rsidRPr="00A12B4C">
        <w:rPr>
          <w:rFonts w:ascii="Arial" w:hAnsi="Arial" w:cs="Arial"/>
          <w:lang w:val="en-US"/>
        </w:rPr>
        <w:t>difformis</w:t>
      </w:r>
      <w:proofErr w:type="spellEnd"/>
      <w:r w:rsidRPr="00A12B4C">
        <w:rPr>
          <w:rFonts w:ascii="Arial" w:hAnsi="Arial" w:cs="Arial"/>
          <w:lang w:val="en-US"/>
        </w:rPr>
        <w:t>. Phytopathology, 82(5), 515-520.</w:t>
      </w:r>
    </w:p>
    <w:p w14:paraId="6C65841D" w14:textId="77777777" w:rsidR="008100CB" w:rsidRDefault="008100CB" w:rsidP="008100CB">
      <w:pPr>
        <w:pStyle w:val="Prrafodelista"/>
        <w:ind w:left="720"/>
        <w:contextualSpacing/>
        <w:jc w:val="both"/>
        <w:rPr>
          <w:rFonts w:ascii="Arial" w:hAnsi="Arial" w:cs="Arial"/>
          <w:lang w:val="en-US"/>
        </w:rPr>
      </w:pPr>
    </w:p>
    <w:p w14:paraId="3DDB082E" w14:textId="245A92DD" w:rsidR="008100CB" w:rsidRDefault="008100CB" w:rsidP="00912523">
      <w:pPr>
        <w:pStyle w:val="Prrafodelista"/>
        <w:numPr>
          <w:ilvl w:val="0"/>
          <w:numId w:val="28"/>
        </w:numPr>
        <w:contextualSpacing/>
        <w:jc w:val="both"/>
        <w:rPr>
          <w:rFonts w:ascii="Arial" w:hAnsi="Arial" w:cs="Arial"/>
          <w:lang w:val="en-US"/>
        </w:rPr>
      </w:pPr>
      <w:r w:rsidRPr="008100CB">
        <w:rPr>
          <w:rFonts w:ascii="Arial" w:hAnsi="Arial" w:cs="Arial"/>
          <w:lang w:val="en-US"/>
        </w:rPr>
        <w:t xml:space="preserve">JARVIS, A.; LANE, A.; HIJMANS, R. 2008. The effect of climate change on crop wild relatives. </w:t>
      </w:r>
      <w:proofErr w:type="spellStart"/>
      <w:r w:rsidRPr="008100CB">
        <w:rPr>
          <w:rFonts w:ascii="Arial" w:hAnsi="Arial" w:cs="Arial"/>
          <w:lang w:val="en-US"/>
        </w:rPr>
        <w:t>Agr</w:t>
      </w:r>
      <w:proofErr w:type="spellEnd"/>
      <w:r w:rsidRPr="008100CB">
        <w:rPr>
          <w:rFonts w:ascii="Arial" w:hAnsi="Arial" w:cs="Arial"/>
          <w:lang w:val="en-US"/>
        </w:rPr>
        <w:t xml:space="preserve">., </w:t>
      </w:r>
      <w:proofErr w:type="spellStart"/>
      <w:r w:rsidRPr="008100CB">
        <w:rPr>
          <w:rFonts w:ascii="Arial" w:hAnsi="Arial" w:cs="Arial"/>
          <w:lang w:val="en-US"/>
        </w:rPr>
        <w:t>Ecosyst</w:t>
      </w:r>
      <w:proofErr w:type="spellEnd"/>
      <w:r w:rsidRPr="008100CB">
        <w:rPr>
          <w:rFonts w:ascii="Arial" w:hAnsi="Arial" w:cs="Arial"/>
          <w:lang w:val="en-US"/>
        </w:rPr>
        <w:t xml:space="preserve">. </w:t>
      </w:r>
      <w:proofErr w:type="spellStart"/>
      <w:r w:rsidRPr="008100CB">
        <w:rPr>
          <w:rFonts w:ascii="Arial" w:hAnsi="Arial" w:cs="Arial"/>
          <w:lang w:val="en-US"/>
        </w:rPr>
        <w:t>Environm</w:t>
      </w:r>
      <w:proofErr w:type="spellEnd"/>
      <w:r w:rsidRPr="008100CB">
        <w:rPr>
          <w:rFonts w:ascii="Arial" w:hAnsi="Arial" w:cs="Arial"/>
          <w:lang w:val="en-US"/>
        </w:rPr>
        <w:t xml:space="preserve">. 126(1):13-23.  </w:t>
      </w:r>
    </w:p>
    <w:p w14:paraId="17B1495E" w14:textId="77777777" w:rsidR="000E250A" w:rsidRPr="00A12B4C" w:rsidRDefault="000E250A" w:rsidP="000E250A">
      <w:pPr>
        <w:pStyle w:val="Prrafodelista"/>
        <w:rPr>
          <w:rFonts w:ascii="Arial" w:hAnsi="Arial" w:cs="Arial"/>
          <w:lang w:val="en-US"/>
        </w:rPr>
      </w:pPr>
    </w:p>
    <w:p w14:paraId="765474B2" w14:textId="7A923F1E" w:rsidR="000E250A" w:rsidRDefault="000E250A" w:rsidP="000E250A">
      <w:pPr>
        <w:pStyle w:val="Prrafodelista"/>
        <w:numPr>
          <w:ilvl w:val="0"/>
          <w:numId w:val="28"/>
        </w:numPr>
        <w:contextualSpacing/>
        <w:jc w:val="both"/>
        <w:rPr>
          <w:rFonts w:ascii="Arial" w:hAnsi="Arial" w:cs="Arial"/>
          <w:lang w:val="es-CU"/>
        </w:rPr>
      </w:pPr>
      <w:r w:rsidRPr="00A12B4C">
        <w:rPr>
          <w:rFonts w:ascii="Arial" w:hAnsi="Arial" w:cs="Arial"/>
          <w:lang w:val="es-CU"/>
        </w:rPr>
        <w:lastRenderedPageBreak/>
        <w:t>Martínez Hernández, CM &amp; Bermúdez Camacho, TC. 2016.   Caracterización de algunas propiedades físico– mecánicas y químicas en el banano (Musa spp.) Ctro. Agr. vol.43 no.3 versión On-line ISSN 0253-5785</w:t>
      </w:r>
      <w:r w:rsidR="00FE23A0">
        <w:rPr>
          <w:rFonts w:ascii="Arial" w:hAnsi="Arial" w:cs="Arial"/>
          <w:lang w:val="es-CU"/>
        </w:rPr>
        <w:t>.</w:t>
      </w:r>
    </w:p>
    <w:p w14:paraId="3A3C79BB" w14:textId="77777777" w:rsidR="00FE23A0" w:rsidRPr="00FE23A0" w:rsidRDefault="00FE23A0" w:rsidP="00FE23A0">
      <w:pPr>
        <w:pStyle w:val="Prrafodelista"/>
        <w:rPr>
          <w:rFonts w:ascii="Arial" w:hAnsi="Arial" w:cs="Arial"/>
          <w:lang w:val="es-CU"/>
        </w:rPr>
      </w:pPr>
    </w:p>
    <w:p w14:paraId="3C12D9DB" w14:textId="7056158D" w:rsidR="00FE23A0" w:rsidRDefault="00FE23A0" w:rsidP="000E250A">
      <w:pPr>
        <w:pStyle w:val="Prrafodelista"/>
        <w:numPr>
          <w:ilvl w:val="0"/>
          <w:numId w:val="28"/>
        </w:numPr>
        <w:contextualSpacing/>
        <w:jc w:val="both"/>
        <w:rPr>
          <w:rFonts w:ascii="Arial" w:hAnsi="Arial" w:cs="Arial"/>
          <w:lang w:val="es-CU"/>
        </w:rPr>
      </w:pPr>
      <w:r w:rsidRPr="00FE23A0">
        <w:rPr>
          <w:rFonts w:ascii="Arial" w:hAnsi="Arial" w:cs="Arial"/>
          <w:lang w:val="en-US"/>
        </w:rPr>
        <w:t xml:space="preserve">OSBORN, T.J.; BRIFFA, K.R. 2005.The spatial extent of 20th-century warmth in the context of the past 1200 years. </w:t>
      </w:r>
      <w:r w:rsidRPr="00FE23A0">
        <w:rPr>
          <w:rFonts w:ascii="Arial" w:hAnsi="Arial" w:cs="Arial"/>
          <w:lang w:val="es-CU"/>
        </w:rPr>
        <w:t>Science. 311(5762):841-844.</w:t>
      </w:r>
    </w:p>
    <w:p w14:paraId="101F2F06" w14:textId="77777777" w:rsidR="00580C36" w:rsidRPr="00580C36" w:rsidRDefault="00580C36" w:rsidP="00580C36">
      <w:pPr>
        <w:pStyle w:val="Prrafodelista"/>
        <w:rPr>
          <w:rFonts w:ascii="Arial" w:hAnsi="Arial" w:cs="Arial"/>
          <w:lang w:val="es-CU"/>
        </w:rPr>
      </w:pPr>
    </w:p>
    <w:p w14:paraId="56C64A59" w14:textId="5CF49E68" w:rsidR="00580C36" w:rsidRDefault="00580C36" w:rsidP="000E250A">
      <w:pPr>
        <w:pStyle w:val="Prrafodelista"/>
        <w:numPr>
          <w:ilvl w:val="0"/>
          <w:numId w:val="28"/>
        </w:numPr>
        <w:contextualSpacing/>
        <w:jc w:val="both"/>
        <w:rPr>
          <w:rFonts w:ascii="Arial" w:hAnsi="Arial" w:cs="Arial"/>
          <w:lang w:val="en-US"/>
        </w:rPr>
      </w:pPr>
      <w:r w:rsidRPr="00580C36">
        <w:rPr>
          <w:rFonts w:ascii="Arial" w:hAnsi="Arial" w:cs="Arial"/>
          <w:lang w:val="en-US"/>
        </w:rPr>
        <w:t xml:space="preserve">Peter, K. V. (2008): Basics of Horticulture. New India Publ. </w:t>
      </w:r>
      <w:proofErr w:type="spellStart"/>
      <w:r w:rsidRPr="00580C36">
        <w:rPr>
          <w:rFonts w:ascii="Arial" w:hAnsi="Arial" w:cs="Arial"/>
          <w:lang w:val="en-US"/>
        </w:rPr>
        <w:t>Ageny</w:t>
      </w:r>
      <w:proofErr w:type="spellEnd"/>
      <w:r w:rsidRPr="00580C36">
        <w:rPr>
          <w:rFonts w:ascii="Arial" w:hAnsi="Arial" w:cs="Arial"/>
          <w:lang w:val="en-US"/>
        </w:rPr>
        <w:t>. Pp 50 – 60.</w:t>
      </w:r>
    </w:p>
    <w:p w14:paraId="2578B7CE" w14:textId="77777777" w:rsidR="00B30DAB" w:rsidRPr="00B30DAB" w:rsidRDefault="00B30DAB" w:rsidP="00B30DAB">
      <w:pPr>
        <w:pStyle w:val="Prrafodelista"/>
        <w:rPr>
          <w:rFonts w:ascii="Arial" w:hAnsi="Arial" w:cs="Arial"/>
          <w:lang w:val="en-US"/>
        </w:rPr>
      </w:pPr>
    </w:p>
    <w:p w14:paraId="18B9A842" w14:textId="257B2B9F" w:rsidR="00B30DAB" w:rsidRPr="00B30DAB" w:rsidRDefault="00B30DAB" w:rsidP="0046174B">
      <w:pPr>
        <w:pStyle w:val="Prrafodelista"/>
        <w:numPr>
          <w:ilvl w:val="0"/>
          <w:numId w:val="28"/>
        </w:numPr>
        <w:contextualSpacing/>
        <w:jc w:val="both"/>
        <w:rPr>
          <w:rFonts w:ascii="Arial" w:hAnsi="Arial" w:cs="Arial"/>
          <w:lang w:val="en-US"/>
        </w:rPr>
      </w:pPr>
      <w:r w:rsidRPr="00B30DAB">
        <w:rPr>
          <w:rFonts w:ascii="Arial" w:hAnsi="Arial" w:cs="Arial"/>
          <w:lang w:val="en-US"/>
        </w:rPr>
        <w:t>Porch, T.G., and A.E. Hall. 2013. Heat tolerance. In: C. Kole, editor, Genomics and breeding for climate-resilient crops. Vol. 2. Springer-Verlag, Berlin, GER. p. 167-202.</w:t>
      </w:r>
    </w:p>
    <w:p w14:paraId="75E604F3" w14:textId="77777777" w:rsidR="00221132" w:rsidRPr="00580C36" w:rsidRDefault="00221132" w:rsidP="00221132">
      <w:pPr>
        <w:pStyle w:val="Prrafodelista"/>
        <w:rPr>
          <w:rFonts w:ascii="Arial" w:hAnsi="Arial" w:cs="Arial"/>
          <w:lang w:val="en-US"/>
        </w:rPr>
      </w:pPr>
    </w:p>
    <w:p w14:paraId="24052EED" w14:textId="6DF766BB" w:rsidR="00221132" w:rsidRPr="00A12B4C" w:rsidRDefault="00221132" w:rsidP="000E250A">
      <w:pPr>
        <w:pStyle w:val="Prrafodelista"/>
        <w:numPr>
          <w:ilvl w:val="0"/>
          <w:numId w:val="28"/>
        </w:numPr>
        <w:contextualSpacing/>
        <w:jc w:val="both"/>
        <w:rPr>
          <w:rFonts w:ascii="Arial" w:hAnsi="Arial" w:cs="Arial"/>
          <w:lang w:val="es-CU"/>
        </w:rPr>
      </w:pPr>
      <w:r w:rsidRPr="00221132">
        <w:rPr>
          <w:rFonts w:ascii="Arial" w:hAnsi="Arial" w:cs="Arial"/>
          <w:lang w:val="en-US"/>
        </w:rPr>
        <w:t xml:space="preserve">WAHID, A.; GELANI, S.; ASHRAF, M.; FOOLAD, M.R. 2007. Heat tolerance in plants: An overview. </w:t>
      </w:r>
      <w:r w:rsidRPr="00221132">
        <w:rPr>
          <w:rFonts w:ascii="Arial" w:hAnsi="Arial" w:cs="Arial"/>
          <w:lang w:val="es-CU"/>
        </w:rPr>
        <w:t>Environm. Exp. Botany. 61(3):199-223.</w:t>
      </w:r>
    </w:p>
    <w:p w14:paraId="22EE94CC" w14:textId="77777777" w:rsidR="00912523" w:rsidRPr="00A12B4C" w:rsidRDefault="00912523" w:rsidP="00912523">
      <w:pPr>
        <w:jc w:val="both"/>
        <w:rPr>
          <w:rFonts w:ascii="Arial" w:hAnsi="Arial" w:cs="Arial"/>
          <w:lang w:val="es-CU"/>
        </w:rPr>
      </w:pPr>
    </w:p>
    <w:p w14:paraId="16429B1A" w14:textId="07F343A9" w:rsidR="002217E9" w:rsidRPr="00B30DAB" w:rsidRDefault="00912523" w:rsidP="00B35E0A">
      <w:pPr>
        <w:pStyle w:val="Prrafodelista"/>
        <w:numPr>
          <w:ilvl w:val="0"/>
          <w:numId w:val="28"/>
        </w:numPr>
        <w:contextualSpacing/>
        <w:jc w:val="both"/>
        <w:rPr>
          <w:lang w:val="en-US"/>
        </w:rPr>
      </w:pPr>
      <w:proofErr w:type="spellStart"/>
      <w:r w:rsidRPr="00A12B4C">
        <w:rPr>
          <w:rFonts w:ascii="Arial" w:hAnsi="Arial" w:cs="Arial"/>
          <w:lang w:val="en-US"/>
        </w:rPr>
        <w:t>Yamori</w:t>
      </w:r>
      <w:proofErr w:type="spellEnd"/>
      <w:r w:rsidRPr="00A12B4C">
        <w:rPr>
          <w:rFonts w:ascii="Arial" w:hAnsi="Arial" w:cs="Arial"/>
          <w:lang w:val="en-US"/>
        </w:rPr>
        <w:t xml:space="preserve"> W., Suzuki K., Noguchi K., Nakai M. &amp; Terashima I. (2006) Effects of Rubisco kinetics and Rubisco activation state on the temperature dependence of the photosynthetic rate in spinach leaves from contrasting growth </w:t>
      </w:r>
      <w:proofErr w:type="spellStart"/>
      <w:r w:rsidRPr="00A12B4C">
        <w:rPr>
          <w:rFonts w:ascii="Arial" w:hAnsi="Arial" w:cs="Arial"/>
          <w:lang w:val="en-US"/>
        </w:rPr>
        <w:t>temperatures.Plant</w:t>
      </w:r>
      <w:proofErr w:type="spellEnd"/>
      <w:r w:rsidRPr="00A12B4C">
        <w:rPr>
          <w:rFonts w:ascii="Arial" w:hAnsi="Arial" w:cs="Arial"/>
          <w:lang w:val="en-US"/>
        </w:rPr>
        <w:t>, Cell &amp; Environment 29, 1659–1670.</w:t>
      </w:r>
    </w:p>
    <w:p w14:paraId="6B466886" w14:textId="77777777" w:rsidR="00B30DAB" w:rsidRPr="00B30DAB" w:rsidRDefault="00B30DAB" w:rsidP="00B30DAB">
      <w:pPr>
        <w:pStyle w:val="Prrafodelista"/>
        <w:rPr>
          <w:lang w:val="en-US"/>
        </w:rPr>
      </w:pPr>
    </w:p>
    <w:p w14:paraId="56D2AD12" w14:textId="512AFB81" w:rsidR="00B30DAB" w:rsidRPr="00DA36D4" w:rsidRDefault="00B30DAB" w:rsidP="00AA6822">
      <w:pPr>
        <w:pStyle w:val="Prrafodelista"/>
        <w:numPr>
          <w:ilvl w:val="0"/>
          <w:numId w:val="28"/>
        </w:numPr>
        <w:contextualSpacing/>
        <w:jc w:val="both"/>
        <w:rPr>
          <w:rFonts w:ascii="Arial" w:hAnsi="Arial" w:cs="Arial"/>
          <w:lang w:val="en-US"/>
        </w:rPr>
      </w:pPr>
      <w:r w:rsidRPr="00DA36D4">
        <w:rPr>
          <w:rFonts w:ascii="Arial" w:hAnsi="Arial" w:cs="Arial"/>
          <w:lang w:val="en-US"/>
        </w:rPr>
        <w:t>Zinn, K.E., M. Tunc, and J.F. Harper. 2010. Temperature stress and plant sexual reproduction: uncovering the weakest links. J. Exp. Bot. 61:1959-1968</w:t>
      </w:r>
    </w:p>
    <w:p w14:paraId="2F1864A7" w14:textId="77777777" w:rsidR="002217E9" w:rsidRPr="00DA36D4" w:rsidRDefault="002217E9" w:rsidP="002217E9">
      <w:pPr>
        <w:contextualSpacing/>
        <w:jc w:val="both"/>
        <w:rPr>
          <w:rFonts w:ascii="Arial" w:hAnsi="Arial" w:cs="Arial"/>
          <w:lang w:val="en-US"/>
        </w:rPr>
      </w:pPr>
    </w:p>
    <w:p w14:paraId="5DB5450E" w14:textId="77777777" w:rsidR="000E1685" w:rsidRPr="00DA36D4" w:rsidRDefault="000E1685" w:rsidP="002217E9">
      <w:pPr>
        <w:contextualSpacing/>
        <w:jc w:val="both"/>
        <w:rPr>
          <w:rFonts w:ascii="Arial" w:hAnsi="Arial" w:cs="Arial"/>
          <w:lang w:val="en-US"/>
        </w:rPr>
      </w:pPr>
    </w:p>
    <w:sectPr w:rsidR="000E1685" w:rsidRPr="00DA36D4">
      <w:headerReference w:type="even" r:id="rId12"/>
      <w:headerReference w:type="default" r:id="rId13"/>
      <w:footerReference w:type="even" r:id="rId14"/>
      <w:footerReference w:type="default" r:id="rId15"/>
      <w:headerReference w:type="first" r:id="rId16"/>
      <w:footerReference w:type="first" r:id="rId17"/>
      <w:pgSz w:w="11906" w:h="16838"/>
      <w:pgMar w:top="1417" w:right="1701" w:bottom="1417" w:left="1701"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AAD01E" w14:textId="77777777" w:rsidR="00F9583B" w:rsidRDefault="00F9583B" w:rsidP="00001124">
      <w:r>
        <w:separator/>
      </w:r>
    </w:p>
  </w:endnote>
  <w:endnote w:type="continuationSeparator" w:id="0">
    <w:p w14:paraId="6F8F112C" w14:textId="77777777" w:rsidR="00F9583B" w:rsidRDefault="00F9583B" w:rsidP="00001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C1734B" w14:textId="77777777" w:rsidR="00DD57B7" w:rsidRDefault="00DD57B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A91ED3" w14:textId="77777777" w:rsidR="00DD57B7" w:rsidRDefault="00DD57B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6AF774" w14:textId="77777777" w:rsidR="00DD57B7" w:rsidRDefault="00DD57B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8A2DF6" w14:textId="77777777" w:rsidR="00F9583B" w:rsidRDefault="00F9583B" w:rsidP="00001124">
      <w:r>
        <w:separator/>
      </w:r>
    </w:p>
  </w:footnote>
  <w:footnote w:type="continuationSeparator" w:id="0">
    <w:p w14:paraId="111C146D" w14:textId="77777777" w:rsidR="00F9583B" w:rsidRDefault="00F9583B" w:rsidP="000011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7C5B69" w14:textId="77777777" w:rsidR="00001124" w:rsidRDefault="0000112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819B50" w14:textId="77777777" w:rsidR="00001124" w:rsidRDefault="00001124">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4B45C7" w14:textId="77777777" w:rsidR="00001124" w:rsidRDefault="0000112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071EA"/>
    <w:multiLevelType w:val="hybridMultilevel"/>
    <w:tmpl w:val="015EAFC2"/>
    <w:lvl w:ilvl="0" w:tplc="5C0A0001">
      <w:start w:val="1"/>
      <w:numFmt w:val="bullet"/>
      <w:lvlText w:val=""/>
      <w:lvlJc w:val="left"/>
      <w:pPr>
        <w:ind w:left="720" w:hanging="360"/>
      </w:pPr>
      <w:rPr>
        <w:rFonts w:ascii="Symbol" w:hAnsi="Symbol" w:hint="default"/>
        <w:lang w:val="es-CU"/>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03CF5294"/>
    <w:multiLevelType w:val="hybridMultilevel"/>
    <w:tmpl w:val="8A44F91E"/>
    <w:lvl w:ilvl="0" w:tplc="5C0A0001">
      <w:start w:val="1"/>
      <w:numFmt w:val="bullet"/>
      <w:lvlText w:val=""/>
      <w:lvlJc w:val="left"/>
      <w:pPr>
        <w:ind w:left="720" w:hanging="360"/>
      </w:pPr>
      <w:rPr>
        <w:rFonts w:ascii="Symbol" w:hAnsi="Symbol" w:hint="default"/>
      </w:rPr>
    </w:lvl>
    <w:lvl w:ilvl="1" w:tplc="5C0A0003" w:tentative="1">
      <w:start w:val="1"/>
      <w:numFmt w:val="bullet"/>
      <w:lvlText w:val="o"/>
      <w:lvlJc w:val="left"/>
      <w:pPr>
        <w:ind w:left="1440" w:hanging="360"/>
      </w:pPr>
      <w:rPr>
        <w:rFonts w:ascii="Courier New" w:hAnsi="Courier New" w:cs="Courier New" w:hint="default"/>
      </w:rPr>
    </w:lvl>
    <w:lvl w:ilvl="2" w:tplc="5C0A0005" w:tentative="1">
      <w:start w:val="1"/>
      <w:numFmt w:val="bullet"/>
      <w:lvlText w:val=""/>
      <w:lvlJc w:val="left"/>
      <w:pPr>
        <w:ind w:left="2160" w:hanging="360"/>
      </w:pPr>
      <w:rPr>
        <w:rFonts w:ascii="Wingdings" w:hAnsi="Wingdings" w:hint="default"/>
      </w:rPr>
    </w:lvl>
    <w:lvl w:ilvl="3" w:tplc="5C0A0001" w:tentative="1">
      <w:start w:val="1"/>
      <w:numFmt w:val="bullet"/>
      <w:lvlText w:val=""/>
      <w:lvlJc w:val="left"/>
      <w:pPr>
        <w:ind w:left="2880" w:hanging="360"/>
      </w:pPr>
      <w:rPr>
        <w:rFonts w:ascii="Symbol" w:hAnsi="Symbol" w:hint="default"/>
      </w:rPr>
    </w:lvl>
    <w:lvl w:ilvl="4" w:tplc="5C0A0003" w:tentative="1">
      <w:start w:val="1"/>
      <w:numFmt w:val="bullet"/>
      <w:lvlText w:val="o"/>
      <w:lvlJc w:val="left"/>
      <w:pPr>
        <w:ind w:left="3600" w:hanging="360"/>
      </w:pPr>
      <w:rPr>
        <w:rFonts w:ascii="Courier New" w:hAnsi="Courier New" w:cs="Courier New" w:hint="default"/>
      </w:rPr>
    </w:lvl>
    <w:lvl w:ilvl="5" w:tplc="5C0A0005" w:tentative="1">
      <w:start w:val="1"/>
      <w:numFmt w:val="bullet"/>
      <w:lvlText w:val=""/>
      <w:lvlJc w:val="left"/>
      <w:pPr>
        <w:ind w:left="4320" w:hanging="360"/>
      </w:pPr>
      <w:rPr>
        <w:rFonts w:ascii="Wingdings" w:hAnsi="Wingdings" w:hint="default"/>
      </w:rPr>
    </w:lvl>
    <w:lvl w:ilvl="6" w:tplc="5C0A0001" w:tentative="1">
      <w:start w:val="1"/>
      <w:numFmt w:val="bullet"/>
      <w:lvlText w:val=""/>
      <w:lvlJc w:val="left"/>
      <w:pPr>
        <w:ind w:left="5040" w:hanging="360"/>
      </w:pPr>
      <w:rPr>
        <w:rFonts w:ascii="Symbol" w:hAnsi="Symbol" w:hint="default"/>
      </w:rPr>
    </w:lvl>
    <w:lvl w:ilvl="7" w:tplc="5C0A0003" w:tentative="1">
      <w:start w:val="1"/>
      <w:numFmt w:val="bullet"/>
      <w:lvlText w:val="o"/>
      <w:lvlJc w:val="left"/>
      <w:pPr>
        <w:ind w:left="5760" w:hanging="360"/>
      </w:pPr>
      <w:rPr>
        <w:rFonts w:ascii="Courier New" w:hAnsi="Courier New" w:cs="Courier New" w:hint="default"/>
      </w:rPr>
    </w:lvl>
    <w:lvl w:ilvl="8" w:tplc="5C0A0005" w:tentative="1">
      <w:start w:val="1"/>
      <w:numFmt w:val="bullet"/>
      <w:lvlText w:val=""/>
      <w:lvlJc w:val="left"/>
      <w:pPr>
        <w:ind w:left="6480" w:hanging="360"/>
      </w:pPr>
      <w:rPr>
        <w:rFonts w:ascii="Wingdings" w:hAnsi="Wingdings" w:hint="default"/>
      </w:rPr>
    </w:lvl>
  </w:abstractNum>
  <w:abstractNum w:abstractNumId="2" w15:restartNumberingAfterBreak="0">
    <w:nsid w:val="0E3A6DBC"/>
    <w:multiLevelType w:val="hybridMultilevel"/>
    <w:tmpl w:val="516C0962"/>
    <w:lvl w:ilvl="0" w:tplc="1554BA02">
      <w:start w:val="1"/>
      <w:numFmt w:val="decimal"/>
      <w:lvlText w:val="%1."/>
      <w:lvlJc w:val="left"/>
      <w:pPr>
        <w:ind w:left="774" w:hanging="360"/>
      </w:pPr>
      <w:rPr>
        <w:rFonts w:hint="default"/>
      </w:rPr>
    </w:lvl>
    <w:lvl w:ilvl="1" w:tplc="5C0A0019" w:tentative="1">
      <w:start w:val="1"/>
      <w:numFmt w:val="lowerLetter"/>
      <w:lvlText w:val="%2."/>
      <w:lvlJc w:val="left"/>
      <w:pPr>
        <w:ind w:left="1494" w:hanging="360"/>
      </w:pPr>
    </w:lvl>
    <w:lvl w:ilvl="2" w:tplc="5C0A001B" w:tentative="1">
      <w:start w:val="1"/>
      <w:numFmt w:val="lowerRoman"/>
      <w:lvlText w:val="%3."/>
      <w:lvlJc w:val="right"/>
      <w:pPr>
        <w:ind w:left="2214" w:hanging="180"/>
      </w:pPr>
    </w:lvl>
    <w:lvl w:ilvl="3" w:tplc="5C0A000F" w:tentative="1">
      <w:start w:val="1"/>
      <w:numFmt w:val="decimal"/>
      <w:lvlText w:val="%4."/>
      <w:lvlJc w:val="left"/>
      <w:pPr>
        <w:ind w:left="2934" w:hanging="360"/>
      </w:pPr>
    </w:lvl>
    <w:lvl w:ilvl="4" w:tplc="5C0A0019" w:tentative="1">
      <w:start w:val="1"/>
      <w:numFmt w:val="lowerLetter"/>
      <w:lvlText w:val="%5."/>
      <w:lvlJc w:val="left"/>
      <w:pPr>
        <w:ind w:left="3654" w:hanging="360"/>
      </w:pPr>
    </w:lvl>
    <w:lvl w:ilvl="5" w:tplc="5C0A001B" w:tentative="1">
      <w:start w:val="1"/>
      <w:numFmt w:val="lowerRoman"/>
      <w:lvlText w:val="%6."/>
      <w:lvlJc w:val="right"/>
      <w:pPr>
        <w:ind w:left="4374" w:hanging="180"/>
      </w:pPr>
    </w:lvl>
    <w:lvl w:ilvl="6" w:tplc="5C0A000F" w:tentative="1">
      <w:start w:val="1"/>
      <w:numFmt w:val="decimal"/>
      <w:lvlText w:val="%7."/>
      <w:lvlJc w:val="left"/>
      <w:pPr>
        <w:ind w:left="5094" w:hanging="360"/>
      </w:pPr>
    </w:lvl>
    <w:lvl w:ilvl="7" w:tplc="5C0A0019" w:tentative="1">
      <w:start w:val="1"/>
      <w:numFmt w:val="lowerLetter"/>
      <w:lvlText w:val="%8."/>
      <w:lvlJc w:val="left"/>
      <w:pPr>
        <w:ind w:left="5814" w:hanging="360"/>
      </w:pPr>
    </w:lvl>
    <w:lvl w:ilvl="8" w:tplc="5C0A001B" w:tentative="1">
      <w:start w:val="1"/>
      <w:numFmt w:val="lowerRoman"/>
      <w:lvlText w:val="%9."/>
      <w:lvlJc w:val="right"/>
      <w:pPr>
        <w:ind w:left="6534" w:hanging="180"/>
      </w:pPr>
    </w:lvl>
  </w:abstractNum>
  <w:abstractNum w:abstractNumId="3" w15:restartNumberingAfterBreak="0">
    <w:nsid w:val="119D5CA3"/>
    <w:multiLevelType w:val="hybridMultilevel"/>
    <w:tmpl w:val="3BE4E3DC"/>
    <w:lvl w:ilvl="0" w:tplc="11EAB916">
      <w:start w:val="1"/>
      <w:numFmt w:val="bullet"/>
      <w:lvlText w:val=""/>
      <w:lvlJc w:val="left"/>
      <w:pPr>
        <w:ind w:left="1400" w:hanging="360"/>
      </w:pPr>
      <w:rPr>
        <w:rFonts w:ascii="Symbol" w:hAnsi="Symbol" w:hint="default"/>
      </w:rPr>
    </w:lvl>
    <w:lvl w:ilvl="1" w:tplc="2B328814" w:tentative="1">
      <w:start w:val="1"/>
      <w:numFmt w:val="bullet"/>
      <w:lvlText w:val="o"/>
      <w:lvlJc w:val="left"/>
      <w:pPr>
        <w:ind w:left="2120" w:hanging="360"/>
      </w:pPr>
      <w:rPr>
        <w:rFonts w:ascii="Courier New" w:hAnsi="Courier New" w:cs="Courier New" w:hint="default"/>
      </w:rPr>
    </w:lvl>
    <w:lvl w:ilvl="2" w:tplc="C6484B66" w:tentative="1">
      <w:start w:val="1"/>
      <w:numFmt w:val="bullet"/>
      <w:lvlText w:val=""/>
      <w:lvlJc w:val="left"/>
      <w:pPr>
        <w:ind w:left="2840" w:hanging="360"/>
      </w:pPr>
      <w:rPr>
        <w:rFonts w:ascii="Wingdings" w:hAnsi="Wingdings" w:hint="default"/>
      </w:rPr>
    </w:lvl>
    <w:lvl w:ilvl="3" w:tplc="D964889C" w:tentative="1">
      <w:start w:val="1"/>
      <w:numFmt w:val="bullet"/>
      <w:lvlText w:val=""/>
      <w:lvlJc w:val="left"/>
      <w:pPr>
        <w:ind w:left="3560" w:hanging="360"/>
      </w:pPr>
      <w:rPr>
        <w:rFonts w:ascii="Symbol" w:hAnsi="Symbol" w:hint="default"/>
      </w:rPr>
    </w:lvl>
    <w:lvl w:ilvl="4" w:tplc="72C6B90C" w:tentative="1">
      <w:start w:val="1"/>
      <w:numFmt w:val="bullet"/>
      <w:lvlText w:val="o"/>
      <w:lvlJc w:val="left"/>
      <w:pPr>
        <w:ind w:left="4280" w:hanging="360"/>
      </w:pPr>
      <w:rPr>
        <w:rFonts w:ascii="Courier New" w:hAnsi="Courier New" w:cs="Courier New" w:hint="default"/>
      </w:rPr>
    </w:lvl>
    <w:lvl w:ilvl="5" w:tplc="774AAF5C" w:tentative="1">
      <w:start w:val="1"/>
      <w:numFmt w:val="bullet"/>
      <w:lvlText w:val=""/>
      <w:lvlJc w:val="left"/>
      <w:pPr>
        <w:ind w:left="5000" w:hanging="360"/>
      </w:pPr>
      <w:rPr>
        <w:rFonts w:ascii="Wingdings" w:hAnsi="Wingdings" w:hint="default"/>
      </w:rPr>
    </w:lvl>
    <w:lvl w:ilvl="6" w:tplc="F9B8CFB2" w:tentative="1">
      <w:start w:val="1"/>
      <w:numFmt w:val="bullet"/>
      <w:lvlText w:val=""/>
      <w:lvlJc w:val="left"/>
      <w:pPr>
        <w:ind w:left="5720" w:hanging="360"/>
      </w:pPr>
      <w:rPr>
        <w:rFonts w:ascii="Symbol" w:hAnsi="Symbol" w:hint="default"/>
      </w:rPr>
    </w:lvl>
    <w:lvl w:ilvl="7" w:tplc="8214D96E" w:tentative="1">
      <w:start w:val="1"/>
      <w:numFmt w:val="bullet"/>
      <w:lvlText w:val="o"/>
      <w:lvlJc w:val="left"/>
      <w:pPr>
        <w:ind w:left="6440" w:hanging="360"/>
      </w:pPr>
      <w:rPr>
        <w:rFonts w:ascii="Courier New" w:hAnsi="Courier New" w:cs="Courier New" w:hint="default"/>
      </w:rPr>
    </w:lvl>
    <w:lvl w:ilvl="8" w:tplc="FC443EAA" w:tentative="1">
      <w:start w:val="1"/>
      <w:numFmt w:val="bullet"/>
      <w:lvlText w:val=""/>
      <w:lvlJc w:val="left"/>
      <w:pPr>
        <w:ind w:left="7160" w:hanging="360"/>
      </w:pPr>
      <w:rPr>
        <w:rFonts w:ascii="Wingdings" w:hAnsi="Wingdings" w:hint="default"/>
      </w:rPr>
    </w:lvl>
  </w:abstractNum>
  <w:abstractNum w:abstractNumId="4" w15:restartNumberingAfterBreak="0">
    <w:nsid w:val="11E362B4"/>
    <w:multiLevelType w:val="hybridMultilevel"/>
    <w:tmpl w:val="CBF052CA"/>
    <w:lvl w:ilvl="0" w:tplc="A7F4BBB4">
      <w:start w:val="1"/>
      <w:numFmt w:val="decimal"/>
      <w:lvlText w:val="%1."/>
      <w:lvlJc w:val="left"/>
      <w:pPr>
        <w:ind w:left="262" w:hanging="360"/>
      </w:pPr>
      <w:rPr>
        <w:rFonts w:eastAsia="Calibri" w:hint="default"/>
      </w:rPr>
    </w:lvl>
    <w:lvl w:ilvl="1" w:tplc="7EB2E820" w:tentative="1">
      <w:start w:val="1"/>
      <w:numFmt w:val="lowerLetter"/>
      <w:lvlText w:val="%2."/>
      <w:lvlJc w:val="left"/>
      <w:pPr>
        <w:ind w:left="982" w:hanging="360"/>
      </w:pPr>
    </w:lvl>
    <w:lvl w:ilvl="2" w:tplc="D25ED6D6" w:tentative="1">
      <w:start w:val="1"/>
      <w:numFmt w:val="lowerRoman"/>
      <w:lvlText w:val="%3."/>
      <w:lvlJc w:val="right"/>
      <w:pPr>
        <w:ind w:left="1702" w:hanging="180"/>
      </w:pPr>
    </w:lvl>
    <w:lvl w:ilvl="3" w:tplc="8C401F30" w:tentative="1">
      <w:start w:val="1"/>
      <w:numFmt w:val="decimal"/>
      <w:lvlText w:val="%4."/>
      <w:lvlJc w:val="left"/>
      <w:pPr>
        <w:ind w:left="2422" w:hanging="360"/>
      </w:pPr>
    </w:lvl>
    <w:lvl w:ilvl="4" w:tplc="C298E184" w:tentative="1">
      <w:start w:val="1"/>
      <w:numFmt w:val="lowerLetter"/>
      <w:lvlText w:val="%5."/>
      <w:lvlJc w:val="left"/>
      <w:pPr>
        <w:ind w:left="3142" w:hanging="360"/>
      </w:pPr>
    </w:lvl>
    <w:lvl w:ilvl="5" w:tplc="087CE64A" w:tentative="1">
      <w:start w:val="1"/>
      <w:numFmt w:val="lowerRoman"/>
      <w:lvlText w:val="%6."/>
      <w:lvlJc w:val="right"/>
      <w:pPr>
        <w:ind w:left="3862" w:hanging="180"/>
      </w:pPr>
    </w:lvl>
    <w:lvl w:ilvl="6" w:tplc="2788EAD2" w:tentative="1">
      <w:start w:val="1"/>
      <w:numFmt w:val="decimal"/>
      <w:lvlText w:val="%7."/>
      <w:lvlJc w:val="left"/>
      <w:pPr>
        <w:ind w:left="4582" w:hanging="360"/>
      </w:pPr>
    </w:lvl>
    <w:lvl w:ilvl="7" w:tplc="FF5CFE9E" w:tentative="1">
      <w:start w:val="1"/>
      <w:numFmt w:val="lowerLetter"/>
      <w:lvlText w:val="%8."/>
      <w:lvlJc w:val="left"/>
      <w:pPr>
        <w:ind w:left="5302" w:hanging="360"/>
      </w:pPr>
    </w:lvl>
    <w:lvl w:ilvl="8" w:tplc="8DB034CE" w:tentative="1">
      <w:start w:val="1"/>
      <w:numFmt w:val="lowerRoman"/>
      <w:lvlText w:val="%9."/>
      <w:lvlJc w:val="right"/>
      <w:pPr>
        <w:ind w:left="6022" w:hanging="180"/>
      </w:pPr>
    </w:lvl>
  </w:abstractNum>
  <w:abstractNum w:abstractNumId="5" w15:restartNumberingAfterBreak="0">
    <w:nsid w:val="14814EC2"/>
    <w:multiLevelType w:val="hybridMultilevel"/>
    <w:tmpl w:val="CE205308"/>
    <w:lvl w:ilvl="0" w:tplc="5C0A000F">
      <w:start w:val="1"/>
      <w:numFmt w:val="decimal"/>
      <w:lvlText w:val="%1."/>
      <w:lvlJc w:val="left"/>
      <w:pPr>
        <w:ind w:left="720" w:hanging="360"/>
      </w:pPr>
      <w:rPr>
        <w:rFonts w:hint="default"/>
      </w:rPr>
    </w:lvl>
    <w:lvl w:ilvl="1" w:tplc="5C0A0019" w:tentative="1">
      <w:start w:val="1"/>
      <w:numFmt w:val="lowerLetter"/>
      <w:lvlText w:val="%2."/>
      <w:lvlJc w:val="left"/>
      <w:pPr>
        <w:ind w:left="1440" w:hanging="360"/>
      </w:pPr>
    </w:lvl>
    <w:lvl w:ilvl="2" w:tplc="5C0A001B" w:tentative="1">
      <w:start w:val="1"/>
      <w:numFmt w:val="lowerRoman"/>
      <w:lvlText w:val="%3."/>
      <w:lvlJc w:val="right"/>
      <w:pPr>
        <w:ind w:left="2160" w:hanging="180"/>
      </w:pPr>
    </w:lvl>
    <w:lvl w:ilvl="3" w:tplc="5C0A000F" w:tentative="1">
      <w:start w:val="1"/>
      <w:numFmt w:val="decimal"/>
      <w:lvlText w:val="%4."/>
      <w:lvlJc w:val="left"/>
      <w:pPr>
        <w:ind w:left="2880" w:hanging="360"/>
      </w:pPr>
    </w:lvl>
    <w:lvl w:ilvl="4" w:tplc="5C0A0019" w:tentative="1">
      <w:start w:val="1"/>
      <w:numFmt w:val="lowerLetter"/>
      <w:lvlText w:val="%5."/>
      <w:lvlJc w:val="left"/>
      <w:pPr>
        <w:ind w:left="3600" w:hanging="360"/>
      </w:pPr>
    </w:lvl>
    <w:lvl w:ilvl="5" w:tplc="5C0A001B" w:tentative="1">
      <w:start w:val="1"/>
      <w:numFmt w:val="lowerRoman"/>
      <w:lvlText w:val="%6."/>
      <w:lvlJc w:val="right"/>
      <w:pPr>
        <w:ind w:left="4320" w:hanging="180"/>
      </w:pPr>
    </w:lvl>
    <w:lvl w:ilvl="6" w:tplc="5C0A000F" w:tentative="1">
      <w:start w:val="1"/>
      <w:numFmt w:val="decimal"/>
      <w:lvlText w:val="%7."/>
      <w:lvlJc w:val="left"/>
      <w:pPr>
        <w:ind w:left="5040" w:hanging="360"/>
      </w:pPr>
    </w:lvl>
    <w:lvl w:ilvl="7" w:tplc="5C0A0019" w:tentative="1">
      <w:start w:val="1"/>
      <w:numFmt w:val="lowerLetter"/>
      <w:lvlText w:val="%8."/>
      <w:lvlJc w:val="left"/>
      <w:pPr>
        <w:ind w:left="5760" w:hanging="360"/>
      </w:pPr>
    </w:lvl>
    <w:lvl w:ilvl="8" w:tplc="5C0A001B" w:tentative="1">
      <w:start w:val="1"/>
      <w:numFmt w:val="lowerRoman"/>
      <w:lvlText w:val="%9."/>
      <w:lvlJc w:val="right"/>
      <w:pPr>
        <w:ind w:left="6480" w:hanging="180"/>
      </w:pPr>
    </w:lvl>
  </w:abstractNum>
  <w:abstractNum w:abstractNumId="6" w15:restartNumberingAfterBreak="0">
    <w:nsid w:val="14C45281"/>
    <w:multiLevelType w:val="hybridMultilevel"/>
    <w:tmpl w:val="2968F376"/>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5081A82"/>
    <w:multiLevelType w:val="hybridMultilevel"/>
    <w:tmpl w:val="47202410"/>
    <w:lvl w:ilvl="0" w:tplc="DBB42624">
      <w:start w:val="1"/>
      <w:numFmt w:val="decimal"/>
      <w:lvlText w:val="%1."/>
      <w:lvlJc w:val="left"/>
      <w:pPr>
        <w:ind w:left="720" w:hanging="360"/>
      </w:pPr>
    </w:lvl>
    <w:lvl w:ilvl="1" w:tplc="A8A8A6F8" w:tentative="1">
      <w:start w:val="1"/>
      <w:numFmt w:val="lowerLetter"/>
      <w:lvlText w:val="%2."/>
      <w:lvlJc w:val="left"/>
      <w:pPr>
        <w:ind w:left="1440" w:hanging="360"/>
      </w:pPr>
    </w:lvl>
    <w:lvl w:ilvl="2" w:tplc="FF1C7FD6" w:tentative="1">
      <w:start w:val="1"/>
      <w:numFmt w:val="lowerRoman"/>
      <w:lvlText w:val="%3."/>
      <w:lvlJc w:val="right"/>
      <w:pPr>
        <w:ind w:left="2160" w:hanging="180"/>
      </w:pPr>
    </w:lvl>
    <w:lvl w:ilvl="3" w:tplc="BFC6C986" w:tentative="1">
      <w:start w:val="1"/>
      <w:numFmt w:val="decimal"/>
      <w:lvlText w:val="%4."/>
      <w:lvlJc w:val="left"/>
      <w:pPr>
        <w:ind w:left="2880" w:hanging="360"/>
      </w:pPr>
    </w:lvl>
    <w:lvl w:ilvl="4" w:tplc="B65EA5BE" w:tentative="1">
      <w:start w:val="1"/>
      <w:numFmt w:val="lowerLetter"/>
      <w:lvlText w:val="%5."/>
      <w:lvlJc w:val="left"/>
      <w:pPr>
        <w:ind w:left="3600" w:hanging="360"/>
      </w:pPr>
    </w:lvl>
    <w:lvl w:ilvl="5" w:tplc="EB4C860C" w:tentative="1">
      <w:start w:val="1"/>
      <w:numFmt w:val="lowerRoman"/>
      <w:lvlText w:val="%6."/>
      <w:lvlJc w:val="right"/>
      <w:pPr>
        <w:ind w:left="4320" w:hanging="180"/>
      </w:pPr>
    </w:lvl>
    <w:lvl w:ilvl="6" w:tplc="1C5C44D6" w:tentative="1">
      <w:start w:val="1"/>
      <w:numFmt w:val="decimal"/>
      <w:lvlText w:val="%7."/>
      <w:lvlJc w:val="left"/>
      <w:pPr>
        <w:ind w:left="5040" w:hanging="360"/>
      </w:pPr>
    </w:lvl>
    <w:lvl w:ilvl="7" w:tplc="148EE4C0" w:tentative="1">
      <w:start w:val="1"/>
      <w:numFmt w:val="lowerLetter"/>
      <w:lvlText w:val="%8."/>
      <w:lvlJc w:val="left"/>
      <w:pPr>
        <w:ind w:left="5760" w:hanging="360"/>
      </w:pPr>
    </w:lvl>
    <w:lvl w:ilvl="8" w:tplc="2FD09FCA" w:tentative="1">
      <w:start w:val="1"/>
      <w:numFmt w:val="lowerRoman"/>
      <w:lvlText w:val="%9."/>
      <w:lvlJc w:val="right"/>
      <w:pPr>
        <w:ind w:left="6480" w:hanging="180"/>
      </w:pPr>
    </w:lvl>
  </w:abstractNum>
  <w:abstractNum w:abstractNumId="8" w15:restartNumberingAfterBreak="0">
    <w:nsid w:val="15C84DFC"/>
    <w:multiLevelType w:val="hybridMultilevel"/>
    <w:tmpl w:val="E120244A"/>
    <w:lvl w:ilvl="0" w:tplc="A380CF96">
      <w:start w:val="1"/>
      <w:numFmt w:val="decimal"/>
      <w:lvlText w:val="%1."/>
      <w:lvlJc w:val="left"/>
      <w:pPr>
        <w:ind w:left="360" w:hanging="360"/>
      </w:pPr>
      <w:rPr>
        <w:rFonts w:eastAsia="Calibri" w:hint="default"/>
      </w:rPr>
    </w:lvl>
    <w:lvl w:ilvl="1" w:tplc="48CC4B60" w:tentative="1">
      <w:start w:val="1"/>
      <w:numFmt w:val="lowerLetter"/>
      <w:lvlText w:val="%2."/>
      <w:lvlJc w:val="left"/>
      <w:pPr>
        <w:ind w:left="1080" w:hanging="360"/>
      </w:pPr>
    </w:lvl>
    <w:lvl w:ilvl="2" w:tplc="12F2526A" w:tentative="1">
      <w:start w:val="1"/>
      <w:numFmt w:val="lowerRoman"/>
      <w:lvlText w:val="%3."/>
      <w:lvlJc w:val="right"/>
      <w:pPr>
        <w:ind w:left="1800" w:hanging="180"/>
      </w:pPr>
    </w:lvl>
    <w:lvl w:ilvl="3" w:tplc="0BC60376" w:tentative="1">
      <w:start w:val="1"/>
      <w:numFmt w:val="decimal"/>
      <w:lvlText w:val="%4."/>
      <w:lvlJc w:val="left"/>
      <w:pPr>
        <w:ind w:left="2520" w:hanging="360"/>
      </w:pPr>
    </w:lvl>
    <w:lvl w:ilvl="4" w:tplc="3ACC0940" w:tentative="1">
      <w:start w:val="1"/>
      <w:numFmt w:val="lowerLetter"/>
      <w:lvlText w:val="%5."/>
      <w:lvlJc w:val="left"/>
      <w:pPr>
        <w:ind w:left="3240" w:hanging="360"/>
      </w:pPr>
    </w:lvl>
    <w:lvl w:ilvl="5" w:tplc="1A0CBC52" w:tentative="1">
      <w:start w:val="1"/>
      <w:numFmt w:val="lowerRoman"/>
      <w:lvlText w:val="%6."/>
      <w:lvlJc w:val="right"/>
      <w:pPr>
        <w:ind w:left="3960" w:hanging="180"/>
      </w:pPr>
    </w:lvl>
    <w:lvl w:ilvl="6" w:tplc="2D02ECF2" w:tentative="1">
      <w:start w:val="1"/>
      <w:numFmt w:val="decimal"/>
      <w:lvlText w:val="%7."/>
      <w:lvlJc w:val="left"/>
      <w:pPr>
        <w:ind w:left="4680" w:hanging="360"/>
      </w:pPr>
    </w:lvl>
    <w:lvl w:ilvl="7" w:tplc="A976C57A" w:tentative="1">
      <w:start w:val="1"/>
      <w:numFmt w:val="lowerLetter"/>
      <w:lvlText w:val="%8."/>
      <w:lvlJc w:val="left"/>
      <w:pPr>
        <w:ind w:left="5400" w:hanging="360"/>
      </w:pPr>
    </w:lvl>
    <w:lvl w:ilvl="8" w:tplc="900A75B4" w:tentative="1">
      <w:start w:val="1"/>
      <w:numFmt w:val="lowerRoman"/>
      <w:lvlText w:val="%9."/>
      <w:lvlJc w:val="right"/>
      <w:pPr>
        <w:ind w:left="6120" w:hanging="180"/>
      </w:pPr>
    </w:lvl>
  </w:abstractNum>
  <w:abstractNum w:abstractNumId="9" w15:restartNumberingAfterBreak="0">
    <w:nsid w:val="16B26788"/>
    <w:multiLevelType w:val="hybridMultilevel"/>
    <w:tmpl w:val="5838DBE8"/>
    <w:lvl w:ilvl="0" w:tplc="DD326268">
      <w:start w:val="1"/>
      <w:numFmt w:val="decimal"/>
      <w:lvlText w:val="%1."/>
      <w:lvlJc w:val="left"/>
      <w:pPr>
        <w:tabs>
          <w:tab w:val="num" w:pos="720"/>
        </w:tabs>
        <w:ind w:left="720" w:hanging="360"/>
      </w:pPr>
      <w:rPr>
        <w:rFonts w:hint="default"/>
        <w:b w:val="0"/>
        <w:i w:val="0"/>
        <w:color w:val="auto"/>
      </w:rPr>
    </w:lvl>
    <w:lvl w:ilvl="1" w:tplc="BB0A2814">
      <w:start w:val="1"/>
      <w:numFmt w:val="lowerLetter"/>
      <w:lvlText w:val="%2."/>
      <w:lvlJc w:val="left"/>
      <w:pPr>
        <w:tabs>
          <w:tab w:val="num" w:pos="1440"/>
        </w:tabs>
        <w:ind w:left="1440" w:hanging="360"/>
      </w:pPr>
    </w:lvl>
    <w:lvl w:ilvl="2" w:tplc="E8440264">
      <w:start w:val="1"/>
      <w:numFmt w:val="lowerRoman"/>
      <w:lvlText w:val="%3."/>
      <w:lvlJc w:val="right"/>
      <w:pPr>
        <w:tabs>
          <w:tab w:val="num" w:pos="2160"/>
        </w:tabs>
        <w:ind w:left="2160" w:hanging="180"/>
      </w:pPr>
    </w:lvl>
    <w:lvl w:ilvl="3" w:tplc="02DAB316">
      <w:start w:val="1"/>
      <w:numFmt w:val="decimal"/>
      <w:lvlText w:val="%4."/>
      <w:lvlJc w:val="left"/>
      <w:pPr>
        <w:tabs>
          <w:tab w:val="num" w:pos="2880"/>
        </w:tabs>
        <w:ind w:left="2880" w:hanging="360"/>
      </w:pPr>
    </w:lvl>
    <w:lvl w:ilvl="4" w:tplc="D396C6EC">
      <w:start w:val="1"/>
      <w:numFmt w:val="lowerLetter"/>
      <w:lvlText w:val="%5."/>
      <w:lvlJc w:val="left"/>
      <w:pPr>
        <w:tabs>
          <w:tab w:val="num" w:pos="3600"/>
        </w:tabs>
        <w:ind w:left="3600" w:hanging="360"/>
      </w:pPr>
    </w:lvl>
    <w:lvl w:ilvl="5" w:tplc="DF1AAB0C">
      <w:start w:val="1"/>
      <w:numFmt w:val="lowerRoman"/>
      <w:lvlText w:val="%6."/>
      <w:lvlJc w:val="right"/>
      <w:pPr>
        <w:tabs>
          <w:tab w:val="num" w:pos="4320"/>
        </w:tabs>
        <w:ind w:left="4320" w:hanging="180"/>
      </w:pPr>
    </w:lvl>
    <w:lvl w:ilvl="6" w:tplc="6620710E">
      <w:start w:val="1"/>
      <w:numFmt w:val="decimal"/>
      <w:lvlText w:val="%7."/>
      <w:lvlJc w:val="left"/>
      <w:pPr>
        <w:tabs>
          <w:tab w:val="num" w:pos="5040"/>
        </w:tabs>
        <w:ind w:left="5040" w:hanging="360"/>
      </w:pPr>
    </w:lvl>
    <w:lvl w:ilvl="7" w:tplc="8E1897DE">
      <w:start w:val="1"/>
      <w:numFmt w:val="lowerLetter"/>
      <w:lvlText w:val="%8."/>
      <w:lvlJc w:val="left"/>
      <w:pPr>
        <w:tabs>
          <w:tab w:val="num" w:pos="5760"/>
        </w:tabs>
        <w:ind w:left="5760" w:hanging="360"/>
      </w:pPr>
    </w:lvl>
    <w:lvl w:ilvl="8" w:tplc="CD2492A8">
      <w:start w:val="1"/>
      <w:numFmt w:val="lowerRoman"/>
      <w:lvlText w:val="%9."/>
      <w:lvlJc w:val="right"/>
      <w:pPr>
        <w:tabs>
          <w:tab w:val="num" w:pos="6480"/>
        </w:tabs>
        <w:ind w:left="6480" w:hanging="180"/>
      </w:pPr>
    </w:lvl>
  </w:abstractNum>
  <w:abstractNum w:abstractNumId="10" w15:restartNumberingAfterBreak="0">
    <w:nsid w:val="1B2F1DB5"/>
    <w:multiLevelType w:val="hybridMultilevel"/>
    <w:tmpl w:val="C17C570A"/>
    <w:lvl w:ilvl="0" w:tplc="A2D09AB4">
      <w:start w:val="1"/>
      <w:numFmt w:val="decimal"/>
      <w:lvlText w:val="%1."/>
      <w:lvlJc w:val="left"/>
      <w:pPr>
        <w:ind w:left="2552" w:hanging="360"/>
      </w:pPr>
      <w:rPr>
        <w:rFonts w:hint="default"/>
      </w:rPr>
    </w:lvl>
    <w:lvl w:ilvl="1" w:tplc="7182112A" w:tentative="1">
      <w:start w:val="1"/>
      <w:numFmt w:val="lowerLetter"/>
      <w:lvlText w:val="%2."/>
      <w:lvlJc w:val="left"/>
      <w:pPr>
        <w:ind w:left="3272" w:hanging="360"/>
      </w:pPr>
    </w:lvl>
    <w:lvl w:ilvl="2" w:tplc="E662DD1E" w:tentative="1">
      <w:start w:val="1"/>
      <w:numFmt w:val="lowerRoman"/>
      <w:lvlText w:val="%3."/>
      <w:lvlJc w:val="right"/>
      <w:pPr>
        <w:ind w:left="3992" w:hanging="180"/>
      </w:pPr>
    </w:lvl>
    <w:lvl w:ilvl="3" w:tplc="7162258C" w:tentative="1">
      <w:start w:val="1"/>
      <w:numFmt w:val="decimal"/>
      <w:lvlText w:val="%4."/>
      <w:lvlJc w:val="left"/>
      <w:pPr>
        <w:ind w:left="4712" w:hanging="360"/>
      </w:pPr>
    </w:lvl>
    <w:lvl w:ilvl="4" w:tplc="B4B87302" w:tentative="1">
      <w:start w:val="1"/>
      <w:numFmt w:val="lowerLetter"/>
      <w:lvlText w:val="%5."/>
      <w:lvlJc w:val="left"/>
      <w:pPr>
        <w:ind w:left="5432" w:hanging="360"/>
      </w:pPr>
    </w:lvl>
    <w:lvl w:ilvl="5" w:tplc="9A24F338" w:tentative="1">
      <w:start w:val="1"/>
      <w:numFmt w:val="lowerRoman"/>
      <w:lvlText w:val="%6."/>
      <w:lvlJc w:val="right"/>
      <w:pPr>
        <w:ind w:left="6152" w:hanging="180"/>
      </w:pPr>
    </w:lvl>
    <w:lvl w:ilvl="6" w:tplc="2B22257C" w:tentative="1">
      <w:start w:val="1"/>
      <w:numFmt w:val="decimal"/>
      <w:lvlText w:val="%7."/>
      <w:lvlJc w:val="left"/>
      <w:pPr>
        <w:ind w:left="6872" w:hanging="360"/>
      </w:pPr>
    </w:lvl>
    <w:lvl w:ilvl="7" w:tplc="5A14157C" w:tentative="1">
      <w:start w:val="1"/>
      <w:numFmt w:val="lowerLetter"/>
      <w:lvlText w:val="%8."/>
      <w:lvlJc w:val="left"/>
      <w:pPr>
        <w:ind w:left="7592" w:hanging="360"/>
      </w:pPr>
    </w:lvl>
    <w:lvl w:ilvl="8" w:tplc="8BC8DBDA" w:tentative="1">
      <w:start w:val="1"/>
      <w:numFmt w:val="lowerRoman"/>
      <w:lvlText w:val="%9."/>
      <w:lvlJc w:val="right"/>
      <w:pPr>
        <w:ind w:left="8312" w:hanging="180"/>
      </w:pPr>
    </w:lvl>
  </w:abstractNum>
  <w:abstractNum w:abstractNumId="11" w15:restartNumberingAfterBreak="0">
    <w:nsid w:val="1B9D1A90"/>
    <w:multiLevelType w:val="hybridMultilevel"/>
    <w:tmpl w:val="63B6C9B6"/>
    <w:lvl w:ilvl="0" w:tplc="F56E09B6">
      <w:start w:val="1"/>
      <w:numFmt w:val="lowerLetter"/>
      <w:lvlText w:val="%1)"/>
      <w:lvlJc w:val="left"/>
      <w:pPr>
        <w:ind w:left="622" w:hanging="360"/>
      </w:pPr>
      <w:rPr>
        <w:rFonts w:eastAsia="Times New Roman" w:hint="default"/>
        <w:b/>
        <w:color w:val="auto"/>
      </w:rPr>
    </w:lvl>
    <w:lvl w:ilvl="1" w:tplc="D31C87D0" w:tentative="1">
      <w:start w:val="1"/>
      <w:numFmt w:val="lowerLetter"/>
      <w:lvlText w:val="%2."/>
      <w:lvlJc w:val="left"/>
      <w:pPr>
        <w:ind w:left="1342" w:hanging="360"/>
      </w:pPr>
    </w:lvl>
    <w:lvl w:ilvl="2" w:tplc="AF8E5200" w:tentative="1">
      <w:start w:val="1"/>
      <w:numFmt w:val="lowerRoman"/>
      <w:lvlText w:val="%3."/>
      <w:lvlJc w:val="right"/>
      <w:pPr>
        <w:ind w:left="2062" w:hanging="180"/>
      </w:pPr>
    </w:lvl>
    <w:lvl w:ilvl="3" w:tplc="207459F0" w:tentative="1">
      <w:start w:val="1"/>
      <w:numFmt w:val="decimal"/>
      <w:lvlText w:val="%4."/>
      <w:lvlJc w:val="left"/>
      <w:pPr>
        <w:ind w:left="2782" w:hanging="360"/>
      </w:pPr>
    </w:lvl>
    <w:lvl w:ilvl="4" w:tplc="A9467038" w:tentative="1">
      <w:start w:val="1"/>
      <w:numFmt w:val="lowerLetter"/>
      <w:lvlText w:val="%5."/>
      <w:lvlJc w:val="left"/>
      <w:pPr>
        <w:ind w:left="3502" w:hanging="360"/>
      </w:pPr>
    </w:lvl>
    <w:lvl w:ilvl="5" w:tplc="7E1EDB32" w:tentative="1">
      <w:start w:val="1"/>
      <w:numFmt w:val="lowerRoman"/>
      <w:lvlText w:val="%6."/>
      <w:lvlJc w:val="right"/>
      <w:pPr>
        <w:ind w:left="4222" w:hanging="180"/>
      </w:pPr>
    </w:lvl>
    <w:lvl w:ilvl="6" w:tplc="A0882778" w:tentative="1">
      <w:start w:val="1"/>
      <w:numFmt w:val="decimal"/>
      <w:lvlText w:val="%7."/>
      <w:lvlJc w:val="left"/>
      <w:pPr>
        <w:ind w:left="4942" w:hanging="360"/>
      </w:pPr>
    </w:lvl>
    <w:lvl w:ilvl="7" w:tplc="7C5444F6" w:tentative="1">
      <w:start w:val="1"/>
      <w:numFmt w:val="lowerLetter"/>
      <w:lvlText w:val="%8."/>
      <w:lvlJc w:val="left"/>
      <w:pPr>
        <w:ind w:left="5662" w:hanging="360"/>
      </w:pPr>
    </w:lvl>
    <w:lvl w:ilvl="8" w:tplc="13D891F2" w:tentative="1">
      <w:start w:val="1"/>
      <w:numFmt w:val="lowerRoman"/>
      <w:lvlText w:val="%9."/>
      <w:lvlJc w:val="right"/>
      <w:pPr>
        <w:ind w:left="6382" w:hanging="180"/>
      </w:pPr>
    </w:lvl>
  </w:abstractNum>
  <w:abstractNum w:abstractNumId="12" w15:restartNumberingAfterBreak="0">
    <w:nsid w:val="1C690C7C"/>
    <w:multiLevelType w:val="multilevel"/>
    <w:tmpl w:val="3AD8C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3F7456"/>
    <w:multiLevelType w:val="hybridMultilevel"/>
    <w:tmpl w:val="C20AAB5C"/>
    <w:lvl w:ilvl="0" w:tplc="100A0001">
      <w:start w:val="1"/>
      <w:numFmt w:val="bullet"/>
      <w:lvlText w:val=""/>
      <w:lvlJc w:val="left"/>
      <w:pPr>
        <w:ind w:left="720" w:hanging="360"/>
      </w:pPr>
      <w:rPr>
        <w:rFonts w:ascii="Symbol" w:hAnsi="Symbol" w:hint="default"/>
      </w:rPr>
    </w:lvl>
    <w:lvl w:ilvl="1" w:tplc="100A0003">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4" w15:restartNumberingAfterBreak="0">
    <w:nsid w:val="22862FDC"/>
    <w:multiLevelType w:val="hybridMultilevel"/>
    <w:tmpl w:val="AB264C66"/>
    <w:lvl w:ilvl="0" w:tplc="6D4A18C2">
      <w:start w:val="1"/>
      <w:numFmt w:val="bullet"/>
      <w:lvlText w:val=""/>
      <w:lvlJc w:val="left"/>
      <w:pPr>
        <w:ind w:left="720" w:hanging="360"/>
      </w:pPr>
      <w:rPr>
        <w:rFonts w:ascii="Symbol" w:hAnsi="Symbol" w:hint="default"/>
      </w:rPr>
    </w:lvl>
    <w:lvl w:ilvl="1" w:tplc="4066D6D4" w:tentative="1">
      <w:start w:val="1"/>
      <w:numFmt w:val="bullet"/>
      <w:lvlText w:val="o"/>
      <w:lvlJc w:val="left"/>
      <w:pPr>
        <w:ind w:left="1440" w:hanging="360"/>
      </w:pPr>
      <w:rPr>
        <w:rFonts w:ascii="Courier New" w:hAnsi="Courier New" w:cs="Courier New" w:hint="default"/>
      </w:rPr>
    </w:lvl>
    <w:lvl w:ilvl="2" w:tplc="000C1F56" w:tentative="1">
      <w:start w:val="1"/>
      <w:numFmt w:val="bullet"/>
      <w:lvlText w:val=""/>
      <w:lvlJc w:val="left"/>
      <w:pPr>
        <w:ind w:left="2160" w:hanging="360"/>
      </w:pPr>
      <w:rPr>
        <w:rFonts w:ascii="Wingdings" w:hAnsi="Wingdings" w:hint="default"/>
      </w:rPr>
    </w:lvl>
    <w:lvl w:ilvl="3" w:tplc="A18AD66A" w:tentative="1">
      <w:start w:val="1"/>
      <w:numFmt w:val="bullet"/>
      <w:lvlText w:val=""/>
      <w:lvlJc w:val="left"/>
      <w:pPr>
        <w:ind w:left="2880" w:hanging="360"/>
      </w:pPr>
      <w:rPr>
        <w:rFonts w:ascii="Symbol" w:hAnsi="Symbol" w:hint="default"/>
      </w:rPr>
    </w:lvl>
    <w:lvl w:ilvl="4" w:tplc="37A06092" w:tentative="1">
      <w:start w:val="1"/>
      <w:numFmt w:val="bullet"/>
      <w:lvlText w:val="o"/>
      <w:lvlJc w:val="left"/>
      <w:pPr>
        <w:ind w:left="3600" w:hanging="360"/>
      </w:pPr>
      <w:rPr>
        <w:rFonts w:ascii="Courier New" w:hAnsi="Courier New" w:cs="Courier New" w:hint="default"/>
      </w:rPr>
    </w:lvl>
    <w:lvl w:ilvl="5" w:tplc="1DC0B694" w:tentative="1">
      <w:start w:val="1"/>
      <w:numFmt w:val="bullet"/>
      <w:lvlText w:val=""/>
      <w:lvlJc w:val="left"/>
      <w:pPr>
        <w:ind w:left="4320" w:hanging="360"/>
      </w:pPr>
      <w:rPr>
        <w:rFonts w:ascii="Wingdings" w:hAnsi="Wingdings" w:hint="default"/>
      </w:rPr>
    </w:lvl>
    <w:lvl w:ilvl="6" w:tplc="E1C84B44" w:tentative="1">
      <w:start w:val="1"/>
      <w:numFmt w:val="bullet"/>
      <w:lvlText w:val=""/>
      <w:lvlJc w:val="left"/>
      <w:pPr>
        <w:ind w:left="5040" w:hanging="360"/>
      </w:pPr>
      <w:rPr>
        <w:rFonts w:ascii="Symbol" w:hAnsi="Symbol" w:hint="default"/>
      </w:rPr>
    </w:lvl>
    <w:lvl w:ilvl="7" w:tplc="E2C66B2E" w:tentative="1">
      <w:start w:val="1"/>
      <w:numFmt w:val="bullet"/>
      <w:lvlText w:val="o"/>
      <w:lvlJc w:val="left"/>
      <w:pPr>
        <w:ind w:left="5760" w:hanging="360"/>
      </w:pPr>
      <w:rPr>
        <w:rFonts w:ascii="Courier New" w:hAnsi="Courier New" w:cs="Courier New" w:hint="default"/>
      </w:rPr>
    </w:lvl>
    <w:lvl w:ilvl="8" w:tplc="1BF4CE20" w:tentative="1">
      <w:start w:val="1"/>
      <w:numFmt w:val="bullet"/>
      <w:lvlText w:val=""/>
      <w:lvlJc w:val="left"/>
      <w:pPr>
        <w:ind w:left="6480" w:hanging="360"/>
      </w:pPr>
      <w:rPr>
        <w:rFonts w:ascii="Wingdings" w:hAnsi="Wingdings" w:hint="default"/>
      </w:rPr>
    </w:lvl>
  </w:abstractNum>
  <w:abstractNum w:abstractNumId="15" w15:restartNumberingAfterBreak="0">
    <w:nsid w:val="2A0A7F31"/>
    <w:multiLevelType w:val="hybridMultilevel"/>
    <w:tmpl w:val="AB9AA802"/>
    <w:lvl w:ilvl="0" w:tplc="5B228DCE">
      <w:start w:val="1"/>
      <w:numFmt w:val="decimal"/>
      <w:lvlText w:val="%1."/>
      <w:lvlJc w:val="left"/>
      <w:pPr>
        <w:ind w:left="720" w:hanging="360"/>
      </w:pPr>
      <w:rPr>
        <w:rFonts w:eastAsiaTheme="minorHAnsi" w:hint="default"/>
      </w:rPr>
    </w:lvl>
    <w:lvl w:ilvl="1" w:tplc="5C0A0019" w:tentative="1">
      <w:start w:val="1"/>
      <w:numFmt w:val="lowerLetter"/>
      <w:lvlText w:val="%2."/>
      <w:lvlJc w:val="left"/>
      <w:pPr>
        <w:ind w:left="1440" w:hanging="360"/>
      </w:pPr>
    </w:lvl>
    <w:lvl w:ilvl="2" w:tplc="5C0A001B" w:tentative="1">
      <w:start w:val="1"/>
      <w:numFmt w:val="lowerRoman"/>
      <w:lvlText w:val="%3."/>
      <w:lvlJc w:val="right"/>
      <w:pPr>
        <w:ind w:left="2160" w:hanging="180"/>
      </w:pPr>
    </w:lvl>
    <w:lvl w:ilvl="3" w:tplc="5C0A000F" w:tentative="1">
      <w:start w:val="1"/>
      <w:numFmt w:val="decimal"/>
      <w:lvlText w:val="%4."/>
      <w:lvlJc w:val="left"/>
      <w:pPr>
        <w:ind w:left="2880" w:hanging="360"/>
      </w:pPr>
    </w:lvl>
    <w:lvl w:ilvl="4" w:tplc="5C0A0019" w:tentative="1">
      <w:start w:val="1"/>
      <w:numFmt w:val="lowerLetter"/>
      <w:lvlText w:val="%5."/>
      <w:lvlJc w:val="left"/>
      <w:pPr>
        <w:ind w:left="3600" w:hanging="360"/>
      </w:pPr>
    </w:lvl>
    <w:lvl w:ilvl="5" w:tplc="5C0A001B" w:tentative="1">
      <w:start w:val="1"/>
      <w:numFmt w:val="lowerRoman"/>
      <w:lvlText w:val="%6."/>
      <w:lvlJc w:val="right"/>
      <w:pPr>
        <w:ind w:left="4320" w:hanging="180"/>
      </w:pPr>
    </w:lvl>
    <w:lvl w:ilvl="6" w:tplc="5C0A000F" w:tentative="1">
      <w:start w:val="1"/>
      <w:numFmt w:val="decimal"/>
      <w:lvlText w:val="%7."/>
      <w:lvlJc w:val="left"/>
      <w:pPr>
        <w:ind w:left="5040" w:hanging="360"/>
      </w:pPr>
    </w:lvl>
    <w:lvl w:ilvl="7" w:tplc="5C0A0019" w:tentative="1">
      <w:start w:val="1"/>
      <w:numFmt w:val="lowerLetter"/>
      <w:lvlText w:val="%8."/>
      <w:lvlJc w:val="left"/>
      <w:pPr>
        <w:ind w:left="5760" w:hanging="360"/>
      </w:pPr>
    </w:lvl>
    <w:lvl w:ilvl="8" w:tplc="5C0A001B" w:tentative="1">
      <w:start w:val="1"/>
      <w:numFmt w:val="lowerRoman"/>
      <w:lvlText w:val="%9."/>
      <w:lvlJc w:val="right"/>
      <w:pPr>
        <w:ind w:left="6480" w:hanging="180"/>
      </w:pPr>
    </w:lvl>
  </w:abstractNum>
  <w:abstractNum w:abstractNumId="16" w15:restartNumberingAfterBreak="0">
    <w:nsid w:val="2CAD3454"/>
    <w:multiLevelType w:val="hybridMultilevel"/>
    <w:tmpl w:val="4AF2B55C"/>
    <w:lvl w:ilvl="0" w:tplc="5C0A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664754"/>
    <w:multiLevelType w:val="hybridMultilevel"/>
    <w:tmpl w:val="03400320"/>
    <w:lvl w:ilvl="0" w:tplc="5C0A000F">
      <w:start w:val="1"/>
      <w:numFmt w:val="decimal"/>
      <w:lvlText w:val="%1."/>
      <w:lvlJc w:val="left"/>
      <w:pPr>
        <w:ind w:left="501" w:hanging="360"/>
      </w:pPr>
      <w:rPr>
        <w:rFonts w:hint="default"/>
        <w:b w:val="0"/>
      </w:rPr>
    </w:lvl>
    <w:lvl w:ilvl="1" w:tplc="5C0A0019" w:tentative="1">
      <w:start w:val="1"/>
      <w:numFmt w:val="lowerLetter"/>
      <w:lvlText w:val="%2."/>
      <w:lvlJc w:val="left"/>
      <w:pPr>
        <w:ind w:left="1440" w:hanging="360"/>
      </w:pPr>
    </w:lvl>
    <w:lvl w:ilvl="2" w:tplc="5C0A001B" w:tentative="1">
      <w:start w:val="1"/>
      <w:numFmt w:val="lowerRoman"/>
      <w:lvlText w:val="%3."/>
      <w:lvlJc w:val="right"/>
      <w:pPr>
        <w:ind w:left="2160" w:hanging="180"/>
      </w:pPr>
    </w:lvl>
    <w:lvl w:ilvl="3" w:tplc="5C0A000F" w:tentative="1">
      <w:start w:val="1"/>
      <w:numFmt w:val="decimal"/>
      <w:lvlText w:val="%4."/>
      <w:lvlJc w:val="left"/>
      <w:pPr>
        <w:ind w:left="2880" w:hanging="360"/>
      </w:pPr>
    </w:lvl>
    <w:lvl w:ilvl="4" w:tplc="5C0A0019" w:tentative="1">
      <w:start w:val="1"/>
      <w:numFmt w:val="lowerLetter"/>
      <w:lvlText w:val="%5."/>
      <w:lvlJc w:val="left"/>
      <w:pPr>
        <w:ind w:left="3600" w:hanging="360"/>
      </w:pPr>
    </w:lvl>
    <w:lvl w:ilvl="5" w:tplc="5C0A001B" w:tentative="1">
      <w:start w:val="1"/>
      <w:numFmt w:val="lowerRoman"/>
      <w:lvlText w:val="%6."/>
      <w:lvlJc w:val="right"/>
      <w:pPr>
        <w:ind w:left="4320" w:hanging="180"/>
      </w:pPr>
    </w:lvl>
    <w:lvl w:ilvl="6" w:tplc="5C0A000F" w:tentative="1">
      <w:start w:val="1"/>
      <w:numFmt w:val="decimal"/>
      <w:lvlText w:val="%7."/>
      <w:lvlJc w:val="left"/>
      <w:pPr>
        <w:ind w:left="5040" w:hanging="360"/>
      </w:pPr>
    </w:lvl>
    <w:lvl w:ilvl="7" w:tplc="5C0A0019" w:tentative="1">
      <w:start w:val="1"/>
      <w:numFmt w:val="lowerLetter"/>
      <w:lvlText w:val="%8."/>
      <w:lvlJc w:val="left"/>
      <w:pPr>
        <w:ind w:left="5760" w:hanging="360"/>
      </w:pPr>
    </w:lvl>
    <w:lvl w:ilvl="8" w:tplc="5C0A001B" w:tentative="1">
      <w:start w:val="1"/>
      <w:numFmt w:val="lowerRoman"/>
      <w:lvlText w:val="%9."/>
      <w:lvlJc w:val="right"/>
      <w:pPr>
        <w:ind w:left="6480" w:hanging="180"/>
      </w:pPr>
    </w:lvl>
  </w:abstractNum>
  <w:abstractNum w:abstractNumId="18" w15:restartNumberingAfterBreak="0">
    <w:nsid w:val="36313932"/>
    <w:multiLevelType w:val="hybridMultilevel"/>
    <w:tmpl w:val="C7688F0C"/>
    <w:lvl w:ilvl="0" w:tplc="357ADD3E">
      <w:start w:val="1"/>
      <w:numFmt w:val="bullet"/>
      <w:lvlText w:val=""/>
      <w:lvlJc w:val="left"/>
      <w:pPr>
        <w:ind w:left="720" w:hanging="360"/>
      </w:pPr>
      <w:rPr>
        <w:rFonts w:ascii="Symbol" w:hAnsi="Symbol" w:hint="default"/>
      </w:rPr>
    </w:lvl>
    <w:lvl w:ilvl="1" w:tplc="3D925D54" w:tentative="1">
      <w:start w:val="1"/>
      <w:numFmt w:val="bullet"/>
      <w:lvlText w:val="o"/>
      <w:lvlJc w:val="left"/>
      <w:pPr>
        <w:ind w:left="1440" w:hanging="360"/>
      </w:pPr>
      <w:rPr>
        <w:rFonts w:ascii="Courier New" w:hAnsi="Courier New" w:cs="Courier New" w:hint="default"/>
      </w:rPr>
    </w:lvl>
    <w:lvl w:ilvl="2" w:tplc="C284DA92" w:tentative="1">
      <w:start w:val="1"/>
      <w:numFmt w:val="bullet"/>
      <w:lvlText w:val=""/>
      <w:lvlJc w:val="left"/>
      <w:pPr>
        <w:ind w:left="2160" w:hanging="360"/>
      </w:pPr>
      <w:rPr>
        <w:rFonts w:ascii="Wingdings" w:hAnsi="Wingdings" w:hint="default"/>
      </w:rPr>
    </w:lvl>
    <w:lvl w:ilvl="3" w:tplc="CD96A2FC" w:tentative="1">
      <w:start w:val="1"/>
      <w:numFmt w:val="bullet"/>
      <w:lvlText w:val=""/>
      <w:lvlJc w:val="left"/>
      <w:pPr>
        <w:ind w:left="2880" w:hanging="360"/>
      </w:pPr>
      <w:rPr>
        <w:rFonts w:ascii="Symbol" w:hAnsi="Symbol" w:hint="default"/>
      </w:rPr>
    </w:lvl>
    <w:lvl w:ilvl="4" w:tplc="4388416A" w:tentative="1">
      <w:start w:val="1"/>
      <w:numFmt w:val="bullet"/>
      <w:lvlText w:val="o"/>
      <w:lvlJc w:val="left"/>
      <w:pPr>
        <w:ind w:left="3600" w:hanging="360"/>
      </w:pPr>
      <w:rPr>
        <w:rFonts w:ascii="Courier New" w:hAnsi="Courier New" w:cs="Courier New" w:hint="default"/>
      </w:rPr>
    </w:lvl>
    <w:lvl w:ilvl="5" w:tplc="FA2E3DFA" w:tentative="1">
      <w:start w:val="1"/>
      <w:numFmt w:val="bullet"/>
      <w:lvlText w:val=""/>
      <w:lvlJc w:val="left"/>
      <w:pPr>
        <w:ind w:left="4320" w:hanging="360"/>
      </w:pPr>
      <w:rPr>
        <w:rFonts w:ascii="Wingdings" w:hAnsi="Wingdings" w:hint="default"/>
      </w:rPr>
    </w:lvl>
    <w:lvl w:ilvl="6" w:tplc="040A39DE" w:tentative="1">
      <w:start w:val="1"/>
      <w:numFmt w:val="bullet"/>
      <w:lvlText w:val=""/>
      <w:lvlJc w:val="left"/>
      <w:pPr>
        <w:ind w:left="5040" w:hanging="360"/>
      </w:pPr>
      <w:rPr>
        <w:rFonts w:ascii="Symbol" w:hAnsi="Symbol" w:hint="default"/>
      </w:rPr>
    </w:lvl>
    <w:lvl w:ilvl="7" w:tplc="8BC4866C" w:tentative="1">
      <w:start w:val="1"/>
      <w:numFmt w:val="bullet"/>
      <w:lvlText w:val="o"/>
      <w:lvlJc w:val="left"/>
      <w:pPr>
        <w:ind w:left="5760" w:hanging="360"/>
      </w:pPr>
      <w:rPr>
        <w:rFonts w:ascii="Courier New" w:hAnsi="Courier New" w:cs="Courier New" w:hint="default"/>
      </w:rPr>
    </w:lvl>
    <w:lvl w:ilvl="8" w:tplc="425881F6" w:tentative="1">
      <w:start w:val="1"/>
      <w:numFmt w:val="bullet"/>
      <w:lvlText w:val=""/>
      <w:lvlJc w:val="left"/>
      <w:pPr>
        <w:ind w:left="6480" w:hanging="360"/>
      </w:pPr>
      <w:rPr>
        <w:rFonts w:ascii="Wingdings" w:hAnsi="Wingdings" w:hint="default"/>
      </w:rPr>
    </w:lvl>
  </w:abstractNum>
  <w:abstractNum w:abstractNumId="19" w15:restartNumberingAfterBreak="0">
    <w:nsid w:val="37770CDD"/>
    <w:multiLevelType w:val="hybridMultilevel"/>
    <w:tmpl w:val="45506B0A"/>
    <w:lvl w:ilvl="0" w:tplc="E8ACCE6E">
      <w:start w:val="1"/>
      <w:numFmt w:val="bullet"/>
      <w:lvlText w:val=""/>
      <w:lvlJc w:val="left"/>
      <w:pPr>
        <w:ind w:left="1440" w:hanging="360"/>
      </w:pPr>
      <w:rPr>
        <w:rFonts w:ascii="Symbol" w:hAnsi="Symbol" w:hint="default"/>
      </w:rPr>
    </w:lvl>
    <w:lvl w:ilvl="1" w:tplc="E1AE7A30" w:tentative="1">
      <w:start w:val="1"/>
      <w:numFmt w:val="bullet"/>
      <w:lvlText w:val="o"/>
      <w:lvlJc w:val="left"/>
      <w:pPr>
        <w:ind w:left="2160" w:hanging="360"/>
      </w:pPr>
      <w:rPr>
        <w:rFonts w:ascii="Courier New" w:hAnsi="Courier New" w:cs="Courier New" w:hint="default"/>
      </w:rPr>
    </w:lvl>
    <w:lvl w:ilvl="2" w:tplc="E8A0FBEA" w:tentative="1">
      <w:start w:val="1"/>
      <w:numFmt w:val="bullet"/>
      <w:lvlText w:val=""/>
      <w:lvlJc w:val="left"/>
      <w:pPr>
        <w:ind w:left="2880" w:hanging="360"/>
      </w:pPr>
      <w:rPr>
        <w:rFonts w:ascii="Wingdings" w:hAnsi="Wingdings" w:hint="default"/>
      </w:rPr>
    </w:lvl>
    <w:lvl w:ilvl="3" w:tplc="C8B42478" w:tentative="1">
      <w:start w:val="1"/>
      <w:numFmt w:val="bullet"/>
      <w:lvlText w:val=""/>
      <w:lvlJc w:val="left"/>
      <w:pPr>
        <w:ind w:left="3600" w:hanging="360"/>
      </w:pPr>
      <w:rPr>
        <w:rFonts w:ascii="Symbol" w:hAnsi="Symbol" w:hint="default"/>
      </w:rPr>
    </w:lvl>
    <w:lvl w:ilvl="4" w:tplc="51E422D2" w:tentative="1">
      <w:start w:val="1"/>
      <w:numFmt w:val="bullet"/>
      <w:lvlText w:val="o"/>
      <w:lvlJc w:val="left"/>
      <w:pPr>
        <w:ind w:left="4320" w:hanging="360"/>
      </w:pPr>
      <w:rPr>
        <w:rFonts w:ascii="Courier New" w:hAnsi="Courier New" w:cs="Courier New" w:hint="default"/>
      </w:rPr>
    </w:lvl>
    <w:lvl w:ilvl="5" w:tplc="58E6E9AC" w:tentative="1">
      <w:start w:val="1"/>
      <w:numFmt w:val="bullet"/>
      <w:lvlText w:val=""/>
      <w:lvlJc w:val="left"/>
      <w:pPr>
        <w:ind w:left="5040" w:hanging="360"/>
      </w:pPr>
      <w:rPr>
        <w:rFonts w:ascii="Wingdings" w:hAnsi="Wingdings" w:hint="default"/>
      </w:rPr>
    </w:lvl>
    <w:lvl w:ilvl="6" w:tplc="F4202B46" w:tentative="1">
      <w:start w:val="1"/>
      <w:numFmt w:val="bullet"/>
      <w:lvlText w:val=""/>
      <w:lvlJc w:val="left"/>
      <w:pPr>
        <w:ind w:left="5760" w:hanging="360"/>
      </w:pPr>
      <w:rPr>
        <w:rFonts w:ascii="Symbol" w:hAnsi="Symbol" w:hint="default"/>
      </w:rPr>
    </w:lvl>
    <w:lvl w:ilvl="7" w:tplc="8012D5EE" w:tentative="1">
      <w:start w:val="1"/>
      <w:numFmt w:val="bullet"/>
      <w:lvlText w:val="o"/>
      <w:lvlJc w:val="left"/>
      <w:pPr>
        <w:ind w:left="6480" w:hanging="360"/>
      </w:pPr>
      <w:rPr>
        <w:rFonts w:ascii="Courier New" w:hAnsi="Courier New" w:cs="Courier New" w:hint="default"/>
      </w:rPr>
    </w:lvl>
    <w:lvl w:ilvl="8" w:tplc="CDC23F0C" w:tentative="1">
      <w:start w:val="1"/>
      <w:numFmt w:val="bullet"/>
      <w:lvlText w:val=""/>
      <w:lvlJc w:val="left"/>
      <w:pPr>
        <w:ind w:left="7200" w:hanging="360"/>
      </w:pPr>
      <w:rPr>
        <w:rFonts w:ascii="Wingdings" w:hAnsi="Wingdings" w:hint="default"/>
      </w:rPr>
    </w:lvl>
  </w:abstractNum>
  <w:abstractNum w:abstractNumId="20" w15:restartNumberingAfterBreak="0">
    <w:nsid w:val="38A7112B"/>
    <w:multiLevelType w:val="hybridMultilevel"/>
    <w:tmpl w:val="A9C44FBE"/>
    <w:lvl w:ilvl="0" w:tplc="8162133E">
      <w:start w:val="1"/>
      <w:numFmt w:val="bullet"/>
      <w:lvlText w:val=""/>
      <w:lvlJc w:val="left"/>
      <w:pPr>
        <w:ind w:left="720" w:hanging="360"/>
      </w:pPr>
      <w:rPr>
        <w:rFonts w:ascii="Symbol" w:hAnsi="Symbol" w:hint="default"/>
      </w:rPr>
    </w:lvl>
    <w:lvl w:ilvl="1" w:tplc="A85A1A62" w:tentative="1">
      <w:start w:val="1"/>
      <w:numFmt w:val="bullet"/>
      <w:lvlText w:val="o"/>
      <w:lvlJc w:val="left"/>
      <w:pPr>
        <w:ind w:left="1440" w:hanging="360"/>
      </w:pPr>
      <w:rPr>
        <w:rFonts w:ascii="Courier New" w:hAnsi="Courier New" w:cs="Courier New" w:hint="default"/>
      </w:rPr>
    </w:lvl>
    <w:lvl w:ilvl="2" w:tplc="AB6CE832" w:tentative="1">
      <w:start w:val="1"/>
      <w:numFmt w:val="bullet"/>
      <w:lvlText w:val=""/>
      <w:lvlJc w:val="left"/>
      <w:pPr>
        <w:ind w:left="2160" w:hanging="360"/>
      </w:pPr>
      <w:rPr>
        <w:rFonts w:ascii="Wingdings" w:hAnsi="Wingdings" w:hint="default"/>
      </w:rPr>
    </w:lvl>
    <w:lvl w:ilvl="3" w:tplc="8A3C859E" w:tentative="1">
      <w:start w:val="1"/>
      <w:numFmt w:val="bullet"/>
      <w:lvlText w:val=""/>
      <w:lvlJc w:val="left"/>
      <w:pPr>
        <w:ind w:left="2880" w:hanging="360"/>
      </w:pPr>
      <w:rPr>
        <w:rFonts w:ascii="Symbol" w:hAnsi="Symbol" w:hint="default"/>
      </w:rPr>
    </w:lvl>
    <w:lvl w:ilvl="4" w:tplc="6E40E4AA" w:tentative="1">
      <w:start w:val="1"/>
      <w:numFmt w:val="bullet"/>
      <w:lvlText w:val="o"/>
      <w:lvlJc w:val="left"/>
      <w:pPr>
        <w:ind w:left="3600" w:hanging="360"/>
      </w:pPr>
      <w:rPr>
        <w:rFonts w:ascii="Courier New" w:hAnsi="Courier New" w:cs="Courier New" w:hint="default"/>
      </w:rPr>
    </w:lvl>
    <w:lvl w:ilvl="5" w:tplc="F1A29026" w:tentative="1">
      <w:start w:val="1"/>
      <w:numFmt w:val="bullet"/>
      <w:lvlText w:val=""/>
      <w:lvlJc w:val="left"/>
      <w:pPr>
        <w:ind w:left="4320" w:hanging="360"/>
      </w:pPr>
      <w:rPr>
        <w:rFonts w:ascii="Wingdings" w:hAnsi="Wingdings" w:hint="default"/>
      </w:rPr>
    </w:lvl>
    <w:lvl w:ilvl="6" w:tplc="ABA6AF38" w:tentative="1">
      <w:start w:val="1"/>
      <w:numFmt w:val="bullet"/>
      <w:lvlText w:val=""/>
      <w:lvlJc w:val="left"/>
      <w:pPr>
        <w:ind w:left="5040" w:hanging="360"/>
      </w:pPr>
      <w:rPr>
        <w:rFonts w:ascii="Symbol" w:hAnsi="Symbol" w:hint="default"/>
      </w:rPr>
    </w:lvl>
    <w:lvl w:ilvl="7" w:tplc="6722F0C4" w:tentative="1">
      <w:start w:val="1"/>
      <w:numFmt w:val="bullet"/>
      <w:lvlText w:val="o"/>
      <w:lvlJc w:val="left"/>
      <w:pPr>
        <w:ind w:left="5760" w:hanging="360"/>
      </w:pPr>
      <w:rPr>
        <w:rFonts w:ascii="Courier New" w:hAnsi="Courier New" w:cs="Courier New" w:hint="default"/>
      </w:rPr>
    </w:lvl>
    <w:lvl w:ilvl="8" w:tplc="54B07748" w:tentative="1">
      <w:start w:val="1"/>
      <w:numFmt w:val="bullet"/>
      <w:lvlText w:val=""/>
      <w:lvlJc w:val="left"/>
      <w:pPr>
        <w:ind w:left="6480" w:hanging="360"/>
      </w:pPr>
      <w:rPr>
        <w:rFonts w:ascii="Wingdings" w:hAnsi="Wingdings" w:hint="default"/>
      </w:rPr>
    </w:lvl>
  </w:abstractNum>
  <w:abstractNum w:abstractNumId="21" w15:restartNumberingAfterBreak="0">
    <w:nsid w:val="3BB9635F"/>
    <w:multiLevelType w:val="hybridMultilevel"/>
    <w:tmpl w:val="14E4B8F6"/>
    <w:lvl w:ilvl="0" w:tplc="3A6821C8">
      <w:start w:val="1"/>
      <w:numFmt w:val="bullet"/>
      <w:lvlText w:val=""/>
      <w:lvlJc w:val="left"/>
      <w:pPr>
        <w:tabs>
          <w:tab w:val="num" w:pos="720"/>
        </w:tabs>
        <w:ind w:left="720" w:hanging="360"/>
      </w:pPr>
      <w:rPr>
        <w:rFonts w:ascii="Symbol" w:hAnsi="Symbol" w:hint="default"/>
      </w:rPr>
    </w:lvl>
    <w:lvl w:ilvl="1" w:tplc="65945CBC">
      <w:start w:val="1"/>
      <w:numFmt w:val="decimal"/>
      <w:lvlText w:val="%2."/>
      <w:lvlJc w:val="left"/>
      <w:pPr>
        <w:tabs>
          <w:tab w:val="num" w:pos="1440"/>
        </w:tabs>
        <w:ind w:left="1440" w:hanging="360"/>
      </w:pPr>
    </w:lvl>
    <w:lvl w:ilvl="2" w:tplc="0A387C98">
      <w:start w:val="1"/>
      <w:numFmt w:val="decimal"/>
      <w:lvlText w:val="%3."/>
      <w:lvlJc w:val="left"/>
      <w:pPr>
        <w:tabs>
          <w:tab w:val="num" w:pos="2160"/>
        </w:tabs>
        <w:ind w:left="2160" w:hanging="360"/>
      </w:pPr>
    </w:lvl>
    <w:lvl w:ilvl="3" w:tplc="4A6C80EE">
      <w:start w:val="1"/>
      <w:numFmt w:val="decimal"/>
      <w:lvlText w:val="%4."/>
      <w:lvlJc w:val="left"/>
      <w:pPr>
        <w:tabs>
          <w:tab w:val="num" w:pos="2880"/>
        </w:tabs>
        <w:ind w:left="2880" w:hanging="360"/>
      </w:pPr>
    </w:lvl>
    <w:lvl w:ilvl="4" w:tplc="AB382488">
      <w:start w:val="1"/>
      <w:numFmt w:val="decimal"/>
      <w:lvlText w:val="%5."/>
      <w:lvlJc w:val="left"/>
      <w:pPr>
        <w:tabs>
          <w:tab w:val="num" w:pos="3600"/>
        </w:tabs>
        <w:ind w:left="3600" w:hanging="360"/>
      </w:pPr>
    </w:lvl>
    <w:lvl w:ilvl="5" w:tplc="E28E039A">
      <w:start w:val="1"/>
      <w:numFmt w:val="decimal"/>
      <w:lvlText w:val="%6."/>
      <w:lvlJc w:val="left"/>
      <w:pPr>
        <w:tabs>
          <w:tab w:val="num" w:pos="4320"/>
        </w:tabs>
        <w:ind w:left="4320" w:hanging="360"/>
      </w:pPr>
    </w:lvl>
    <w:lvl w:ilvl="6" w:tplc="96887460">
      <w:start w:val="1"/>
      <w:numFmt w:val="decimal"/>
      <w:lvlText w:val="%7."/>
      <w:lvlJc w:val="left"/>
      <w:pPr>
        <w:tabs>
          <w:tab w:val="num" w:pos="5040"/>
        </w:tabs>
        <w:ind w:left="5040" w:hanging="360"/>
      </w:pPr>
    </w:lvl>
    <w:lvl w:ilvl="7" w:tplc="FB7A2CD0">
      <w:start w:val="1"/>
      <w:numFmt w:val="decimal"/>
      <w:lvlText w:val="%8."/>
      <w:lvlJc w:val="left"/>
      <w:pPr>
        <w:tabs>
          <w:tab w:val="num" w:pos="5760"/>
        </w:tabs>
        <w:ind w:left="5760" w:hanging="360"/>
      </w:pPr>
    </w:lvl>
    <w:lvl w:ilvl="8" w:tplc="9042D51E">
      <w:start w:val="1"/>
      <w:numFmt w:val="decimal"/>
      <w:lvlText w:val="%9."/>
      <w:lvlJc w:val="left"/>
      <w:pPr>
        <w:tabs>
          <w:tab w:val="num" w:pos="6480"/>
        </w:tabs>
        <w:ind w:left="6480" w:hanging="360"/>
      </w:pPr>
    </w:lvl>
  </w:abstractNum>
  <w:abstractNum w:abstractNumId="22" w15:restartNumberingAfterBreak="0">
    <w:nsid w:val="3F7707A1"/>
    <w:multiLevelType w:val="hybridMultilevel"/>
    <w:tmpl w:val="961412C2"/>
    <w:lvl w:ilvl="0" w:tplc="0C0A0001">
      <w:start w:val="1"/>
      <w:numFmt w:val="bullet"/>
      <w:lvlText w:val=""/>
      <w:lvlJc w:val="left"/>
      <w:pPr>
        <w:tabs>
          <w:tab w:val="num" w:pos="720"/>
        </w:tabs>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3" w15:restartNumberingAfterBreak="0">
    <w:nsid w:val="3F975433"/>
    <w:multiLevelType w:val="hybridMultilevel"/>
    <w:tmpl w:val="F2F0ABA8"/>
    <w:lvl w:ilvl="0" w:tplc="FA7AD8E2">
      <w:start w:val="1"/>
      <w:numFmt w:val="bullet"/>
      <w:lvlText w:val=""/>
      <w:lvlJc w:val="left"/>
      <w:pPr>
        <w:ind w:left="502" w:hanging="360"/>
      </w:pPr>
      <w:rPr>
        <w:rFonts w:ascii="Wingdings" w:hAnsi="Wingdings" w:hint="default"/>
      </w:rPr>
    </w:lvl>
    <w:lvl w:ilvl="1" w:tplc="DD9C3B8C" w:tentative="1">
      <w:start w:val="1"/>
      <w:numFmt w:val="bullet"/>
      <w:lvlText w:val="o"/>
      <w:lvlJc w:val="left"/>
      <w:pPr>
        <w:ind w:left="1222" w:hanging="360"/>
      </w:pPr>
      <w:rPr>
        <w:rFonts w:ascii="Courier New" w:hAnsi="Courier New" w:cs="Courier New" w:hint="default"/>
      </w:rPr>
    </w:lvl>
    <w:lvl w:ilvl="2" w:tplc="FA483716" w:tentative="1">
      <w:start w:val="1"/>
      <w:numFmt w:val="bullet"/>
      <w:lvlText w:val=""/>
      <w:lvlJc w:val="left"/>
      <w:pPr>
        <w:ind w:left="1942" w:hanging="360"/>
      </w:pPr>
      <w:rPr>
        <w:rFonts w:ascii="Wingdings" w:hAnsi="Wingdings" w:hint="default"/>
      </w:rPr>
    </w:lvl>
    <w:lvl w:ilvl="3" w:tplc="AC1AE322" w:tentative="1">
      <w:start w:val="1"/>
      <w:numFmt w:val="bullet"/>
      <w:lvlText w:val=""/>
      <w:lvlJc w:val="left"/>
      <w:pPr>
        <w:ind w:left="2662" w:hanging="360"/>
      </w:pPr>
      <w:rPr>
        <w:rFonts w:ascii="Symbol" w:hAnsi="Symbol" w:hint="default"/>
      </w:rPr>
    </w:lvl>
    <w:lvl w:ilvl="4" w:tplc="40183334" w:tentative="1">
      <w:start w:val="1"/>
      <w:numFmt w:val="bullet"/>
      <w:lvlText w:val="o"/>
      <w:lvlJc w:val="left"/>
      <w:pPr>
        <w:ind w:left="3382" w:hanging="360"/>
      </w:pPr>
      <w:rPr>
        <w:rFonts w:ascii="Courier New" w:hAnsi="Courier New" w:cs="Courier New" w:hint="default"/>
      </w:rPr>
    </w:lvl>
    <w:lvl w:ilvl="5" w:tplc="CABE7C9A" w:tentative="1">
      <w:start w:val="1"/>
      <w:numFmt w:val="bullet"/>
      <w:lvlText w:val=""/>
      <w:lvlJc w:val="left"/>
      <w:pPr>
        <w:ind w:left="4102" w:hanging="360"/>
      </w:pPr>
      <w:rPr>
        <w:rFonts w:ascii="Wingdings" w:hAnsi="Wingdings" w:hint="default"/>
      </w:rPr>
    </w:lvl>
    <w:lvl w:ilvl="6" w:tplc="AF804AAE" w:tentative="1">
      <w:start w:val="1"/>
      <w:numFmt w:val="bullet"/>
      <w:lvlText w:val=""/>
      <w:lvlJc w:val="left"/>
      <w:pPr>
        <w:ind w:left="4822" w:hanging="360"/>
      </w:pPr>
      <w:rPr>
        <w:rFonts w:ascii="Symbol" w:hAnsi="Symbol" w:hint="default"/>
      </w:rPr>
    </w:lvl>
    <w:lvl w:ilvl="7" w:tplc="62BE8CC2" w:tentative="1">
      <w:start w:val="1"/>
      <w:numFmt w:val="bullet"/>
      <w:lvlText w:val="o"/>
      <w:lvlJc w:val="left"/>
      <w:pPr>
        <w:ind w:left="5542" w:hanging="360"/>
      </w:pPr>
      <w:rPr>
        <w:rFonts w:ascii="Courier New" w:hAnsi="Courier New" w:cs="Courier New" w:hint="default"/>
      </w:rPr>
    </w:lvl>
    <w:lvl w:ilvl="8" w:tplc="99EA51A0" w:tentative="1">
      <w:start w:val="1"/>
      <w:numFmt w:val="bullet"/>
      <w:lvlText w:val=""/>
      <w:lvlJc w:val="left"/>
      <w:pPr>
        <w:ind w:left="6262" w:hanging="360"/>
      </w:pPr>
      <w:rPr>
        <w:rFonts w:ascii="Wingdings" w:hAnsi="Wingdings" w:hint="default"/>
      </w:rPr>
    </w:lvl>
  </w:abstractNum>
  <w:abstractNum w:abstractNumId="24" w15:restartNumberingAfterBreak="0">
    <w:nsid w:val="415804A8"/>
    <w:multiLevelType w:val="hybridMultilevel"/>
    <w:tmpl w:val="05A84342"/>
    <w:lvl w:ilvl="0" w:tplc="2320D9F4">
      <w:start w:val="1"/>
      <w:numFmt w:val="decimal"/>
      <w:lvlText w:val="%1."/>
      <w:lvlJc w:val="left"/>
      <w:pPr>
        <w:ind w:left="4896" w:hanging="360"/>
      </w:pPr>
      <w:rPr>
        <w:rFonts w:hint="default"/>
      </w:rPr>
    </w:lvl>
    <w:lvl w:ilvl="1" w:tplc="0C0A0019" w:tentative="1">
      <w:start w:val="1"/>
      <w:numFmt w:val="lowerLetter"/>
      <w:lvlText w:val="%2."/>
      <w:lvlJc w:val="left"/>
      <w:pPr>
        <w:ind w:left="982" w:hanging="360"/>
      </w:pPr>
    </w:lvl>
    <w:lvl w:ilvl="2" w:tplc="0C0A001B" w:tentative="1">
      <w:start w:val="1"/>
      <w:numFmt w:val="lowerRoman"/>
      <w:lvlText w:val="%3."/>
      <w:lvlJc w:val="right"/>
      <w:pPr>
        <w:ind w:left="1702" w:hanging="180"/>
      </w:pPr>
    </w:lvl>
    <w:lvl w:ilvl="3" w:tplc="0C0A000F" w:tentative="1">
      <w:start w:val="1"/>
      <w:numFmt w:val="decimal"/>
      <w:lvlText w:val="%4."/>
      <w:lvlJc w:val="left"/>
      <w:pPr>
        <w:ind w:left="2422" w:hanging="360"/>
      </w:pPr>
    </w:lvl>
    <w:lvl w:ilvl="4" w:tplc="0C0A0019" w:tentative="1">
      <w:start w:val="1"/>
      <w:numFmt w:val="lowerLetter"/>
      <w:lvlText w:val="%5."/>
      <w:lvlJc w:val="left"/>
      <w:pPr>
        <w:ind w:left="3142" w:hanging="360"/>
      </w:pPr>
    </w:lvl>
    <w:lvl w:ilvl="5" w:tplc="0C0A001B" w:tentative="1">
      <w:start w:val="1"/>
      <w:numFmt w:val="lowerRoman"/>
      <w:lvlText w:val="%6."/>
      <w:lvlJc w:val="right"/>
      <w:pPr>
        <w:ind w:left="3862" w:hanging="180"/>
      </w:pPr>
    </w:lvl>
    <w:lvl w:ilvl="6" w:tplc="0C0A000F" w:tentative="1">
      <w:start w:val="1"/>
      <w:numFmt w:val="decimal"/>
      <w:lvlText w:val="%7."/>
      <w:lvlJc w:val="left"/>
      <w:pPr>
        <w:ind w:left="4582" w:hanging="360"/>
      </w:pPr>
    </w:lvl>
    <w:lvl w:ilvl="7" w:tplc="0C0A0019" w:tentative="1">
      <w:start w:val="1"/>
      <w:numFmt w:val="lowerLetter"/>
      <w:lvlText w:val="%8."/>
      <w:lvlJc w:val="left"/>
      <w:pPr>
        <w:ind w:left="5302" w:hanging="360"/>
      </w:pPr>
    </w:lvl>
    <w:lvl w:ilvl="8" w:tplc="0C0A001B" w:tentative="1">
      <w:start w:val="1"/>
      <w:numFmt w:val="lowerRoman"/>
      <w:lvlText w:val="%9."/>
      <w:lvlJc w:val="right"/>
      <w:pPr>
        <w:ind w:left="6022" w:hanging="180"/>
      </w:pPr>
    </w:lvl>
  </w:abstractNum>
  <w:abstractNum w:abstractNumId="25" w15:restartNumberingAfterBreak="0">
    <w:nsid w:val="4DDB2122"/>
    <w:multiLevelType w:val="hybridMultilevel"/>
    <w:tmpl w:val="9E3AB7C2"/>
    <w:lvl w:ilvl="0" w:tplc="320A2C5C">
      <w:start w:val="1"/>
      <w:numFmt w:val="lowerLetter"/>
      <w:lvlText w:val="%1)"/>
      <w:lvlJc w:val="left"/>
      <w:pPr>
        <w:ind w:left="720" w:hanging="360"/>
      </w:pPr>
      <w:rPr>
        <w:rFonts w:eastAsia="Helvetica Neue" w:hint="default"/>
        <w:b/>
        <w:color w:val="000000"/>
      </w:rPr>
    </w:lvl>
    <w:lvl w:ilvl="1" w:tplc="383A9080" w:tentative="1">
      <w:start w:val="1"/>
      <w:numFmt w:val="lowerLetter"/>
      <w:lvlText w:val="%2."/>
      <w:lvlJc w:val="left"/>
      <w:pPr>
        <w:ind w:left="1440" w:hanging="360"/>
      </w:pPr>
    </w:lvl>
    <w:lvl w:ilvl="2" w:tplc="184EE23A" w:tentative="1">
      <w:start w:val="1"/>
      <w:numFmt w:val="lowerRoman"/>
      <w:lvlText w:val="%3."/>
      <w:lvlJc w:val="right"/>
      <w:pPr>
        <w:ind w:left="2160" w:hanging="180"/>
      </w:pPr>
    </w:lvl>
    <w:lvl w:ilvl="3" w:tplc="5C20B8F0" w:tentative="1">
      <w:start w:val="1"/>
      <w:numFmt w:val="decimal"/>
      <w:lvlText w:val="%4."/>
      <w:lvlJc w:val="left"/>
      <w:pPr>
        <w:ind w:left="2880" w:hanging="360"/>
      </w:pPr>
    </w:lvl>
    <w:lvl w:ilvl="4" w:tplc="49162824" w:tentative="1">
      <w:start w:val="1"/>
      <w:numFmt w:val="lowerLetter"/>
      <w:lvlText w:val="%5."/>
      <w:lvlJc w:val="left"/>
      <w:pPr>
        <w:ind w:left="3600" w:hanging="360"/>
      </w:pPr>
    </w:lvl>
    <w:lvl w:ilvl="5" w:tplc="611832EE" w:tentative="1">
      <w:start w:val="1"/>
      <w:numFmt w:val="lowerRoman"/>
      <w:lvlText w:val="%6."/>
      <w:lvlJc w:val="right"/>
      <w:pPr>
        <w:ind w:left="4320" w:hanging="180"/>
      </w:pPr>
    </w:lvl>
    <w:lvl w:ilvl="6" w:tplc="5E94A7CE" w:tentative="1">
      <w:start w:val="1"/>
      <w:numFmt w:val="decimal"/>
      <w:lvlText w:val="%7."/>
      <w:lvlJc w:val="left"/>
      <w:pPr>
        <w:ind w:left="5040" w:hanging="360"/>
      </w:pPr>
    </w:lvl>
    <w:lvl w:ilvl="7" w:tplc="1CD2EE48" w:tentative="1">
      <w:start w:val="1"/>
      <w:numFmt w:val="lowerLetter"/>
      <w:lvlText w:val="%8."/>
      <w:lvlJc w:val="left"/>
      <w:pPr>
        <w:ind w:left="5760" w:hanging="360"/>
      </w:pPr>
    </w:lvl>
    <w:lvl w:ilvl="8" w:tplc="D0EEF220" w:tentative="1">
      <w:start w:val="1"/>
      <w:numFmt w:val="lowerRoman"/>
      <w:lvlText w:val="%9."/>
      <w:lvlJc w:val="right"/>
      <w:pPr>
        <w:ind w:left="6480" w:hanging="180"/>
      </w:pPr>
    </w:lvl>
  </w:abstractNum>
  <w:abstractNum w:abstractNumId="26" w15:restartNumberingAfterBreak="0">
    <w:nsid w:val="4E7F2C7B"/>
    <w:multiLevelType w:val="hybridMultilevel"/>
    <w:tmpl w:val="EB327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6576F6"/>
    <w:multiLevelType w:val="hybridMultilevel"/>
    <w:tmpl w:val="3A9E3FFA"/>
    <w:lvl w:ilvl="0" w:tplc="B2667008">
      <w:start w:val="1"/>
      <w:numFmt w:val="bullet"/>
      <w:lvlText w:val=""/>
      <w:lvlJc w:val="left"/>
      <w:pPr>
        <w:ind w:left="720" w:hanging="360"/>
      </w:pPr>
      <w:rPr>
        <w:rFonts w:ascii="Symbol" w:hAnsi="Symbol" w:hint="default"/>
      </w:rPr>
    </w:lvl>
    <w:lvl w:ilvl="1" w:tplc="586213FE" w:tentative="1">
      <w:start w:val="1"/>
      <w:numFmt w:val="bullet"/>
      <w:lvlText w:val="o"/>
      <w:lvlJc w:val="left"/>
      <w:pPr>
        <w:ind w:left="1440" w:hanging="360"/>
      </w:pPr>
      <w:rPr>
        <w:rFonts w:ascii="Courier New" w:hAnsi="Courier New" w:cs="Courier New" w:hint="default"/>
      </w:rPr>
    </w:lvl>
    <w:lvl w:ilvl="2" w:tplc="5328C100" w:tentative="1">
      <w:start w:val="1"/>
      <w:numFmt w:val="bullet"/>
      <w:lvlText w:val=""/>
      <w:lvlJc w:val="left"/>
      <w:pPr>
        <w:ind w:left="2160" w:hanging="360"/>
      </w:pPr>
      <w:rPr>
        <w:rFonts w:ascii="Wingdings" w:hAnsi="Wingdings" w:hint="default"/>
      </w:rPr>
    </w:lvl>
    <w:lvl w:ilvl="3" w:tplc="C98EEEC4" w:tentative="1">
      <w:start w:val="1"/>
      <w:numFmt w:val="bullet"/>
      <w:lvlText w:val=""/>
      <w:lvlJc w:val="left"/>
      <w:pPr>
        <w:ind w:left="2880" w:hanging="360"/>
      </w:pPr>
      <w:rPr>
        <w:rFonts w:ascii="Symbol" w:hAnsi="Symbol" w:hint="default"/>
      </w:rPr>
    </w:lvl>
    <w:lvl w:ilvl="4" w:tplc="7F92667E" w:tentative="1">
      <w:start w:val="1"/>
      <w:numFmt w:val="bullet"/>
      <w:lvlText w:val="o"/>
      <w:lvlJc w:val="left"/>
      <w:pPr>
        <w:ind w:left="3600" w:hanging="360"/>
      </w:pPr>
      <w:rPr>
        <w:rFonts w:ascii="Courier New" w:hAnsi="Courier New" w:cs="Courier New" w:hint="default"/>
      </w:rPr>
    </w:lvl>
    <w:lvl w:ilvl="5" w:tplc="70EED95C" w:tentative="1">
      <w:start w:val="1"/>
      <w:numFmt w:val="bullet"/>
      <w:lvlText w:val=""/>
      <w:lvlJc w:val="left"/>
      <w:pPr>
        <w:ind w:left="4320" w:hanging="360"/>
      </w:pPr>
      <w:rPr>
        <w:rFonts w:ascii="Wingdings" w:hAnsi="Wingdings" w:hint="default"/>
      </w:rPr>
    </w:lvl>
    <w:lvl w:ilvl="6" w:tplc="44C6BD68" w:tentative="1">
      <w:start w:val="1"/>
      <w:numFmt w:val="bullet"/>
      <w:lvlText w:val=""/>
      <w:lvlJc w:val="left"/>
      <w:pPr>
        <w:ind w:left="5040" w:hanging="360"/>
      </w:pPr>
      <w:rPr>
        <w:rFonts w:ascii="Symbol" w:hAnsi="Symbol" w:hint="default"/>
      </w:rPr>
    </w:lvl>
    <w:lvl w:ilvl="7" w:tplc="E80EE452" w:tentative="1">
      <w:start w:val="1"/>
      <w:numFmt w:val="bullet"/>
      <w:lvlText w:val="o"/>
      <w:lvlJc w:val="left"/>
      <w:pPr>
        <w:ind w:left="5760" w:hanging="360"/>
      </w:pPr>
      <w:rPr>
        <w:rFonts w:ascii="Courier New" w:hAnsi="Courier New" w:cs="Courier New" w:hint="default"/>
      </w:rPr>
    </w:lvl>
    <w:lvl w:ilvl="8" w:tplc="E416BF02" w:tentative="1">
      <w:start w:val="1"/>
      <w:numFmt w:val="bullet"/>
      <w:lvlText w:val=""/>
      <w:lvlJc w:val="left"/>
      <w:pPr>
        <w:ind w:left="6480" w:hanging="360"/>
      </w:pPr>
      <w:rPr>
        <w:rFonts w:ascii="Wingdings" w:hAnsi="Wingdings" w:hint="default"/>
      </w:rPr>
    </w:lvl>
  </w:abstractNum>
  <w:abstractNum w:abstractNumId="28" w15:restartNumberingAfterBreak="0">
    <w:nsid w:val="51EE5393"/>
    <w:multiLevelType w:val="hybridMultilevel"/>
    <w:tmpl w:val="11868FF4"/>
    <w:lvl w:ilvl="0" w:tplc="224E4C6A">
      <w:start w:val="1"/>
      <w:numFmt w:val="bullet"/>
      <w:lvlText w:val=""/>
      <w:lvlJc w:val="left"/>
      <w:pPr>
        <w:ind w:left="720" w:hanging="360"/>
      </w:pPr>
      <w:rPr>
        <w:rFonts w:ascii="Symbol" w:hAnsi="Symbol" w:hint="default"/>
      </w:rPr>
    </w:lvl>
    <w:lvl w:ilvl="1" w:tplc="F782BB80" w:tentative="1">
      <w:start w:val="1"/>
      <w:numFmt w:val="bullet"/>
      <w:lvlText w:val="o"/>
      <w:lvlJc w:val="left"/>
      <w:pPr>
        <w:ind w:left="1440" w:hanging="360"/>
      </w:pPr>
      <w:rPr>
        <w:rFonts w:ascii="Courier New" w:hAnsi="Courier New" w:cs="Courier New" w:hint="default"/>
      </w:rPr>
    </w:lvl>
    <w:lvl w:ilvl="2" w:tplc="AA96C2C4" w:tentative="1">
      <w:start w:val="1"/>
      <w:numFmt w:val="bullet"/>
      <w:lvlText w:val=""/>
      <w:lvlJc w:val="left"/>
      <w:pPr>
        <w:ind w:left="2160" w:hanging="360"/>
      </w:pPr>
      <w:rPr>
        <w:rFonts w:ascii="Wingdings" w:hAnsi="Wingdings" w:hint="default"/>
      </w:rPr>
    </w:lvl>
    <w:lvl w:ilvl="3" w:tplc="61F68748" w:tentative="1">
      <w:start w:val="1"/>
      <w:numFmt w:val="bullet"/>
      <w:lvlText w:val=""/>
      <w:lvlJc w:val="left"/>
      <w:pPr>
        <w:ind w:left="2880" w:hanging="360"/>
      </w:pPr>
      <w:rPr>
        <w:rFonts w:ascii="Symbol" w:hAnsi="Symbol" w:hint="default"/>
      </w:rPr>
    </w:lvl>
    <w:lvl w:ilvl="4" w:tplc="393C2BAC" w:tentative="1">
      <w:start w:val="1"/>
      <w:numFmt w:val="bullet"/>
      <w:lvlText w:val="o"/>
      <w:lvlJc w:val="left"/>
      <w:pPr>
        <w:ind w:left="3600" w:hanging="360"/>
      </w:pPr>
      <w:rPr>
        <w:rFonts w:ascii="Courier New" w:hAnsi="Courier New" w:cs="Courier New" w:hint="default"/>
      </w:rPr>
    </w:lvl>
    <w:lvl w:ilvl="5" w:tplc="CBC83FF8" w:tentative="1">
      <w:start w:val="1"/>
      <w:numFmt w:val="bullet"/>
      <w:lvlText w:val=""/>
      <w:lvlJc w:val="left"/>
      <w:pPr>
        <w:ind w:left="4320" w:hanging="360"/>
      </w:pPr>
      <w:rPr>
        <w:rFonts w:ascii="Wingdings" w:hAnsi="Wingdings" w:hint="default"/>
      </w:rPr>
    </w:lvl>
    <w:lvl w:ilvl="6" w:tplc="8446EAAA" w:tentative="1">
      <w:start w:val="1"/>
      <w:numFmt w:val="bullet"/>
      <w:lvlText w:val=""/>
      <w:lvlJc w:val="left"/>
      <w:pPr>
        <w:ind w:left="5040" w:hanging="360"/>
      </w:pPr>
      <w:rPr>
        <w:rFonts w:ascii="Symbol" w:hAnsi="Symbol" w:hint="default"/>
      </w:rPr>
    </w:lvl>
    <w:lvl w:ilvl="7" w:tplc="034E1E44" w:tentative="1">
      <w:start w:val="1"/>
      <w:numFmt w:val="bullet"/>
      <w:lvlText w:val="o"/>
      <w:lvlJc w:val="left"/>
      <w:pPr>
        <w:ind w:left="5760" w:hanging="360"/>
      </w:pPr>
      <w:rPr>
        <w:rFonts w:ascii="Courier New" w:hAnsi="Courier New" w:cs="Courier New" w:hint="default"/>
      </w:rPr>
    </w:lvl>
    <w:lvl w:ilvl="8" w:tplc="7CA2BB2A" w:tentative="1">
      <w:start w:val="1"/>
      <w:numFmt w:val="bullet"/>
      <w:lvlText w:val=""/>
      <w:lvlJc w:val="left"/>
      <w:pPr>
        <w:ind w:left="6480" w:hanging="360"/>
      </w:pPr>
      <w:rPr>
        <w:rFonts w:ascii="Wingdings" w:hAnsi="Wingdings" w:hint="default"/>
      </w:rPr>
    </w:lvl>
  </w:abstractNum>
  <w:abstractNum w:abstractNumId="29" w15:restartNumberingAfterBreak="0">
    <w:nsid w:val="5A820947"/>
    <w:multiLevelType w:val="hybridMultilevel"/>
    <w:tmpl w:val="2AEAC348"/>
    <w:lvl w:ilvl="0" w:tplc="1D8E2E9A">
      <w:start w:val="1"/>
      <w:numFmt w:val="bullet"/>
      <w:lvlText w:val=""/>
      <w:lvlJc w:val="left"/>
      <w:pPr>
        <w:ind w:left="720" w:hanging="360"/>
      </w:pPr>
      <w:rPr>
        <w:rFonts w:ascii="Symbol" w:hAnsi="Symbol" w:hint="default"/>
      </w:rPr>
    </w:lvl>
    <w:lvl w:ilvl="1" w:tplc="5336A532" w:tentative="1">
      <w:start w:val="1"/>
      <w:numFmt w:val="bullet"/>
      <w:lvlText w:val="o"/>
      <w:lvlJc w:val="left"/>
      <w:pPr>
        <w:ind w:left="1440" w:hanging="360"/>
      </w:pPr>
      <w:rPr>
        <w:rFonts w:ascii="Courier New" w:hAnsi="Courier New" w:cs="Courier New" w:hint="default"/>
      </w:rPr>
    </w:lvl>
    <w:lvl w:ilvl="2" w:tplc="EC643838" w:tentative="1">
      <w:start w:val="1"/>
      <w:numFmt w:val="bullet"/>
      <w:lvlText w:val=""/>
      <w:lvlJc w:val="left"/>
      <w:pPr>
        <w:ind w:left="2160" w:hanging="360"/>
      </w:pPr>
      <w:rPr>
        <w:rFonts w:ascii="Wingdings" w:hAnsi="Wingdings" w:hint="default"/>
      </w:rPr>
    </w:lvl>
    <w:lvl w:ilvl="3" w:tplc="34ECA53E" w:tentative="1">
      <w:start w:val="1"/>
      <w:numFmt w:val="bullet"/>
      <w:lvlText w:val=""/>
      <w:lvlJc w:val="left"/>
      <w:pPr>
        <w:ind w:left="2880" w:hanging="360"/>
      </w:pPr>
      <w:rPr>
        <w:rFonts w:ascii="Symbol" w:hAnsi="Symbol" w:hint="default"/>
      </w:rPr>
    </w:lvl>
    <w:lvl w:ilvl="4" w:tplc="C5CC9B26" w:tentative="1">
      <w:start w:val="1"/>
      <w:numFmt w:val="bullet"/>
      <w:lvlText w:val="o"/>
      <w:lvlJc w:val="left"/>
      <w:pPr>
        <w:ind w:left="3600" w:hanging="360"/>
      </w:pPr>
      <w:rPr>
        <w:rFonts w:ascii="Courier New" w:hAnsi="Courier New" w:cs="Courier New" w:hint="default"/>
      </w:rPr>
    </w:lvl>
    <w:lvl w:ilvl="5" w:tplc="84146AAC" w:tentative="1">
      <w:start w:val="1"/>
      <w:numFmt w:val="bullet"/>
      <w:lvlText w:val=""/>
      <w:lvlJc w:val="left"/>
      <w:pPr>
        <w:ind w:left="4320" w:hanging="360"/>
      </w:pPr>
      <w:rPr>
        <w:rFonts w:ascii="Wingdings" w:hAnsi="Wingdings" w:hint="default"/>
      </w:rPr>
    </w:lvl>
    <w:lvl w:ilvl="6" w:tplc="DF66CC30" w:tentative="1">
      <w:start w:val="1"/>
      <w:numFmt w:val="bullet"/>
      <w:lvlText w:val=""/>
      <w:lvlJc w:val="left"/>
      <w:pPr>
        <w:ind w:left="5040" w:hanging="360"/>
      </w:pPr>
      <w:rPr>
        <w:rFonts w:ascii="Symbol" w:hAnsi="Symbol" w:hint="default"/>
      </w:rPr>
    </w:lvl>
    <w:lvl w:ilvl="7" w:tplc="03285230" w:tentative="1">
      <w:start w:val="1"/>
      <w:numFmt w:val="bullet"/>
      <w:lvlText w:val="o"/>
      <w:lvlJc w:val="left"/>
      <w:pPr>
        <w:ind w:left="5760" w:hanging="360"/>
      </w:pPr>
      <w:rPr>
        <w:rFonts w:ascii="Courier New" w:hAnsi="Courier New" w:cs="Courier New" w:hint="default"/>
      </w:rPr>
    </w:lvl>
    <w:lvl w:ilvl="8" w:tplc="4B009FAC" w:tentative="1">
      <w:start w:val="1"/>
      <w:numFmt w:val="bullet"/>
      <w:lvlText w:val=""/>
      <w:lvlJc w:val="left"/>
      <w:pPr>
        <w:ind w:left="6480" w:hanging="360"/>
      </w:pPr>
      <w:rPr>
        <w:rFonts w:ascii="Wingdings" w:hAnsi="Wingdings" w:hint="default"/>
      </w:rPr>
    </w:lvl>
  </w:abstractNum>
  <w:abstractNum w:abstractNumId="30" w15:restartNumberingAfterBreak="0">
    <w:nsid w:val="5CD46AD1"/>
    <w:multiLevelType w:val="hybridMultilevel"/>
    <w:tmpl w:val="3A949BC4"/>
    <w:lvl w:ilvl="0" w:tplc="2FE6EF60">
      <w:start w:val="1"/>
      <w:numFmt w:val="decimal"/>
      <w:lvlText w:val="%1."/>
      <w:lvlJc w:val="left"/>
      <w:pPr>
        <w:ind w:left="720" w:hanging="360"/>
      </w:pPr>
      <w:rPr>
        <w:rFonts w:hint="default"/>
        <w:b/>
        <w:i w:val="0"/>
      </w:rPr>
    </w:lvl>
    <w:lvl w:ilvl="1" w:tplc="B554C7FA">
      <w:start w:val="1"/>
      <w:numFmt w:val="lowerLetter"/>
      <w:lvlText w:val="%2."/>
      <w:lvlJc w:val="left"/>
      <w:pPr>
        <w:ind w:left="1440" w:hanging="360"/>
      </w:pPr>
    </w:lvl>
    <w:lvl w:ilvl="2" w:tplc="35AC8D44">
      <w:start w:val="1"/>
      <w:numFmt w:val="lowerRoman"/>
      <w:lvlText w:val="%3."/>
      <w:lvlJc w:val="right"/>
      <w:pPr>
        <w:ind w:left="2160" w:hanging="180"/>
      </w:pPr>
    </w:lvl>
    <w:lvl w:ilvl="3" w:tplc="FA321844">
      <w:start w:val="1"/>
      <w:numFmt w:val="decimal"/>
      <w:lvlText w:val="%4."/>
      <w:lvlJc w:val="left"/>
      <w:pPr>
        <w:ind w:left="2880" w:hanging="360"/>
      </w:pPr>
    </w:lvl>
    <w:lvl w:ilvl="4" w:tplc="66BCC45C">
      <w:start w:val="1"/>
      <w:numFmt w:val="lowerLetter"/>
      <w:lvlText w:val="%5."/>
      <w:lvlJc w:val="left"/>
      <w:pPr>
        <w:ind w:left="3600" w:hanging="360"/>
      </w:pPr>
    </w:lvl>
    <w:lvl w:ilvl="5" w:tplc="A574F4E2">
      <w:start w:val="1"/>
      <w:numFmt w:val="lowerRoman"/>
      <w:lvlText w:val="%6."/>
      <w:lvlJc w:val="right"/>
      <w:pPr>
        <w:ind w:left="4320" w:hanging="180"/>
      </w:pPr>
    </w:lvl>
    <w:lvl w:ilvl="6" w:tplc="3E94460A">
      <w:start w:val="1"/>
      <w:numFmt w:val="decimal"/>
      <w:lvlText w:val="%7."/>
      <w:lvlJc w:val="left"/>
      <w:pPr>
        <w:ind w:left="5040" w:hanging="360"/>
      </w:pPr>
    </w:lvl>
    <w:lvl w:ilvl="7" w:tplc="6A5486C6">
      <w:start w:val="1"/>
      <w:numFmt w:val="lowerLetter"/>
      <w:lvlText w:val="%8."/>
      <w:lvlJc w:val="left"/>
      <w:pPr>
        <w:ind w:left="5760" w:hanging="360"/>
      </w:pPr>
    </w:lvl>
    <w:lvl w:ilvl="8" w:tplc="D39A5B90">
      <w:start w:val="1"/>
      <w:numFmt w:val="lowerRoman"/>
      <w:lvlText w:val="%9."/>
      <w:lvlJc w:val="right"/>
      <w:pPr>
        <w:ind w:left="6480" w:hanging="180"/>
      </w:pPr>
    </w:lvl>
  </w:abstractNum>
  <w:abstractNum w:abstractNumId="31" w15:restartNumberingAfterBreak="0">
    <w:nsid w:val="63A04187"/>
    <w:multiLevelType w:val="hybridMultilevel"/>
    <w:tmpl w:val="28664C9E"/>
    <w:lvl w:ilvl="0" w:tplc="5C0A000F">
      <w:start w:val="1"/>
      <w:numFmt w:val="decimal"/>
      <w:lvlText w:val="%1."/>
      <w:lvlJc w:val="left"/>
      <w:pPr>
        <w:ind w:left="720" w:hanging="360"/>
      </w:pPr>
      <w:rPr>
        <w:rFonts w:hint="default"/>
      </w:rPr>
    </w:lvl>
    <w:lvl w:ilvl="1" w:tplc="5C0A0019" w:tentative="1">
      <w:start w:val="1"/>
      <w:numFmt w:val="lowerLetter"/>
      <w:lvlText w:val="%2."/>
      <w:lvlJc w:val="left"/>
      <w:pPr>
        <w:ind w:left="1440" w:hanging="360"/>
      </w:pPr>
    </w:lvl>
    <w:lvl w:ilvl="2" w:tplc="5C0A001B" w:tentative="1">
      <w:start w:val="1"/>
      <w:numFmt w:val="lowerRoman"/>
      <w:lvlText w:val="%3."/>
      <w:lvlJc w:val="right"/>
      <w:pPr>
        <w:ind w:left="2160" w:hanging="180"/>
      </w:pPr>
    </w:lvl>
    <w:lvl w:ilvl="3" w:tplc="5C0A000F" w:tentative="1">
      <w:start w:val="1"/>
      <w:numFmt w:val="decimal"/>
      <w:lvlText w:val="%4."/>
      <w:lvlJc w:val="left"/>
      <w:pPr>
        <w:ind w:left="2880" w:hanging="360"/>
      </w:pPr>
    </w:lvl>
    <w:lvl w:ilvl="4" w:tplc="5C0A0019" w:tentative="1">
      <w:start w:val="1"/>
      <w:numFmt w:val="lowerLetter"/>
      <w:lvlText w:val="%5."/>
      <w:lvlJc w:val="left"/>
      <w:pPr>
        <w:ind w:left="3600" w:hanging="360"/>
      </w:pPr>
    </w:lvl>
    <w:lvl w:ilvl="5" w:tplc="5C0A001B" w:tentative="1">
      <w:start w:val="1"/>
      <w:numFmt w:val="lowerRoman"/>
      <w:lvlText w:val="%6."/>
      <w:lvlJc w:val="right"/>
      <w:pPr>
        <w:ind w:left="4320" w:hanging="180"/>
      </w:pPr>
    </w:lvl>
    <w:lvl w:ilvl="6" w:tplc="5C0A000F" w:tentative="1">
      <w:start w:val="1"/>
      <w:numFmt w:val="decimal"/>
      <w:lvlText w:val="%7."/>
      <w:lvlJc w:val="left"/>
      <w:pPr>
        <w:ind w:left="5040" w:hanging="360"/>
      </w:pPr>
    </w:lvl>
    <w:lvl w:ilvl="7" w:tplc="5C0A0019" w:tentative="1">
      <w:start w:val="1"/>
      <w:numFmt w:val="lowerLetter"/>
      <w:lvlText w:val="%8."/>
      <w:lvlJc w:val="left"/>
      <w:pPr>
        <w:ind w:left="5760" w:hanging="360"/>
      </w:pPr>
    </w:lvl>
    <w:lvl w:ilvl="8" w:tplc="5C0A001B" w:tentative="1">
      <w:start w:val="1"/>
      <w:numFmt w:val="lowerRoman"/>
      <w:lvlText w:val="%9."/>
      <w:lvlJc w:val="right"/>
      <w:pPr>
        <w:ind w:left="6480" w:hanging="180"/>
      </w:pPr>
    </w:lvl>
  </w:abstractNum>
  <w:abstractNum w:abstractNumId="32" w15:restartNumberingAfterBreak="0">
    <w:nsid w:val="644A2F16"/>
    <w:multiLevelType w:val="hybridMultilevel"/>
    <w:tmpl w:val="44062CA4"/>
    <w:lvl w:ilvl="0" w:tplc="EE085132">
      <w:start w:val="1"/>
      <w:numFmt w:val="bullet"/>
      <w:lvlText w:val=""/>
      <w:lvlJc w:val="left"/>
      <w:pPr>
        <w:ind w:left="1400" w:hanging="360"/>
      </w:pPr>
      <w:rPr>
        <w:rFonts w:ascii="Symbol" w:hAnsi="Symbol" w:hint="default"/>
      </w:rPr>
    </w:lvl>
    <w:lvl w:ilvl="1" w:tplc="40348F36" w:tentative="1">
      <w:start w:val="1"/>
      <w:numFmt w:val="bullet"/>
      <w:lvlText w:val="o"/>
      <w:lvlJc w:val="left"/>
      <w:pPr>
        <w:ind w:left="2120" w:hanging="360"/>
      </w:pPr>
      <w:rPr>
        <w:rFonts w:ascii="Courier New" w:hAnsi="Courier New" w:cs="Courier New" w:hint="default"/>
      </w:rPr>
    </w:lvl>
    <w:lvl w:ilvl="2" w:tplc="737CECB8" w:tentative="1">
      <w:start w:val="1"/>
      <w:numFmt w:val="bullet"/>
      <w:lvlText w:val=""/>
      <w:lvlJc w:val="left"/>
      <w:pPr>
        <w:ind w:left="2840" w:hanging="360"/>
      </w:pPr>
      <w:rPr>
        <w:rFonts w:ascii="Wingdings" w:hAnsi="Wingdings" w:hint="default"/>
      </w:rPr>
    </w:lvl>
    <w:lvl w:ilvl="3" w:tplc="FC72512C" w:tentative="1">
      <w:start w:val="1"/>
      <w:numFmt w:val="bullet"/>
      <w:lvlText w:val=""/>
      <w:lvlJc w:val="left"/>
      <w:pPr>
        <w:ind w:left="3560" w:hanging="360"/>
      </w:pPr>
      <w:rPr>
        <w:rFonts w:ascii="Symbol" w:hAnsi="Symbol" w:hint="default"/>
      </w:rPr>
    </w:lvl>
    <w:lvl w:ilvl="4" w:tplc="9EF80C8E" w:tentative="1">
      <w:start w:val="1"/>
      <w:numFmt w:val="bullet"/>
      <w:lvlText w:val="o"/>
      <w:lvlJc w:val="left"/>
      <w:pPr>
        <w:ind w:left="4280" w:hanging="360"/>
      </w:pPr>
      <w:rPr>
        <w:rFonts w:ascii="Courier New" w:hAnsi="Courier New" w:cs="Courier New" w:hint="default"/>
      </w:rPr>
    </w:lvl>
    <w:lvl w:ilvl="5" w:tplc="FAAAEFB8" w:tentative="1">
      <w:start w:val="1"/>
      <w:numFmt w:val="bullet"/>
      <w:lvlText w:val=""/>
      <w:lvlJc w:val="left"/>
      <w:pPr>
        <w:ind w:left="5000" w:hanging="360"/>
      </w:pPr>
      <w:rPr>
        <w:rFonts w:ascii="Wingdings" w:hAnsi="Wingdings" w:hint="default"/>
      </w:rPr>
    </w:lvl>
    <w:lvl w:ilvl="6" w:tplc="1F88F3FC" w:tentative="1">
      <w:start w:val="1"/>
      <w:numFmt w:val="bullet"/>
      <w:lvlText w:val=""/>
      <w:lvlJc w:val="left"/>
      <w:pPr>
        <w:ind w:left="5720" w:hanging="360"/>
      </w:pPr>
      <w:rPr>
        <w:rFonts w:ascii="Symbol" w:hAnsi="Symbol" w:hint="default"/>
      </w:rPr>
    </w:lvl>
    <w:lvl w:ilvl="7" w:tplc="BB74F110" w:tentative="1">
      <w:start w:val="1"/>
      <w:numFmt w:val="bullet"/>
      <w:lvlText w:val="o"/>
      <w:lvlJc w:val="left"/>
      <w:pPr>
        <w:ind w:left="6440" w:hanging="360"/>
      </w:pPr>
      <w:rPr>
        <w:rFonts w:ascii="Courier New" w:hAnsi="Courier New" w:cs="Courier New" w:hint="default"/>
      </w:rPr>
    </w:lvl>
    <w:lvl w:ilvl="8" w:tplc="BD8C3328" w:tentative="1">
      <w:start w:val="1"/>
      <w:numFmt w:val="bullet"/>
      <w:lvlText w:val=""/>
      <w:lvlJc w:val="left"/>
      <w:pPr>
        <w:ind w:left="7160" w:hanging="360"/>
      </w:pPr>
      <w:rPr>
        <w:rFonts w:ascii="Wingdings" w:hAnsi="Wingdings" w:hint="default"/>
      </w:rPr>
    </w:lvl>
  </w:abstractNum>
  <w:abstractNum w:abstractNumId="33" w15:restartNumberingAfterBreak="0">
    <w:nsid w:val="64822072"/>
    <w:multiLevelType w:val="hybridMultilevel"/>
    <w:tmpl w:val="D6C027FE"/>
    <w:lvl w:ilvl="0" w:tplc="5C0A000F">
      <w:start w:val="1"/>
      <w:numFmt w:val="decimal"/>
      <w:lvlText w:val="%1."/>
      <w:lvlJc w:val="left"/>
      <w:pPr>
        <w:ind w:left="720" w:hanging="360"/>
      </w:pPr>
      <w:rPr>
        <w:rFonts w:hint="default"/>
      </w:rPr>
    </w:lvl>
    <w:lvl w:ilvl="1" w:tplc="5C0A0019" w:tentative="1">
      <w:start w:val="1"/>
      <w:numFmt w:val="lowerLetter"/>
      <w:lvlText w:val="%2."/>
      <w:lvlJc w:val="left"/>
      <w:pPr>
        <w:ind w:left="1440" w:hanging="360"/>
      </w:pPr>
    </w:lvl>
    <w:lvl w:ilvl="2" w:tplc="5C0A001B" w:tentative="1">
      <w:start w:val="1"/>
      <w:numFmt w:val="lowerRoman"/>
      <w:lvlText w:val="%3."/>
      <w:lvlJc w:val="right"/>
      <w:pPr>
        <w:ind w:left="2160" w:hanging="180"/>
      </w:pPr>
    </w:lvl>
    <w:lvl w:ilvl="3" w:tplc="5C0A000F" w:tentative="1">
      <w:start w:val="1"/>
      <w:numFmt w:val="decimal"/>
      <w:lvlText w:val="%4."/>
      <w:lvlJc w:val="left"/>
      <w:pPr>
        <w:ind w:left="2880" w:hanging="360"/>
      </w:pPr>
    </w:lvl>
    <w:lvl w:ilvl="4" w:tplc="5C0A0019" w:tentative="1">
      <w:start w:val="1"/>
      <w:numFmt w:val="lowerLetter"/>
      <w:lvlText w:val="%5."/>
      <w:lvlJc w:val="left"/>
      <w:pPr>
        <w:ind w:left="3600" w:hanging="360"/>
      </w:pPr>
    </w:lvl>
    <w:lvl w:ilvl="5" w:tplc="5C0A001B" w:tentative="1">
      <w:start w:val="1"/>
      <w:numFmt w:val="lowerRoman"/>
      <w:lvlText w:val="%6."/>
      <w:lvlJc w:val="right"/>
      <w:pPr>
        <w:ind w:left="4320" w:hanging="180"/>
      </w:pPr>
    </w:lvl>
    <w:lvl w:ilvl="6" w:tplc="5C0A000F" w:tentative="1">
      <w:start w:val="1"/>
      <w:numFmt w:val="decimal"/>
      <w:lvlText w:val="%7."/>
      <w:lvlJc w:val="left"/>
      <w:pPr>
        <w:ind w:left="5040" w:hanging="360"/>
      </w:pPr>
    </w:lvl>
    <w:lvl w:ilvl="7" w:tplc="5C0A0019" w:tentative="1">
      <w:start w:val="1"/>
      <w:numFmt w:val="lowerLetter"/>
      <w:lvlText w:val="%8."/>
      <w:lvlJc w:val="left"/>
      <w:pPr>
        <w:ind w:left="5760" w:hanging="360"/>
      </w:pPr>
    </w:lvl>
    <w:lvl w:ilvl="8" w:tplc="5C0A001B" w:tentative="1">
      <w:start w:val="1"/>
      <w:numFmt w:val="lowerRoman"/>
      <w:lvlText w:val="%9."/>
      <w:lvlJc w:val="right"/>
      <w:pPr>
        <w:ind w:left="6480" w:hanging="180"/>
      </w:pPr>
    </w:lvl>
  </w:abstractNum>
  <w:abstractNum w:abstractNumId="34" w15:restartNumberingAfterBreak="0">
    <w:nsid w:val="6C570B1D"/>
    <w:multiLevelType w:val="hybridMultilevel"/>
    <w:tmpl w:val="EDC660CA"/>
    <w:lvl w:ilvl="0" w:tplc="BB984B32">
      <w:start w:val="1"/>
      <w:numFmt w:val="bullet"/>
      <w:lvlText w:val=""/>
      <w:lvlJc w:val="left"/>
      <w:pPr>
        <w:ind w:left="1400" w:hanging="360"/>
      </w:pPr>
      <w:rPr>
        <w:rFonts w:ascii="Symbol" w:hAnsi="Symbol" w:hint="default"/>
      </w:rPr>
    </w:lvl>
    <w:lvl w:ilvl="1" w:tplc="55C838C4" w:tentative="1">
      <w:start w:val="1"/>
      <w:numFmt w:val="bullet"/>
      <w:lvlText w:val="o"/>
      <w:lvlJc w:val="left"/>
      <w:pPr>
        <w:ind w:left="2120" w:hanging="360"/>
      </w:pPr>
      <w:rPr>
        <w:rFonts w:ascii="Courier New" w:hAnsi="Courier New" w:cs="Courier New" w:hint="default"/>
      </w:rPr>
    </w:lvl>
    <w:lvl w:ilvl="2" w:tplc="1E5CEFDE" w:tentative="1">
      <w:start w:val="1"/>
      <w:numFmt w:val="bullet"/>
      <w:lvlText w:val=""/>
      <w:lvlJc w:val="left"/>
      <w:pPr>
        <w:ind w:left="2840" w:hanging="360"/>
      </w:pPr>
      <w:rPr>
        <w:rFonts w:ascii="Wingdings" w:hAnsi="Wingdings" w:hint="default"/>
      </w:rPr>
    </w:lvl>
    <w:lvl w:ilvl="3" w:tplc="B5BC7DFC" w:tentative="1">
      <w:start w:val="1"/>
      <w:numFmt w:val="bullet"/>
      <w:lvlText w:val=""/>
      <w:lvlJc w:val="left"/>
      <w:pPr>
        <w:ind w:left="3560" w:hanging="360"/>
      </w:pPr>
      <w:rPr>
        <w:rFonts w:ascii="Symbol" w:hAnsi="Symbol" w:hint="default"/>
      </w:rPr>
    </w:lvl>
    <w:lvl w:ilvl="4" w:tplc="A224C356" w:tentative="1">
      <w:start w:val="1"/>
      <w:numFmt w:val="bullet"/>
      <w:lvlText w:val="o"/>
      <w:lvlJc w:val="left"/>
      <w:pPr>
        <w:ind w:left="4280" w:hanging="360"/>
      </w:pPr>
      <w:rPr>
        <w:rFonts w:ascii="Courier New" w:hAnsi="Courier New" w:cs="Courier New" w:hint="default"/>
      </w:rPr>
    </w:lvl>
    <w:lvl w:ilvl="5" w:tplc="421A3580" w:tentative="1">
      <w:start w:val="1"/>
      <w:numFmt w:val="bullet"/>
      <w:lvlText w:val=""/>
      <w:lvlJc w:val="left"/>
      <w:pPr>
        <w:ind w:left="5000" w:hanging="360"/>
      </w:pPr>
      <w:rPr>
        <w:rFonts w:ascii="Wingdings" w:hAnsi="Wingdings" w:hint="default"/>
      </w:rPr>
    </w:lvl>
    <w:lvl w:ilvl="6" w:tplc="CA444C8A" w:tentative="1">
      <w:start w:val="1"/>
      <w:numFmt w:val="bullet"/>
      <w:lvlText w:val=""/>
      <w:lvlJc w:val="left"/>
      <w:pPr>
        <w:ind w:left="5720" w:hanging="360"/>
      </w:pPr>
      <w:rPr>
        <w:rFonts w:ascii="Symbol" w:hAnsi="Symbol" w:hint="default"/>
      </w:rPr>
    </w:lvl>
    <w:lvl w:ilvl="7" w:tplc="A118A352" w:tentative="1">
      <w:start w:val="1"/>
      <w:numFmt w:val="bullet"/>
      <w:lvlText w:val="o"/>
      <w:lvlJc w:val="left"/>
      <w:pPr>
        <w:ind w:left="6440" w:hanging="360"/>
      </w:pPr>
      <w:rPr>
        <w:rFonts w:ascii="Courier New" w:hAnsi="Courier New" w:cs="Courier New" w:hint="default"/>
      </w:rPr>
    </w:lvl>
    <w:lvl w:ilvl="8" w:tplc="EF226A56" w:tentative="1">
      <w:start w:val="1"/>
      <w:numFmt w:val="bullet"/>
      <w:lvlText w:val=""/>
      <w:lvlJc w:val="left"/>
      <w:pPr>
        <w:ind w:left="7160" w:hanging="360"/>
      </w:pPr>
      <w:rPr>
        <w:rFonts w:ascii="Wingdings" w:hAnsi="Wingdings" w:hint="default"/>
      </w:rPr>
    </w:lvl>
  </w:abstractNum>
  <w:abstractNum w:abstractNumId="35" w15:restartNumberingAfterBreak="0">
    <w:nsid w:val="6CC6334B"/>
    <w:multiLevelType w:val="hybridMultilevel"/>
    <w:tmpl w:val="F1B8A778"/>
    <w:lvl w:ilvl="0" w:tplc="5C0A000F">
      <w:start w:val="1"/>
      <w:numFmt w:val="decimal"/>
      <w:lvlText w:val="%1."/>
      <w:lvlJc w:val="left"/>
      <w:pPr>
        <w:ind w:left="720" w:hanging="360"/>
      </w:pPr>
      <w:rPr>
        <w:rFonts w:hint="default"/>
      </w:rPr>
    </w:lvl>
    <w:lvl w:ilvl="1" w:tplc="5C0A0019" w:tentative="1">
      <w:start w:val="1"/>
      <w:numFmt w:val="lowerLetter"/>
      <w:lvlText w:val="%2."/>
      <w:lvlJc w:val="left"/>
      <w:pPr>
        <w:ind w:left="1440" w:hanging="360"/>
      </w:pPr>
    </w:lvl>
    <w:lvl w:ilvl="2" w:tplc="5C0A001B" w:tentative="1">
      <w:start w:val="1"/>
      <w:numFmt w:val="lowerRoman"/>
      <w:lvlText w:val="%3."/>
      <w:lvlJc w:val="right"/>
      <w:pPr>
        <w:ind w:left="2160" w:hanging="180"/>
      </w:pPr>
    </w:lvl>
    <w:lvl w:ilvl="3" w:tplc="5C0A000F" w:tentative="1">
      <w:start w:val="1"/>
      <w:numFmt w:val="decimal"/>
      <w:lvlText w:val="%4."/>
      <w:lvlJc w:val="left"/>
      <w:pPr>
        <w:ind w:left="2880" w:hanging="360"/>
      </w:pPr>
    </w:lvl>
    <w:lvl w:ilvl="4" w:tplc="5C0A0019" w:tentative="1">
      <w:start w:val="1"/>
      <w:numFmt w:val="lowerLetter"/>
      <w:lvlText w:val="%5."/>
      <w:lvlJc w:val="left"/>
      <w:pPr>
        <w:ind w:left="3600" w:hanging="360"/>
      </w:pPr>
    </w:lvl>
    <w:lvl w:ilvl="5" w:tplc="5C0A001B" w:tentative="1">
      <w:start w:val="1"/>
      <w:numFmt w:val="lowerRoman"/>
      <w:lvlText w:val="%6."/>
      <w:lvlJc w:val="right"/>
      <w:pPr>
        <w:ind w:left="4320" w:hanging="180"/>
      </w:pPr>
    </w:lvl>
    <w:lvl w:ilvl="6" w:tplc="5C0A000F" w:tentative="1">
      <w:start w:val="1"/>
      <w:numFmt w:val="decimal"/>
      <w:lvlText w:val="%7."/>
      <w:lvlJc w:val="left"/>
      <w:pPr>
        <w:ind w:left="5040" w:hanging="360"/>
      </w:pPr>
    </w:lvl>
    <w:lvl w:ilvl="7" w:tplc="5C0A0019" w:tentative="1">
      <w:start w:val="1"/>
      <w:numFmt w:val="lowerLetter"/>
      <w:lvlText w:val="%8."/>
      <w:lvlJc w:val="left"/>
      <w:pPr>
        <w:ind w:left="5760" w:hanging="360"/>
      </w:pPr>
    </w:lvl>
    <w:lvl w:ilvl="8" w:tplc="5C0A001B" w:tentative="1">
      <w:start w:val="1"/>
      <w:numFmt w:val="lowerRoman"/>
      <w:lvlText w:val="%9."/>
      <w:lvlJc w:val="right"/>
      <w:pPr>
        <w:ind w:left="6480" w:hanging="180"/>
      </w:pPr>
    </w:lvl>
  </w:abstractNum>
  <w:abstractNum w:abstractNumId="36" w15:restartNumberingAfterBreak="0">
    <w:nsid w:val="707F15C7"/>
    <w:multiLevelType w:val="hybridMultilevel"/>
    <w:tmpl w:val="38F8E328"/>
    <w:lvl w:ilvl="0" w:tplc="FBAA6072">
      <w:start w:val="1"/>
      <w:numFmt w:val="decimal"/>
      <w:lvlText w:val="%1."/>
      <w:lvlJc w:val="left"/>
      <w:pPr>
        <w:ind w:left="784" w:hanging="360"/>
      </w:pPr>
      <w:rPr>
        <w:rFonts w:hint="default"/>
        <w:b w:val="0"/>
      </w:rPr>
    </w:lvl>
    <w:lvl w:ilvl="1" w:tplc="6CE04180" w:tentative="1">
      <w:start w:val="1"/>
      <w:numFmt w:val="lowerLetter"/>
      <w:lvlText w:val="%2."/>
      <w:lvlJc w:val="left"/>
      <w:pPr>
        <w:ind w:left="1504" w:hanging="360"/>
      </w:pPr>
    </w:lvl>
    <w:lvl w:ilvl="2" w:tplc="3E440F0C" w:tentative="1">
      <w:start w:val="1"/>
      <w:numFmt w:val="lowerRoman"/>
      <w:lvlText w:val="%3."/>
      <w:lvlJc w:val="right"/>
      <w:pPr>
        <w:ind w:left="2224" w:hanging="180"/>
      </w:pPr>
    </w:lvl>
    <w:lvl w:ilvl="3" w:tplc="9AF66D8C" w:tentative="1">
      <w:start w:val="1"/>
      <w:numFmt w:val="decimal"/>
      <w:lvlText w:val="%4."/>
      <w:lvlJc w:val="left"/>
      <w:pPr>
        <w:ind w:left="2944" w:hanging="360"/>
      </w:pPr>
    </w:lvl>
    <w:lvl w:ilvl="4" w:tplc="29646E3A" w:tentative="1">
      <w:start w:val="1"/>
      <w:numFmt w:val="lowerLetter"/>
      <w:lvlText w:val="%5."/>
      <w:lvlJc w:val="left"/>
      <w:pPr>
        <w:ind w:left="3664" w:hanging="360"/>
      </w:pPr>
    </w:lvl>
    <w:lvl w:ilvl="5" w:tplc="33AA825C" w:tentative="1">
      <w:start w:val="1"/>
      <w:numFmt w:val="lowerRoman"/>
      <w:lvlText w:val="%6."/>
      <w:lvlJc w:val="right"/>
      <w:pPr>
        <w:ind w:left="4384" w:hanging="180"/>
      </w:pPr>
    </w:lvl>
    <w:lvl w:ilvl="6" w:tplc="6CF0CDF8" w:tentative="1">
      <w:start w:val="1"/>
      <w:numFmt w:val="decimal"/>
      <w:lvlText w:val="%7."/>
      <w:lvlJc w:val="left"/>
      <w:pPr>
        <w:ind w:left="5104" w:hanging="360"/>
      </w:pPr>
    </w:lvl>
    <w:lvl w:ilvl="7" w:tplc="51DA7E02" w:tentative="1">
      <w:start w:val="1"/>
      <w:numFmt w:val="lowerLetter"/>
      <w:lvlText w:val="%8."/>
      <w:lvlJc w:val="left"/>
      <w:pPr>
        <w:ind w:left="5824" w:hanging="360"/>
      </w:pPr>
    </w:lvl>
    <w:lvl w:ilvl="8" w:tplc="96E8F16E" w:tentative="1">
      <w:start w:val="1"/>
      <w:numFmt w:val="lowerRoman"/>
      <w:lvlText w:val="%9."/>
      <w:lvlJc w:val="right"/>
      <w:pPr>
        <w:ind w:left="6544" w:hanging="180"/>
      </w:pPr>
    </w:lvl>
  </w:abstractNum>
  <w:abstractNum w:abstractNumId="37" w15:restartNumberingAfterBreak="0">
    <w:nsid w:val="717147CA"/>
    <w:multiLevelType w:val="hybridMultilevel"/>
    <w:tmpl w:val="8F44CFD8"/>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38" w15:restartNumberingAfterBreak="0">
    <w:nsid w:val="717D13E1"/>
    <w:multiLevelType w:val="hybridMultilevel"/>
    <w:tmpl w:val="9464294C"/>
    <w:lvl w:ilvl="0" w:tplc="94D2AE9A">
      <w:start w:val="1"/>
      <w:numFmt w:val="decimal"/>
      <w:lvlText w:val="%1."/>
      <w:lvlJc w:val="left"/>
      <w:pPr>
        <w:ind w:left="360" w:hanging="360"/>
      </w:pPr>
      <w:rPr>
        <w:rFonts w:eastAsia="Calibri" w:hint="default"/>
      </w:rPr>
    </w:lvl>
    <w:lvl w:ilvl="1" w:tplc="EEA2532C" w:tentative="1">
      <w:start w:val="1"/>
      <w:numFmt w:val="lowerLetter"/>
      <w:lvlText w:val="%2."/>
      <w:lvlJc w:val="left"/>
      <w:pPr>
        <w:ind w:left="1080" w:hanging="360"/>
      </w:pPr>
    </w:lvl>
    <w:lvl w:ilvl="2" w:tplc="1A440284" w:tentative="1">
      <w:start w:val="1"/>
      <w:numFmt w:val="lowerRoman"/>
      <w:lvlText w:val="%3."/>
      <w:lvlJc w:val="right"/>
      <w:pPr>
        <w:ind w:left="1800" w:hanging="180"/>
      </w:pPr>
    </w:lvl>
    <w:lvl w:ilvl="3" w:tplc="EAE6FCC0" w:tentative="1">
      <w:start w:val="1"/>
      <w:numFmt w:val="decimal"/>
      <w:lvlText w:val="%4."/>
      <w:lvlJc w:val="left"/>
      <w:pPr>
        <w:ind w:left="2520" w:hanging="360"/>
      </w:pPr>
    </w:lvl>
    <w:lvl w:ilvl="4" w:tplc="15DAB948" w:tentative="1">
      <w:start w:val="1"/>
      <w:numFmt w:val="lowerLetter"/>
      <w:lvlText w:val="%5."/>
      <w:lvlJc w:val="left"/>
      <w:pPr>
        <w:ind w:left="3240" w:hanging="360"/>
      </w:pPr>
    </w:lvl>
    <w:lvl w:ilvl="5" w:tplc="7D024768" w:tentative="1">
      <w:start w:val="1"/>
      <w:numFmt w:val="lowerRoman"/>
      <w:lvlText w:val="%6."/>
      <w:lvlJc w:val="right"/>
      <w:pPr>
        <w:ind w:left="3960" w:hanging="180"/>
      </w:pPr>
    </w:lvl>
    <w:lvl w:ilvl="6" w:tplc="B48CFADC" w:tentative="1">
      <w:start w:val="1"/>
      <w:numFmt w:val="decimal"/>
      <w:lvlText w:val="%7."/>
      <w:lvlJc w:val="left"/>
      <w:pPr>
        <w:ind w:left="4680" w:hanging="360"/>
      </w:pPr>
    </w:lvl>
    <w:lvl w:ilvl="7" w:tplc="8D4661C8" w:tentative="1">
      <w:start w:val="1"/>
      <w:numFmt w:val="lowerLetter"/>
      <w:lvlText w:val="%8."/>
      <w:lvlJc w:val="left"/>
      <w:pPr>
        <w:ind w:left="5400" w:hanging="360"/>
      </w:pPr>
    </w:lvl>
    <w:lvl w:ilvl="8" w:tplc="AD565DBC" w:tentative="1">
      <w:start w:val="1"/>
      <w:numFmt w:val="lowerRoman"/>
      <w:lvlText w:val="%9."/>
      <w:lvlJc w:val="right"/>
      <w:pPr>
        <w:ind w:left="6120" w:hanging="180"/>
      </w:pPr>
    </w:lvl>
  </w:abstractNum>
  <w:abstractNum w:abstractNumId="39" w15:restartNumberingAfterBreak="0">
    <w:nsid w:val="72EE77FD"/>
    <w:multiLevelType w:val="hybridMultilevel"/>
    <w:tmpl w:val="EE049D52"/>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0" w15:restartNumberingAfterBreak="0">
    <w:nsid w:val="763F2525"/>
    <w:multiLevelType w:val="hybridMultilevel"/>
    <w:tmpl w:val="5A16619C"/>
    <w:lvl w:ilvl="0" w:tplc="5C0A0001">
      <w:start w:val="1"/>
      <w:numFmt w:val="bullet"/>
      <w:lvlText w:val=""/>
      <w:lvlJc w:val="left"/>
      <w:pPr>
        <w:ind w:left="720" w:hanging="360"/>
      </w:pPr>
      <w:rPr>
        <w:rFonts w:ascii="Symbol" w:hAnsi="Symbol" w:hint="default"/>
      </w:rPr>
    </w:lvl>
    <w:lvl w:ilvl="1" w:tplc="5C0A0003" w:tentative="1">
      <w:start w:val="1"/>
      <w:numFmt w:val="bullet"/>
      <w:lvlText w:val="o"/>
      <w:lvlJc w:val="left"/>
      <w:pPr>
        <w:ind w:left="1440" w:hanging="360"/>
      </w:pPr>
      <w:rPr>
        <w:rFonts w:ascii="Courier New" w:hAnsi="Courier New" w:cs="Courier New" w:hint="default"/>
      </w:rPr>
    </w:lvl>
    <w:lvl w:ilvl="2" w:tplc="5C0A0005" w:tentative="1">
      <w:start w:val="1"/>
      <w:numFmt w:val="bullet"/>
      <w:lvlText w:val=""/>
      <w:lvlJc w:val="left"/>
      <w:pPr>
        <w:ind w:left="2160" w:hanging="360"/>
      </w:pPr>
      <w:rPr>
        <w:rFonts w:ascii="Wingdings" w:hAnsi="Wingdings" w:hint="default"/>
      </w:rPr>
    </w:lvl>
    <w:lvl w:ilvl="3" w:tplc="5C0A0001" w:tentative="1">
      <w:start w:val="1"/>
      <w:numFmt w:val="bullet"/>
      <w:lvlText w:val=""/>
      <w:lvlJc w:val="left"/>
      <w:pPr>
        <w:ind w:left="2880" w:hanging="360"/>
      </w:pPr>
      <w:rPr>
        <w:rFonts w:ascii="Symbol" w:hAnsi="Symbol" w:hint="default"/>
      </w:rPr>
    </w:lvl>
    <w:lvl w:ilvl="4" w:tplc="5C0A0003" w:tentative="1">
      <w:start w:val="1"/>
      <w:numFmt w:val="bullet"/>
      <w:lvlText w:val="o"/>
      <w:lvlJc w:val="left"/>
      <w:pPr>
        <w:ind w:left="3600" w:hanging="360"/>
      </w:pPr>
      <w:rPr>
        <w:rFonts w:ascii="Courier New" w:hAnsi="Courier New" w:cs="Courier New" w:hint="default"/>
      </w:rPr>
    </w:lvl>
    <w:lvl w:ilvl="5" w:tplc="5C0A0005" w:tentative="1">
      <w:start w:val="1"/>
      <w:numFmt w:val="bullet"/>
      <w:lvlText w:val=""/>
      <w:lvlJc w:val="left"/>
      <w:pPr>
        <w:ind w:left="4320" w:hanging="360"/>
      </w:pPr>
      <w:rPr>
        <w:rFonts w:ascii="Wingdings" w:hAnsi="Wingdings" w:hint="default"/>
      </w:rPr>
    </w:lvl>
    <w:lvl w:ilvl="6" w:tplc="5C0A0001" w:tentative="1">
      <w:start w:val="1"/>
      <w:numFmt w:val="bullet"/>
      <w:lvlText w:val=""/>
      <w:lvlJc w:val="left"/>
      <w:pPr>
        <w:ind w:left="5040" w:hanging="360"/>
      </w:pPr>
      <w:rPr>
        <w:rFonts w:ascii="Symbol" w:hAnsi="Symbol" w:hint="default"/>
      </w:rPr>
    </w:lvl>
    <w:lvl w:ilvl="7" w:tplc="5C0A0003" w:tentative="1">
      <w:start w:val="1"/>
      <w:numFmt w:val="bullet"/>
      <w:lvlText w:val="o"/>
      <w:lvlJc w:val="left"/>
      <w:pPr>
        <w:ind w:left="5760" w:hanging="360"/>
      </w:pPr>
      <w:rPr>
        <w:rFonts w:ascii="Courier New" w:hAnsi="Courier New" w:cs="Courier New" w:hint="default"/>
      </w:rPr>
    </w:lvl>
    <w:lvl w:ilvl="8" w:tplc="5C0A0005" w:tentative="1">
      <w:start w:val="1"/>
      <w:numFmt w:val="bullet"/>
      <w:lvlText w:val=""/>
      <w:lvlJc w:val="left"/>
      <w:pPr>
        <w:ind w:left="6480" w:hanging="360"/>
      </w:pPr>
      <w:rPr>
        <w:rFonts w:ascii="Wingdings" w:hAnsi="Wingdings" w:hint="default"/>
      </w:rPr>
    </w:lvl>
  </w:abstractNum>
  <w:abstractNum w:abstractNumId="41" w15:restartNumberingAfterBreak="0">
    <w:nsid w:val="778D3B07"/>
    <w:multiLevelType w:val="hybridMultilevel"/>
    <w:tmpl w:val="936619F2"/>
    <w:lvl w:ilvl="0" w:tplc="B574A5F8">
      <w:start w:val="1"/>
      <w:numFmt w:val="bullet"/>
      <w:lvlText w:val=""/>
      <w:lvlJc w:val="left"/>
      <w:pPr>
        <w:ind w:left="1400" w:hanging="360"/>
      </w:pPr>
      <w:rPr>
        <w:rFonts w:ascii="Symbol" w:hAnsi="Symbol" w:hint="default"/>
      </w:rPr>
    </w:lvl>
    <w:lvl w:ilvl="1" w:tplc="9D208014" w:tentative="1">
      <w:start w:val="1"/>
      <w:numFmt w:val="bullet"/>
      <w:lvlText w:val="o"/>
      <w:lvlJc w:val="left"/>
      <w:pPr>
        <w:ind w:left="2120" w:hanging="360"/>
      </w:pPr>
      <w:rPr>
        <w:rFonts w:ascii="Courier New" w:hAnsi="Courier New" w:cs="Courier New" w:hint="default"/>
      </w:rPr>
    </w:lvl>
    <w:lvl w:ilvl="2" w:tplc="F0C6833E" w:tentative="1">
      <w:start w:val="1"/>
      <w:numFmt w:val="bullet"/>
      <w:lvlText w:val=""/>
      <w:lvlJc w:val="left"/>
      <w:pPr>
        <w:ind w:left="2840" w:hanging="360"/>
      </w:pPr>
      <w:rPr>
        <w:rFonts w:ascii="Wingdings" w:hAnsi="Wingdings" w:hint="default"/>
      </w:rPr>
    </w:lvl>
    <w:lvl w:ilvl="3" w:tplc="6BD6490E" w:tentative="1">
      <w:start w:val="1"/>
      <w:numFmt w:val="bullet"/>
      <w:lvlText w:val=""/>
      <w:lvlJc w:val="left"/>
      <w:pPr>
        <w:ind w:left="3560" w:hanging="360"/>
      </w:pPr>
      <w:rPr>
        <w:rFonts w:ascii="Symbol" w:hAnsi="Symbol" w:hint="default"/>
      </w:rPr>
    </w:lvl>
    <w:lvl w:ilvl="4" w:tplc="EE3E6B18" w:tentative="1">
      <w:start w:val="1"/>
      <w:numFmt w:val="bullet"/>
      <w:lvlText w:val="o"/>
      <w:lvlJc w:val="left"/>
      <w:pPr>
        <w:ind w:left="4280" w:hanging="360"/>
      </w:pPr>
      <w:rPr>
        <w:rFonts w:ascii="Courier New" w:hAnsi="Courier New" w:cs="Courier New" w:hint="default"/>
      </w:rPr>
    </w:lvl>
    <w:lvl w:ilvl="5" w:tplc="D7E4C138" w:tentative="1">
      <w:start w:val="1"/>
      <w:numFmt w:val="bullet"/>
      <w:lvlText w:val=""/>
      <w:lvlJc w:val="left"/>
      <w:pPr>
        <w:ind w:left="5000" w:hanging="360"/>
      </w:pPr>
      <w:rPr>
        <w:rFonts w:ascii="Wingdings" w:hAnsi="Wingdings" w:hint="default"/>
      </w:rPr>
    </w:lvl>
    <w:lvl w:ilvl="6" w:tplc="097C1340" w:tentative="1">
      <w:start w:val="1"/>
      <w:numFmt w:val="bullet"/>
      <w:lvlText w:val=""/>
      <w:lvlJc w:val="left"/>
      <w:pPr>
        <w:ind w:left="5720" w:hanging="360"/>
      </w:pPr>
      <w:rPr>
        <w:rFonts w:ascii="Symbol" w:hAnsi="Symbol" w:hint="default"/>
      </w:rPr>
    </w:lvl>
    <w:lvl w:ilvl="7" w:tplc="F6CC9B0A" w:tentative="1">
      <w:start w:val="1"/>
      <w:numFmt w:val="bullet"/>
      <w:lvlText w:val="o"/>
      <w:lvlJc w:val="left"/>
      <w:pPr>
        <w:ind w:left="6440" w:hanging="360"/>
      </w:pPr>
      <w:rPr>
        <w:rFonts w:ascii="Courier New" w:hAnsi="Courier New" w:cs="Courier New" w:hint="default"/>
      </w:rPr>
    </w:lvl>
    <w:lvl w:ilvl="8" w:tplc="5C8A74F4" w:tentative="1">
      <w:start w:val="1"/>
      <w:numFmt w:val="bullet"/>
      <w:lvlText w:val=""/>
      <w:lvlJc w:val="left"/>
      <w:pPr>
        <w:ind w:left="7160" w:hanging="360"/>
      </w:pPr>
      <w:rPr>
        <w:rFonts w:ascii="Wingdings" w:hAnsi="Wingdings" w:hint="default"/>
      </w:rPr>
    </w:lvl>
  </w:abstractNum>
  <w:abstractNum w:abstractNumId="42" w15:restartNumberingAfterBreak="0">
    <w:nsid w:val="7D6E2827"/>
    <w:multiLevelType w:val="hybridMultilevel"/>
    <w:tmpl w:val="BC8A73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7DBB30ED"/>
    <w:multiLevelType w:val="multilevel"/>
    <w:tmpl w:val="7106526C"/>
    <w:lvl w:ilvl="0">
      <w:start w:val="1"/>
      <w:numFmt w:val="decimal"/>
      <w:lvlText w:val="%1."/>
      <w:lvlJc w:val="left"/>
      <w:pPr>
        <w:tabs>
          <w:tab w:val="num" w:pos="720"/>
        </w:tabs>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7E485579"/>
    <w:multiLevelType w:val="hybridMultilevel"/>
    <w:tmpl w:val="B57A8182"/>
    <w:lvl w:ilvl="0" w:tplc="CDC47720">
      <w:start w:val="1"/>
      <w:numFmt w:val="decimal"/>
      <w:lvlText w:val="%1."/>
      <w:lvlJc w:val="left"/>
      <w:pPr>
        <w:ind w:left="784" w:hanging="360"/>
      </w:pPr>
    </w:lvl>
    <w:lvl w:ilvl="1" w:tplc="70585AEC" w:tentative="1">
      <w:start w:val="1"/>
      <w:numFmt w:val="lowerLetter"/>
      <w:lvlText w:val="%2."/>
      <w:lvlJc w:val="left"/>
      <w:pPr>
        <w:ind w:left="1504" w:hanging="360"/>
      </w:pPr>
    </w:lvl>
    <w:lvl w:ilvl="2" w:tplc="78B0860A" w:tentative="1">
      <w:start w:val="1"/>
      <w:numFmt w:val="lowerRoman"/>
      <w:lvlText w:val="%3."/>
      <w:lvlJc w:val="right"/>
      <w:pPr>
        <w:ind w:left="2224" w:hanging="180"/>
      </w:pPr>
    </w:lvl>
    <w:lvl w:ilvl="3" w:tplc="BA644518" w:tentative="1">
      <w:start w:val="1"/>
      <w:numFmt w:val="decimal"/>
      <w:lvlText w:val="%4."/>
      <w:lvlJc w:val="left"/>
      <w:pPr>
        <w:ind w:left="2944" w:hanging="360"/>
      </w:pPr>
    </w:lvl>
    <w:lvl w:ilvl="4" w:tplc="17B4A290" w:tentative="1">
      <w:start w:val="1"/>
      <w:numFmt w:val="lowerLetter"/>
      <w:lvlText w:val="%5."/>
      <w:lvlJc w:val="left"/>
      <w:pPr>
        <w:ind w:left="3664" w:hanging="360"/>
      </w:pPr>
    </w:lvl>
    <w:lvl w:ilvl="5" w:tplc="198C5DD8" w:tentative="1">
      <w:start w:val="1"/>
      <w:numFmt w:val="lowerRoman"/>
      <w:lvlText w:val="%6."/>
      <w:lvlJc w:val="right"/>
      <w:pPr>
        <w:ind w:left="4384" w:hanging="180"/>
      </w:pPr>
    </w:lvl>
    <w:lvl w:ilvl="6" w:tplc="823837D8" w:tentative="1">
      <w:start w:val="1"/>
      <w:numFmt w:val="decimal"/>
      <w:lvlText w:val="%7."/>
      <w:lvlJc w:val="left"/>
      <w:pPr>
        <w:ind w:left="5104" w:hanging="360"/>
      </w:pPr>
    </w:lvl>
    <w:lvl w:ilvl="7" w:tplc="C7C8D0D2" w:tentative="1">
      <w:start w:val="1"/>
      <w:numFmt w:val="lowerLetter"/>
      <w:lvlText w:val="%8."/>
      <w:lvlJc w:val="left"/>
      <w:pPr>
        <w:ind w:left="5824" w:hanging="360"/>
      </w:pPr>
    </w:lvl>
    <w:lvl w:ilvl="8" w:tplc="80FA797E" w:tentative="1">
      <w:start w:val="1"/>
      <w:numFmt w:val="lowerRoman"/>
      <w:lvlText w:val="%9."/>
      <w:lvlJc w:val="right"/>
      <w:pPr>
        <w:ind w:left="6544" w:hanging="180"/>
      </w:pPr>
    </w:lvl>
  </w:abstractNum>
  <w:abstractNum w:abstractNumId="45" w15:restartNumberingAfterBreak="0">
    <w:nsid w:val="7E7E78A7"/>
    <w:multiLevelType w:val="hybridMultilevel"/>
    <w:tmpl w:val="5F968568"/>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num w:numId="1" w16cid:durableId="1736468610">
    <w:abstractNumId w:val="9"/>
  </w:num>
  <w:num w:numId="2" w16cid:durableId="1897161595">
    <w:abstractNumId w:val="9"/>
  </w:num>
  <w:num w:numId="3" w16cid:durableId="784733211">
    <w:abstractNumId w:val="44"/>
  </w:num>
  <w:num w:numId="4" w16cid:durableId="906110556">
    <w:abstractNumId w:val="30"/>
    <w:lvlOverride w:ilvl="0">
      <w:lvl w:ilvl="0" w:tplc="2FE6EF60" w:tentative="1">
        <w:numFmt w:val="decimal"/>
        <w:lvlText w:val=""/>
        <w:lvlJc w:val="left"/>
      </w:lvl>
    </w:lvlOverride>
    <w:lvlOverride w:ilvl="1">
      <w:lvl w:ilvl="1" w:tplc="B554C7FA" w:tentative="1">
        <w:numFmt w:val="decimal"/>
        <w:lvlText w:val=""/>
        <w:lvlJc w:val="left"/>
      </w:lvl>
    </w:lvlOverride>
    <w:lvlOverride w:ilvl="2">
      <w:lvl w:ilvl="2" w:tplc="35AC8D44" w:tentative="1">
        <w:numFmt w:val="decimal"/>
        <w:lvlText w:val=""/>
        <w:lvlJc w:val="left"/>
      </w:lvl>
    </w:lvlOverride>
    <w:lvlOverride w:ilvl="3">
      <w:lvl w:ilvl="3" w:tplc="FA321844" w:tentative="1">
        <w:numFmt w:val="decimal"/>
        <w:lvlText w:val=""/>
        <w:lvlJc w:val="left"/>
      </w:lvl>
    </w:lvlOverride>
    <w:lvlOverride w:ilvl="4">
      <w:lvl w:ilvl="4" w:tplc="66BCC45C" w:tentative="1">
        <w:numFmt w:val="decimal"/>
        <w:lvlText w:val=""/>
        <w:lvlJc w:val="left"/>
      </w:lvl>
    </w:lvlOverride>
    <w:lvlOverride w:ilvl="5">
      <w:lvl w:ilvl="5" w:tplc="A574F4E2" w:tentative="1">
        <w:numFmt w:val="decimal"/>
        <w:lvlText w:val=""/>
        <w:lvlJc w:val="left"/>
      </w:lvl>
    </w:lvlOverride>
    <w:lvlOverride w:ilvl="6">
      <w:lvl w:ilvl="6" w:tplc="3E94460A" w:tentative="1">
        <w:numFmt w:val="decimal"/>
        <w:lvlText w:val=""/>
        <w:lvlJc w:val="left"/>
      </w:lvl>
    </w:lvlOverride>
    <w:lvlOverride w:ilvl="7">
      <w:lvl w:ilvl="7" w:tplc="6A5486C6" w:tentative="1">
        <w:numFmt w:val="decimal"/>
        <w:lvlText w:val=""/>
        <w:lvlJc w:val="left"/>
      </w:lvl>
    </w:lvlOverride>
    <w:lvlOverride w:ilvl="8">
      <w:lvl w:ilvl="8" w:tplc="D39A5B90" w:tentative="1">
        <w:numFmt w:val="decimal"/>
        <w:lvlText w:val=""/>
        <w:lvlJc w:val="left"/>
      </w:lvl>
    </w:lvlOverride>
  </w:num>
  <w:num w:numId="5" w16cid:durableId="807479289">
    <w:abstractNumId w:val="14"/>
  </w:num>
  <w:num w:numId="6" w16cid:durableId="195432037">
    <w:abstractNumId w:val="36"/>
  </w:num>
  <w:num w:numId="7" w16cid:durableId="1406995652">
    <w:abstractNumId w:val="10"/>
  </w:num>
  <w:num w:numId="8" w16cid:durableId="1023481767">
    <w:abstractNumId w:val="21"/>
  </w:num>
  <w:num w:numId="9" w16cid:durableId="60445942">
    <w:abstractNumId w:val="20"/>
  </w:num>
  <w:num w:numId="10" w16cid:durableId="1272472453">
    <w:abstractNumId w:val="29"/>
  </w:num>
  <w:num w:numId="11" w16cid:durableId="1650088105">
    <w:abstractNumId w:val="23"/>
  </w:num>
  <w:num w:numId="12" w16cid:durableId="1685591935">
    <w:abstractNumId w:val="25"/>
  </w:num>
  <w:num w:numId="13" w16cid:durableId="273943551">
    <w:abstractNumId w:val="11"/>
  </w:num>
  <w:num w:numId="14" w16cid:durableId="1486360133">
    <w:abstractNumId w:val="3"/>
  </w:num>
  <w:num w:numId="15" w16cid:durableId="1915816499">
    <w:abstractNumId w:val="41"/>
  </w:num>
  <w:num w:numId="16" w16cid:durableId="1998799923">
    <w:abstractNumId w:val="32"/>
  </w:num>
  <w:num w:numId="17" w16cid:durableId="1222325698">
    <w:abstractNumId w:val="34"/>
  </w:num>
  <w:num w:numId="18" w16cid:durableId="781997623">
    <w:abstractNumId w:val="18"/>
  </w:num>
  <w:num w:numId="19" w16cid:durableId="1600026066">
    <w:abstractNumId w:val="27"/>
  </w:num>
  <w:num w:numId="20" w16cid:durableId="200217766">
    <w:abstractNumId w:val="7"/>
  </w:num>
  <w:num w:numId="21" w16cid:durableId="1032346241">
    <w:abstractNumId w:val="19"/>
  </w:num>
  <w:num w:numId="22" w16cid:durableId="1022323404">
    <w:abstractNumId w:val="28"/>
  </w:num>
  <w:num w:numId="23" w16cid:durableId="42294473">
    <w:abstractNumId w:val="4"/>
  </w:num>
  <w:num w:numId="24" w16cid:durableId="1321350042">
    <w:abstractNumId w:val="38"/>
  </w:num>
  <w:num w:numId="25" w16cid:durableId="42218025">
    <w:abstractNumId w:val="8"/>
  </w:num>
  <w:num w:numId="26" w16cid:durableId="1868637242">
    <w:abstractNumId w:val="43"/>
  </w:num>
  <w:num w:numId="27" w16cid:durableId="372579521">
    <w:abstractNumId w:val="13"/>
  </w:num>
  <w:num w:numId="28" w16cid:durableId="1978950716">
    <w:abstractNumId w:val="0"/>
  </w:num>
  <w:num w:numId="29" w16cid:durableId="1715737984">
    <w:abstractNumId w:val="6"/>
  </w:num>
  <w:num w:numId="30" w16cid:durableId="306084763">
    <w:abstractNumId w:val="24"/>
  </w:num>
  <w:num w:numId="31" w16cid:durableId="209198142">
    <w:abstractNumId w:val="22"/>
  </w:num>
  <w:num w:numId="32" w16cid:durableId="1793358388">
    <w:abstractNumId w:val="42"/>
  </w:num>
  <w:num w:numId="33" w16cid:durableId="1905411387">
    <w:abstractNumId w:val="37"/>
  </w:num>
  <w:num w:numId="34" w16cid:durableId="1402829789">
    <w:abstractNumId w:val="45"/>
  </w:num>
  <w:num w:numId="35" w16cid:durableId="906182317">
    <w:abstractNumId w:val="1"/>
  </w:num>
  <w:num w:numId="36" w16cid:durableId="520508375">
    <w:abstractNumId w:val="16"/>
  </w:num>
  <w:num w:numId="37" w16cid:durableId="945963179">
    <w:abstractNumId w:val="12"/>
  </w:num>
  <w:num w:numId="38" w16cid:durableId="1005858557">
    <w:abstractNumId w:val="26"/>
  </w:num>
  <w:num w:numId="39" w16cid:durableId="1286349682">
    <w:abstractNumId w:val="31"/>
  </w:num>
  <w:num w:numId="40" w16cid:durableId="1324703062">
    <w:abstractNumId w:val="5"/>
  </w:num>
  <w:num w:numId="41" w16cid:durableId="952401197">
    <w:abstractNumId w:val="40"/>
  </w:num>
  <w:num w:numId="42" w16cid:durableId="1646087717">
    <w:abstractNumId w:val="15"/>
  </w:num>
  <w:num w:numId="43" w16cid:durableId="977032810">
    <w:abstractNumId w:val="33"/>
  </w:num>
  <w:num w:numId="44" w16cid:durableId="1823616342">
    <w:abstractNumId w:val="39"/>
  </w:num>
  <w:num w:numId="45" w16cid:durableId="1822959254">
    <w:abstractNumId w:val="35"/>
  </w:num>
  <w:num w:numId="46" w16cid:durableId="2022121557">
    <w:abstractNumId w:val="17"/>
  </w:num>
  <w:num w:numId="47" w16cid:durableId="11579149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pt-BR" w:vendorID="64" w:dllVersion="6" w:nlCheck="1" w:checkStyle="0"/>
  <w:activeWritingStyle w:appName="MSWord" w:lang="es-MX" w:vendorID="64" w:dllVersion="6" w:nlCheck="1" w:checkStyle="1"/>
  <w:activeWritingStyle w:appName="MSWord" w:lang="es-ES" w:vendorID="64" w:dllVersion="6" w:nlCheck="1" w:checkStyle="1"/>
  <w:activeWritingStyle w:appName="MSWord" w:lang="en-US" w:vendorID="64" w:dllVersion="6" w:nlCheck="1" w:checkStyle="1"/>
  <w:activeWritingStyle w:appName="MSWord" w:lang="es-AR" w:vendorID="64" w:dllVersion="6" w:nlCheck="1" w:checkStyle="1"/>
  <w:activeWritingStyle w:appName="MSWord" w:lang="es-ES" w:vendorID="64" w:dllVersion="4096" w:nlCheck="1" w:checkStyle="0"/>
  <w:activeWritingStyle w:appName="MSWord" w:lang="es-AR" w:vendorID="64" w:dllVersion="4096" w:nlCheck="1" w:checkStyle="0"/>
  <w:activeWritingStyle w:appName="MSWord" w:lang="es-MX" w:vendorID="64" w:dllVersion="4096" w:nlCheck="1" w:checkStyle="0"/>
  <w:activeWritingStyle w:appName="MSWord" w:lang="en-US" w:vendorID="64" w:dllVersion="4096" w:nlCheck="1" w:checkStyle="0"/>
  <w:activeWritingStyle w:appName="MSWord" w:lang="es-VE" w:vendorID="64" w:dllVersion="4096" w:nlCheck="1" w:checkStyle="0"/>
  <w:activeWritingStyle w:appName="MSWord" w:lang="es-PE" w:vendorID="64" w:dllVersion="4096" w:nlCheck="1" w:checkStyle="0"/>
  <w:activeWritingStyle w:appName="MSWord" w:lang="es-PA" w:vendorID="64" w:dllVersion="4096" w:nlCheck="1" w:checkStyle="0"/>
  <w:activeWritingStyle w:appName="MSWord" w:lang="pt-BR" w:vendorID="64" w:dllVersion="4096" w:nlCheck="1" w:checkStyle="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s-ES_tradnl" w:vendorID="64" w:dllVersion="4096" w:nlCheck="1" w:checkStyle="0"/>
  <w:activeWritingStyle w:appName="MSWord" w:lang="es-CU" w:vendorID="64" w:dllVersion="4096" w:nlCheck="1" w:checkStyle="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EE8"/>
    <w:rsid w:val="00001124"/>
    <w:rsid w:val="000049E4"/>
    <w:rsid w:val="00006DFC"/>
    <w:rsid w:val="00012CFF"/>
    <w:rsid w:val="000172BC"/>
    <w:rsid w:val="000176F7"/>
    <w:rsid w:val="00034426"/>
    <w:rsid w:val="00035E0C"/>
    <w:rsid w:val="00041969"/>
    <w:rsid w:val="00042866"/>
    <w:rsid w:val="00044030"/>
    <w:rsid w:val="00050973"/>
    <w:rsid w:val="00057A5D"/>
    <w:rsid w:val="000760AC"/>
    <w:rsid w:val="00081653"/>
    <w:rsid w:val="00081EFD"/>
    <w:rsid w:val="000830CF"/>
    <w:rsid w:val="00090825"/>
    <w:rsid w:val="00090D0D"/>
    <w:rsid w:val="00092A16"/>
    <w:rsid w:val="000943C9"/>
    <w:rsid w:val="00097313"/>
    <w:rsid w:val="000A26A9"/>
    <w:rsid w:val="000B05CC"/>
    <w:rsid w:val="000B15DC"/>
    <w:rsid w:val="000B1EA3"/>
    <w:rsid w:val="000B3C07"/>
    <w:rsid w:val="000B5AC7"/>
    <w:rsid w:val="000B7458"/>
    <w:rsid w:val="000C167F"/>
    <w:rsid w:val="000C290C"/>
    <w:rsid w:val="000D2EB8"/>
    <w:rsid w:val="000D4680"/>
    <w:rsid w:val="000D49F8"/>
    <w:rsid w:val="000D4D40"/>
    <w:rsid w:val="000D5EE8"/>
    <w:rsid w:val="000E1685"/>
    <w:rsid w:val="000E250A"/>
    <w:rsid w:val="000E3A42"/>
    <w:rsid w:val="000E66F9"/>
    <w:rsid w:val="000E6F67"/>
    <w:rsid w:val="000E73A9"/>
    <w:rsid w:val="000F669E"/>
    <w:rsid w:val="000F7071"/>
    <w:rsid w:val="000F72E3"/>
    <w:rsid w:val="0010295B"/>
    <w:rsid w:val="00111DA7"/>
    <w:rsid w:val="00113F6E"/>
    <w:rsid w:val="00124F64"/>
    <w:rsid w:val="001301EC"/>
    <w:rsid w:val="00140703"/>
    <w:rsid w:val="001414B2"/>
    <w:rsid w:val="00141548"/>
    <w:rsid w:val="0014362A"/>
    <w:rsid w:val="001455B7"/>
    <w:rsid w:val="00161A7A"/>
    <w:rsid w:val="00166293"/>
    <w:rsid w:val="00182F60"/>
    <w:rsid w:val="00185D12"/>
    <w:rsid w:val="00190550"/>
    <w:rsid w:val="00196557"/>
    <w:rsid w:val="00196A0A"/>
    <w:rsid w:val="001974D2"/>
    <w:rsid w:val="001C04C1"/>
    <w:rsid w:val="001C37A1"/>
    <w:rsid w:val="001C4AE4"/>
    <w:rsid w:val="001C66B7"/>
    <w:rsid w:val="001D2A1D"/>
    <w:rsid w:val="001E6448"/>
    <w:rsid w:val="002050B6"/>
    <w:rsid w:val="002152E6"/>
    <w:rsid w:val="00215F69"/>
    <w:rsid w:val="00221005"/>
    <w:rsid w:val="00221132"/>
    <w:rsid w:val="002217E9"/>
    <w:rsid w:val="002219E0"/>
    <w:rsid w:val="00222A3F"/>
    <w:rsid w:val="00222B7A"/>
    <w:rsid w:val="00227F0E"/>
    <w:rsid w:val="00232289"/>
    <w:rsid w:val="0023380E"/>
    <w:rsid w:val="00234A54"/>
    <w:rsid w:val="00235FAA"/>
    <w:rsid w:val="002361AE"/>
    <w:rsid w:val="00243A9E"/>
    <w:rsid w:val="00245BDD"/>
    <w:rsid w:val="00251D71"/>
    <w:rsid w:val="002563CD"/>
    <w:rsid w:val="00265B03"/>
    <w:rsid w:val="00274AB3"/>
    <w:rsid w:val="00285C4E"/>
    <w:rsid w:val="002906FD"/>
    <w:rsid w:val="00291600"/>
    <w:rsid w:val="00294A7D"/>
    <w:rsid w:val="002952D1"/>
    <w:rsid w:val="002A16F1"/>
    <w:rsid w:val="002A3382"/>
    <w:rsid w:val="002A47F6"/>
    <w:rsid w:val="002A623F"/>
    <w:rsid w:val="002B5266"/>
    <w:rsid w:val="002C47EC"/>
    <w:rsid w:val="002D475E"/>
    <w:rsid w:val="002E239E"/>
    <w:rsid w:val="002E360D"/>
    <w:rsid w:val="002F13DD"/>
    <w:rsid w:val="002F4E5A"/>
    <w:rsid w:val="003057FE"/>
    <w:rsid w:val="003148CF"/>
    <w:rsid w:val="003165A2"/>
    <w:rsid w:val="00330E46"/>
    <w:rsid w:val="00337CDE"/>
    <w:rsid w:val="003438C5"/>
    <w:rsid w:val="003451E7"/>
    <w:rsid w:val="00347577"/>
    <w:rsid w:val="00350AB7"/>
    <w:rsid w:val="0035233E"/>
    <w:rsid w:val="00356839"/>
    <w:rsid w:val="00357B88"/>
    <w:rsid w:val="00367F78"/>
    <w:rsid w:val="00377FC5"/>
    <w:rsid w:val="00381801"/>
    <w:rsid w:val="003827E7"/>
    <w:rsid w:val="0038287A"/>
    <w:rsid w:val="0038708D"/>
    <w:rsid w:val="00391C91"/>
    <w:rsid w:val="00394076"/>
    <w:rsid w:val="003A60DB"/>
    <w:rsid w:val="003D418F"/>
    <w:rsid w:val="003F02BD"/>
    <w:rsid w:val="003F16D9"/>
    <w:rsid w:val="003F4CD0"/>
    <w:rsid w:val="003F63DC"/>
    <w:rsid w:val="00400D3C"/>
    <w:rsid w:val="0040337D"/>
    <w:rsid w:val="00415EDA"/>
    <w:rsid w:val="0042192C"/>
    <w:rsid w:val="00425208"/>
    <w:rsid w:val="0044056D"/>
    <w:rsid w:val="00442073"/>
    <w:rsid w:val="00442BBE"/>
    <w:rsid w:val="0044354E"/>
    <w:rsid w:val="0044540E"/>
    <w:rsid w:val="004546DB"/>
    <w:rsid w:val="0045701B"/>
    <w:rsid w:val="00466BA0"/>
    <w:rsid w:val="00467F51"/>
    <w:rsid w:val="00471D08"/>
    <w:rsid w:val="004777F6"/>
    <w:rsid w:val="00480230"/>
    <w:rsid w:val="004821E6"/>
    <w:rsid w:val="004877CB"/>
    <w:rsid w:val="0049340B"/>
    <w:rsid w:val="004A5FB1"/>
    <w:rsid w:val="004B0E29"/>
    <w:rsid w:val="004B3344"/>
    <w:rsid w:val="004B39E6"/>
    <w:rsid w:val="004B4BCB"/>
    <w:rsid w:val="004B4D33"/>
    <w:rsid w:val="004D030D"/>
    <w:rsid w:val="004E286E"/>
    <w:rsid w:val="004E731C"/>
    <w:rsid w:val="004F1489"/>
    <w:rsid w:val="004F2A76"/>
    <w:rsid w:val="004F4C63"/>
    <w:rsid w:val="004F4D12"/>
    <w:rsid w:val="00504007"/>
    <w:rsid w:val="005042DC"/>
    <w:rsid w:val="00507500"/>
    <w:rsid w:val="00512769"/>
    <w:rsid w:val="00522842"/>
    <w:rsid w:val="005252B1"/>
    <w:rsid w:val="0053010D"/>
    <w:rsid w:val="0053365E"/>
    <w:rsid w:val="00533D80"/>
    <w:rsid w:val="00541FBA"/>
    <w:rsid w:val="00543149"/>
    <w:rsid w:val="0056522F"/>
    <w:rsid w:val="005716ED"/>
    <w:rsid w:val="00575E9B"/>
    <w:rsid w:val="00580C36"/>
    <w:rsid w:val="00591952"/>
    <w:rsid w:val="00592C5C"/>
    <w:rsid w:val="0059595C"/>
    <w:rsid w:val="005A429F"/>
    <w:rsid w:val="005A42E7"/>
    <w:rsid w:val="005A70AA"/>
    <w:rsid w:val="005B4858"/>
    <w:rsid w:val="005C00DA"/>
    <w:rsid w:val="005C46A7"/>
    <w:rsid w:val="005C6C13"/>
    <w:rsid w:val="005D0DD5"/>
    <w:rsid w:val="005E6A56"/>
    <w:rsid w:val="005F314A"/>
    <w:rsid w:val="00600C2F"/>
    <w:rsid w:val="0060138B"/>
    <w:rsid w:val="00601A50"/>
    <w:rsid w:val="00602F71"/>
    <w:rsid w:val="00604D60"/>
    <w:rsid w:val="00605918"/>
    <w:rsid w:val="00607609"/>
    <w:rsid w:val="00613A89"/>
    <w:rsid w:val="006157AE"/>
    <w:rsid w:val="00615F52"/>
    <w:rsid w:val="0062278A"/>
    <w:rsid w:val="00623990"/>
    <w:rsid w:val="0062402F"/>
    <w:rsid w:val="006261F1"/>
    <w:rsid w:val="0063164A"/>
    <w:rsid w:val="00632DAD"/>
    <w:rsid w:val="00635B25"/>
    <w:rsid w:val="00636BB2"/>
    <w:rsid w:val="006423F8"/>
    <w:rsid w:val="0064282D"/>
    <w:rsid w:val="006548B7"/>
    <w:rsid w:val="00655A44"/>
    <w:rsid w:val="006573BF"/>
    <w:rsid w:val="006749E8"/>
    <w:rsid w:val="00684B1E"/>
    <w:rsid w:val="006851B8"/>
    <w:rsid w:val="00693824"/>
    <w:rsid w:val="006953E7"/>
    <w:rsid w:val="006A19FC"/>
    <w:rsid w:val="006B531C"/>
    <w:rsid w:val="006C1583"/>
    <w:rsid w:val="006C172B"/>
    <w:rsid w:val="006C225F"/>
    <w:rsid w:val="006C6EC7"/>
    <w:rsid w:val="006D1AD0"/>
    <w:rsid w:val="006E5387"/>
    <w:rsid w:val="006E57E7"/>
    <w:rsid w:val="006F13C4"/>
    <w:rsid w:val="006F2F40"/>
    <w:rsid w:val="0070032B"/>
    <w:rsid w:val="0070363B"/>
    <w:rsid w:val="00705C8E"/>
    <w:rsid w:val="0070645E"/>
    <w:rsid w:val="007137D4"/>
    <w:rsid w:val="007275F7"/>
    <w:rsid w:val="0073090C"/>
    <w:rsid w:val="00731B58"/>
    <w:rsid w:val="007341F1"/>
    <w:rsid w:val="007359BF"/>
    <w:rsid w:val="00735D32"/>
    <w:rsid w:val="0073740C"/>
    <w:rsid w:val="00740930"/>
    <w:rsid w:val="007419C1"/>
    <w:rsid w:val="00744436"/>
    <w:rsid w:val="007709CC"/>
    <w:rsid w:val="007737AD"/>
    <w:rsid w:val="007752BB"/>
    <w:rsid w:val="00775C87"/>
    <w:rsid w:val="00780BA8"/>
    <w:rsid w:val="00785B4A"/>
    <w:rsid w:val="007B0835"/>
    <w:rsid w:val="007B52C7"/>
    <w:rsid w:val="007B6A36"/>
    <w:rsid w:val="007C2EF5"/>
    <w:rsid w:val="007C2FE5"/>
    <w:rsid w:val="007C5AC1"/>
    <w:rsid w:val="007C6548"/>
    <w:rsid w:val="007D1F6D"/>
    <w:rsid w:val="007D387E"/>
    <w:rsid w:val="007E673A"/>
    <w:rsid w:val="007F76EB"/>
    <w:rsid w:val="007F7973"/>
    <w:rsid w:val="00800E39"/>
    <w:rsid w:val="00801135"/>
    <w:rsid w:val="008100CB"/>
    <w:rsid w:val="008142B5"/>
    <w:rsid w:val="00814EEF"/>
    <w:rsid w:val="008169DB"/>
    <w:rsid w:val="00820151"/>
    <w:rsid w:val="00821B5E"/>
    <w:rsid w:val="00825197"/>
    <w:rsid w:val="00825BAE"/>
    <w:rsid w:val="008279AB"/>
    <w:rsid w:val="00830CC3"/>
    <w:rsid w:val="00836A91"/>
    <w:rsid w:val="00841F3F"/>
    <w:rsid w:val="00842F36"/>
    <w:rsid w:val="00850968"/>
    <w:rsid w:val="0085125B"/>
    <w:rsid w:val="00851BF4"/>
    <w:rsid w:val="00861725"/>
    <w:rsid w:val="008677F3"/>
    <w:rsid w:val="00867E8C"/>
    <w:rsid w:val="008762E1"/>
    <w:rsid w:val="00876F47"/>
    <w:rsid w:val="00877B6F"/>
    <w:rsid w:val="00881AB8"/>
    <w:rsid w:val="008838AA"/>
    <w:rsid w:val="00883EC9"/>
    <w:rsid w:val="00891CF5"/>
    <w:rsid w:val="00891D0B"/>
    <w:rsid w:val="00897D85"/>
    <w:rsid w:val="008A6523"/>
    <w:rsid w:val="008B01D5"/>
    <w:rsid w:val="008B2D5B"/>
    <w:rsid w:val="008B654D"/>
    <w:rsid w:val="008C573C"/>
    <w:rsid w:val="008D5B3A"/>
    <w:rsid w:val="008D5EAF"/>
    <w:rsid w:val="008E6091"/>
    <w:rsid w:val="00900345"/>
    <w:rsid w:val="0090250E"/>
    <w:rsid w:val="00903561"/>
    <w:rsid w:val="0091004B"/>
    <w:rsid w:val="00912523"/>
    <w:rsid w:val="009160C9"/>
    <w:rsid w:val="00916556"/>
    <w:rsid w:val="009167FA"/>
    <w:rsid w:val="009177BE"/>
    <w:rsid w:val="00921868"/>
    <w:rsid w:val="009346B8"/>
    <w:rsid w:val="00942524"/>
    <w:rsid w:val="00952647"/>
    <w:rsid w:val="00957DE2"/>
    <w:rsid w:val="00957FC7"/>
    <w:rsid w:val="0096099C"/>
    <w:rsid w:val="00961058"/>
    <w:rsid w:val="00961438"/>
    <w:rsid w:val="00976914"/>
    <w:rsid w:val="009773D9"/>
    <w:rsid w:val="009806F0"/>
    <w:rsid w:val="00981BAE"/>
    <w:rsid w:val="009865D1"/>
    <w:rsid w:val="0098669C"/>
    <w:rsid w:val="00986797"/>
    <w:rsid w:val="00987E4A"/>
    <w:rsid w:val="009935AF"/>
    <w:rsid w:val="009A4C64"/>
    <w:rsid w:val="009A4E5F"/>
    <w:rsid w:val="009A5D7F"/>
    <w:rsid w:val="009A63FC"/>
    <w:rsid w:val="009A78BF"/>
    <w:rsid w:val="009B5172"/>
    <w:rsid w:val="009B6223"/>
    <w:rsid w:val="009D3804"/>
    <w:rsid w:val="009D4566"/>
    <w:rsid w:val="009E1380"/>
    <w:rsid w:val="009E7A53"/>
    <w:rsid w:val="009F32F4"/>
    <w:rsid w:val="009F4484"/>
    <w:rsid w:val="00A00C90"/>
    <w:rsid w:val="00A106E4"/>
    <w:rsid w:val="00A12B4C"/>
    <w:rsid w:val="00A17BB1"/>
    <w:rsid w:val="00A20E3F"/>
    <w:rsid w:val="00A22763"/>
    <w:rsid w:val="00A276A0"/>
    <w:rsid w:val="00A41C6A"/>
    <w:rsid w:val="00A45B31"/>
    <w:rsid w:val="00A75AFD"/>
    <w:rsid w:val="00A8717D"/>
    <w:rsid w:val="00AA3DB5"/>
    <w:rsid w:val="00AA6B20"/>
    <w:rsid w:val="00AB0091"/>
    <w:rsid w:val="00AC216F"/>
    <w:rsid w:val="00AE024E"/>
    <w:rsid w:val="00AE5609"/>
    <w:rsid w:val="00AE64DA"/>
    <w:rsid w:val="00B05657"/>
    <w:rsid w:val="00B073B5"/>
    <w:rsid w:val="00B077CB"/>
    <w:rsid w:val="00B07F97"/>
    <w:rsid w:val="00B140D6"/>
    <w:rsid w:val="00B1646F"/>
    <w:rsid w:val="00B267AD"/>
    <w:rsid w:val="00B277D0"/>
    <w:rsid w:val="00B30DAB"/>
    <w:rsid w:val="00B4794A"/>
    <w:rsid w:val="00B5655F"/>
    <w:rsid w:val="00B9588A"/>
    <w:rsid w:val="00BA244B"/>
    <w:rsid w:val="00BA3076"/>
    <w:rsid w:val="00BA328B"/>
    <w:rsid w:val="00BA4398"/>
    <w:rsid w:val="00BB4AE1"/>
    <w:rsid w:val="00BB7689"/>
    <w:rsid w:val="00BB7EF2"/>
    <w:rsid w:val="00BD6D5D"/>
    <w:rsid w:val="00BD7077"/>
    <w:rsid w:val="00BE7DF1"/>
    <w:rsid w:val="00BF5115"/>
    <w:rsid w:val="00BF60ED"/>
    <w:rsid w:val="00C12233"/>
    <w:rsid w:val="00C24CC5"/>
    <w:rsid w:val="00C24EC2"/>
    <w:rsid w:val="00C364B9"/>
    <w:rsid w:val="00C438E3"/>
    <w:rsid w:val="00C46501"/>
    <w:rsid w:val="00C544CC"/>
    <w:rsid w:val="00C61FB6"/>
    <w:rsid w:val="00C70652"/>
    <w:rsid w:val="00C74660"/>
    <w:rsid w:val="00C76F23"/>
    <w:rsid w:val="00C90DA7"/>
    <w:rsid w:val="00CA31BB"/>
    <w:rsid w:val="00CA555D"/>
    <w:rsid w:val="00CB28FE"/>
    <w:rsid w:val="00CB7573"/>
    <w:rsid w:val="00CC0D1C"/>
    <w:rsid w:val="00CD2281"/>
    <w:rsid w:val="00CE7A88"/>
    <w:rsid w:val="00CF2138"/>
    <w:rsid w:val="00CF589E"/>
    <w:rsid w:val="00D00BE5"/>
    <w:rsid w:val="00D1201D"/>
    <w:rsid w:val="00D13EED"/>
    <w:rsid w:val="00D25086"/>
    <w:rsid w:val="00D26A6A"/>
    <w:rsid w:val="00D321D9"/>
    <w:rsid w:val="00D33362"/>
    <w:rsid w:val="00D43739"/>
    <w:rsid w:val="00D61DE6"/>
    <w:rsid w:val="00D70ACB"/>
    <w:rsid w:val="00D73977"/>
    <w:rsid w:val="00D77450"/>
    <w:rsid w:val="00D77B32"/>
    <w:rsid w:val="00D82997"/>
    <w:rsid w:val="00D84ACB"/>
    <w:rsid w:val="00D86C8A"/>
    <w:rsid w:val="00D900B4"/>
    <w:rsid w:val="00D900E2"/>
    <w:rsid w:val="00D90499"/>
    <w:rsid w:val="00D90A81"/>
    <w:rsid w:val="00DA36D4"/>
    <w:rsid w:val="00DA5B2A"/>
    <w:rsid w:val="00DA7F95"/>
    <w:rsid w:val="00DB1FCE"/>
    <w:rsid w:val="00DC3A7A"/>
    <w:rsid w:val="00DC5424"/>
    <w:rsid w:val="00DD57B7"/>
    <w:rsid w:val="00DE05E3"/>
    <w:rsid w:val="00DE4A33"/>
    <w:rsid w:val="00E235D8"/>
    <w:rsid w:val="00E279EF"/>
    <w:rsid w:val="00E30F87"/>
    <w:rsid w:val="00E32BBC"/>
    <w:rsid w:val="00E4553F"/>
    <w:rsid w:val="00E46987"/>
    <w:rsid w:val="00E504A3"/>
    <w:rsid w:val="00E52546"/>
    <w:rsid w:val="00E54F8C"/>
    <w:rsid w:val="00E85D99"/>
    <w:rsid w:val="00E871D3"/>
    <w:rsid w:val="00E87605"/>
    <w:rsid w:val="00E90605"/>
    <w:rsid w:val="00E947FF"/>
    <w:rsid w:val="00E97992"/>
    <w:rsid w:val="00EA1F6E"/>
    <w:rsid w:val="00EA26EE"/>
    <w:rsid w:val="00EA3F79"/>
    <w:rsid w:val="00EB2BD8"/>
    <w:rsid w:val="00EB6652"/>
    <w:rsid w:val="00EC1C10"/>
    <w:rsid w:val="00ED3B8D"/>
    <w:rsid w:val="00EE6E2C"/>
    <w:rsid w:val="00EF0257"/>
    <w:rsid w:val="00EF0C92"/>
    <w:rsid w:val="00EF4646"/>
    <w:rsid w:val="00F00BF5"/>
    <w:rsid w:val="00F02072"/>
    <w:rsid w:val="00F0503A"/>
    <w:rsid w:val="00F06452"/>
    <w:rsid w:val="00F1511D"/>
    <w:rsid w:val="00F212B9"/>
    <w:rsid w:val="00F22CF8"/>
    <w:rsid w:val="00F27623"/>
    <w:rsid w:val="00F27FC7"/>
    <w:rsid w:val="00F37B4B"/>
    <w:rsid w:val="00F4187B"/>
    <w:rsid w:val="00F5073F"/>
    <w:rsid w:val="00F5129A"/>
    <w:rsid w:val="00F637A7"/>
    <w:rsid w:val="00F66037"/>
    <w:rsid w:val="00F7000D"/>
    <w:rsid w:val="00F71E4D"/>
    <w:rsid w:val="00F742CB"/>
    <w:rsid w:val="00F77564"/>
    <w:rsid w:val="00F94C7D"/>
    <w:rsid w:val="00F9583B"/>
    <w:rsid w:val="00F968FC"/>
    <w:rsid w:val="00FA2D0D"/>
    <w:rsid w:val="00FA37E6"/>
    <w:rsid w:val="00FA4AA0"/>
    <w:rsid w:val="00FB1A18"/>
    <w:rsid w:val="00FB22D2"/>
    <w:rsid w:val="00FB3F5D"/>
    <w:rsid w:val="00FB47F5"/>
    <w:rsid w:val="00FB4EF3"/>
    <w:rsid w:val="00FB6931"/>
    <w:rsid w:val="00FC5014"/>
    <w:rsid w:val="00FD6332"/>
    <w:rsid w:val="00FE23A0"/>
    <w:rsid w:val="00FE64B2"/>
    <w:rsid w:val="00FF0AD2"/>
    <w:rsid w:val="00FF3CFA"/>
    <w:rsid w:val="00FF541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D54C99"/>
  <w15:docId w15:val="{3EA2B16E-7A3F-F549-A325-08E6B7B1A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Pr>
      <w:rFonts w:ascii="Times New Roman" w:hAnsi="Times New Roman"/>
      <w:sz w:val="24"/>
      <w:szCs w:val="24"/>
      <w:lang w:val="es-ES" w:eastAsia="es-ES"/>
    </w:rPr>
  </w:style>
  <w:style w:type="paragraph" w:styleId="Ttulo1">
    <w:name w:val="heading 1"/>
    <w:basedOn w:val="Normal"/>
    <w:next w:val="Normal"/>
    <w:link w:val="Ttulo1Car"/>
    <w:uiPriority w:val="9"/>
    <w:qFormat/>
    <w:pPr>
      <w:keepNext/>
      <w:keepLines/>
      <w:spacing w:before="480"/>
      <w:outlineLvl w:val="0"/>
    </w:pPr>
    <w:rPr>
      <w:rFonts w:ascii="Calibri Light" w:eastAsia="Helvetica Neue" w:hAnsi="Calibri Light" w:cs="Helvetica Neue"/>
      <w:b/>
      <w:bCs/>
      <w:color w:val="2E74B4"/>
      <w:sz w:val="28"/>
      <w:szCs w:val="28"/>
    </w:rPr>
  </w:style>
  <w:style w:type="paragraph" w:styleId="Ttulo2">
    <w:name w:val="heading 2"/>
    <w:basedOn w:val="Normal"/>
    <w:next w:val="Normal"/>
    <w:link w:val="Ttulo2Car"/>
    <w:uiPriority w:val="9"/>
    <w:semiHidden/>
    <w:qFormat/>
    <w:pPr>
      <w:keepNext/>
      <w:keepLines/>
      <w:spacing w:before="200"/>
      <w:outlineLvl w:val="1"/>
    </w:pPr>
    <w:rPr>
      <w:rFonts w:ascii="Calibri Light" w:eastAsia="Helvetica Neue" w:hAnsi="Calibri Light" w:cs="Helvetica Neue"/>
      <w:b/>
      <w:bCs/>
      <w:color w:val="5B9BD5"/>
      <w:sz w:val="26"/>
      <w:szCs w:val="26"/>
    </w:rPr>
  </w:style>
  <w:style w:type="paragraph" w:styleId="Ttulo3">
    <w:name w:val="heading 3"/>
    <w:basedOn w:val="Normal"/>
    <w:next w:val="Normal"/>
    <w:link w:val="Ttulo3Car"/>
    <w:uiPriority w:val="9"/>
    <w:semiHidden/>
    <w:qFormat/>
    <w:pPr>
      <w:keepNext/>
      <w:keepLines/>
      <w:spacing w:before="200"/>
      <w:outlineLvl w:val="2"/>
    </w:pPr>
    <w:rPr>
      <w:rFonts w:ascii="Calibri Light" w:eastAsia="Helvetica Neue" w:hAnsi="Calibri Light" w:cs="Helvetica Neue"/>
      <w:b/>
      <w:bCs/>
      <w:color w:val="5B9BD5"/>
    </w:rPr>
  </w:style>
  <w:style w:type="paragraph" w:styleId="Ttulo4">
    <w:name w:val="heading 4"/>
    <w:basedOn w:val="Normal"/>
    <w:next w:val="Normal"/>
    <w:link w:val="Ttulo4Car"/>
    <w:uiPriority w:val="9"/>
    <w:semiHidden/>
    <w:qFormat/>
    <w:pPr>
      <w:keepNext/>
      <w:keepLines/>
      <w:spacing w:before="200"/>
      <w:outlineLvl w:val="3"/>
    </w:pPr>
    <w:rPr>
      <w:rFonts w:ascii="Calibri Light" w:eastAsia="Helvetica Neue" w:hAnsi="Calibri Light" w:cs="Helvetica Neue"/>
      <w:b/>
      <w:bCs/>
      <w:i/>
      <w:iCs/>
      <w:color w:val="5B9BD5"/>
    </w:rPr>
  </w:style>
  <w:style w:type="paragraph" w:styleId="Ttulo5">
    <w:name w:val="heading 5"/>
    <w:basedOn w:val="Normal"/>
    <w:next w:val="Normal"/>
    <w:link w:val="Ttulo5Car"/>
    <w:uiPriority w:val="9"/>
    <w:semiHidden/>
    <w:qFormat/>
    <w:pPr>
      <w:keepNext/>
      <w:keepLines/>
      <w:spacing w:before="200"/>
      <w:outlineLvl w:val="4"/>
    </w:pPr>
    <w:rPr>
      <w:rFonts w:ascii="Calibri Light" w:eastAsia="Helvetica Neue" w:hAnsi="Calibri Light" w:cs="Helvetica Neue"/>
      <w:color w:val="1F4D77"/>
    </w:rPr>
  </w:style>
  <w:style w:type="paragraph" w:styleId="Ttulo6">
    <w:name w:val="heading 6"/>
    <w:basedOn w:val="Normal"/>
    <w:next w:val="Normal"/>
    <w:link w:val="Ttulo6Car"/>
    <w:uiPriority w:val="9"/>
    <w:semiHidden/>
    <w:qFormat/>
    <w:pPr>
      <w:keepNext/>
      <w:keepLines/>
      <w:spacing w:before="200"/>
      <w:outlineLvl w:val="5"/>
    </w:pPr>
    <w:rPr>
      <w:rFonts w:ascii="Calibri Light" w:eastAsia="Helvetica Neue" w:hAnsi="Calibri Light" w:cs="Helvetica Neue"/>
      <w:i/>
      <w:iCs/>
      <w:color w:val="1F4D77"/>
    </w:rPr>
  </w:style>
  <w:style w:type="paragraph" w:styleId="Ttulo7">
    <w:name w:val="heading 7"/>
    <w:basedOn w:val="Normal"/>
    <w:next w:val="Normal"/>
    <w:link w:val="Ttulo7Car"/>
    <w:uiPriority w:val="9"/>
    <w:semiHidden/>
    <w:qFormat/>
    <w:pPr>
      <w:keepNext/>
      <w:keepLines/>
      <w:spacing w:before="200"/>
      <w:outlineLvl w:val="6"/>
    </w:pPr>
    <w:rPr>
      <w:rFonts w:ascii="Calibri Light" w:eastAsia="Helvetica Neue" w:hAnsi="Calibri Light" w:cs="Helvetica Neue"/>
      <w:i/>
      <w:iCs/>
      <w:color w:val="404040"/>
    </w:rPr>
  </w:style>
  <w:style w:type="paragraph" w:styleId="Ttulo8">
    <w:name w:val="heading 8"/>
    <w:basedOn w:val="Normal"/>
    <w:next w:val="Normal"/>
    <w:link w:val="Ttulo8Car"/>
    <w:uiPriority w:val="9"/>
    <w:semiHidden/>
    <w:qFormat/>
    <w:pPr>
      <w:keepNext/>
      <w:keepLines/>
      <w:spacing w:before="200"/>
      <w:outlineLvl w:val="7"/>
    </w:pPr>
    <w:rPr>
      <w:rFonts w:ascii="Calibri Light" w:eastAsia="Helvetica Neue" w:hAnsi="Calibri Light" w:cs="Helvetica Neue"/>
      <w:color w:val="404040"/>
      <w:sz w:val="20"/>
      <w:szCs w:val="20"/>
    </w:rPr>
  </w:style>
  <w:style w:type="paragraph" w:styleId="Ttulo9">
    <w:name w:val="heading 9"/>
    <w:basedOn w:val="Normal"/>
    <w:next w:val="Normal"/>
    <w:link w:val="Ttulo9Car"/>
    <w:uiPriority w:val="9"/>
    <w:semiHidden/>
    <w:qFormat/>
    <w:pPr>
      <w:keepNext/>
      <w:keepLines/>
      <w:spacing w:before="200"/>
      <w:outlineLvl w:val="8"/>
    </w:pPr>
    <w:rPr>
      <w:rFonts w:ascii="Calibri Light" w:eastAsia="Helvetica Neue" w:hAnsi="Calibri Light" w:cs="Helvetica Neue"/>
      <w:i/>
      <w:iCs/>
      <w:color w:val="40404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uiPriority w:val="99"/>
    <w:qFormat/>
    <w:rPr>
      <w:rFonts w:hint="default"/>
      <w:b/>
      <w:bCs/>
    </w:rPr>
  </w:style>
  <w:style w:type="paragraph" w:styleId="Prrafodelista">
    <w:name w:val="List Paragraph"/>
    <w:basedOn w:val="Normal"/>
    <w:uiPriority w:val="34"/>
    <w:qFormat/>
    <w:pPr>
      <w:ind w:left="708"/>
    </w:pPr>
  </w:style>
  <w:style w:type="paragraph" w:styleId="NormalWeb">
    <w:name w:val="Normal (Web)"/>
    <w:basedOn w:val="Normal"/>
    <w:uiPriority w:val="99"/>
    <w:pPr>
      <w:spacing w:before="100" w:after="100"/>
    </w:pPr>
  </w:style>
  <w:style w:type="paragraph" w:styleId="Sinespaciado">
    <w:name w:val="No Spacing"/>
    <w:uiPriority w:val="1"/>
    <w:qFormat/>
  </w:style>
  <w:style w:type="paragraph" w:styleId="Bibliografa">
    <w:name w:val="Bibliography"/>
    <w:basedOn w:val="Normal"/>
    <w:next w:val="Normal"/>
    <w:uiPriority w:val="37"/>
    <w:pPr>
      <w:spacing w:after="200" w:line="276" w:lineRule="auto"/>
    </w:pPr>
    <w:rPr>
      <w:rFonts w:ascii="Calibri" w:hAnsi="Calibri"/>
      <w:sz w:val="22"/>
      <w:szCs w:val="22"/>
      <w:lang w:eastAsia="en-US"/>
    </w:rPr>
  </w:style>
  <w:style w:type="character" w:styleId="Hipervnculo">
    <w:name w:val="Hyperlink"/>
    <w:uiPriority w:val="99"/>
    <w:rPr>
      <w:rFonts w:hint="default"/>
      <w:color w:val="0563C1"/>
      <w:u w:val="single"/>
    </w:rPr>
  </w:style>
  <w:style w:type="table" w:styleId="Tablaconcuadrcula">
    <w:name w:val="Table Grid"/>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uiPriority w:val="99"/>
    <w:semiHidden/>
    <w:rPr>
      <w:rFonts w:hint="default"/>
      <w:sz w:val="16"/>
      <w:szCs w:val="16"/>
    </w:rPr>
  </w:style>
  <w:style w:type="paragraph" w:styleId="Textocomentario">
    <w:name w:val="annotation text"/>
    <w:basedOn w:val="Normal"/>
    <w:link w:val="TextocomentarioCar"/>
    <w:uiPriority w:val="99"/>
    <w:semiHidden/>
    <w:rPr>
      <w:sz w:val="20"/>
      <w:szCs w:val="20"/>
    </w:rPr>
  </w:style>
  <w:style w:type="character" w:customStyle="1" w:styleId="TextocomentarioCar">
    <w:name w:val="Texto comentario Car"/>
    <w:link w:val="Textocomentario"/>
    <w:uiPriority w:val="99"/>
    <w:semiHidden/>
    <w:rPr>
      <w:rFonts w:ascii="Times New Roman" w:eastAsia="Calibri" w:hAnsi="Times New Roman" w:cs="Times New Roman" w:hint="default"/>
      <w:sz w:val="20"/>
      <w:szCs w:val="20"/>
      <w:lang w:eastAsia="es-ES"/>
    </w:rPr>
  </w:style>
  <w:style w:type="paragraph" w:styleId="Asuntodelcomentario">
    <w:name w:val="annotation subject"/>
    <w:basedOn w:val="Textocomentario"/>
    <w:next w:val="Textocomentario"/>
    <w:link w:val="AsuntodelcomentarioCar"/>
    <w:uiPriority w:val="99"/>
    <w:semiHidden/>
    <w:rPr>
      <w:b/>
      <w:bCs/>
    </w:rPr>
  </w:style>
  <w:style w:type="character" w:customStyle="1" w:styleId="AsuntodelcomentarioCar">
    <w:name w:val="Asunto del comentario Car"/>
    <w:link w:val="Asuntodelcomentario"/>
    <w:uiPriority w:val="99"/>
    <w:semiHidden/>
    <w:rPr>
      <w:rFonts w:ascii="Times New Roman" w:eastAsia="Calibri" w:hAnsi="Times New Roman" w:cs="Times New Roman" w:hint="default"/>
      <w:b/>
      <w:bCs/>
      <w:sz w:val="20"/>
      <w:szCs w:val="20"/>
      <w:lang w:eastAsia="es-ES"/>
    </w:rPr>
  </w:style>
  <w:style w:type="paragraph" w:styleId="Textodeglobo">
    <w:name w:val="Balloon Text"/>
    <w:basedOn w:val="Normal"/>
    <w:link w:val="TextodegloboCar"/>
    <w:uiPriority w:val="99"/>
    <w:semiHidden/>
    <w:rPr>
      <w:rFonts w:ascii="Segoe UI" w:hAnsi="Segoe UI" w:cs="Segoe UI"/>
      <w:sz w:val="18"/>
      <w:szCs w:val="18"/>
    </w:rPr>
  </w:style>
  <w:style w:type="character" w:customStyle="1" w:styleId="TextodegloboCar">
    <w:name w:val="Texto de globo Car"/>
    <w:link w:val="Textodeglobo"/>
    <w:uiPriority w:val="99"/>
    <w:semiHidden/>
    <w:rPr>
      <w:rFonts w:ascii="Segoe UI" w:eastAsia="Calibri" w:hAnsi="Segoe UI" w:cs="Segoe UI" w:hint="default"/>
      <w:sz w:val="18"/>
      <w:szCs w:val="18"/>
      <w:lang w:eastAsia="es-ES"/>
    </w:rPr>
  </w:style>
  <w:style w:type="character" w:styleId="Textodelmarcadordeposicin">
    <w:name w:val="Placeholder Text"/>
    <w:uiPriority w:val="99"/>
    <w:semiHidden/>
    <w:rPr>
      <w:rFonts w:hint="default"/>
      <w:color w:val="808080"/>
    </w:rPr>
  </w:style>
  <w:style w:type="paragraph" w:styleId="Encabezado">
    <w:name w:val="header"/>
    <w:basedOn w:val="Normal"/>
    <w:link w:val="EncabezadoCar"/>
    <w:uiPriority w:val="99"/>
    <w:pPr>
      <w:tabs>
        <w:tab w:val="center" w:pos="4419"/>
        <w:tab w:val="right" w:pos="8838"/>
      </w:tabs>
    </w:pPr>
  </w:style>
  <w:style w:type="character" w:customStyle="1" w:styleId="EncabezadoCar">
    <w:name w:val="Encabezado Car"/>
    <w:link w:val="Encabezado"/>
    <w:uiPriority w:val="99"/>
    <w:rPr>
      <w:rFonts w:ascii="Times New Roman" w:eastAsia="Calibri" w:hAnsi="Times New Roman" w:cs="Times New Roman" w:hint="default"/>
      <w:sz w:val="24"/>
      <w:szCs w:val="24"/>
      <w:lang w:eastAsia="es-ES"/>
    </w:rPr>
  </w:style>
  <w:style w:type="paragraph" w:styleId="Piedepgina">
    <w:name w:val="footer"/>
    <w:basedOn w:val="Normal"/>
    <w:link w:val="PiedepginaCar"/>
    <w:uiPriority w:val="99"/>
    <w:pPr>
      <w:tabs>
        <w:tab w:val="center" w:pos="4419"/>
        <w:tab w:val="right" w:pos="8838"/>
      </w:tabs>
    </w:pPr>
  </w:style>
  <w:style w:type="character" w:customStyle="1" w:styleId="PiedepginaCar">
    <w:name w:val="Pie de página Car"/>
    <w:link w:val="Piedepgina"/>
    <w:uiPriority w:val="99"/>
    <w:rPr>
      <w:rFonts w:ascii="Times New Roman" w:eastAsia="Calibri" w:hAnsi="Times New Roman" w:cs="Times New Roman" w:hint="default"/>
      <w:sz w:val="24"/>
      <w:szCs w:val="24"/>
      <w:lang w:eastAsia="es-ES"/>
    </w:rPr>
  </w:style>
  <w:style w:type="character" w:customStyle="1" w:styleId="Ttulo1Car">
    <w:name w:val="Título 1 Car"/>
    <w:link w:val="Ttulo1"/>
    <w:uiPriority w:val="9"/>
    <w:rPr>
      <w:rFonts w:ascii="Calibri Light" w:eastAsia="Helvetica Neue" w:hAnsi="Calibri Light" w:cs="Helvetica Neue" w:hint="default"/>
      <w:b/>
      <w:bCs/>
      <w:color w:val="2E74B4"/>
      <w:sz w:val="28"/>
      <w:szCs w:val="28"/>
    </w:rPr>
  </w:style>
  <w:style w:type="character" w:customStyle="1" w:styleId="Ttulo2Car">
    <w:name w:val="Título 2 Car"/>
    <w:link w:val="Ttulo2"/>
    <w:uiPriority w:val="9"/>
    <w:rPr>
      <w:rFonts w:ascii="Calibri Light" w:eastAsia="Helvetica Neue" w:hAnsi="Calibri Light" w:cs="Helvetica Neue" w:hint="default"/>
      <w:b/>
      <w:bCs/>
      <w:color w:val="5B9BD5"/>
      <w:sz w:val="26"/>
      <w:szCs w:val="26"/>
    </w:rPr>
  </w:style>
  <w:style w:type="character" w:customStyle="1" w:styleId="Ttulo3Car">
    <w:name w:val="Título 3 Car"/>
    <w:link w:val="Ttulo3"/>
    <w:uiPriority w:val="9"/>
    <w:rPr>
      <w:rFonts w:ascii="Calibri Light" w:eastAsia="Helvetica Neue" w:hAnsi="Calibri Light" w:cs="Helvetica Neue" w:hint="default"/>
      <w:b/>
      <w:bCs/>
      <w:color w:val="5B9BD5"/>
    </w:rPr>
  </w:style>
  <w:style w:type="character" w:customStyle="1" w:styleId="Ttulo4Car">
    <w:name w:val="Título 4 Car"/>
    <w:link w:val="Ttulo4"/>
    <w:uiPriority w:val="9"/>
    <w:rPr>
      <w:rFonts w:ascii="Calibri Light" w:eastAsia="Helvetica Neue" w:hAnsi="Calibri Light" w:cs="Helvetica Neue" w:hint="default"/>
      <w:b/>
      <w:bCs/>
      <w:i/>
      <w:iCs/>
      <w:color w:val="5B9BD5"/>
    </w:rPr>
  </w:style>
  <w:style w:type="character" w:customStyle="1" w:styleId="Ttulo5Car">
    <w:name w:val="Título 5 Car"/>
    <w:link w:val="Ttulo5"/>
    <w:uiPriority w:val="9"/>
    <w:rPr>
      <w:rFonts w:ascii="Calibri Light" w:eastAsia="Helvetica Neue" w:hAnsi="Calibri Light" w:cs="Helvetica Neue" w:hint="default"/>
      <w:color w:val="1F4D77"/>
    </w:rPr>
  </w:style>
  <w:style w:type="character" w:customStyle="1" w:styleId="Ttulo6Car">
    <w:name w:val="Título 6 Car"/>
    <w:link w:val="Ttulo6"/>
    <w:uiPriority w:val="9"/>
    <w:rPr>
      <w:rFonts w:ascii="Calibri Light" w:eastAsia="Helvetica Neue" w:hAnsi="Calibri Light" w:cs="Helvetica Neue" w:hint="default"/>
      <w:i/>
      <w:iCs/>
      <w:color w:val="1F4D77"/>
    </w:rPr>
  </w:style>
  <w:style w:type="character" w:customStyle="1" w:styleId="Ttulo7Car">
    <w:name w:val="Título 7 Car"/>
    <w:link w:val="Ttulo7"/>
    <w:uiPriority w:val="9"/>
    <w:rPr>
      <w:rFonts w:ascii="Calibri Light" w:eastAsia="Helvetica Neue" w:hAnsi="Calibri Light" w:cs="Helvetica Neue" w:hint="default"/>
      <w:i/>
      <w:iCs/>
      <w:color w:val="404040"/>
    </w:rPr>
  </w:style>
  <w:style w:type="character" w:customStyle="1" w:styleId="Ttulo8Car">
    <w:name w:val="Título 8 Car"/>
    <w:link w:val="Ttulo8"/>
    <w:uiPriority w:val="9"/>
    <w:rPr>
      <w:rFonts w:ascii="Calibri Light" w:eastAsia="Helvetica Neue" w:hAnsi="Calibri Light" w:cs="Helvetica Neue" w:hint="default"/>
      <w:color w:val="404040"/>
      <w:sz w:val="20"/>
      <w:szCs w:val="20"/>
    </w:rPr>
  </w:style>
  <w:style w:type="character" w:customStyle="1" w:styleId="Ttulo9Car">
    <w:name w:val="Título 9 Car"/>
    <w:link w:val="Ttulo9"/>
    <w:uiPriority w:val="9"/>
    <w:rPr>
      <w:rFonts w:ascii="Calibri Light" w:eastAsia="Helvetica Neue" w:hAnsi="Calibri Light" w:cs="Helvetica Neue" w:hint="default"/>
      <w:i/>
      <w:iCs/>
      <w:color w:val="404040"/>
      <w:sz w:val="20"/>
      <w:szCs w:val="20"/>
    </w:rPr>
  </w:style>
  <w:style w:type="paragraph" w:styleId="Ttulo">
    <w:name w:val="Title"/>
    <w:basedOn w:val="Normal"/>
    <w:next w:val="Normal"/>
    <w:link w:val="TtuloCar"/>
    <w:uiPriority w:val="10"/>
    <w:qFormat/>
    <w:pPr>
      <w:pBdr>
        <w:bottom w:val="single" w:sz="8" w:space="4" w:color="5B9BD5"/>
      </w:pBdr>
      <w:spacing w:after="300"/>
    </w:pPr>
    <w:rPr>
      <w:rFonts w:ascii="Calibri Light" w:eastAsia="Helvetica Neue" w:hAnsi="Calibri Light" w:cs="Helvetica Neue"/>
      <w:color w:val="333F4F"/>
      <w:spacing w:val="5"/>
      <w:sz w:val="52"/>
      <w:szCs w:val="52"/>
    </w:rPr>
  </w:style>
  <w:style w:type="character" w:customStyle="1" w:styleId="TtuloCar">
    <w:name w:val="Título Car"/>
    <w:link w:val="Ttulo"/>
    <w:uiPriority w:val="10"/>
    <w:rPr>
      <w:rFonts w:ascii="Calibri Light" w:eastAsia="Helvetica Neue" w:hAnsi="Calibri Light" w:cs="Helvetica Neue" w:hint="default"/>
      <w:color w:val="333F4F"/>
      <w:spacing w:val="5"/>
      <w:sz w:val="52"/>
      <w:szCs w:val="52"/>
    </w:rPr>
  </w:style>
  <w:style w:type="paragraph" w:styleId="Subttulo">
    <w:name w:val="Subtitle"/>
    <w:basedOn w:val="Normal"/>
    <w:next w:val="Normal"/>
    <w:link w:val="SubttuloCar"/>
    <w:uiPriority w:val="11"/>
    <w:qFormat/>
    <w:rPr>
      <w:rFonts w:ascii="Calibri Light" w:eastAsia="Helvetica Neue" w:hAnsi="Calibri Light" w:cs="Helvetica Neue"/>
      <w:i/>
      <w:iCs/>
      <w:color w:val="5B9BD5"/>
      <w:spacing w:val="15"/>
    </w:rPr>
  </w:style>
  <w:style w:type="character" w:customStyle="1" w:styleId="SubttuloCar">
    <w:name w:val="Subtítulo Car"/>
    <w:link w:val="Subttulo"/>
    <w:uiPriority w:val="11"/>
    <w:rPr>
      <w:rFonts w:ascii="Calibri Light" w:eastAsia="Helvetica Neue" w:hAnsi="Calibri Light" w:cs="Helvetica Neue" w:hint="default"/>
      <w:i/>
      <w:iCs/>
      <w:color w:val="5B9BD5"/>
      <w:spacing w:val="15"/>
      <w:sz w:val="24"/>
      <w:szCs w:val="24"/>
    </w:rPr>
  </w:style>
  <w:style w:type="character" w:styleId="nfasissutil">
    <w:name w:val="Subtle Emphasis"/>
    <w:uiPriority w:val="19"/>
    <w:qFormat/>
    <w:rPr>
      <w:rFonts w:hint="default"/>
      <w:i/>
      <w:iCs/>
      <w:color w:val="808080"/>
    </w:rPr>
  </w:style>
  <w:style w:type="character" w:styleId="nfasis">
    <w:name w:val="Emphasis"/>
    <w:uiPriority w:val="20"/>
    <w:qFormat/>
    <w:rPr>
      <w:rFonts w:hint="default"/>
      <w:i/>
      <w:iCs/>
    </w:rPr>
  </w:style>
  <w:style w:type="character" w:styleId="nfasisintenso">
    <w:name w:val="Intense Emphasis"/>
    <w:uiPriority w:val="21"/>
    <w:qFormat/>
    <w:rPr>
      <w:rFonts w:hint="default"/>
      <w:b/>
      <w:bCs/>
      <w:i/>
      <w:iCs/>
      <w:color w:val="5B9BD5"/>
    </w:rPr>
  </w:style>
  <w:style w:type="paragraph" w:styleId="Cita">
    <w:name w:val="Quote"/>
    <w:basedOn w:val="Normal"/>
    <w:next w:val="Normal"/>
    <w:link w:val="CitaCar"/>
    <w:uiPriority w:val="29"/>
    <w:qFormat/>
    <w:rPr>
      <w:i/>
      <w:iCs/>
      <w:color w:val="000000"/>
    </w:rPr>
  </w:style>
  <w:style w:type="character" w:customStyle="1" w:styleId="CitaCar">
    <w:name w:val="Cita Car"/>
    <w:link w:val="Cita"/>
    <w:uiPriority w:val="29"/>
    <w:rPr>
      <w:rFonts w:hint="default"/>
      <w:i/>
      <w:iCs/>
      <w:color w:val="000000"/>
    </w:rPr>
  </w:style>
  <w:style w:type="paragraph" w:styleId="Citadestacada">
    <w:name w:val="Intense Quote"/>
    <w:basedOn w:val="Normal"/>
    <w:next w:val="Normal"/>
    <w:link w:val="CitadestacadaCar"/>
    <w:uiPriority w:val="30"/>
    <w:qFormat/>
    <w:pPr>
      <w:pBdr>
        <w:bottom w:val="single" w:sz="4" w:space="4" w:color="5B9BD5"/>
      </w:pBdr>
      <w:spacing w:before="200" w:after="280"/>
      <w:ind w:left="936" w:right="936"/>
    </w:pPr>
    <w:rPr>
      <w:b/>
      <w:bCs/>
      <w:i/>
      <w:iCs/>
      <w:color w:val="5B9BD5"/>
    </w:rPr>
  </w:style>
  <w:style w:type="character" w:customStyle="1" w:styleId="CitadestacadaCar">
    <w:name w:val="Cita destacada Car"/>
    <w:link w:val="Citadestacada"/>
    <w:uiPriority w:val="30"/>
    <w:rPr>
      <w:rFonts w:hint="default"/>
      <w:b/>
      <w:bCs/>
      <w:i/>
      <w:iCs/>
      <w:color w:val="5B9BD5"/>
    </w:rPr>
  </w:style>
  <w:style w:type="character" w:styleId="Referenciasutil">
    <w:name w:val="Subtle Reference"/>
    <w:uiPriority w:val="31"/>
    <w:qFormat/>
    <w:rPr>
      <w:rFonts w:hint="default"/>
      <w:smallCaps/>
      <w:color w:val="ED7D31"/>
      <w:u w:val="single"/>
    </w:rPr>
  </w:style>
  <w:style w:type="character" w:styleId="Referenciaintensa">
    <w:name w:val="Intense Reference"/>
    <w:uiPriority w:val="32"/>
    <w:qFormat/>
    <w:rPr>
      <w:rFonts w:hint="default"/>
      <w:b/>
      <w:bCs/>
      <w:smallCaps/>
      <w:color w:val="ED7D31"/>
      <w:spacing w:val="5"/>
      <w:u w:val="single"/>
    </w:rPr>
  </w:style>
  <w:style w:type="character" w:styleId="Ttulodellibro">
    <w:name w:val="Book Title"/>
    <w:uiPriority w:val="33"/>
    <w:qFormat/>
    <w:rPr>
      <w:rFonts w:hint="default"/>
      <w:b/>
      <w:bCs/>
      <w:smallCaps/>
      <w:spacing w:val="5"/>
    </w:rPr>
  </w:style>
  <w:style w:type="paragraph" w:styleId="Textonotapie">
    <w:name w:val="footnote text"/>
    <w:basedOn w:val="Normal"/>
    <w:link w:val="TextonotapieCar"/>
    <w:uiPriority w:val="99"/>
    <w:semiHidden/>
    <w:rPr>
      <w:sz w:val="20"/>
      <w:szCs w:val="20"/>
    </w:rPr>
  </w:style>
  <w:style w:type="character" w:customStyle="1" w:styleId="TextonotapieCar">
    <w:name w:val="Texto nota pie Car"/>
    <w:link w:val="Textonotapie"/>
    <w:uiPriority w:val="99"/>
    <w:semiHidden/>
    <w:rPr>
      <w:rFonts w:hint="default"/>
      <w:sz w:val="20"/>
      <w:szCs w:val="20"/>
    </w:rPr>
  </w:style>
  <w:style w:type="character" w:styleId="Refdenotaalpie">
    <w:name w:val="footnote reference"/>
    <w:uiPriority w:val="99"/>
    <w:semiHidden/>
    <w:rPr>
      <w:rFonts w:hint="default"/>
      <w:vertAlign w:val="superscript"/>
    </w:rPr>
  </w:style>
  <w:style w:type="paragraph" w:styleId="Textonotaalfinal">
    <w:name w:val="endnote text"/>
    <w:basedOn w:val="Normal"/>
    <w:link w:val="TextonotaalfinalCar"/>
    <w:uiPriority w:val="99"/>
    <w:semiHidden/>
    <w:rPr>
      <w:sz w:val="20"/>
      <w:szCs w:val="20"/>
    </w:rPr>
  </w:style>
  <w:style w:type="character" w:customStyle="1" w:styleId="TextonotaalfinalCar">
    <w:name w:val="Texto nota al final Car"/>
    <w:link w:val="Textonotaalfinal"/>
    <w:uiPriority w:val="99"/>
    <w:semiHidden/>
    <w:rPr>
      <w:rFonts w:hint="default"/>
      <w:sz w:val="20"/>
      <w:szCs w:val="20"/>
    </w:rPr>
  </w:style>
  <w:style w:type="character" w:styleId="Refdenotaalfinal">
    <w:name w:val="endnote reference"/>
    <w:uiPriority w:val="99"/>
    <w:semiHidden/>
    <w:rPr>
      <w:rFonts w:hint="default"/>
      <w:vertAlign w:val="superscript"/>
    </w:rPr>
  </w:style>
  <w:style w:type="paragraph" w:styleId="Textosinformato">
    <w:name w:val="Plain Text"/>
    <w:basedOn w:val="Normal"/>
    <w:link w:val="TextosinformatoCar"/>
    <w:uiPriority w:val="99"/>
    <w:semiHidden/>
    <w:rPr>
      <w:rFonts w:ascii="Courier New" w:hAnsi="Courier New" w:cs="Courier New"/>
      <w:sz w:val="21"/>
      <w:szCs w:val="21"/>
    </w:rPr>
  </w:style>
  <w:style w:type="character" w:customStyle="1" w:styleId="TextosinformatoCar">
    <w:name w:val="Texto sin formato Car"/>
    <w:link w:val="Textosinformato"/>
    <w:uiPriority w:val="99"/>
    <w:rPr>
      <w:rFonts w:ascii="Courier New" w:hAnsi="Courier New" w:cs="Courier New" w:hint="default"/>
      <w:sz w:val="21"/>
      <w:szCs w:val="21"/>
    </w:rPr>
  </w:style>
  <w:style w:type="paragraph" w:styleId="Direccinsobre">
    <w:name w:val="envelope address"/>
    <w:basedOn w:val="Normal"/>
    <w:uiPriority w:val="99"/>
    <w:pPr>
      <w:ind w:left="2880"/>
    </w:pPr>
    <w:rPr>
      <w:rFonts w:ascii="Calibri Light" w:eastAsia="Helvetica Neue" w:hAnsi="Calibri Light" w:cs="Helvetica Neue"/>
    </w:rPr>
  </w:style>
  <w:style w:type="paragraph" w:styleId="Remitedesobre">
    <w:name w:val="envelope return"/>
    <w:basedOn w:val="Normal"/>
    <w:uiPriority w:val="99"/>
    <w:rPr>
      <w:rFonts w:ascii="Calibri Light" w:eastAsia="Helvetica Neue" w:hAnsi="Calibri Light" w:cs="Helvetica Neue"/>
      <w:sz w:val="20"/>
    </w:rPr>
  </w:style>
  <w:style w:type="paragraph" w:styleId="Revisin">
    <w:name w:val="Revision"/>
    <w:hidden/>
    <w:uiPriority w:val="99"/>
    <w:semiHidden/>
    <w:rPr>
      <w:rFonts w:ascii="Times New Roman" w:hAnsi="Times New Roman"/>
      <w:sz w:val="24"/>
      <w:szCs w:val="24"/>
      <w:lang w:val="es-ES" w:eastAsia="es-ES"/>
    </w:rPr>
  </w:style>
  <w:style w:type="character" w:customStyle="1" w:styleId="Heading1Char">
    <w:name w:val="Heading 1 Char"/>
    <w:basedOn w:val="Fuentedeprrafopredeter"/>
    <w:uiPriority w:val="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Fuentedeprrafopredeter"/>
    <w:uiPriority w:val="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Fuentedeprrafopredeter"/>
    <w:uiPriority w:val="9"/>
    <w:rPr>
      <w:rFonts w:asciiTheme="majorHAnsi" w:eastAsiaTheme="majorEastAsia" w:hAnsiTheme="majorHAnsi" w:cstheme="majorBidi"/>
      <w:b/>
      <w:bCs/>
      <w:color w:val="4472C4" w:themeColor="accent1"/>
    </w:rPr>
  </w:style>
  <w:style w:type="character" w:customStyle="1" w:styleId="Heading4Char">
    <w:name w:val="Heading 4 Char"/>
    <w:basedOn w:val="Fuentedeprrafopredeter"/>
    <w:uiPriority w:val="9"/>
    <w:rPr>
      <w:rFonts w:asciiTheme="majorHAnsi" w:eastAsiaTheme="majorEastAsia" w:hAnsiTheme="majorHAnsi" w:cstheme="majorBidi"/>
      <w:b/>
      <w:bCs/>
      <w:i/>
      <w:iCs/>
      <w:color w:val="4472C4" w:themeColor="accent1"/>
    </w:rPr>
  </w:style>
  <w:style w:type="character" w:customStyle="1" w:styleId="Heading5Char">
    <w:name w:val="Heading 5 Char"/>
    <w:basedOn w:val="Fuentedeprrafopredeter"/>
    <w:uiPriority w:val="9"/>
    <w:rPr>
      <w:rFonts w:asciiTheme="majorHAnsi" w:eastAsiaTheme="majorEastAsia" w:hAnsiTheme="majorHAnsi" w:cstheme="majorBidi"/>
      <w:color w:val="1F3763" w:themeColor="accent1" w:themeShade="7F"/>
    </w:rPr>
  </w:style>
  <w:style w:type="character" w:customStyle="1" w:styleId="Heading6Char">
    <w:name w:val="Heading 6 Char"/>
    <w:basedOn w:val="Fuentedeprrafopredeter"/>
    <w:uiPriority w:val="9"/>
    <w:rPr>
      <w:rFonts w:asciiTheme="majorHAnsi" w:eastAsiaTheme="majorEastAsia" w:hAnsiTheme="majorHAnsi" w:cstheme="majorBidi"/>
      <w:i/>
      <w:iCs/>
      <w:color w:val="1F3763" w:themeColor="accent1" w:themeShade="7F"/>
    </w:rPr>
  </w:style>
  <w:style w:type="character" w:customStyle="1" w:styleId="Heading7Char">
    <w:name w:val="Heading 7 Char"/>
    <w:basedOn w:val="Fuentedeprrafopredeter"/>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Fuentedeprrafopredeter"/>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Fuentedeprrafopredeter"/>
    <w:uiPriority w:val="9"/>
    <w:rPr>
      <w:rFonts w:asciiTheme="majorHAnsi" w:eastAsiaTheme="majorEastAsia" w:hAnsiTheme="majorHAnsi" w:cstheme="majorBidi"/>
      <w:i/>
      <w:iCs/>
      <w:color w:val="404040" w:themeColor="text1" w:themeTint="BF"/>
      <w:sz w:val="20"/>
      <w:szCs w:val="20"/>
    </w:rPr>
  </w:style>
  <w:style w:type="character" w:customStyle="1" w:styleId="TitleChar">
    <w:name w:val="Title Char"/>
    <w:basedOn w:val="Fuentedeprrafopredeter"/>
    <w:uiPriority w:val="10"/>
    <w:rPr>
      <w:rFonts w:asciiTheme="majorHAnsi" w:eastAsiaTheme="majorEastAsia" w:hAnsiTheme="majorHAnsi" w:cstheme="majorBidi"/>
      <w:color w:val="323E4F" w:themeColor="text2" w:themeShade="BF"/>
      <w:spacing w:val="5"/>
      <w:sz w:val="52"/>
      <w:szCs w:val="52"/>
    </w:rPr>
  </w:style>
  <w:style w:type="character" w:customStyle="1" w:styleId="SubtitleChar">
    <w:name w:val="Subtitle Char"/>
    <w:basedOn w:val="Fuentedeprrafopredeter"/>
    <w:uiPriority w:val="11"/>
    <w:rPr>
      <w:rFonts w:asciiTheme="majorHAnsi" w:eastAsiaTheme="majorEastAsia" w:hAnsiTheme="majorHAnsi" w:cstheme="majorBidi"/>
      <w:i/>
      <w:iCs/>
      <w:color w:val="4472C4" w:themeColor="accent1"/>
      <w:spacing w:val="15"/>
      <w:sz w:val="24"/>
      <w:szCs w:val="24"/>
    </w:rPr>
  </w:style>
  <w:style w:type="character" w:customStyle="1" w:styleId="QuoteChar">
    <w:name w:val="Quote Char"/>
    <w:basedOn w:val="Fuentedeprrafopredeter"/>
    <w:uiPriority w:val="29"/>
    <w:rPr>
      <w:i/>
      <w:iCs/>
      <w:color w:val="000000" w:themeColor="text1"/>
    </w:rPr>
  </w:style>
  <w:style w:type="character" w:customStyle="1" w:styleId="IntenseQuoteChar">
    <w:name w:val="Intense Quote Char"/>
    <w:basedOn w:val="Fuentedeprrafopredeter"/>
    <w:uiPriority w:val="30"/>
    <w:rPr>
      <w:b/>
      <w:bCs/>
      <w:i/>
      <w:iCs/>
      <w:color w:val="4472C4" w:themeColor="accent1"/>
    </w:rPr>
  </w:style>
  <w:style w:type="character" w:customStyle="1" w:styleId="FootnoteTextChar">
    <w:name w:val="Footnote Text Char"/>
    <w:basedOn w:val="Fuentedeprrafopredeter"/>
    <w:uiPriority w:val="99"/>
    <w:semiHidden/>
    <w:rPr>
      <w:sz w:val="20"/>
      <w:szCs w:val="20"/>
    </w:rPr>
  </w:style>
  <w:style w:type="character" w:customStyle="1" w:styleId="EndnoteTextChar">
    <w:name w:val="Endnote Text Char"/>
    <w:basedOn w:val="Fuentedeprrafopredeter"/>
    <w:uiPriority w:val="99"/>
    <w:semiHidden/>
    <w:rPr>
      <w:sz w:val="20"/>
      <w:szCs w:val="20"/>
    </w:rPr>
  </w:style>
  <w:style w:type="character" w:customStyle="1" w:styleId="PlainTextChar">
    <w:name w:val="Plain Text Char"/>
    <w:basedOn w:val="Fuentedeprrafopredeter"/>
    <w:uiPriority w:val="99"/>
    <w:rPr>
      <w:rFonts w:ascii="Courier New" w:hAnsi="Courier New" w:cs="Courier New"/>
      <w:sz w:val="21"/>
      <w:szCs w:val="21"/>
    </w:rPr>
  </w:style>
  <w:style w:type="paragraph" w:styleId="Textoindependiente">
    <w:name w:val="Body Text"/>
    <w:basedOn w:val="Normal"/>
    <w:link w:val="TextoindependienteCar"/>
    <w:rsid w:val="00A41C6A"/>
    <w:pPr>
      <w:jc w:val="center"/>
    </w:pPr>
    <w:rPr>
      <w:rFonts w:eastAsia="Times New Roman"/>
      <w:b/>
      <w:bCs/>
      <w:sz w:val="32"/>
      <w:lang w:val="es-ES_tradnl"/>
    </w:rPr>
  </w:style>
  <w:style w:type="character" w:customStyle="1" w:styleId="TextoindependienteCar">
    <w:name w:val="Texto independiente Car"/>
    <w:basedOn w:val="Fuentedeprrafopredeter"/>
    <w:link w:val="Textoindependiente"/>
    <w:rsid w:val="00A41C6A"/>
    <w:rPr>
      <w:rFonts w:ascii="Times New Roman" w:eastAsia="Times New Roman" w:hAnsi="Times New Roman"/>
      <w:b/>
      <w:bCs/>
      <w:sz w:val="32"/>
      <w:szCs w:val="24"/>
      <w:lang w:val="es-ES_tradnl" w:eastAsia="es-ES"/>
    </w:rPr>
  </w:style>
  <w:style w:type="character" w:styleId="Mencinsinresolver">
    <w:name w:val="Unresolved Mention"/>
    <w:basedOn w:val="Fuentedeprrafopredeter"/>
    <w:uiPriority w:val="99"/>
    <w:semiHidden/>
    <w:unhideWhenUsed/>
    <w:rsid w:val="00F00BF5"/>
    <w:rPr>
      <w:color w:val="605E5C"/>
      <w:shd w:val="clear" w:color="auto" w:fill="E1DFDD"/>
    </w:rPr>
  </w:style>
  <w:style w:type="paragraph" w:customStyle="1" w:styleId="trt0xe">
    <w:name w:val="trt0xe"/>
    <w:basedOn w:val="Normal"/>
    <w:rsid w:val="007B0835"/>
    <w:pPr>
      <w:spacing w:before="100" w:beforeAutospacing="1" w:after="100" w:afterAutospacing="1"/>
    </w:pPr>
    <w:rPr>
      <w:rFonts w:eastAsia="Times New Roman"/>
      <w:lang w:eastAsia="en-US"/>
    </w:rPr>
  </w:style>
  <w:style w:type="character" w:customStyle="1" w:styleId="oxzekf">
    <w:name w:val="oxzekf"/>
    <w:basedOn w:val="Fuentedeprrafopredeter"/>
    <w:rsid w:val="00986797"/>
  </w:style>
  <w:style w:type="character" w:customStyle="1" w:styleId="uv3um">
    <w:name w:val="uv3um"/>
    <w:basedOn w:val="Fuentedeprrafopredeter"/>
    <w:rsid w:val="009867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2923052">
      <w:bodyDiv w:val="1"/>
      <w:marLeft w:val="0"/>
      <w:marRight w:val="0"/>
      <w:marTop w:val="0"/>
      <w:marBottom w:val="0"/>
      <w:divBdr>
        <w:top w:val="none" w:sz="0" w:space="0" w:color="auto"/>
        <w:left w:val="none" w:sz="0" w:space="0" w:color="auto"/>
        <w:bottom w:val="none" w:sz="0" w:space="0" w:color="auto"/>
        <w:right w:val="none" w:sz="0" w:space="0" w:color="auto"/>
      </w:divBdr>
    </w:div>
    <w:div w:id="662273520">
      <w:bodyDiv w:val="1"/>
      <w:marLeft w:val="0"/>
      <w:marRight w:val="0"/>
      <w:marTop w:val="0"/>
      <w:marBottom w:val="0"/>
      <w:divBdr>
        <w:top w:val="none" w:sz="0" w:space="0" w:color="auto"/>
        <w:left w:val="none" w:sz="0" w:space="0" w:color="auto"/>
        <w:bottom w:val="none" w:sz="0" w:space="0" w:color="auto"/>
        <w:right w:val="none" w:sz="0" w:space="0" w:color="auto"/>
      </w:divBdr>
      <w:divsChild>
        <w:div w:id="526220254">
          <w:marLeft w:val="0"/>
          <w:marRight w:val="0"/>
          <w:marTop w:val="0"/>
          <w:marBottom w:val="180"/>
          <w:divBdr>
            <w:top w:val="none" w:sz="0" w:space="0" w:color="auto"/>
            <w:left w:val="none" w:sz="0" w:space="0" w:color="auto"/>
            <w:bottom w:val="none" w:sz="0" w:space="0" w:color="auto"/>
            <w:right w:val="none" w:sz="0" w:space="0" w:color="auto"/>
          </w:divBdr>
        </w:div>
      </w:divsChild>
    </w:div>
    <w:div w:id="1014113321">
      <w:bodyDiv w:val="1"/>
      <w:marLeft w:val="0"/>
      <w:marRight w:val="0"/>
      <w:marTop w:val="0"/>
      <w:marBottom w:val="0"/>
      <w:divBdr>
        <w:top w:val="none" w:sz="0" w:space="0" w:color="auto"/>
        <w:left w:val="none" w:sz="0" w:space="0" w:color="auto"/>
        <w:bottom w:val="none" w:sz="0" w:space="0" w:color="auto"/>
        <w:right w:val="none" w:sz="0" w:space="0" w:color="auto"/>
      </w:divBdr>
    </w:div>
    <w:div w:id="1194609287">
      <w:bodyDiv w:val="1"/>
      <w:marLeft w:val="0"/>
      <w:marRight w:val="0"/>
      <w:marTop w:val="0"/>
      <w:marBottom w:val="0"/>
      <w:divBdr>
        <w:top w:val="none" w:sz="0" w:space="0" w:color="auto"/>
        <w:left w:val="none" w:sz="0" w:space="0" w:color="auto"/>
        <w:bottom w:val="none" w:sz="0" w:space="0" w:color="auto"/>
        <w:right w:val="none" w:sz="0" w:space="0" w:color="auto"/>
      </w:divBdr>
      <w:divsChild>
        <w:div w:id="809131090">
          <w:marLeft w:val="0"/>
          <w:marRight w:val="0"/>
          <w:marTop w:val="300"/>
          <w:marBottom w:val="300"/>
          <w:divBdr>
            <w:top w:val="none" w:sz="0" w:space="0" w:color="auto"/>
            <w:left w:val="none" w:sz="0" w:space="0" w:color="auto"/>
            <w:bottom w:val="none" w:sz="0" w:space="0" w:color="auto"/>
            <w:right w:val="none" w:sz="0" w:space="0" w:color="auto"/>
          </w:divBdr>
          <w:divsChild>
            <w:div w:id="726489739">
              <w:marLeft w:val="0"/>
              <w:marRight w:val="0"/>
              <w:marTop w:val="0"/>
              <w:marBottom w:val="0"/>
              <w:divBdr>
                <w:top w:val="none" w:sz="0" w:space="0" w:color="auto"/>
                <w:left w:val="none" w:sz="0" w:space="0" w:color="auto"/>
                <w:bottom w:val="none" w:sz="0" w:space="0" w:color="auto"/>
                <w:right w:val="none" w:sz="0" w:space="0" w:color="auto"/>
              </w:divBdr>
              <w:divsChild>
                <w:div w:id="1741781432">
                  <w:marLeft w:val="0"/>
                  <w:marRight w:val="0"/>
                  <w:marTop w:val="0"/>
                  <w:marBottom w:val="0"/>
                  <w:divBdr>
                    <w:top w:val="none" w:sz="0" w:space="0" w:color="auto"/>
                    <w:left w:val="none" w:sz="0" w:space="0" w:color="auto"/>
                    <w:bottom w:val="none" w:sz="0" w:space="0" w:color="auto"/>
                    <w:right w:val="none" w:sz="0" w:space="0" w:color="auto"/>
                  </w:divBdr>
                  <w:divsChild>
                    <w:div w:id="55010937">
                      <w:marLeft w:val="0"/>
                      <w:marRight w:val="0"/>
                      <w:marTop w:val="0"/>
                      <w:marBottom w:val="0"/>
                      <w:divBdr>
                        <w:top w:val="none" w:sz="0" w:space="0" w:color="auto"/>
                        <w:left w:val="none" w:sz="0" w:space="0" w:color="auto"/>
                        <w:bottom w:val="none" w:sz="0" w:space="0" w:color="auto"/>
                        <w:right w:val="none" w:sz="0" w:space="0" w:color="auto"/>
                      </w:divBdr>
                      <w:divsChild>
                        <w:div w:id="1942759253">
                          <w:marLeft w:val="0"/>
                          <w:marRight w:val="0"/>
                          <w:marTop w:val="0"/>
                          <w:marBottom w:val="0"/>
                          <w:divBdr>
                            <w:top w:val="none" w:sz="0" w:space="0" w:color="auto"/>
                            <w:left w:val="none" w:sz="0" w:space="0" w:color="auto"/>
                            <w:bottom w:val="none" w:sz="0" w:space="0" w:color="auto"/>
                            <w:right w:val="none" w:sz="0" w:space="0" w:color="auto"/>
                          </w:divBdr>
                          <w:divsChild>
                            <w:div w:id="1066538052">
                              <w:marLeft w:val="0"/>
                              <w:marRight w:val="180"/>
                              <w:marTop w:val="0"/>
                              <w:marBottom w:val="0"/>
                              <w:divBdr>
                                <w:top w:val="none" w:sz="0" w:space="0" w:color="auto"/>
                                <w:left w:val="none" w:sz="0" w:space="0" w:color="auto"/>
                                <w:bottom w:val="none" w:sz="0" w:space="0" w:color="auto"/>
                                <w:right w:val="none" w:sz="0" w:space="0" w:color="auto"/>
                              </w:divBdr>
                              <w:divsChild>
                                <w:div w:id="22220466">
                                  <w:marLeft w:val="0"/>
                                  <w:marRight w:val="0"/>
                                  <w:marTop w:val="0"/>
                                  <w:marBottom w:val="0"/>
                                  <w:divBdr>
                                    <w:top w:val="none" w:sz="0" w:space="0" w:color="auto"/>
                                    <w:left w:val="none" w:sz="0" w:space="0" w:color="auto"/>
                                    <w:bottom w:val="none" w:sz="0" w:space="0" w:color="auto"/>
                                    <w:right w:val="none" w:sz="0" w:space="0" w:color="auto"/>
                                  </w:divBdr>
                                  <w:divsChild>
                                    <w:div w:id="30574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9368277">
      <w:bodyDiv w:val="1"/>
      <w:marLeft w:val="0"/>
      <w:marRight w:val="0"/>
      <w:marTop w:val="0"/>
      <w:marBottom w:val="0"/>
      <w:divBdr>
        <w:top w:val="none" w:sz="0" w:space="0" w:color="auto"/>
        <w:left w:val="none" w:sz="0" w:space="0" w:color="auto"/>
        <w:bottom w:val="none" w:sz="0" w:space="0" w:color="auto"/>
        <w:right w:val="none" w:sz="0" w:space="0" w:color="auto"/>
      </w:divBdr>
      <w:divsChild>
        <w:div w:id="1287421259">
          <w:marLeft w:val="0"/>
          <w:marRight w:val="0"/>
          <w:marTop w:val="300"/>
          <w:marBottom w:val="300"/>
          <w:divBdr>
            <w:top w:val="none" w:sz="0" w:space="0" w:color="auto"/>
            <w:left w:val="none" w:sz="0" w:space="0" w:color="auto"/>
            <w:bottom w:val="none" w:sz="0" w:space="0" w:color="auto"/>
            <w:right w:val="none" w:sz="0" w:space="0" w:color="auto"/>
          </w:divBdr>
          <w:divsChild>
            <w:div w:id="1941908605">
              <w:marLeft w:val="0"/>
              <w:marRight w:val="0"/>
              <w:marTop w:val="0"/>
              <w:marBottom w:val="0"/>
              <w:divBdr>
                <w:top w:val="none" w:sz="0" w:space="0" w:color="auto"/>
                <w:left w:val="none" w:sz="0" w:space="0" w:color="auto"/>
                <w:bottom w:val="none" w:sz="0" w:space="0" w:color="auto"/>
                <w:right w:val="none" w:sz="0" w:space="0" w:color="auto"/>
              </w:divBdr>
              <w:divsChild>
                <w:div w:id="1834056369">
                  <w:marLeft w:val="0"/>
                  <w:marRight w:val="0"/>
                  <w:marTop w:val="0"/>
                  <w:marBottom w:val="0"/>
                  <w:divBdr>
                    <w:top w:val="none" w:sz="0" w:space="0" w:color="auto"/>
                    <w:left w:val="none" w:sz="0" w:space="0" w:color="auto"/>
                    <w:bottom w:val="none" w:sz="0" w:space="0" w:color="auto"/>
                    <w:right w:val="none" w:sz="0" w:space="0" w:color="auto"/>
                  </w:divBdr>
                  <w:divsChild>
                    <w:div w:id="2137285979">
                      <w:marLeft w:val="0"/>
                      <w:marRight w:val="0"/>
                      <w:marTop w:val="0"/>
                      <w:marBottom w:val="0"/>
                      <w:divBdr>
                        <w:top w:val="none" w:sz="0" w:space="0" w:color="auto"/>
                        <w:left w:val="none" w:sz="0" w:space="0" w:color="auto"/>
                        <w:bottom w:val="none" w:sz="0" w:space="0" w:color="auto"/>
                        <w:right w:val="none" w:sz="0" w:space="0" w:color="auto"/>
                      </w:divBdr>
                      <w:divsChild>
                        <w:div w:id="1940529898">
                          <w:marLeft w:val="0"/>
                          <w:marRight w:val="0"/>
                          <w:marTop w:val="0"/>
                          <w:marBottom w:val="0"/>
                          <w:divBdr>
                            <w:top w:val="none" w:sz="0" w:space="0" w:color="auto"/>
                            <w:left w:val="none" w:sz="0" w:space="0" w:color="auto"/>
                            <w:bottom w:val="none" w:sz="0" w:space="0" w:color="auto"/>
                            <w:right w:val="none" w:sz="0" w:space="0" w:color="auto"/>
                          </w:divBdr>
                          <w:divsChild>
                            <w:div w:id="1733195610">
                              <w:marLeft w:val="0"/>
                              <w:marRight w:val="180"/>
                              <w:marTop w:val="0"/>
                              <w:marBottom w:val="0"/>
                              <w:divBdr>
                                <w:top w:val="none" w:sz="0" w:space="0" w:color="auto"/>
                                <w:left w:val="none" w:sz="0" w:space="0" w:color="auto"/>
                                <w:bottom w:val="none" w:sz="0" w:space="0" w:color="auto"/>
                                <w:right w:val="none" w:sz="0" w:space="0" w:color="auto"/>
                              </w:divBdr>
                              <w:divsChild>
                                <w:div w:id="1730641905">
                                  <w:marLeft w:val="0"/>
                                  <w:marRight w:val="0"/>
                                  <w:marTop w:val="0"/>
                                  <w:marBottom w:val="0"/>
                                  <w:divBdr>
                                    <w:top w:val="none" w:sz="0" w:space="0" w:color="auto"/>
                                    <w:left w:val="none" w:sz="0" w:space="0" w:color="auto"/>
                                    <w:bottom w:val="none" w:sz="0" w:space="0" w:color="auto"/>
                                    <w:right w:val="none" w:sz="0" w:space="0" w:color="auto"/>
                                  </w:divBdr>
                                  <w:divsChild>
                                    <w:div w:id="3469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7294491">
      <w:bodyDiv w:val="1"/>
      <w:marLeft w:val="0"/>
      <w:marRight w:val="0"/>
      <w:marTop w:val="0"/>
      <w:marBottom w:val="0"/>
      <w:divBdr>
        <w:top w:val="none" w:sz="0" w:space="0" w:color="auto"/>
        <w:left w:val="none" w:sz="0" w:space="0" w:color="auto"/>
        <w:bottom w:val="none" w:sz="0" w:space="0" w:color="auto"/>
        <w:right w:val="none" w:sz="0" w:space="0" w:color="auto"/>
      </w:divBdr>
      <w:divsChild>
        <w:div w:id="135537752">
          <w:marLeft w:val="0"/>
          <w:marRight w:val="0"/>
          <w:marTop w:val="300"/>
          <w:marBottom w:val="300"/>
          <w:divBdr>
            <w:top w:val="none" w:sz="0" w:space="0" w:color="auto"/>
            <w:left w:val="none" w:sz="0" w:space="0" w:color="auto"/>
            <w:bottom w:val="none" w:sz="0" w:space="0" w:color="auto"/>
            <w:right w:val="none" w:sz="0" w:space="0" w:color="auto"/>
          </w:divBdr>
          <w:divsChild>
            <w:div w:id="1548443745">
              <w:marLeft w:val="0"/>
              <w:marRight w:val="0"/>
              <w:marTop w:val="0"/>
              <w:marBottom w:val="0"/>
              <w:divBdr>
                <w:top w:val="none" w:sz="0" w:space="0" w:color="auto"/>
                <w:left w:val="none" w:sz="0" w:space="0" w:color="auto"/>
                <w:bottom w:val="none" w:sz="0" w:space="0" w:color="auto"/>
                <w:right w:val="none" w:sz="0" w:space="0" w:color="auto"/>
              </w:divBdr>
              <w:divsChild>
                <w:div w:id="60450729">
                  <w:marLeft w:val="0"/>
                  <w:marRight w:val="0"/>
                  <w:marTop w:val="0"/>
                  <w:marBottom w:val="0"/>
                  <w:divBdr>
                    <w:top w:val="none" w:sz="0" w:space="0" w:color="auto"/>
                    <w:left w:val="none" w:sz="0" w:space="0" w:color="auto"/>
                    <w:bottom w:val="none" w:sz="0" w:space="0" w:color="auto"/>
                    <w:right w:val="none" w:sz="0" w:space="0" w:color="auto"/>
                  </w:divBdr>
                  <w:divsChild>
                    <w:div w:id="459878664">
                      <w:marLeft w:val="0"/>
                      <w:marRight w:val="0"/>
                      <w:marTop w:val="0"/>
                      <w:marBottom w:val="0"/>
                      <w:divBdr>
                        <w:top w:val="none" w:sz="0" w:space="0" w:color="auto"/>
                        <w:left w:val="none" w:sz="0" w:space="0" w:color="auto"/>
                        <w:bottom w:val="none" w:sz="0" w:space="0" w:color="auto"/>
                        <w:right w:val="none" w:sz="0" w:space="0" w:color="auto"/>
                      </w:divBdr>
                      <w:divsChild>
                        <w:div w:id="582372024">
                          <w:marLeft w:val="0"/>
                          <w:marRight w:val="0"/>
                          <w:marTop w:val="0"/>
                          <w:marBottom w:val="0"/>
                          <w:divBdr>
                            <w:top w:val="none" w:sz="0" w:space="0" w:color="auto"/>
                            <w:left w:val="none" w:sz="0" w:space="0" w:color="auto"/>
                            <w:bottom w:val="none" w:sz="0" w:space="0" w:color="auto"/>
                            <w:right w:val="none" w:sz="0" w:space="0" w:color="auto"/>
                          </w:divBdr>
                          <w:divsChild>
                            <w:div w:id="1813789200">
                              <w:marLeft w:val="0"/>
                              <w:marRight w:val="180"/>
                              <w:marTop w:val="0"/>
                              <w:marBottom w:val="0"/>
                              <w:divBdr>
                                <w:top w:val="none" w:sz="0" w:space="0" w:color="auto"/>
                                <w:left w:val="none" w:sz="0" w:space="0" w:color="auto"/>
                                <w:bottom w:val="none" w:sz="0" w:space="0" w:color="auto"/>
                                <w:right w:val="none" w:sz="0" w:space="0" w:color="auto"/>
                              </w:divBdr>
                              <w:divsChild>
                                <w:div w:id="716857834">
                                  <w:marLeft w:val="0"/>
                                  <w:marRight w:val="0"/>
                                  <w:marTop w:val="0"/>
                                  <w:marBottom w:val="0"/>
                                  <w:divBdr>
                                    <w:top w:val="none" w:sz="0" w:space="0" w:color="auto"/>
                                    <w:left w:val="none" w:sz="0" w:space="0" w:color="auto"/>
                                    <w:bottom w:val="none" w:sz="0" w:space="0" w:color="auto"/>
                                    <w:right w:val="none" w:sz="0" w:space="0" w:color="auto"/>
                                  </w:divBdr>
                                  <w:divsChild>
                                    <w:div w:id="1637373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7031270">
      <w:bodyDiv w:val="1"/>
      <w:marLeft w:val="0"/>
      <w:marRight w:val="0"/>
      <w:marTop w:val="0"/>
      <w:marBottom w:val="0"/>
      <w:divBdr>
        <w:top w:val="none" w:sz="0" w:space="0" w:color="auto"/>
        <w:left w:val="none" w:sz="0" w:space="0" w:color="auto"/>
        <w:bottom w:val="none" w:sz="0" w:space="0" w:color="auto"/>
        <w:right w:val="none" w:sz="0" w:space="0" w:color="auto"/>
      </w:divBdr>
    </w:div>
    <w:div w:id="1812626711">
      <w:bodyDiv w:val="1"/>
      <w:marLeft w:val="0"/>
      <w:marRight w:val="0"/>
      <w:marTop w:val="0"/>
      <w:marBottom w:val="0"/>
      <w:divBdr>
        <w:top w:val="none" w:sz="0" w:space="0" w:color="auto"/>
        <w:left w:val="none" w:sz="0" w:space="0" w:color="auto"/>
        <w:bottom w:val="none" w:sz="0" w:space="0" w:color="auto"/>
        <w:right w:val="none" w:sz="0" w:space="0" w:color="auto"/>
      </w:divBdr>
    </w:div>
    <w:div w:id="2082019482">
      <w:bodyDiv w:val="1"/>
      <w:marLeft w:val="0"/>
      <w:marRight w:val="0"/>
      <w:marTop w:val="0"/>
      <w:marBottom w:val="0"/>
      <w:divBdr>
        <w:top w:val="none" w:sz="0" w:space="0" w:color="auto"/>
        <w:left w:val="none" w:sz="0" w:space="0" w:color="auto"/>
        <w:bottom w:val="none" w:sz="0" w:space="0" w:color="auto"/>
        <w:right w:val="none" w:sz="0" w:space="0" w:color="auto"/>
      </w:divBdr>
      <w:divsChild>
        <w:div w:id="498468697">
          <w:marLeft w:val="0"/>
          <w:marRight w:val="0"/>
          <w:marTop w:val="0"/>
          <w:marBottom w:val="0"/>
          <w:divBdr>
            <w:top w:val="none" w:sz="0" w:space="0" w:color="auto"/>
            <w:left w:val="none" w:sz="0" w:space="0" w:color="auto"/>
            <w:bottom w:val="none" w:sz="0" w:space="0" w:color="auto"/>
            <w:right w:val="none" w:sz="0" w:space="0" w:color="auto"/>
          </w:divBdr>
          <w:divsChild>
            <w:div w:id="2038190730">
              <w:marLeft w:val="0"/>
              <w:marRight w:val="0"/>
              <w:marTop w:val="0"/>
              <w:marBottom w:val="0"/>
              <w:divBdr>
                <w:top w:val="none" w:sz="0" w:space="0" w:color="auto"/>
                <w:left w:val="none" w:sz="0" w:space="0" w:color="auto"/>
                <w:bottom w:val="none" w:sz="0" w:space="0" w:color="auto"/>
                <w:right w:val="none" w:sz="0" w:space="0" w:color="auto"/>
              </w:divBdr>
              <w:divsChild>
                <w:div w:id="1986928185">
                  <w:marLeft w:val="0"/>
                  <w:marRight w:val="0"/>
                  <w:marTop w:val="0"/>
                  <w:marBottom w:val="0"/>
                  <w:divBdr>
                    <w:top w:val="none" w:sz="0" w:space="0" w:color="auto"/>
                    <w:left w:val="none" w:sz="0" w:space="0" w:color="auto"/>
                    <w:bottom w:val="none" w:sz="0" w:space="0" w:color="auto"/>
                    <w:right w:val="none" w:sz="0" w:space="0" w:color="auto"/>
                  </w:divBdr>
                  <w:divsChild>
                    <w:div w:id="2082369720">
                      <w:marLeft w:val="0"/>
                      <w:marRight w:val="0"/>
                      <w:marTop w:val="0"/>
                      <w:marBottom w:val="0"/>
                      <w:divBdr>
                        <w:top w:val="none" w:sz="0" w:space="0" w:color="auto"/>
                        <w:left w:val="none" w:sz="0" w:space="0" w:color="auto"/>
                        <w:bottom w:val="none" w:sz="0" w:space="0" w:color="auto"/>
                        <w:right w:val="none" w:sz="0" w:space="0" w:color="auto"/>
                      </w:divBdr>
                      <w:divsChild>
                        <w:div w:id="1520199363">
                          <w:marLeft w:val="0"/>
                          <w:marRight w:val="0"/>
                          <w:marTop w:val="0"/>
                          <w:marBottom w:val="0"/>
                          <w:divBdr>
                            <w:top w:val="none" w:sz="0" w:space="0" w:color="auto"/>
                            <w:left w:val="none" w:sz="0" w:space="0" w:color="auto"/>
                            <w:bottom w:val="none" w:sz="0" w:space="0" w:color="auto"/>
                            <w:right w:val="none" w:sz="0" w:space="0" w:color="auto"/>
                          </w:divBdr>
                          <w:divsChild>
                            <w:div w:id="40661353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823808378">
                      <w:marLeft w:val="0"/>
                      <w:marRight w:val="0"/>
                      <w:marTop w:val="0"/>
                      <w:marBottom w:val="0"/>
                      <w:divBdr>
                        <w:top w:val="none" w:sz="0" w:space="0" w:color="auto"/>
                        <w:left w:val="none" w:sz="0" w:space="0" w:color="auto"/>
                        <w:bottom w:val="none" w:sz="0" w:space="0" w:color="auto"/>
                        <w:right w:val="none" w:sz="0" w:space="0" w:color="auto"/>
                      </w:divBdr>
                      <w:divsChild>
                        <w:div w:id="730075076">
                          <w:marLeft w:val="0"/>
                          <w:marRight w:val="0"/>
                          <w:marTop w:val="0"/>
                          <w:marBottom w:val="0"/>
                          <w:divBdr>
                            <w:top w:val="none" w:sz="0" w:space="0" w:color="auto"/>
                            <w:left w:val="none" w:sz="0" w:space="0" w:color="auto"/>
                            <w:bottom w:val="none" w:sz="0" w:space="0" w:color="auto"/>
                            <w:right w:val="none" w:sz="0" w:space="0" w:color="auto"/>
                          </w:divBdr>
                          <w:divsChild>
                            <w:div w:id="1601839234">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 w:id="1458597282">
                      <w:marLeft w:val="0"/>
                      <w:marRight w:val="0"/>
                      <w:marTop w:val="0"/>
                      <w:marBottom w:val="0"/>
                      <w:divBdr>
                        <w:top w:val="none" w:sz="0" w:space="0" w:color="auto"/>
                        <w:left w:val="none" w:sz="0" w:space="0" w:color="auto"/>
                        <w:bottom w:val="none" w:sz="0" w:space="0" w:color="auto"/>
                        <w:right w:val="none" w:sz="0" w:space="0" w:color="auto"/>
                      </w:divBdr>
                      <w:divsChild>
                        <w:div w:id="1072851511">
                          <w:marLeft w:val="0"/>
                          <w:marRight w:val="0"/>
                          <w:marTop w:val="0"/>
                          <w:marBottom w:val="0"/>
                          <w:divBdr>
                            <w:top w:val="none" w:sz="0" w:space="0" w:color="auto"/>
                            <w:left w:val="none" w:sz="0" w:space="0" w:color="auto"/>
                            <w:bottom w:val="none" w:sz="0" w:space="0" w:color="auto"/>
                            <w:right w:val="none" w:sz="0" w:space="0" w:color="auto"/>
                          </w:divBdr>
                          <w:divsChild>
                            <w:div w:id="3478029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grocadenas.gov.co/"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明朝"/>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3771E9-1539-4BAF-A463-12BA0AE52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15</Pages>
  <Words>4174</Words>
  <Characters>22963</Characters>
  <Application>Microsoft Office Word</Application>
  <DocSecurity>0</DocSecurity>
  <Lines>191</Lines>
  <Paragraphs>54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27083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dc:creator>
  <cp:keywords/>
  <dc:description/>
  <cp:lastModifiedBy>Seal.Team</cp:lastModifiedBy>
  <cp:revision>4</cp:revision>
  <dcterms:created xsi:type="dcterms:W3CDTF">2024-10-26T13:50:00Z</dcterms:created>
  <dcterms:modified xsi:type="dcterms:W3CDTF">2024-10-26T13:58:00Z</dcterms:modified>
</cp:coreProperties>
</file>