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5A62" w:rsidRPr="00045A62" w:rsidRDefault="00045A62" w:rsidP="00045A62">
      <w:pPr>
        <w:spacing w:after="0" w:line="240" w:lineRule="auto"/>
        <w:jc w:val="both"/>
        <w:rPr>
          <w:rFonts w:ascii="Arial" w:eastAsia="Times New Roman" w:hAnsi="Arial" w:cs="Arial"/>
          <w:sz w:val="24"/>
          <w:szCs w:val="24"/>
          <w:lang w:val="es-ES" w:eastAsia="es-ES"/>
        </w:rPr>
      </w:pPr>
    </w:p>
    <w:p w:rsidR="00041C66" w:rsidRPr="00DF7C62" w:rsidRDefault="00041C66" w:rsidP="00DF7C62">
      <w:pPr>
        <w:spacing w:before="240" w:after="60" w:line="240" w:lineRule="auto"/>
        <w:ind w:left="-851"/>
        <w:jc w:val="center"/>
        <w:outlineLvl w:val="0"/>
        <w:rPr>
          <w:rFonts w:ascii="Arial" w:eastAsia="Times New Roman" w:hAnsi="Arial" w:cs="Arial"/>
          <w:b/>
          <w:bCs/>
          <w:kern w:val="28"/>
          <w:sz w:val="20"/>
          <w:szCs w:val="20"/>
          <w:lang w:val="es-ES" w:eastAsia="es-ES"/>
        </w:rPr>
      </w:pPr>
      <w:r w:rsidRPr="00041C66">
        <w:rPr>
          <w:rFonts w:ascii="Montserrat" w:eastAsia="Calibri" w:hAnsi="Montserrat" w:cs="Times New Roman"/>
          <w:noProof/>
          <w:sz w:val="20"/>
          <w:szCs w:val="20"/>
          <w:lang w:val="es-ES" w:eastAsia="es-ES"/>
        </w:rPr>
        <w:drawing>
          <wp:inline distT="0" distB="0" distL="0" distR="0">
            <wp:extent cx="1504877" cy="940099"/>
            <wp:effectExtent l="0" t="0" r="0" b="0"/>
            <wp:docPr id="2" name="1 Imagen" descr="Identidad INCA-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entidad INCA-01.png"/>
                    <pic:cNvPicPr/>
                  </pic:nvPicPr>
                  <pic:blipFill>
                    <a:blip r:embed="rId5" cstate="print"/>
                    <a:stretch>
                      <a:fillRect/>
                    </a:stretch>
                  </pic:blipFill>
                  <pic:spPr>
                    <a:xfrm>
                      <a:off x="0" y="0"/>
                      <a:ext cx="1509096" cy="942734"/>
                    </a:xfrm>
                    <a:prstGeom prst="rect">
                      <a:avLst/>
                    </a:prstGeom>
                  </pic:spPr>
                </pic:pic>
              </a:graphicData>
            </a:graphic>
          </wp:inline>
        </w:drawing>
      </w:r>
    </w:p>
    <w:p w:rsidR="00045A62" w:rsidRPr="00045A62" w:rsidRDefault="00045A62" w:rsidP="00B33D1E">
      <w:pPr>
        <w:spacing w:after="0" w:line="240" w:lineRule="auto"/>
        <w:jc w:val="center"/>
        <w:rPr>
          <w:rFonts w:ascii="Arial" w:eastAsia="Times New Roman" w:hAnsi="Arial" w:cs="Arial"/>
          <w:lang w:val="es-ES" w:eastAsia="es-ES"/>
        </w:rPr>
      </w:pPr>
      <w:r w:rsidRPr="00045A62">
        <w:rPr>
          <w:rFonts w:ascii="Arial" w:eastAsia="Times New Roman" w:hAnsi="Arial" w:cs="Arial"/>
          <w:lang w:val="es-ES" w:eastAsia="es-ES"/>
        </w:rPr>
        <w:t>San José de las Lajas 2</w:t>
      </w:r>
      <w:r w:rsidRPr="00291D4A">
        <w:rPr>
          <w:rFonts w:ascii="Arial" w:eastAsia="Times New Roman" w:hAnsi="Arial" w:cs="Arial"/>
          <w:lang w:val="es-ES" w:eastAsia="es-ES"/>
        </w:rPr>
        <w:t>2</w:t>
      </w:r>
      <w:r w:rsidRPr="00045A62">
        <w:rPr>
          <w:rFonts w:ascii="Arial" w:eastAsia="Times New Roman" w:hAnsi="Arial" w:cs="Arial"/>
          <w:lang w:val="es-ES" w:eastAsia="es-ES"/>
        </w:rPr>
        <w:t xml:space="preserve"> de </w:t>
      </w:r>
      <w:r w:rsidRPr="00291D4A">
        <w:rPr>
          <w:rFonts w:ascii="Arial" w:eastAsia="Times New Roman" w:hAnsi="Arial" w:cs="Arial"/>
          <w:lang w:val="es-ES" w:eastAsia="es-ES"/>
        </w:rPr>
        <w:t>enero</w:t>
      </w:r>
      <w:r w:rsidRPr="00045A62">
        <w:rPr>
          <w:rFonts w:ascii="Arial" w:eastAsia="Times New Roman" w:hAnsi="Arial" w:cs="Arial"/>
          <w:lang w:val="es-ES" w:eastAsia="es-ES"/>
        </w:rPr>
        <w:t xml:space="preserve"> de 201</w:t>
      </w:r>
      <w:r w:rsidRPr="00291D4A">
        <w:rPr>
          <w:rFonts w:ascii="Arial" w:eastAsia="Times New Roman" w:hAnsi="Arial" w:cs="Arial"/>
          <w:lang w:val="es-ES" w:eastAsia="es-ES"/>
        </w:rPr>
        <w:t>8</w:t>
      </w:r>
    </w:p>
    <w:p w:rsidR="00045A62" w:rsidRPr="00045A62" w:rsidRDefault="00045A62" w:rsidP="00B33D1E">
      <w:pPr>
        <w:spacing w:after="0" w:line="240" w:lineRule="auto"/>
        <w:jc w:val="center"/>
        <w:rPr>
          <w:rFonts w:ascii="Arial" w:eastAsia="Times New Roman" w:hAnsi="Arial" w:cs="Arial"/>
          <w:lang w:val="es-ES" w:eastAsia="es-ES"/>
        </w:rPr>
      </w:pPr>
      <w:r w:rsidRPr="00045A62">
        <w:rPr>
          <w:rFonts w:ascii="Arial" w:eastAsia="Times New Roman" w:hAnsi="Arial" w:cs="Arial"/>
          <w:lang w:val="es-ES" w:eastAsia="es-ES"/>
        </w:rPr>
        <w:t xml:space="preserve">"Año </w:t>
      </w:r>
      <w:r w:rsidRPr="00291D4A">
        <w:rPr>
          <w:rFonts w:ascii="Arial" w:eastAsia="Times New Roman" w:hAnsi="Arial" w:cs="Arial"/>
          <w:lang w:val="es-ES" w:eastAsia="es-ES"/>
        </w:rPr>
        <w:t xml:space="preserve">60 </w:t>
      </w:r>
      <w:r w:rsidRPr="00045A62">
        <w:rPr>
          <w:rFonts w:ascii="Arial" w:eastAsia="Times New Roman" w:hAnsi="Arial" w:cs="Arial"/>
          <w:lang w:val="es-ES" w:eastAsia="es-ES"/>
        </w:rPr>
        <w:t>de la Revolución"</w:t>
      </w:r>
    </w:p>
    <w:p w:rsidR="00AD7327" w:rsidRPr="00291D4A" w:rsidRDefault="00AD7327" w:rsidP="00045A62">
      <w:pPr>
        <w:spacing w:after="0" w:line="240" w:lineRule="auto"/>
        <w:rPr>
          <w:rFonts w:ascii="Arial" w:eastAsia="Times New Roman" w:hAnsi="Arial" w:cs="Arial"/>
          <w:lang w:val="es-ES" w:eastAsia="es-ES"/>
        </w:rPr>
      </w:pPr>
    </w:p>
    <w:p w:rsidR="00AD7327" w:rsidRDefault="00AD7327" w:rsidP="00045A62">
      <w:pPr>
        <w:spacing w:after="0" w:line="240" w:lineRule="auto"/>
        <w:rPr>
          <w:rFonts w:ascii="Arial" w:eastAsia="Times New Roman" w:hAnsi="Arial" w:cs="Arial"/>
          <w:sz w:val="24"/>
          <w:szCs w:val="24"/>
          <w:lang w:val="es-ES" w:eastAsia="es-ES"/>
        </w:rPr>
      </w:pPr>
    </w:p>
    <w:p w:rsidR="009A32D4" w:rsidRDefault="009A32D4" w:rsidP="00045A62">
      <w:pPr>
        <w:spacing w:after="0" w:line="240" w:lineRule="auto"/>
        <w:rPr>
          <w:rFonts w:ascii="Arial" w:eastAsia="Times New Roman" w:hAnsi="Arial" w:cs="Arial"/>
          <w:sz w:val="24"/>
          <w:szCs w:val="24"/>
          <w:lang w:val="es-ES" w:eastAsia="es-ES"/>
        </w:rPr>
      </w:pPr>
    </w:p>
    <w:p w:rsidR="00720C82" w:rsidRDefault="00720C82" w:rsidP="00045A62">
      <w:pPr>
        <w:spacing w:after="0" w:line="240" w:lineRule="auto"/>
        <w:rPr>
          <w:rFonts w:ascii="Arial" w:eastAsia="Times New Roman" w:hAnsi="Arial" w:cs="Arial"/>
          <w:sz w:val="24"/>
          <w:szCs w:val="24"/>
          <w:lang w:val="es-ES" w:eastAsia="es-ES"/>
        </w:rPr>
      </w:pPr>
    </w:p>
    <w:p w:rsidR="00045A62" w:rsidRPr="00045A62" w:rsidRDefault="00045A62" w:rsidP="00045A62">
      <w:pPr>
        <w:spacing w:after="0" w:line="240" w:lineRule="auto"/>
        <w:rPr>
          <w:rFonts w:ascii="Arial" w:eastAsia="Times New Roman" w:hAnsi="Arial" w:cs="Arial"/>
          <w:lang w:val="es-ES" w:eastAsia="es-ES"/>
        </w:rPr>
      </w:pPr>
      <w:r w:rsidRPr="00045A62">
        <w:rPr>
          <w:rFonts w:ascii="Arial" w:eastAsia="Times New Roman" w:hAnsi="Arial" w:cs="Arial"/>
          <w:lang w:val="es-ES" w:eastAsia="es-ES"/>
        </w:rPr>
        <w:t xml:space="preserve">Aprobado:                                         </w:t>
      </w:r>
    </w:p>
    <w:p w:rsidR="00045A62" w:rsidRPr="00291D4A" w:rsidRDefault="00045A62" w:rsidP="00045A62">
      <w:pPr>
        <w:spacing w:after="0" w:line="240" w:lineRule="auto"/>
        <w:rPr>
          <w:rFonts w:ascii="Arial" w:eastAsia="Times New Roman" w:hAnsi="Arial" w:cs="Arial"/>
          <w:lang w:val="es-ES" w:eastAsia="es-ES"/>
        </w:rPr>
      </w:pPr>
      <w:proofErr w:type="spellStart"/>
      <w:r w:rsidRPr="00045A62">
        <w:rPr>
          <w:rFonts w:ascii="Arial" w:eastAsia="Times New Roman" w:hAnsi="Arial" w:cs="Arial"/>
          <w:lang w:val="es-ES" w:eastAsia="es-ES"/>
        </w:rPr>
        <w:t>Dr.C.</w:t>
      </w:r>
      <w:proofErr w:type="spellEnd"/>
      <w:r w:rsidRPr="00045A62">
        <w:rPr>
          <w:rFonts w:ascii="Arial" w:eastAsia="Times New Roman" w:hAnsi="Arial" w:cs="Arial"/>
          <w:lang w:val="es-ES" w:eastAsia="es-ES"/>
        </w:rPr>
        <w:t xml:space="preserve"> </w:t>
      </w:r>
      <w:r w:rsidRPr="00291D4A">
        <w:rPr>
          <w:rFonts w:ascii="Arial" w:eastAsia="Times New Roman" w:hAnsi="Arial" w:cs="Arial"/>
          <w:lang w:val="es-ES" w:eastAsia="es-ES"/>
        </w:rPr>
        <w:t>Alexander Miranda Caballero</w:t>
      </w:r>
    </w:p>
    <w:p w:rsidR="00045A62" w:rsidRPr="00045A62" w:rsidRDefault="00045A62" w:rsidP="00045A62">
      <w:pPr>
        <w:spacing w:after="0" w:line="240" w:lineRule="auto"/>
        <w:rPr>
          <w:rFonts w:ascii="Arial" w:eastAsia="Times New Roman" w:hAnsi="Arial" w:cs="Arial"/>
          <w:lang w:val="es-ES" w:eastAsia="es-ES"/>
        </w:rPr>
      </w:pPr>
      <w:r w:rsidRPr="00045A62">
        <w:rPr>
          <w:rFonts w:ascii="Arial" w:eastAsia="Times New Roman" w:hAnsi="Arial" w:cs="Arial"/>
          <w:lang w:val="es-ES" w:eastAsia="es-ES"/>
        </w:rPr>
        <w:t>Director General INCA</w:t>
      </w:r>
    </w:p>
    <w:p w:rsidR="00B125EB" w:rsidRPr="00291D4A" w:rsidRDefault="00B125EB" w:rsidP="00AD7327">
      <w:pPr>
        <w:rPr>
          <w:rFonts w:ascii="Arial" w:hAnsi="Arial" w:cs="Arial"/>
          <w:b/>
          <w:lang w:val="es-ES"/>
        </w:rPr>
      </w:pPr>
    </w:p>
    <w:p w:rsidR="00C876EE" w:rsidRPr="00291D4A" w:rsidRDefault="00EE36EA" w:rsidP="009A32D4">
      <w:pPr>
        <w:jc w:val="center"/>
        <w:rPr>
          <w:rFonts w:ascii="Arial" w:hAnsi="Arial" w:cs="Arial"/>
          <w:b/>
          <w:lang w:val="es-ES"/>
        </w:rPr>
      </w:pPr>
      <w:r w:rsidRPr="00291D4A">
        <w:rPr>
          <w:rFonts w:ascii="Arial" w:hAnsi="Arial" w:cs="Arial"/>
          <w:b/>
          <w:lang w:val="es-ES"/>
        </w:rPr>
        <w:t xml:space="preserve">SITUACIÓN PARA DECLARAR </w:t>
      </w:r>
      <w:r w:rsidR="007B098D" w:rsidRPr="00291D4A">
        <w:rPr>
          <w:rFonts w:ascii="Arial" w:hAnsi="Arial" w:cs="Arial"/>
          <w:b/>
          <w:lang w:val="es-ES"/>
        </w:rPr>
        <w:t>OBJETIVO</w:t>
      </w:r>
      <w:r w:rsidRPr="00291D4A">
        <w:rPr>
          <w:rFonts w:ascii="Arial" w:hAnsi="Arial" w:cs="Arial"/>
          <w:b/>
          <w:lang w:val="es-ES"/>
        </w:rPr>
        <w:t>S</w:t>
      </w:r>
      <w:r w:rsidR="007B098D" w:rsidRPr="00291D4A">
        <w:rPr>
          <w:rFonts w:ascii="Arial" w:hAnsi="Arial" w:cs="Arial"/>
          <w:b/>
          <w:lang w:val="es-ES"/>
        </w:rPr>
        <w:t xml:space="preserve"> PROTEGIDO</w:t>
      </w:r>
      <w:r w:rsidRPr="00291D4A">
        <w:rPr>
          <w:rFonts w:ascii="Arial" w:hAnsi="Arial" w:cs="Arial"/>
          <w:b/>
          <w:lang w:val="es-ES"/>
        </w:rPr>
        <w:t>S</w:t>
      </w:r>
      <w:r w:rsidR="007B098D" w:rsidRPr="00291D4A">
        <w:rPr>
          <w:rFonts w:ascii="Arial" w:hAnsi="Arial" w:cs="Arial"/>
          <w:b/>
          <w:lang w:val="es-ES"/>
        </w:rPr>
        <w:t xml:space="preserve"> EN EL 201</w:t>
      </w:r>
      <w:r w:rsidRPr="00291D4A">
        <w:rPr>
          <w:rFonts w:ascii="Arial" w:hAnsi="Arial" w:cs="Arial"/>
          <w:b/>
          <w:lang w:val="es-ES"/>
        </w:rPr>
        <w:t>8</w:t>
      </w:r>
      <w:r w:rsidR="001142D6">
        <w:rPr>
          <w:rFonts w:ascii="Arial" w:hAnsi="Arial" w:cs="Arial"/>
          <w:b/>
          <w:lang w:val="es-ES"/>
        </w:rPr>
        <w:t>.</w:t>
      </w:r>
    </w:p>
    <w:p w:rsidR="00AD7327" w:rsidRPr="00291D4A" w:rsidRDefault="00AD7327" w:rsidP="00EF5558">
      <w:pPr>
        <w:jc w:val="both"/>
        <w:rPr>
          <w:rFonts w:ascii="Arial" w:hAnsi="Arial" w:cs="Arial"/>
          <w:lang w:val="es-ES"/>
        </w:rPr>
      </w:pPr>
      <w:r w:rsidRPr="00291D4A">
        <w:rPr>
          <w:rFonts w:ascii="Arial" w:hAnsi="Arial" w:cs="Arial"/>
          <w:lang w:val="es-ES"/>
        </w:rPr>
        <w:t>Debemos señalar que en la última i</w:t>
      </w:r>
      <w:r w:rsidR="00BB5D4C">
        <w:rPr>
          <w:rFonts w:ascii="Arial" w:hAnsi="Arial" w:cs="Arial"/>
          <w:lang w:val="es-ES"/>
        </w:rPr>
        <w:t>nspección del Cuerpo de Bombero</w:t>
      </w:r>
      <w:r w:rsidRPr="00291D4A">
        <w:rPr>
          <w:rFonts w:ascii="Arial" w:hAnsi="Arial" w:cs="Arial"/>
          <w:lang w:val="es-ES"/>
        </w:rPr>
        <w:t xml:space="preserve"> efectuada a nuestro centro</w:t>
      </w:r>
      <w:r w:rsidR="00BB5D4C">
        <w:rPr>
          <w:rFonts w:ascii="Arial" w:hAnsi="Arial" w:cs="Arial"/>
          <w:lang w:val="es-ES"/>
        </w:rPr>
        <w:t>,</w:t>
      </w:r>
      <w:r w:rsidRPr="00291D4A">
        <w:rPr>
          <w:rFonts w:ascii="Arial" w:hAnsi="Arial" w:cs="Arial"/>
          <w:lang w:val="es-ES"/>
        </w:rPr>
        <w:t xml:space="preserve"> el mismo nos calificó  </w:t>
      </w:r>
      <w:r w:rsidR="00033788">
        <w:rPr>
          <w:rFonts w:ascii="Arial" w:hAnsi="Arial" w:cs="Arial"/>
          <w:lang w:val="es-ES"/>
        </w:rPr>
        <w:t>como Instalación Protegida,n</w:t>
      </w:r>
      <w:r w:rsidR="003720B0" w:rsidRPr="00291D4A">
        <w:rPr>
          <w:rFonts w:ascii="Arial" w:hAnsi="Arial" w:cs="Arial"/>
          <w:lang w:val="es-ES"/>
        </w:rPr>
        <w:t>o obstante detectar 6 infracciones, de las cuales solo faltan por resolver 2.</w:t>
      </w:r>
    </w:p>
    <w:tbl>
      <w:tblPr>
        <w:tblStyle w:val="Tablaconcuadrcula"/>
        <w:tblW w:w="0" w:type="auto"/>
        <w:jc w:val="center"/>
        <w:tblLayout w:type="fixed"/>
        <w:tblLook w:val="04A0"/>
      </w:tblPr>
      <w:tblGrid>
        <w:gridCol w:w="628"/>
        <w:gridCol w:w="1745"/>
        <w:gridCol w:w="1279"/>
        <w:gridCol w:w="1315"/>
        <w:gridCol w:w="1281"/>
        <w:gridCol w:w="1513"/>
        <w:gridCol w:w="1696"/>
        <w:gridCol w:w="1513"/>
        <w:gridCol w:w="1684"/>
      </w:tblGrid>
      <w:tr w:rsidR="003F18FF" w:rsidRPr="00F937D3" w:rsidTr="00DD17B9">
        <w:trPr>
          <w:jc w:val="center"/>
        </w:trPr>
        <w:tc>
          <w:tcPr>
            <w:tcW w:w="628" w:type="dxa"/>
          </w:tcPr>
          <w:p w:rsidR="007D7D83" w:rsidRPr="00F937D3" w:rsidRDefault="007D7D83" w:rsidP="007B098D">
            <w:pPr>
              <w:rPr>
                <w:rFonts w:ascii="Arial" w:hAnsi="Arial" w:cs="Arial"/>
                <w:lang w:val="es-ES"/>
              </w:rPr>
            </w:pPr>
          </w:p>
          <w:p w:rsidR="00543468" w:rsidRDefault="00543468" w:rsidP="007B098D">
            <w:pPr>
              <w:rPr>
                <w:rFonts w:ascii="Arial" w:hAnsi="Arial" w:cs="Arial"/>
                <w:lang w:val="es-ES"/>
              </w:rPr>
            </w:pPr>
          </w:p>
          <w:p w:rsidR="00291D4A" w:rsidRPr="00F937D3" w:rsidRDefault="00291D4A" w:rsidP="007B098D">
            <w:pPr>
              <w:rPr>
                <w:rFonts w:ascii="Arial" w:hAnsi="Arial" w:cs="Arial"/>
                <w:lang w:val="es-ES"/>
              </w:rPr>
            </w:pPr>
            <w:r w:rsidRPr="00F937D3">
              <w:rPr>
                <w:rFonts w:ascii="Arial" w:hAnsi="Arial" w:cs="Arial"/>
                <w:lang w:val="es-ES"/>
              </w:rPr>
              <w:t>N/O</w:t>
            </w:r>
          </w:p>
        </w:tc>
        <w:tc>
          <w:tcPr>
            <w:tcW w:w="1745" w:type="dxa"/>
          </w:tcPr>
          <w:p w:rsidR="007D7D83" w:rsidRPr="00F937D3" w:rsidRDefault="007D7D83" w:rsidP="007B098D">
            <w:pPr>
              <w:rPr>
                <w:rFonts w:ascii="Arial" w:hAnsi="Arial" w:cs="Arial"/>
                <w:lang w:val="es-ES"/>
              </w:rPr>
            </w:pPr>
          </w:p>
          <w:p w:rsidR="00543468" w:rsidRDefault="00543468" w:rsidP="007B098D">
            <w:pPr>
              <w:rPr>
                <w:rFonts w:ascii="Arial" w:hAnsi="Arial" w:cs="Arial"/>
                <w:lang w:val="es-ES"/>
              </w:rPr>
            </w:pPr>
          </w:p>
          <w:p w:rsidR="00291D4A" w:rsidRPr="00F937D3" w:rsidRDefault="00291D4A" w:rsidP="007B098D">
            <w:pPr>
              <w:rPr>
                <w:rFonts w:ascii="Arial" w:hAnsi="Arial" w:cs="Arial"/>
                <w:lang w:val="es-ES"/>
              </w:rPr>
            </w:pPr>
            <w:r w:rsidRPr="00F937D3">
              <w:rPr>
                <w:rFonts w:ascii="Arial" w:hAnsi="Arial" w:cs="Arial"/>
                <w:lang w:val="es-ES"/>
              </w:rPr>
              <w:t>Afectaciones</w:t>
            </w:r>
          </w:p>
        </w:tc>
        <w:tc>
          <w:tcPr>
            <w:tcW w:w="1279" w:type="dxa"/>
          </w:tcPr>
          <w:p w:rsidR="00543468" w:rsidRDefault="00543468" w:rsidP="007B098D">
            <w:pPr>
              <w:rPr>
                <w:rFonts w:ascii="Arial" w:hAnsi="Arial" w:cs="Arial"/>
                <w:lang w:val="es-ES"/>
              </w:rPr>
            </w:pPr>
          </w:p>
          <w:p w:rsidR="00291D4A" w:rsidRPr="00F937D3" w:rsidRDefault="00291D4A" w:rsidP="007B098D">
            <w:pPr>
              <w:rPr>
                <w:rFonts w:ascii="Arial" w:hAnsi="Arial" w:cs="Arial"/>
                <w:lang w:val="es-ES"/>
              </w:rPr>
            </w:pPr>
            <w:r w:rsidRPr="00F937D3">
              <w:rPr>
                <w:rFonts w:ascii="Arial" w:hAnsi="Arial" w:cs="Arial"/>
                <w:lang w:val="es-ES"/>
              </w:rPr>
              <w:t>Medidas a resolver</w:t>
            </w:r>
          </w:p>
        </w:tc>
        <w:tc>
          <w:tcPr>
            <w:tcW w:w="1315" w:type="dxa"/>
          </w:tcPr>
          <w:p w:rsidR="007D7D83" w:rsidRPr="00F937D3" w:rsidRDefault="007D7D83" w:rsidP="007B098D">
            <w:pPr>
              <w:rPr>
                <w:rFonts w:ascii="Arial" w:hAnsi="Arial" w:cs="Arial"/>
                <w:lang w:val="es-ES"/>
              </w:rPr>
            </w:pPr>
          </w:p>
          <w:p w:rsidR="00543468" w:rsidRDefault="00543468" w:rsidP="007B098D">
            <w:pPr>
              <w:rPr>
                <w:rFonts w:ascii="Arial" w:hAnsi="Arial" w:cs="Arial"/>
                <w:lang w:val="es-ES"/>
              </w:rPr>
            </w:pPr>
          </w:p>
          <w:p w:rsidR="00291D4A" w:rsidRPr="00F937D3" w:rsidRDefault="00291D4A" w:rsidP="007B098D">
            <w:pPr>
              <w:rPr>
                <w:rFonts w:ascii="Arial" w:hAnsi="Arial" w:cs="Arial"/>
                <w:lang w:val="es-ES"/>
              </w:rPr>
            </w:pPr>
            <w:r w:rsidRPr="00F937D3">
              <w:rPr>
                <w:rFonts w:ascii="Arial" w:hAnsi="Arial" w:cs="Arial"/>
                <w:lang w:val="es-ES"/>
              </w:rPr>
              <w:t xml:space="preserve">Cumplidas </w:t>
            </w:r>
          </w:p>
        </w:tc>
        <w:tc>
          <w:tcPr>
            <w:tcW w:w="1281" w:type="dxa"/>
          </w:tcPr>
          <w:p w:rsidR="007D7D83" w:rsidRPr="00F937D3" w:rsidRDefault="007D7D83" w:rsidP="007B098D">
            <w:pPr>
              <w:rPr>
                <w:rFonts w:ascii="Arial" w:hAnsi="Arial" w:cs="Arial"/>
                <w:lang w:val="es-ES"/>
              </w:rPr>
            </w:pPr>
          </w:p>
          <w:p w:rsidR="00291D4A" w:rsidRPr="00F937D3" w:rsidRDefault="00291D4A" w:rsidP="007B098D">
            <w:pPr>
              <w:rPr>
                <w:rFonts w:ascii="Arial" w:hAnsi="Arial" w:cs="Arial"/>
                <w:lang w:val="es-ES"/>
              </w:rPr>
            </w:pPr>
            <w:r w:rsidRPr="00F937D3">
              <w:rPr>
                <w:rFonts w:ascii="Arial" w:hAnsi="Arial" w:cs="Arial"/>
                <w:lang w:val="es-ES"/>
              </w:rPr>
              <w:t>Faltan</w:t>
            </w:r>
            <w:r w:rsidR="00700870">
              <w:rPr>
                <w:rFonts w:ascii="Arial" w:hAnsi="Arial" w:cs="Arial"/>
                <w:lang w:val="es-ES"/>
              </w:rPr>
              <w:t xml:space="preserve"> por cumplir</w:t>
            </w:r>
          </w:p>
        </w:tc>
        <w:tc>
          <w:tcPr>
            <w:tcW w:w="1513" w:type="dxa"/>
          </w:tcPr>
          <w:p w:rsidR="00543468" w:rsidRDefault="00543468" w:rsidP="007D7D83">
            <w:pPr>
              <w:jc w:val="center"/>
              <w:rPr>
                <w:rFonts w:ascii="Arial" w:hAnsi="Arial" w:cs="Arial"/>
                <w:lang w:val="es-ES"/>
              </w:rPr>
            </w:pPr>
          </w:p>
          <w:p w:rsidR="00291D4A" w:rsidRPr="00F937D3" w:rsidRDefault="00291D4A" w:rsidP="007D7D83">
            <w:pPr>
              <w:jc w:val="center"/>
              <w:rPr>
                <w:rFonts w:ascii="Arial" w:hAnsi="Arial" w:cs="Arial"/>
                <w:lang w:val="es-ES"/>
              </w:rPr>
            </w:pPr>
            <w:r w:rsidRPr="00F937D3">
              <w:rPr>
                <w:rFonts w:ascii="Arial" w:hAnsi="Arial" w:cs="Arial"/>
                <w:lang w:val="es-ES"/>
              </w:rPr>
              <w:t>% cumplimiento</w:t>
            </w:r>
          </w:p>
        </w:tc>
        <w:tc>
          <w:tcPr>
            <w:tcW w:w="1696" w:type="dxa"/>
          </w:tcPr>
          <w:p w:rsidR="007D7D83" w:rsidRPr="00F937D3" w:rsidRDefault="007D7D83" w:rsidP="00A4480E">
            <w:pPr>
              <w:rPr>
                <w:rFonts w:ascii="Arial" w:hAnsi="Arial" w:cs="Arial"/>
                <w:lang w:val="es-ES"/>
              </w:rPr>
            </w:pPr>
          </w:p>
          <w:p w:rsidR="00543468" w:rsidRDefault="00543468" w:rsidP="00A4480E">
            <w:pPr>
              <w:rPr>
                <w:rFonts w:ascii="Arial" w:hAnsi="Arial" w:cs="Arial"/>
                <w:lang w:val="es-ES"/>
              </w:rPr>
            </w:pPr>
          </w:p>
          <w:p w:rsidR="00291D4A" w:rsidRPr="00F937D3" w:rsidRDefault="00291D4A" w:rsidP="00A4480E">
            <w:pPr>
              <w:rPr>
                <w:rFonts w:ascii="Arial" w:hAnsi="Arial" w:cs="Arial"/>
                <w:lang w:val="es-ES"/>
              </w:rPr>
            </w:pPr>
            <w:r w:rsidRPr="00F937D3">
              <w:rPr>
                <w:rFonts w:ascii="Arial" w:hAnsi="Arial" w:cs="Arial"/>
                <w:lang w:val="es-ES"/>
              </w:rPr>
              <w:t>Responsable</w:t>
            </w:r>
          </w:p>
        </w:tc>
        <w:tc>
          <w:tcPr>
            <w:tcW w:w="1513" w:type="dxa"/>
          </w:tcPr>
          <w:p w:rsidR="00543468" w:rsidRDefault="00543468" w:rsidP="00A4480E">
            <w:pPr>
              <w:rPr>
                <w:rFonts w:ascii="Arial" w:hAnsi="Arial" w:cs="Arial"/>
                <w:lang w:val="es-ES"/>
              </w:rPr>
            </w:pPr>
          </w:p>
          <w:p w:rsidR="00291D4A" w:rsidRPr="00F937D3" w:rsidRDefault="00291D4A" w:rsidP="00A4480E">
            <w:pPr>
              <w:rPr>
                <w:rFonts w:ascii="Arial" w:hAnsi="Arial" w:cs="Arial"/>
                <w:lang w:val="es-ES"/>
              </w:rPr>
            </w:pPr>
            <w:r w:rsidRPr="00F937D3">
              <w:rPr>
                <w:rFonts w:ascii="Arial" w:hAnsi="Arial" w:cs="Arial"/>
                <w:lang w:val="es-ES"/>
              </w:rPr>
              <w:t>Fecha de cumplimiento</w:t>
            </w:r>
          </w:p>
        </w:tc>
        <w:tc>
          <w:tcPr>
            <w:tcW w:w="1684" w:type="dxa"/>
          </w:tcPr>
          <w:p w:rsidR="007D7D83" w:rsidRPr="00F937D3" w:rsidRDefault="007D7D83" w:rsidP="007B098D">
            <w:pPr>
              <w:rPr>
                <w:rFonts w:ascii="Arial" w:hAnsi="Arial" w:cs="Arial"/>
                <w:lang w:val="es-ES"/>
              </w:rPr>
            </w:pPr>
          </w:p>
          <w:p w:rsidR="00543468" w:rsidRDefault="00543468" w:rsidP="007B098D">
            <w:pPr>
              <w:rPr>
                <w:rFonts w:ascii="Arial" w:hAnsi="Arial" w:cs="Arial"/>
                <w:lang w:val="es-ES"/>
              </w:rPr>
            </w:pPr>
          </w:p>
          <w:p w:rsidR="00291D4A" w:rsidRPr="00F937D3" w:rsidRDefault="00291D4A" w:rsidP="007B098D">
            <w:pPr>
              <w:rPr>
                <w:rFonts w:ascii="Arial" w:hAnsi="Arial" w:cs="Arial"/>
                <w:lang w:val="es-ES"/>
              </w:rPr>
            </w:pPr>
            <w:r w:rsidRPr="00F937D3">
              <w:rPr>
                <w:rFonts w:ascii="Arial" w:hAnsi="Arial" w:cs="Arial"/>
                <w:lang w:val="es-ES"/>
              </w:rPr>
              <w:t>Observaciones</w:t>
            </w:r>
          </w:p>
        </w:tc>
      </w:tr>
      <w:tr w:rsidR="003F18FF" w:rsidRPr="00F937D3" w:rsidTr="00DD17B9">
        <w:trPr>
          <w:jc w:val="center"/>
        </w:trPr>
        <w:tc>
          <w:tcPr>
            <w:tcW w:w="628" w:type="dxa"/>
          </w:tcPr>
          <w:p w:rsidR="00AD7327" w:rsidRPr="00F937D3" w:rsidRDefault="003F18FF" w:rsidP="00293D95">
            <w:pPr>
              <w:jc w:val="center"/>
              <w:rPr>
                <w:rFonts w:ascii="Arial" w:hAnsi="Arial" w:cs="Arial"/>
                <w:lang w:val="es-ES"/>
              </w:rPr>
            </w:pPr>
            <w:r w:rsidRPr="00F937D3">
              <w:rPr>
                <w:rFonts w:ascii="Arial" w:hAnsi="Arial" w:cs="Arial"/>
                <w:lang w:val="es-ES"/>
              </w:rPr>
              <w:t>1</w:t>
            </w:r>
          </w:p>
        </w:tc>
        <w:tc>
          <w:tcPr>
            <w:tcW w:w="1745" w:type="dxa"/>
          </w:tcPr>
          <w:p w:rsidR="00AD7327" w:rsidRPr="00F937D3" w:rsidRDefault="003F18FF" w:rsidP="00287717">
            <w:pPr>
              <w:rPr>
                <w:rFonts w:ascii="Arial" w:hAnsi="Arial" w:cs="Arial"/>
                <w:lang w:val="es-ES"/>
              </w:rPr>
            </w:pPr>
            <w:r w:rsidRPr="00F937D3">
              <w:rPr>
                <w:rFonts w:ascii="Arial" w:hAnsi="Arial" w:cs="Arial"/>
                <w:lang w:val="es-ES"/>
              </w:rPr>
              <w:t>Luminarias a instalar</w:t>
            </w:r>
            <w:r w:rsidR="0037060C" w:rsidRPr="00F937D3">
              <w:rPr>
                <w:rFonts w:ascii="Arial" w:hAnsi="Arial" w:cs="Arial"/>
                <w:lang w:val="es-ES"/>
              </w:rPr>
              <w:t>.</w:t>
            </w:r>
          </w:p>
        </w:tc>
        <w:tc>
          <w:tcPr>
            <w:tcW w:w="1279" w:type="dxa"/>
          </w:tcPr>
          <w:p w:rsidR="00AD7327" w:rsidRPr="00F937D3" w:rsidRDefault="003F18FF" w:rsidP="00293D95">
            <w:pPr>
              <w:jc w:val="center"/>
              <w:rPr>
                <w:rFonts w:ascii="Arial" w:hAnsi="Arial" w:cs="Arial"/>
                <w:lang w:val="es-ES"/>
              </w:rPr>
            </w:pPr>
            <w:r w:rsidRPr="00F937D3">
              <w:rPr>
                <w:rFonts w:ascii="Arial" w:hAnsi="Arial" w:cs="Arial"/>
                <w:lang w:val="es-ES"/>
              </w:rPr>
              <w:t>25</w:t>
            </w:r>
            <w:r w:rsidR="00297358">
              <w:rPr>
                <w:rFonts w:ascii="Arial" w:hAnsi="Arial" w:cs="Arial"/>
                <w:lang w:val="es-ES"/>
              </w:rPr>
              <w:t>,</w:t>
            </w:r>
            <w:r w:rsidRPr="00F937D3">
              <w:rPr>
                <w:rFonts w:ascii="Arial" w:hAnsi="Arial" w:cs="Arial"/>
                <w:lang w:val="es-ES"/>
              </w:rPr>
              <w:t xml:space="preserve"> de ellas 4 en el D.S.A.</w:t>
            </w:r>
          </w:p>
        </w:tc>
        <w:tc>
          <w:tcPr>
            <w:tcW w:w="1315" w:type="dxa"/>
          </w:tcPr>
          <w:p w:rsidR="00AD7327" w:rsidRPr="00F937D3" w:rsidRDefault="003F18FF" w:rsidP="00293D95">
            <w:pPr>
              <w:jc w:val="center"/>
              <w:rPr>
                <w:rFonts w:ascii="Arial" w:hAnsi="Arial" w:cs="Arial"/>
                <w:lang w:val="es-ES"/>
              </w:rPr>
            </w:pPr>
            <w:r w:rsidRPr="00F937D3">
              <w:rPr>
                <w:rFonts w:ascii="Arial" w:hAnsi="Arial" w:cs="Arial"/>
                <w:lang w:val="es-ES"/>
              </w:rPr>
              <w:t>15</w:t>
            </w:r>
          </w:p>
        </w:tc>
        <w:tc>
          <w:tcPr>
            <w:tcW w:w="1281" w:type="dxa"/>
          </w:tcPr>
          <w:p w:rsidR="00AD7327" w:rsidRPr="00F937D3" w:rsidRDefault="003F18FF" w:rsidP="00293D95">
            <w:pPr>
              <w:jc w:val="center"/>
              <w:rPr>
                <w:rFonts w:ascii="Arial" w:hAnsi="Arial" w:cs="Arial"/>
                <w:lang w:val="es-ES"/>
              </w:rPr>
            </w:pPr>
            <w:r w:rsidRPr="00F937D3">
              <w:rPr>
                <w:rFonts w:ascii="Arial" w:hAnsi="Arial" w:cs="Arial"/>
                <w:lang w:val="es-ES"/>
              </w:rPr>
              <w:t>10</w:t>
            </w:r>
          </w:p>
        </w:tc>
        <w:tc>
          <w:tcPr>
            <w:tcW w:w="1513" w:type="dxa"/>
          </w:tcPr>
          <w:p w:rsidR="00AD7327" w:rsidRPr="00F937D3" w:rsidRDefault="003F18FF" w:rsidP="00293D95">
            <w:pPr>
              <w:jc w:val="center"/>
              <w:rPr>
                <w:rFonts w:ascii="Arial" w:hAnsi="Arial" w:cs="Arial"/>
                <w:lang w:val="es-ES"/>
              </w:rPr>
            </w:pPr>
            <w:r w:rsidRPr="00F937D3">
              <w:rPr>
                <w:rFonts w:ascii="Arial" w:hAnsi="Arial" w:cs="Arial"/>
                <w:lang w:val="es-ES"/>
              </w:rPr>
              <w:t>60</w:t>
            </w:r>
          </w:p>
        </w:tc>
        <w:tc>
          <w:tcPr>
            <w:tcW w:w="1696" w:type="dxa"/>
          </w:tcPr>
          <w:p w:rsidR="00AD7327" w:rsidRPr="00F937D3" w:rsidRDefault="003F18FF" w:rsidP="00287717">
            <w:pPr>
              <w:rPr>
                <w:rFonts w:ascii="Arial" w:hAnsi="Arial" w:cs="Arial"/>
                <w:lang w:val="es-ES"/>
              </w:rPr>
            </w:pPr>
            <w:r w:rsidRPr="00F937D3">
              <w:rPr>
                <w:rFonts w:ascii="Arial" w:hAnsi="Arial" w:cs="Arial"/>
                <w:lang w:val="es-ES"/>
              </w:rPr>
              <w:t>Dirección de Aseguramiento</w:t>
            </w:r>
          </w:p>
        </w:tc>
        <w:tc>
          <w:tcPr>
            <w:tcW w:w="1513" w:type="dxa"/>
          </w:tcPr>
          <w:p w:rsidR="00AD7327" w:rsidRPr="00F937D3" w:rsidRDefault="00386903" w:rsidP="00293D95">
            <w:pPr>
              <w:jc w:val="center"/>
              <w:rPr>
                <w:rFonts w:ascii="Arial" w:hAnsi="Arial" w:cs="Arial"/>
                <w:lang w:val="es-ES"/>
              </w:rPr>
            </w:pPr>
            <w:r w:rsidRPr="00F937D3">
              <w:rPr>
                <w:rFonts w:ascii="Arial" w:hAnsi="Arial" w:cs="Arial"/>
                <w:lang w:val="es-ES"/>
              </w:rPr>
              <w:t>1er semestre de 2018</w:t>
            </w:r>
          </w:p>
        </w:tc>
        <w:tc>
          <w:tcPr>
            <w:tcW w:w="1684" w:type="dxa"/>
          </w:tcPr>
          <w:p w:rsidR="00AD7327" w:rsidRPr="00F937D3" w:rsidRDefault="00AD7327" w:rsidP="00293D95">
            <w:pPr>
              <w:jc w:val="center"/>
              <w:rPr>
                <w:rFonts w:ascii="Arial" w:hAnsi="Arial" w:cs="Arial"/>
                <w:lang w:val="es-ES"/>
              </w:rPr>
            </w:pPr>
          </w:p>
        </w:tc>
      </w:tr>
      <w:tr w:rsidR="003F18FF" w:rsidRPr="00F937D3" w:rsidTr="00DD17B9">
        <w:trPr>
          <w:jc w:val="center"/>
        </w:trPr>
        <w:tc>
          <w:tcPr>
            <w:tcW w:w="628" w:type="dxa"/>
          </w:tcPr>
          <w:p w:rsidR="00AD7327" w:rsidRPr="00F937D3" w:rsidRDefault="0037060C" w:rsidP="00293D95">
            <w:pPr>
              <w:jc w:val="center"/>
              <w:rPr>
                <w:rFonts w:ascii="Arial" w:hAnsi="Arial" w:cs="Arial"/>
                <w:lang w:val="es-ES"/>
              </w:rPr>
            </w:pPr>
            <w:r w:rsidRPr="00F937D3">
              <w:rPr>
                <w:rFonts w:ascii="Arial" w:hAnsi="Arial" w:cs="Arial"/>
                <w:lang w:val="es-ES"/>
              </w:rPr>
              <w:t>2</w:t>
            </w:r>
          </w:p>
        </w:tc>
        <w:tc>
          <w:tcPr>
            <w:tcW w:w="1745" w:type="dxa"/>
          </w:tcPr>
          <w:p w:rsidR="00AD7327" w:rsidRPr="00F937D3" w:rsidRDefault="0037060C" w:rsidP="00287717">
            <w:pPr>
              <w:rPr>
                <w:rFonts w:ascii="Arial" w:hAnsi="Arial" w:cs="Arial"/>
                <w:lang w:val="es-ES"/>
              </w:rPr>
            </w:pPr>
            <w:r w:rsidRPr="00F937D3">
              <w:rPr>
                <w:rFonts w:ascii="Arial" w:hAnsi="Arial" w:cs="Arial"/>
                <w:lang w:val="es-ES"/>
              </w:rPr>
              <w:t>Lámparas de luz fría 20 y 40 w.</w:t>
            </w:r>
          </w:p>
        </w:tc>
        <w:tc>
          <w:tcPr>
            <w:tcW w:w="1279" w:type="dxa"/>
          </w:tcPr>
          <w:p w:rsidR="00AD7327" w:rsidRPr="00F937D3" w:rsidRDefault="0037060C" w:rsidP="00293D95">
            <w:pPr>
              <w:jc w:val="center"/>
              <w:rPr>
                <w:rFonts w:ascii="Arial" w:hAnsi="Arial" w:cs="Arial"/>
                <w:lang w:val="es-ES"/>
              </w:rPr>
            </w:pPr>
            <w:r w:rsidRPr="00F937D3">
              <w:rPr>
                <w:rFonts w:ascii="Arial" w:hAnsi="Arial" w:cs="Arial"/>
                <w:lang w:val="es-ES"/>
              </w:rPr>
              <w:t>11</w:t>
            </w:r>
          </w:p>
        </w:tc>
        <w:tc>
          <w:tcPr>
            <w:tcW w:w="1315" w:type="dxa"/>
          </w:tcPr>
          <w:p w:rsidR="00AD7327" w:rsidRPr="00F937D3" w:rsidRDefault="0037060C" w:rsidP="00293D95">
            <w:pPr>
              <w:jc w:val="center"/>
              <w:rPr>
                <w:rFonts w:ascii="Arial" w:hAnsi="Arial" w:cs="Arial"/>
                <w:lang w:val="es-ES"/>
              </w:rPr>
            </w:pPr>
            <w:r w:rsidRPr="00F937D3">
              <w:rPr>
                <w:rFonts w:ascii="Arial" w:hAnsi="Arial" w:cs="Arial"/>
                <w:lang w:val="es-ES"/>
              </w:rPr>
              <w:t>10</w:t>
            </w:r>
          </w:p>
        </w:tc>
        <w:tc>
          <w:tcPr>
            <w:tcW w:w="1281" w:type="dxa"/>
          </w:tcPr>
          <w:p w:rsidR="00AD7327" w:rsidRPr="00F937D3" w:rsidRDefault="0037060C" w:rsidP="00293D95">
            <w:pPr>
              <w:jc w:val="center"/>
              <w:rPr>
                <w:rFonts w:ascii="Arial" w:hAnsi="Arial" w:cs="Arial"/>
                <w:lang w:val="es-ES"/>
              </w:rPr>
            </w:pPr>
            <w:r w:rsidRPr="00F937D3">
              <w:rPr>
                <w:rFonts w:ascii="Arial" w:hAnsi="Arial" w:cs="Arial"/>
                <w:lang w:val="es-ES"/>
              </w:rPr>
              <w:t>1</w:t>
            </w:r>
          </w:p>
        </w:tc>
        <w:tc>
          <w:tcPr>
            <w:tcW w:w="1513" w:type="dxa"/>
          </w:tcPr>
          <w:p w:rsidR="00AD7327" w:rsidRPr="00F937D3" w:rsidRDefault="0037060C" w:rsidP="00293D95">
            <w:pPr>
              <w:jc w:val="center"/>
              <w:rPr>
                <w:rFonts w:ascii="Arial" w:hAnsi="Arial" w:cs="Arial"/>
                <w:lang w:val="es-ES"/>
              </w:rPr>
            </w:pPr>
            <w:r w:rsidRPr="00F937D3">
              <w:rPr>
                <w:rFonts w:ascii="Arial" w:hAnsi="Arial" w:cs="Arial"/>
                <w:lang w:val="es-ES"/>
              </w:rPr>
              <w:t>91</w:t>
            </w:r>
          </w:p>
        </w:tc>
        <w:tc>
          <w:tcPr>
            <w:tcW w:w="1696" w:type="dxa"/>
          </w:tcPr>
          <w:p w:rsidR="00AD7327" w:rsidRPr="00F937D3" w:rsidRDefault="0037060C" w:rsidP="00287717">
            <w:pPr>
              <w:rPr>
                <w:rFonts w:ascii="Arial" w:hAnsi="Arial" w:cs="Arial"/>
                <w:lang w:val="es-ES"/>
              </w:rPr>
            </w:pPr>
            <w:r w:rsidRPr="00F937D3">
              <w:rPr>
                <w:rFonts w:ascii="Arial" w:hAnsi="Arial" w:cs="Arial"/>
                <w:lang w:val="es-ES"/>
              </w:rPr>
              <w:t>Dirección de Aseguramiento</w:t>
            </w:r>
          </w:p>
        </w:tc>
        <w:tc>
          <w:tcPr>
            <w:tcW w:w="1513" w:type="dxa"/>
          </w:tcPr>
          <w:p w:rsidR="00AD7327" w:rsidRPr="00F937D3" w:rsidRDefault="006823EA" w:rsidP="00293D95">
            <w:pPr>
              <w:jc w:val="center"/>
              <w:rPr>
                <w:rFonts w:ascii="Arial" w:hAnsi="Arial" w:cs="Arial"/>
                <w:lang w:val="es-ES"/>
              </w:rPr>
            </w:pPr>
            <w:r w:rsidRPr="00F937D3">
              <w:rPr>
                <w:rFonts w:ascii="Arial" w:hAnsi="Arial" w:cs="Arial"/>
                <w:lang w:val="es-ES"/>
              </w:rPr>
              <w:t>1er trimestre de 2018</w:t>
            </w:r>
          </w:p>
        </w:tc>
        <w:tc>
          <w:tcPr>
            <w:tcW w:w="1684" w:type="dxa"/>
          </w:tcPr>
          <w:p w:rsidR="00AD7327" w:rsidRPr="00F937D3" w:rsidRDefault="00AD7327" w:rsidP="00293D95">
            <w:pPr>
              <w:jc w:val="center"/>
              <w:rPr>
                <w:rFonts w:ascii="Arial" w:hAnsi="Arial" w:cs="Arial"/>
                <w:lang w:val="es-ES"/>
              </w:rPr>
            </w:pPr>
          </w:p>
        </w:tc>
      </w:tr>
      <w:tr w:rsidR="003F18FF" w:rsidRPr="00F937D3" w:rsidTr="00DD17B9">
        <w:trPr>
          <w:jc w:val="center"/>
        </w:trPr>
        <w:tc>
          <w:tcPr>
            <w:tcW w:w="628" w:type="dxa"/>
          </w:tcPr>
          <w:p w:rsidR="00AD7327" w:rsidRPr="00F937D3" w:rsidRDefault="00187BFE" w:rsidP="00287717">
            <w:pPr>
              <w:jc w:val="center"/>
              <w:rPr>
                <w:rFonts w:ascii="Arial" w:hAnsi="Arial" w:cs="Arial"/>
                <w:lang w:val="es-ES"/>
              </w:rPr>
            </w:pPr>
            <w:r w:rsidRPr="00F937D3">
              <w:rPr>
                <w:rFonts w:ascii="Arial" w:hAnsi="Arial" w:cs="Arial"/>
                <w:lang w:val="es-ES"/>
              </w:rPr>
              <w:t>3</w:t>
            </w:r>
          </w:p>
        </w:tc>
        <w:tc>
          <w:tcPr>
            <w:tcW w:w="1745" w:type="dxa"/>
          </w:tcPr>
          <w:p w:rsidR="00AD7327" w:rsidRPr="00F937D3" w:rsidRDefault="00187BFE" w:rsidP="007B098D">
            <w:pPr>
              <w:rPr>
                <w:rFonts w:ascii="Arial" w:hAnsi="Arial" w:cs="Arial"/>
                <w:lang w:val="es-ES"/>
              </w:rPr>
            </w:pPr>
            <w:r w:rsidRPr="00F937D3">
              <w:rPr>
                <w:rFonts w:ascii="Arial" w:hAnsi="Arial" w:cs="Arial"/>
                <w:lang w:val="es-ES"/>
              </w:rPr>
              <w:t>Cercado perimetral</w:t>
            </w:r>
            <w:r w:rsidR="00B352FF" w:rsidRPr="00F937D3">
              <w:rPr>
                <w:rFonts w:ascii="Arial" w:hAnsi="Arial" w:cs="Arial"/>
                <w:lang w:val="es-ES"/>
              </w:rPr>
              <w:t>.</w:t>
            </w:r>
          </w:p>
        </w:tc>
        <w:tc>
          <w:tcPr>
            <w:tcW w:w="1279" w:type="dxa"/>
          </w:tcPr>
          <w:p w:rsidR="00AD7327" w:rsidRPr="00F937D3" w:rsidRDefault="00187BFE" w:rsidP="007B098D">
            <w:pPr>
              <w:rPr>
                <w:rFonts w:ascii="Arial" w:hAnsi="Arial" w:cs="Arial"/>
                <w:lang w:val="es-ES"/>
              </w:rPr>
            </w:pPr>
            <w:r w:rsidRPr="00F937D3">
              <w:rPr>
                <w:rFonts w:ascii="Arial" w:hAnsi="Arial" w:cs="Arial"/>
                <w:lang w:val="es-ES"/>
              </w:rPr>
              <w:t>En la Sede y D.S.A.</w:t>
            </w:r>
          </w:p>
        </w:tc>
        <w:tc>
          <w:tcPr>
            <w:tcW w:w="1315" w:type="dxa"/>
          </w:tcPr>
          <w:p w:rsidR="00AD7327" w:rsidRPr="00F937D3" w:rsidRDefault="00AD7327" w:rsidP="00287717">
            <w:pPr>
              <w:jc w:val="center"/>
              <w:rPr>
                <w:rFonts w:ascii="Arial" w:hAnsi="Arial" w:cs="Arial"/>
                <w:lang w:val="es-ES"/>
              </w:rPr>
            </w:pPr>
          </w:p>
          <w:p w:rsidR="00187BFE" w:rsidRPr="00F937D3" w:rsidRDefault="00187BFE" w:rsidP="00287717">
            <w:pPr>
              <w:jc w:val="center"/>
              <w:rPr>
                <w:rFonts w:ascii="Arial" w:hAnsi="Arial" w:cs="Arial"/>
                <w:lang w:val="es-ES"/>
              </w:rPr>
            </w:pPr>
            <w:r w:rsidRPr="00F937D3">
              <w:rPr>
                <w:rFonts w:ascii="Arial" w:hAnsi="Arial" w:cs="Arial"/>
                <w:lang w:val="es-ES"/>
              </w:rPr>
              <w:t>________</w:t>
            </w:r>
          </w:p>
        </w:tc>
        <w:tc>
          <w:tcPr>
            <w:tcW w:w="1281" w:type="dxa"/>
          </w:tcPr>
          <w:p w:rsidR="00AD7327" w:rsidRPr="00F937D3" w:rsidRDefault="00187BFE" w:rsidP="00287717">
            <w:pPr>
              <w:jc w:val="center"/>
              <w:rPr>
                <w:rFonts w:ascii="Arial" w:hAnsi="Arial" w:cs="Arial"/>
                <w:lang w:val="es-ES"/>
              </w:rPr>
            </w:pPr>
            <w:r w:rsidRPr="00F937D3">
              <w:rPr>
                <w:rFonts w:ascii="Arial" w:hAnsi="Arial" w:cs="Arial"/>
                <w:lang w:val="es-ES"/>
              </w:rPr>
              <w:t>Todo lo necesitado</w:t>
            </w:r>
          </w:p>
        </w:tc>
        <w:tc>
          <w:tcPr>
            <w:tcW w:w="1513" w:type="dxa"/>
          </w:tcPr>
          <w:p w:rsidR="00AD7327" w:rsidRPr="00F937D3" w:rsidRDefault="00187BFE" w:rsidP="00287717">
            <w:pPr>
              <w:jc w:val="center"/>
              <w:rPr>
                <w:rFonts w:ascii="Arial" w:hAnsi="Arial" w:cs="Arial"/>
                <w:lang w:val="es-ES"/>
              </w:rPr>
            </w:pPr>
            <w:r w:rsidRPr="00F937D3">
              <w:rPr>
                <w:rFonts w:ascii="Arial" w:hAnsi="Arial" w:cs="Arial"/>
                <w:lang w:val="es-ES"/>
              </w:rPr>
              <w:t>0.00</w:t>
            </w:r>
          </w:p>
        </w:tc>
        <w:tc>
          <w:tcPr>
            <w:tcW w:w="1696" w:type="dxa"/>
          </w:tcPr>
          <w:p w:rsidR="00AD7327" w:rsidRPr="00F937D3" w:rsidRDefault="00187BFE" w:rsidP="009C510C">
            <w:pPr>
              <w:rPr>
                <w:rFonts w:ascii="Arial" w:hAnsi="Arial" w:cs="Arial"/>
                <w:lang w:val="es-ES"/>
              </w:rPr>
            </w:pPr>
            <w:r w:rsidRPr="00F937D3">
              <w:rPr>
                <w:rFonts w:ascii="Arial" w:hAnsi="Arial" w:cs="Arial"/>
                <w:lang w:val="es-ES"/>
              </w:rPr>
              <w:t>Dirección de Aseguramiento</w:t>
            </w:r>
          </w:p>
        </w:tc>
        <w:tc>
          <w:tcPr>
            <w:tcW w:w="1513" w:type="dxa"/>
          </w:tcPr>
          <w:p w:rsidR="00AD7327" w:rsidRPr="00F937D3" w:rsidRDefault="00536A5A" w:rsidP="00287717">
            <w:pPr>
              <w:jc w:val="center"/>
              <w:rPr>
                <w:rFonts w:ascii="Arial" w:hAnsi="Arial" w:cs="Arial"/>
                <w:lang w:val="es-ES"/>
              </w:rPr>
            </w:pPr>
            <w:r w:rsidRPr="00F937D3">
              <w:rPr>
                <w:rFonts w:ascii="Arial" w:hAnsi="Arial" w:cs="Arial"/>
                <w:lang w:val="es-ES"/>
              </w:rPr>
              <w:t>31.12.2018</w:t>
            </w:r>
          </w:p>
        </w:tc>
        <w:tc>
          <w:tcPr>
            <w:tcW w:w="1684" w:type="dxa"/>
          </w:tcPr>
          <w:p w:rsidR="00AD7327" w:rsidRPr="00F937D3" w:rsidRDefault="00AD7327" w:rsidP="007B098D">
            <w:pPr>
              <w:rPr>
                <w:rFonts w:ascii="Arial" w:hAnsi="Arial" w:cs="Arial"/>
                <w:lang w:val="es-ES"/>
              </w:rPr>
            </w:pPr>
          </w:p>
        </w:tc>
      </w:tr>
      <w:tr w:rsidR="005924C4" w:rsidRPr="00F937D3" w:rsidTr="00DD17B9">
        <w:trPr>
          <w:jc w:val="center"/>
        </w:trPr>
        <w:tc>
          <w:tcPr>
            <w:tcW w:w="628" w:type="dxa"/>
          </w:tcPr>
          <w:p w:rsidR="005924C4" w:rsidRPr="00F937D3" w:rsidRDefault="005924C4" w:rsidP="00287717">
            <w:pPr>
              <w:jc w:val="center"/>
              <w:rPr>
                <w:rFonts w:ascii="Arial" w:hAnsi="Arial" w:cs="Arial"/>
                <w:lang w:val="es-ES"/>
              </w:rPr>
            </w:pPr>
            <w:r w:rsidRPr="00F937D3">
              <w:rPr>
                <w:rFonts w:ascii="Arial" w:hAnsi="Arial" w:cs="Arial"/>
                <w:lang w:val="es-ES"/>
              </w:rPr>
              <w:lastRenderedPageBreak/>
              <w:t>4</w:t>
            </w:r>
          </w:p>
        </w:tc>
        <w:tc>
          <w:tcPr>
            <w:tcW w:w="1745" w:type="dxa"/>
          </w:tcPr>
          <w:p w:rsidR="005924C4" w:rsidRPr="00F937D3" w:rsidRDefault="005924C4" w:rsidP="007B098D">
            <w:pPr>
              <w:rPr>
                <w:rFonts w:ascii="Arial" w:hAnsi="Arial" w:cs="Arial"/>
                <w:lang w:val="es-ES"/>
              </w:rPr>
            </w:pPr>
            <w:r w:rsidRPr="00F937D3">
              <w:rPr>
                <w:rFonts w:ascii="Arial" w:hAnsi="Arial" w:cs="Arial"/>
                <w:lang w:val="es-ES"/>
              </w:rPr>
              <w:t>Garita para los Agentes de Seguridad y protección.</w:t>
            </w:r>
          </w:p>
        </w:tc>
        <w:tc>
          <w:tcPr>
            <w:tcW w:w="1279" w:type="dxa"/>
          </w:tcPr>
          <w:p w:rsidR="005924C4" w:rsidRPr="00F937D3" w:rsidRDefault="005924C4" w:rsidP="007B098D">
            <w:pPr>
              <w:rPr>
                <w:rFonts w:ascii="Arial" w:hAnsi="Arial" w:cs="Arial"/>
                <w:lang w:val="es-ES"/>
              </w:rPr>
            </w:pPr>
            <w:r w:rsidRPr="00F937D3">
              <w:rPr>
                <w:rFonts w:ascii="Arial" w:hAnsi="Arial" w:cs="Arial"/>
                <w:lang w:val="es-ES"/>
              </w:rPr>
              <w:t>So 9 (5 en el D.S.A. y 4 en la Sede)</w:t>
            </w:r>
          </w:p>
        </w:tc>
        <w:tc>
          <w:tcPr>
            <w:tcW w:w="1315" w:type="dxa"/>
          </w:tcPr>
          <w:p w:rsidR="0034213F" w:rsidRDefault="005924C4" w:rsidP="007B098D">
            <w:pPr>
              <w:rPr>
                <w:rFonts w:ascii="Arial" w:hAnsi="Arial" w:cs="Arial"/>
                <w:lang w:val="es-ES"/>
              </w:rPr>
            </w:pPr>
            <w:r w:rsidRPr="00F937D3">
              <w:rPr>
                <w:rFonts w:ascii="Arial" w:hAnsi="Arial" w:cs="Arial"/>
                <w:lang w:val="es-ES"/>
              </w:rPr>
              <w:t>Se construye</w:t>
            </w:r>
            <w:r w:rsidR="0034213F">
              <w:rPr>
                <w:rFonts w:ascii="Arial" w:hAnsi="Arial" w:cs="Arial"/>
                <w:lang w:val="es-ES"/>
              </w:rPr>
              <w:t>-</w:t>
            </w:r>
          </w:p>
          <w:p w:rsidR="005924C4" w:rsidRPr="00F937D3" w:rsidRDefault="005924C4" w:rsidP="007B098D">
            <w:pPr>
              <w:rPr>
                <w:rFonts w:ascii="Arial" w:hAnsi="Arial" w:cs="Arial"/>
                <w:lang w:val="es-ES"/>
              </w:rPr>
            </w:pPr>
            <w:r w:rsidRPr="00F937D3">
              <w:rPr>
                <w:rFonts w:ascii="Arial" w:hAnsi="Arial" w:cs="Arial"/>
                <w:lang w:val="es-ES"/>
              </w:rPr>
              <w:t>ron 3 rústicas en el D.S.A.</w:t>
            </w:r>
          </w:p>
        </w:tc>
        <w:tc>
          <w:tcPr>
            <w:tcW w:w="1281" w:type="dxa"/>
          </w:tcPr>
          <w:p w:rsidR="005924C4" w:rsidRPr="00F937D3" w:rsidRDefault="005924C4" w:rsidP="00287717">
            <w:pPr>
              <w:jc w:val="center"/>
              <w:rPr>
                <w:rFonts w:ascii="Arial" w:hAnsi="Arial" w:cs="Arial"/>
                <w:lang w:val="es-ES"/>
              </w:rPr>
            </w:pPr>
            <w:r w:rsidRPr="00F937D3">
              <w:rPr>
                <w:rFonts w:ascii="Arial" w:hAnsi="Arial" w:cs="Arial"/>
                <w:lang w:val="es-ES"/>
              </w:rPr>
              <w:t>9</w:t>
            </w:r>
          </w:p>
        </w:tc>
        <w:tc>
          <w:tcPr>
            <w:tcW w:w="1513" w:type="dxa"/>
          </w:tcPr>
          <w:p w:rsidR="005924C4" w:rsidRPr="00F937D3" w:rsidRDefault="005924C4" w:rsidP="00287717">
            <w:pPr>
              <w:jc w:val="center"/>
              <w:rPr>
                <w:rFonts w:ascii="Arial" w:hAnsi="Arial" w:cs="Arial"/>
                <w:lang w:val="es-ES"/>
              </w:rPr>
            </w:pPr>
            <w:r w:rsidRPr="00F937D3">
              <w:rPr>
                <w:rFonts w:ascii="Arial" w:hAnsi="Arial" w:cs="Arial"/>
                <w:lang w:val="es-ES"/>
              </w:rPr>
              <w:t>0,00</w:t>
            </w:r>
          </w:p>
        </w:tc>
        <w:tc>
          <w:tcPr>
            <w:tcW w:w="1696" w:type="dxa"/>
          </w:tcPr>
          <w:p w:rsidR="005924C4" w:rsidRPr="00F937D3" w:rsidRDefault="005924C4" w:rsidP="009C510C">
            <w:pPr>
              <w:rPr>
                <w:rFonts w:ascii="Arial" w:hAnsi="Arial" w:cs="Arial"/>
                <w:lang w:val="es-ES"/>
              </w:rPr>
            </w:pPr>
            <w:r w:rsidRPr="00F937D3">
              <w:rPr>
                <w:rFonts w:ascii="Arial" w:hAnsi="Arial" w:cs="Arial"/>
                <w:lang w:val="es-ES"/>
              </w:rPr>
              <w:t>Dirección de Aseguramiento</w:t>
            </w:r>
          </w:p>
        </w:tc>
        <w:tc>
          <w:tcPr>
            <w:tcW w:w="1513" w:type="dxa"/>
          </w:tcPr>
          <w:p w:rsidR="005924C4" w:rsidRPr="00F937D3" w:rsidRDefault="003844EA" w:rsidP="00287717">
            <w:pPr>
              <w:jc w:val="center"/>
              <w:rPr>
                <w:rFonts w:ascii="Arial" w:hAnsi="Arial" w:cs="Arial"/>
                <w:lang w:val="es-ES"/>
              </w:rPr>
            </w:pPr>
            <w:r w:rsidRPr="00F937D3">
              <w:rPr>
                <w:rFonts w:ascii="Arial" w:hAnsi="Arial" w:cs="Arial"/>
                <w:lang w:val="es-ES"/>
              </w:rPr>
              <w:t>31.12.2018</w:t>
            </w:r>
          </w:p>
        </w:tc>
        <w:tc>
          <w:tcPr>
            <w:tcW w:w="1684" w:type="dxa"/>
          </w:tcPr>
          <w:p w:rsidR="005924C4" w:rsidRPr="00F937D3" w:rsidRDefault="005924C4" w:rsidP="007B098D">
            <w:pPr>
              <w:rPr>
                <w:rFonts w:ascii="Arial" w:hAnsi="Arial" w:cs="Arial"/>
                <w:lang w:val="es-ES"/>
              </w:rPr>
            </w:pPr>
          </w:p>
        </w:tc>
      </w:tr>
      <w:tr w:rsidR="005924C4" w:rsidRPr="00F937D3" w:rsidTr="00DD17B9">
        <w:trPr>
          <w:jc w:val="center"/>
        </w:trPr>
        <w:tc>
          <w:tcPr>
            <w:tcW w:w="628" w:type="dxa"/>
          </w:tcPr>
          <w:p w:rsidR="005924C4" w:rsidRPr="00F937D3" w:rsidRDefault="005924C4" w:rsidP="00287717">
            <w:pPr>
              <w:jc w:val="center"/>
              <w:rPr>
                <w:rFonts w:ascii="Arial" w:hAnsi="Arial" w:cs="Arial"/>
                <w:lang w:val="es-ES"/>
              </w:rPr>
            </w:pPr>
            <w:r w:rsidRPr="00F937D3">
              <w:rPr>
                <w:rFonts w:ascii="Arial" w:hAnsi="Arial" w:cs="Arial"/>
                <w:lang w:val="es-ES"/>
              </w:rPr>
              <w:t>5</w:t>
            </w:r>
          </w:p>
        </w:tc>
        <w:tc>
          <w:tcPr>
            <w:tcW w:w="1745" w:type="dxa"/>
          </w:tcPr>
          <w:p w:rsidR="005924C4" w:rsidRPr="00F937D3" w:rsidRDefault="005924C4" w:rsidP="007B098D">
            <w:pPr>
              <w:rPr>
                <w:rFonts w:ascii="Arial" w:hAnsi="Arial" w:cs="Arial"/>
                <w:lang w:val="es-ES"/>
              </w:rPr>
            </w:pPr>
            <w:r w:rsidRPr="00F937D3">
              <w:rPr>
                <w:rFonts w:ascii="Arial" w:hAnsi="Arial" w:cs="Arial"/>
                <w:lang w:val="es-ES"/>
              </w:rPr>
              <w:t>Protección de los aíres acondicionados con jaulas.</w:t>
            </w:r>
          </w:p>
        </w:tc>
        <w:tc>
          <w:tcPr>
            <w:tcW w:w="1279" w:type="dxa"/>
          </w:tcPr>
          <w:p w:rsidR="005924C4" w:rsidRPr="00F937D3" w:rsidRDefault="005924C4" w:rsidP="00332C79">
            <w:pPr>
              <w:jc w:val="center"/>
              <w:rPr>
                <w:rFonts w:ascii="Arial" w:hAnsi="Arial" w:cs="Arial"/>
                <w:lang w:val="es-ES"/>
              </w:rPr>
            </w:pPr>
            <w:r w:rsidRPr="00F937D3">
              <w:rPr>
                <w:rFonts w:ascii="Arial" w:hAnsi="Arial" w:cs="Arial"/>
                <w:lang w:val="es-ES"/>
              </w:rPr>
              <w:t>1</w:t>
            </w:r>
            <w:r w:rsidR="00182B30" w:rsidRPr="00F937D3">
              <w:rPr>
                <w:rFonts w:ascii="Arial" w:hAnsi="Arial" w:cs="Arial"/>
                <w:lang w:val="es-ES"/>
              </w:rPr>
              <w:t>23</w:t>
            </w:r>
          </w:p>
        </w:tc>
        <w:tc>
          <w:tcPr>
            <w:tcW w:w="1315" w:type="dxa"/>
          </w:tcPr>
          <w:p w:rsidR="005924C4" w:rsidRPr="00F937D3" w:rsidRDefault="005924C4" w:rsidP="009A462B">
            <w:pPr>
              <w:jc w:val="center"/>
              <w:rPr>
                <w:rFonts w:ascii="Arial" w:hAnsi="Arial" w:cs="Arial"/>
                <w:lang w:val="es-ES"/>
              </w:rPr>
            </w:pPr>
            <w:r w:rsidRPr="00F937D3">
              <w:rPr>
                <w:rFonts w:ascii="Arial" w:hAnsi="Arial" w:cs="Arial"/>
                <w:lang w:val="es-ES"/>
              </w:rPr>
              <w:t>14</w:t>
            </w:r>
          </w:p>
        </w:tc>
        <w:tc>
          <w:tcPr>
            <w:tcW w:w="1281" w:type="dxa"/>
          </w:tcPr>
          <w:p w:rsidR="005924C4" w:rsidRPr="00F937D3" w:rsidRDefault="00380C6C" w:rsidP="009A462B">
            <w:pPr>
              <w:jc w:val="center"/>
              <w:rPr>
                <w:rFonts w:ascii="Arial" w:hAnsi="Arial" w:cs="Arial"/>
                <w:lang w:val="es-ES"/>
              </w:rPr>
            </w:pPr>
            <w:r w:rsidRPr="00F937D3">
              <w:rPr>
                <w:rFonts w:ascii="Arial" w:hAnsi="Arial" w:cs="Arial"/>
                <w:lang w:val="es-ES"/>
              </w:rPr>
              <w:t>109</w:t>
            </w:r>
          </w:p>
        </w:tc>
        <w:tc>
          <w:tcPr>
            <w:tcW w:w="1513" w:type="dxa"/>
          </w:tcPr>
          <w:p w:rsidR="005924C4" w:rsidRPr="00F937D3" w:rsidRDefault="00380C6C" w:rsidP="009A462B">
            <w:pPr>
              <w:jc w:val="center"/>
              <w:rPr>
                <w:rFonts w:ascii="Arial" w:hAnsi="Arial" w:cs="Arial"/>
                <w:lang w:val="es-ES"/>
              </w:rPr>
            </w:pPr>
            <w:r w:rsidRPr="00F937D3">
              <w:rPr>
                <w:rFonts w:ascii="Arial" w:hAnsi="Arial" w:cs="Arial"/>
                <w:lang w:val="es-ES"/>
              </w:rPr>
              <w:t>11</w:t>
            </w:r>
            <w:r w:rsidR="005924C4" w:rsidRPr="00F937D3">
              <w:rPr>
                <w:rFonts w:ascii="Arial" w:hAnsi="Arial" w:cs="Arial"/>
                <w:lang w:val="es-ES"/>
              </w:rPr>
              <w:t>,</w:t>
            </w:r>
            <w:r w:rsidRPr="00F937D3">
              <w:rPr>
                <w:rFonts w:ascii="Arial" w:hAnsi="Arial" w:cs="Arial"/>
                <w:lang w:val="es-ES"/>
              </w:rPr>
              <w:t>4</w:t>
            </w:r>
          </w:p>
        </w:tc>
        <w:tc>
          <w:tcPr>
            <w:tcW w:w="1696" w:type="dxa"/>
          </w:tcPr>
          <w:p w:rsidR="005924C4" w:rsidRPr="00F937D3" w:rsidRDefault="005924C4" w:rsidP="009C510C">
            <w:pPr>
              <w:rPr>
                <w:rFonts w:ascii="Arial" w:hAnsi="Arial" w:cs="Arial"/>
                <w:lang w:val="es-ES"/>
              </w:rPr>
            </w:pPr>
            <w:r w:rsidRPr="00F937D3">
              <w:rPr>
                <w:rFonts w:ascii="Arial" w:hAnsi="Arial" w:cs="Arial"/>
                <w:lang w:val="es-ES"/>
              </w:rPr>
              <w:t>Dirección de Aseguramiento</w:t>
            </w:r>
          </w:p>
        </w:tc>
        <w:tc>
          <w:tcPr>
            <w:tcW w:w="1513" w:type="dxa"/>
          </w:tcPr>
          <w:p w:rsidR="005924C4" w:rsidRPr="00F937D3" w:rsidRDefault="00A1618C" w:rsidP="009A462B">
            <w:pPr>
              <w:jc w:val="center"/>
              <w:rPr>
                <w:rFonts w:ascii="Arial" w:hAnsi="Arial" w:cs="Arial"/>
                <w:lang w:val="es-ES"/>
              </w:rPr>
            </w:pPr>
            <w:r w:rsidRPr="00F937D3">
              <w:rPr>
                <w:rFonts w:ascii="Arial" w:hAnsi="Arial" w:cs="Arial"/>
                <w:lang w:val="es-ES"/>
              </w:rPr>
              <w:t>1er semestre de 2019</w:t>
            </w:r>
          </w:p>
        </w:tc>
        <w:tc>
          <w:tcPr>
            <w:tcW w:w="1684" w:type="dxa"/>
          </w:tcPr>
          <w:p w:rsidR="005924C4" w:rsidRPr="00F937D3" w:rsidRDefault="005924C4" w:rsidP="007B098D">
            <w:pPr>
              <w:rPr>
                <w:rFonts w:ascii="Arial" w:hAnsi="Arial" w:cs="Arial"/>
                <w:lang w:val="es-ES"/>
              </w:rPr>
            </w:pPr>
          </w:p>
        </w:tc>
      </w:tr>
      <w:tr w:rsidR="005924C4" w:rsidRPr="00F937D3" w:rsidTr="00DD17B9">
        <w:trPr>
          <w:jc w:val="center"/>
        </w:trPr>
        <w:tc>
          <w:tcPr>
            <w:tcW w:w="628" w:type="dxa"/>
          </w:tcPr>
          <w:p w:rsidR="005924C4" w:rsidRPr="00F937D3" w:rsidRDefault="0014768F" w:rsidP="00287717">
            <w:pPr>
              <w:jc w:val="center"/>
              <w:rPr>
                <w:rFonts w:ascii="Arial" w:hAnsi="Arial" w:cs="Arial"/>
                <w:lang w:val="es-ES"/>
              </w:rPr>
            </w:pPr>
            <w:r w:rsidRPr="00F937D3">
              <w:rPr>
                <w:rFonts w:ascii="Arial" w:hAnsi="Arial" w:cs="Arial"/>
                <w:lang w:val="es-ES"/>
              </w:rPr>
              <w:t>6</w:t>
            </w:r>
          </w:p>
        </w:tc>
        <w:tc>
          <w:tcPr>
            <w:tcW w:w="1745" w:type="dxa"/>
          </w:tcPr>
          <w:p w:rsidR="005924C4" w:rsidRPr="00F937D3" w:rsidRDefault="0014768F" w:rsidP="007B098D">
            <w:pPr>
              <w:rPr>
                <w:rFonts w:ascii="Arial" w:hAnsi="Arial" w:cs="Arial"/>
                <w:lang w:val="es-ES"/>
              </w:rPr>
            </w:pPr>
            <w:r w:rsidRPr="00F937D3">
              <w:rPr>
                <w:rFonts w:ascii="Arial" w:hAnsi="Arial" w:cs="Arial"/>
                <w:lang w:val="es-ES"/>
              </w:rPr>
              <w:t>Protección de los Split.</w:t>
            </w:r>
          </w:p>
        </w:tc>
        <w:tc>
          <w:tcPr>
            <w:tcW w:w="1279" w:type="dxa"/>
          </w:tcPr>
          <w:p w:rsidR="005924C4" w:rsidRPr="00F937D3" w:rsidRDefault="0014768F" w:rsidP="00332C79">
            <w:pPr>
              <w:jc w:val="center"/>
              <w:rPr>
                <w:rFonts w:ascii="Arial" w:hAnsi="Arial" w:cs="Arial"/>
                <w:lang w:val="es-ES"/>
              </w:rPr>
            </w:pPr>
            <w:r w:rsidRPr="00F937D3">
              <w:rPr>
                <w:rFonts w:ascii="Arial" w:hAnsi="Arial" w:cs="Arial"/>
                <w:lang w:val="es-ES"/>
              </w:rPr>
              <w:t>7</w:t>
            </w:r>
          </w:p>
        </w:tc>
        <w:tc>
          <w:tcPr>
            <w:tcW w:w="1315" w:type="dxa"/>
          </w:tcPr>
          <w:p w:rsidR="005924C4" w:rsidRPr="00F937D3" w:rsidRDefault="0014768F" w:rsidP="00332C79">
            <w:pPr>
              <w:rPr>
                <w:rFonts w:ascii="Arial" w:hAnsi="Arial" w:cs="Arial"/>
                <w:lang w:val="es-ES"/>
              </w:rPr>
            </w:pPr>
            <w:r w:rsidRPr="00F937D3">
              <w:rPr>
                <w:rFonts w:ascii="Arial" w:hAnsi="Arial" w:cs="Arial"/>
                <w:lang w:val="es-ES"/>
              </w:rPr>
              <w:t>________</w:t>
            </w:r>
          </w:p>
        </w:tc>
        <w:tc>
          <w:tcPr>
            <w:tcW w:w="1281" w:type="dxa"/>
          </w:tcPr>
          <w:p w:rsidR="005924C4" w:rsidRPr="00F937D3" w:rsidRDefault="0014768F" w:rsidP="00332C79">
            <w:pPr>
              <w:rPr>
                <w:rFonts w:ascii="Arial" w:hAnsi="Arial" w:cs="Arial"/>
                <w:lang w:val="es-ES"/>
              </w:rPr>
            </w:pPr>
            <w:r w:rsidRPr="00F937D3">
              <w:rPr>
                <w:rFonts w:ascii="Arial" w:hAnsi="Arial" w:cs="Arial"/>
                <w:lang w:val="es-ES"/>
              </w:rPr>
              <w:t>7</w:t>
            </w:r>
          </w:p>
        </w:tc>
        <w:tc>
          <w:tcPr>
            <w:tcW w:w="1513" w:type="dxa"/>
          </w:tcPr>
          <w:p w:rsidR="005924C4" w:rsidRPr="00F937D3" w:rsidRDefault="0014768F" w:rsidP="00332C79">
            <w:pPr>
              <w:jc w:val="center"/>
              <w:rPr>
                <w:rFonts w:ascii="Arial" w:hAnsi="Arial" w:cs="Arial"/>
                <w:lang w:val="es-ES"/>
              </w:rPr>
            </w:pPr>
            <w:r w:rsidRPr="00F937D3">
              <w:rPr>
                <w:rFonts w:ascii="Arial" w:hAnsi="Arial" w:cs="Arial"/>
                <w:lang w:val="es-ES"/>
              </w:rPr>
              <w:t>0,00</w:t>
            </w:r>
          </w:p>
        </w:tc>
        <w:tc>
          <w:tcPr>
            <w:tcW w:w="1696" w:type="dxa"/>
          </w:tcPr>
          <w:p w:rsidR="005924C4" w:rsidRPr="00F937D3" w:rsidRDefault="0014768F" w:rsidP="00332C79">
            <w:pPr>
              <w:rPr>
                <w:rFonts w:ascii="Arial" w:hAnsi="Arial" w:cs="Arial"/>
                <w:lang w:val="es-ES"/>
              </w:rPr>
            </w:pPr>
            <w:r w:rsidRPr="00F937D3">
              <w:rPr>
                <w:rFonts w:ascii="Arial" w:hAnsi="Arial" w:cs="Arial"/>
                <w:lang w:val="es-ES"/>
              </w:rPr>
              <w:t>Dirección de Aseguramiento</w:t>
            </w:r>
          </w:p>
        </w:tc>
        <w:tc>
          <w:tcPr>
            <w:tcW w:w="1513" w:type="dxa"/>
          </w:tcPr>
          <w:p w:rsidR="005924C4" w:rsidRPr="00F937D3" w:rsidRDefault="00A1618C" w:rsidP="00332C79">
            <w:pPr>
              <w:jc w:val="center"/>
              <w:rPr>
                <w:rFonts w:ascii="Arial" w:hAnsi="Arial" w:cs="Arial"/>
                <w:lang w:val="es-ES"/>
              </w:rPr>
            </w:pPr>
            <w:r w:rsidRPr="00F937D3">
              <w:rPr>
                <w:rFonts w:ascii="Arial" w:hAnsi="Arial" w:cs="Arial"/>
                <w:lang w:val="es-ES"/>
              </w:rPr>
              <w:t>1er semestre de 2019</w:t>
            </w:r>
          </w:p>
        </w:tc>
        <w:tc>
          <w:tcPr>
            <w:tcW w:w="1684" w:type="dxa"/>
          </w:tcPr>
          <w:p w:rsidR="005924C4" w:rsidRPr="00F937D3" w:rsidRDefault="005924C4" w:rsidP="007B098D">
            <w:pPr>
              <w:rPr>
                <w:rFonts w:ascii="Arial" w:hAnsi="Arial" w:cs="Arial"/>
                <w:lang w:val="es-ES"/>
              </w:rPr>
            </w:pPr>
          </w:p>
        </w:tc>
      </w:tr>
    </w:tbl>
    <w:p w:rsidR="007B098D" w:rsidRDefault="007B098D" w:rsidP="007B098D">
      <w:pPr>
        <w:rPr>
          <w:sz w:val="28"/>
          <w:szCs w:val="28"/>
          <w:lang w:val="es-ES"/>
        </w:rPr>
      </w:pPr>
    </w:p>
    <w:p w:rsidR="006D48AF" w:rsidRPr="001E4EF1" w:rsidRDefault="001E4EF1" w:rsidP="0049742A">
      <w:pPr>
        <w:jc w:val="center"/>
        <w:rPr>
          <w:sz w:val="28"/>
          <w:szCs w:val="28"/>
          <w:lang w:val="es-ES"/>
        </w:rPr>
      </w:pPr>
      <w:r w:rsidRPr="00B0503E">
        <w:rPr>
          <w:rFonts w:ascii="Arial" w:hAnsi="Arial" w:cs="Arial"/>
          <w:b/>
          <w:lang w:val="es-ES"/>
        </w:rPr>
        <w:t>Otras medidas pendientes que no se han podido solucionar</w:t>
      </w:r>
    </w:p>
    <w:tbl>
      <w:tblPr>
        <w:tblStyle w:val="Tablaconcuadrcula"/>
        <w:tblW w:w="0" w:type="auto"/>
        <w:tblLook w:val="04A0"/>
      </w:tblPr>
      <w:tblGrid>
        <w:gridCol w:w="691"/>
        <w:gridCol w:w="5597"/>
        <w:gridCol w:w="3145"/>
        <w:gridCol w:w="3145"/>
      </w:tblGrid>
      <w:tr w:rsidR="006D48AF" w:rsidRPr="00F937D3" w:rsidTr="006D48AF">
        <w:tc>
          <w:tcPr>
            <w:tcW w:w="691" w:type="dxa"/>
          </w:tcPr>
          <w:p w:rsidR="006D48AF" w:rsidRPr="00F937D3" w:rsidRDefault="006D48AF" w:rsidP="002D68A0">
            <w:pPr>
              <w:tabs>
                <w:tab w:val="left" w:pos="1920"/>
              </w:tabs>
              <w:jc w:val="center"/>
              <w:rPr>
                <w:rFonts w:ascii="Arial" w:hAnsi="Arial" w:cs="Arial"/>
                <w:lang w:val="es-ES"/>
              </w:rPr>
            </w:pPr>
            <w:r w:rsidRPr="00F937D3">
              <w:rPr>
                <w:rFonts w:ascii="Arial" w:hAnsi="Arial" w:cs="Arial"/>
                <w:lang w:val="es-ES"/>
              </w:rPr>
              <w:t>N/O</w:t>
            </w:r>
          </w:p>
        </w:tc>
        <w:tc>
          <w:tcPr>
            <w:tcW w:w="5597" w:type="dxa"/>
          </w:tcPr>
          <w:p w:rsidR="006D48AF" w:rsidRPr="00F937D3" w:rsidRDefault="006D48AF" w:rsidP="006D48AF">
            <w:pPr>
              <w:tabs>
                <w:tab w:val="left" w:pos="1920"/>
              </w:tabs>
              <w:jc w:val="center"/>
              <w:rPr>
                <w:rFonts w:ascii="Arial" w:hAnsi="Arial" w:cs="Arial"/>
                <w:lang w:val="es-ES"/>
              </w:rPr>
            </w:pPr>
            <w:r w:rsidRPr="00F937D3">
              <w:rPr>
                <w:rFonts w:ascii="Arial" w:hAnsi="Arial" w:cs="Arial"/>
                <w:lang w:val="es-ES"/>
              </w:rPr>
              <w:t>Peligro Identificado</w:t>
            </w:r>
          </w:p>
        </w:tc>
        <w:tc>
          <w:tcPr>
            <w:tcW w:w="3145" w:type="dxa"/>
          </w:tcPr>
          <w:p w:rsidR="006D48AF" w:rsidRPr="00F937D3" w:rsidRDefault="002D68A0" w:rsidP="002D68A0">
            <w:pPr>
              <w:tabs>
                <w:tab w:val="left" w:pos="1920"/>
              </w:tabs>
              <w:jc w:val="center"/>
              <w:rPr>
                <w:rFonts w:ascii="Arial" w:hAnsi="Arial" w:cs="Arial"/>
                <w:lang w:val="es-ES"/>
              </w:rPr>
            </w:pPr>
            <w:r w:rsidRPr="00F937D3">
              <w:rPr>
                <w:rFonts w:ascii="Arial" w:hAnsi="Arial" w:cs="Arial"/>
                <w:lang w:val="es-ES"/>
              </w:rPr>
              <w:t>Medida propuesta</w:t>
            </w:r>
          </w:p>
        </w:tc>
        <w:tc>
          <w:tcPr>
            <w:tcW w:w="3145" w:type="dxa"/>
          </w:tcPr>
          <w:p w:rsidR="006D48AF" w:rsidRPr="00F937D3" w:rsidRDefault="002D68A0" w:rsidP="002D68A0">
            <w:pPr>
              <w:tabs>
                <w:tab w:val="left" w:pos="1920"/>
              </w:tabs>
              <w:jc w:val="center"/>
              <w:rPr>
                <w:rFonts w:ascii="Arial" w:hAnsi="Arial" w:cs="Arial"/>
                <w:lang w:val="es-ES"/>
              </w:rPr>
            </w:pPr>
            <w:r w:rsidRPr="00F937D3">
              <w:rPr>
                <w:rFonts w:ascii="Arial" w:hAnsi="Arial" w:cs="Arial"/>
                <w:lang w:val="es-ES"/>
              </w:rPr>
              <w:t>Áreas</w:t>
            </w:r>
          </w:p>
        </w:tc>
      </w:tr>
      <w:tr w:rsidR="006D48AF" w:rsidRPr="00F937D3" w:rsidTr="006D48AF">
        <w:tc>
          <w:tcPr>
            <w:tcW w:w="691" w:type="dxa"/>
          </w:tcPr>
          <w:p w:rsidR="006D48AF" w:rsidRPr="00F937D3" w:rsidRDefault="0018509C" w:rsidP="001E4EF1">
            <w:pPr>
              <w:tabs>
                <w:tab w:val="left" w:pos="1920"/>
              </w:tabs>
              <w:rPr>
                <w:rFonts w:ascii="Arial" w:hAnsi="Arial" w:cs="Arial"/>
                <w:lang w:val="es-ES"/>
              </w:rPr>
            </w:pPr>
            <w:r w:rsidRPr="00F937D3">
              <w:rPr>
                <w:rFonts w:ascii="Arial" w:hAnsi="Arial" w:cs="Arial"/>
                <w:lang w:val="es-ES"/>
              </w:rPr>
              <w:t>1</w:t>
            </w:r>
          </w:p>
        </w:tc>
        <w:tc>
          <w:tcPr>
            <w:tcW w:w="5597" w:type="dxa"/>
          </w:tcPr>
          <w:p w:rsidR="006D48AF" w:rsidRPr="00F937D3" w:rsidRDefault="0018509C" w:rsidP="00DF3DB0">
            <w:pPr>
              <w:tabs>
                <w:tab w:val="left" w:pos="1920"/>
              </w:tabs>
              <w:rPr>
                <w:rFonts w:ascii="Arial" w:hAnsi="Arial" w:cs="Arial"/>
                <w:lang w:val="es-ES"/>
              </w:rPr>
            </w:pPr>
            <w:r w:rsidRPr="00F937D3">
              <w:rPr>
                <w:rFonts w:ascii="Arial" w:hAnsi="Arial" w:cs="Arial"/>
                <w:lang w:val="es-ES"/>
              </w:rPr>
              <w:t xml:space="preserve">La estructura </w:t>
            </w:r>
            <w:r w:rsidR="00DF3DB0" w:rsidRPr="00F937D3">
              <w:rPr>
                <w:rFonts w:ascii="Arial" w:hAnsi="Arial" w:cs="Arial"/>
                <w:lang w:val="es-ES"/>
              </w:rPr>
              <w:t>que sostiene los tanques elevados presenta peligro de desplome.</w:t>
            </w:r>
          </w:p>
        </w:tc>
        <w:tc>
          <w:tcPr>
            <w:tcW w:w="3145" w:type="dxa"/>
          </w:tcPr>
          <w:p w:rsidR="006D48AF" w:rsidRPr="00F937D3" w:rsidRDefault="005F1897" w:rsidP="001E4EF1">
            <w:pPr>
              <w:tabs>
                <w:tab w:val="left" w:pos="1920"/>
              </w:tabs>
              <w:rPr>
                <w:rFonts w:ascii="Arial" w:hAnsi="Arial" w:cs="Arial"/>
                <w:lang w:val="es-ES"/>
              </w:rPr>
            </w:pPr>
            <w:r w:rsidRPr="00F937D3">
              <w:rPr>
                <w:rFonts w:ascii="Arial" w:hAnsi="Arial" w:cs="Arial"/>
                <w:lang w:val="es-ES"/>
              </w:rPr>
              <w:t>Reparar o sustituir la estructura que sostiene los tanques elevados.</w:t>
            </w:r>
          </w:p>
        </w:tc>
        <w:tc>
          <w:tcPr>
            <w:tcW w:w="3145" w:type="dxa"/>
          </w:tcPr>
          <w:p w:rsidR="006D48AF" w:rsidRPr="00F937D3" w:rsidRDefault="005A5600" w:rsidP="001E4EF1">
            <w:pPr>
              <w:tabs>
                <w:tab w:val="left" w:pos="1920"/>
              </w:tabs>
              <w:rPr>
                <w:rFonts w:ascii="Arial" w:hAnsi="Arial" w:cs="Arial"/>
                <w:lang w:val="es-ES"/>
              </w:rPr>
            </w:pPr>
            <w:r>
              <w:rPr>
                <w:rFonts w:ascii="Arial" w:hAnsi="Arial" w:cs="Arial"/>
                <w:lang w:val="es-ES"/>
              </w:rPr>
              <w:t xml:space="preserve">Grupo de </w:t>
            </w:r>
            <w:r w:rsidR="005F1897" w:rsidRPr="00F937D3">
              <w:rPr>
                <w:rFonts w:ascii="Arial" w:hAnsi="Arial" w:cs="Arial"/>
                <w:lang w:val="es-ES"/>
              </w:rPr>
              <w:t>Semillas</w:t>
            </w:r>
          </w:p>
        </w:tc>
      </w:tr>
      <w:tr w:rsidR="00D9189F" w:rsidRPr="00F937D3" w:rsidTr="006D48AF">
        <w:tc>
          <w:tcPr>
            <w:tcW w:w="691" w:type="dxa"/>
          </w:tcPr>
          <w:p w:rsidR="00D9189F" w:rsidRPr="00F937D3" w:rsidRDefault="00D9189F" w:rsidP="001E4EF1">
            <w:pPr>
              <w:tabs>
                <w:tab w:val="left" w:pos="1920"/>
              </w:tabs>
              <w:rPr>
                <w:rFonts w:ascii="Arial" w:hAnsi="Arial" w:cs="Arial"/>
                <w:lang w:val="es-ES"/>
              </w:rPr>
            </w:pPr>
            <w:r w:rsidRPr="00F937D3">
              <w:rPr>
                <w:rFonts w:ascii="Arial" w:hAnsi="Arial" w:cs="Arial"/>
                <w:lang w:val="es-ES"/>
              </w:rPr>
              <w:t>2</w:t>
            </w:r>
          </w:p>
        </w:tc>
        <w:tc>
          <w:tcPr>
            <w:tcW w:w="5597" w:type="dxa"/>
          </w:tcPr>
          <w:p w:rsidR="00D9189F" w:rsidRPr="00F937D3" w:rsidRDefault="00D9189F" w:rsidP="001E4EF1">
            <w:pPr>
              <w:tabs>
                <w:tab w:val="left" w:pos="1920"/>
              </w:tabs>
              <w:rPr>
                <w:rFonts w:ascii="Arial" w:hAnsi="Arial" w:cs="Arial"/>
                <w:lang w:val="es-ES"/>
              </w:rPr>
            </w:pPr>
            <w:r w:rsidRPr="00F937D3">
              <w:rPr>
                <w:rFonts w:ascii="Arial" w:hAnsi="Arial" w:cs="Arial"/>
                <w:lang w:val="es-ES"/>
              </w:rPr>
              <w:t>En el almacén central se incumplen las normas de almacenamiento de forma general, violando lo establecido en el apartado 3.2 de la NC 96.02-19-87.</w:t>
            </w:r>
          </w:p>
        </w:tc>
        <w:tc>
          <w:tcPr>
            <w:tcW w:w="3145" w:type="dxa"/>
          </w:tcPr>
          <w:p w:rsidR="00D9189F" w:rsidRPr="00F937D3" w:rsidRDefault="00D9189F" w:rsidP="001E4EF1">
            <w:pPr>
              <w:tabs>
                <w:tab w:val="left" w:pos="1920"/>
              </w:tabs>
              <w:rPr>
                <w:rFonts w:ascii="Arial" w:hAnsi="Arial" w:cs="Arial"/>
                <w:lang w:val="es-ES"/>
              </w:rPr>
            </w:pPr>
            <w:r w:rsidRPr="00F937D3">
              <w:rPr>
                <w:rFonts w:ascii="Arial" w:hAnsi="Arial" w:cs="Arial"/>
                <w:lang w:val="es-ES"/>
              </w:rPr>
              <w:t>Organizar el almacén de acuerdo a las normas de almacenamiento</w:t>
            </w:r>
          </w:p>
        </w:tc>
        <w:tc>
          <w:tcPr>
            <w:tcW w:w="3145" w:type="dxa"/>
            <w:vMerge w:val="restart"/>
          </w:tcPr>
          <w:p w:rsidR="00D9189F" w:rsidRPr="00F937D3" w:rsidRDefault="00D9189F" w:rsidP="001E4EF1">
            <w:pPr>
              <w:tabs>
                <w:tab w:val="left" w:pos="1920"/>
              </w:tabs>
              <w:rPr>
                <w:rFonts w:ascii="Arial" w:hAnsi="Arial" w:cs="Arial"/>
                <w:lang w:val="es-ES"/>
              </w:rPr>
            </w:pPr>
          </w:p>
          <w:p w:rsidR="00D9189F" w:rsidRPr="00F937D3" w:rsidRDefault="00D9189F" w:rsidP="001E4EF1">
            <w:pPr>
              <w:tabs>
                <w:tab w:val="left" w:pos="1920"/>
              </w:tabs>
              <w:rPr>
                <w:rFonts w:ascii="Arial" w:hAnsi="Arial" w:cs="Arial"/>
                <w:lang w:val="es-ES"/>
              </w:rPr>
            </w:pPr>
          </w:p>
          <w:p w:rsidR="00D9189F" w:rsidRPr="00F937D3" w:rsidRDefault="00D9189F" w:rsidP="001E4EF1">
            <w:pPr>
              <w:tabs>
                <w:tab w:val="left" w:pos="1920"/>
              </w:tabs>
              <w:rPr>
                <w:rFonts w:ascii="Arial" w:hAnsi="Arial" w:cs="Arial"/>
                <w:lang w:val="es-ES"/>
              </w:rPr>
            </w:pPr>
            <w:r w:rsidRPr="00F937D3">
              <w:rPr>
                <w:rFonts w:ascii="Arial" w:hAnsi="Arial" w:cs="Arial"/>
                <w:lang w:val="es-ES"/>
              </w:rPr>
              <w:t>Abastecimiento Técnico Material</w:t>
            </w:r>
          </w:p>
        </w:tc>
      </w:tr>
      <w:tr w:rsidR="00D9189F" w:rsidRPr="00F937D3" w:rsidTr="006D48AF">
        <w:tc>
          <w:tcPr>
            <w:tcW w:w="691" w:type="dxa"/>
          </w:tcPr>
          <w:p w:rsidR="00D9189F" w:rsidRPr="00F937D3" w:rsidRDefault="00D9189F" w:rsidP="001E4EF1">
            <w:pPr>
              <w:tabs>
                <w:tab w:val="left" w:pos="1920"/>
              </w:tabs>
              <w:rPr>
                <w:rFonts w:ascii="Arial" w:hAnsi="Arial" w:cs="Arial"/>
                <w:lang w:val="es-ES"/>
              </w:rPr>
            </w:pPr>
            <w:r w:rsidRPr="00F937D3">
              <w:rPr>
                <w:rFonts w:ascii="Arial" w:hAnsi="Arial" w:cs="Arial"/>
                <w:lang w:val="es-ES"/>
              </w:rPr>
              <w:t>3</w:t>
            </w:r>
          </w:p>
        </w:tc>
        <w:tc>
          <w:tcPr>
            <w:tcW w:w="5597" w:type="dxa"/>
          </w:tcPr>
          <w:p w:rsidR="00D9189F" w:rsidRPr="00F937D3" w:rsidRDefault="00D9189F" w:rsidP="001E4EF1">
            <w:pPr>
              <w:tabs>
                <w:tab w:val="left" w:pos="1920"/>
              </w:tabs>
              <w:rPr>
                <w:rFonts w:ascii="Arial" w:hAnsi="Arial" w:cs="Arial"/>
                <w:lang w:val="es-ES"/>
              </w:rPr>
            </w:pPr>
            <w:r w:rsidRPr="00F937D3">
              <w:rPr>
                <w:rFonts w:ascii="Arial" w:hAnsi="Arial" w:cs="Arial"/>
                <w:lang w:val="es-ES"/>
              </w:rPr>
              <w:t>El almacén central dispone de una puerta lateral que está bloqueada con producto</w:t>
            </w:r>
            <w:r w:rsidR="001B1EEF">
              <w:rPr>
                <w:rFonts w:ascii="Arial" w:hAnsi="Arial" w:cs="Arial"/>
                <w:lang w:val="es-ES"/>
              </w:rPr>
              <w:t>s</w:t>
            </w:r>
            <w:r w:rsidRPr="00F937D3">
              <w:rPr>
                <w:rFonts w:ascii="Arial" w:hAnsi="Arial" w:cs="Arial"/>
                <w:lang w:val="es-ES"/>
              </w:rPr>
              <w:t xml:space="preserve"> debido a que hay poco espacio en el mismo, se incumple lo establecido en el apartado 3.5 de la NC 96-02-19.</w:t>
            </w:r>
          </w:p>
        </w:tc>
        <w:tc>
          <w:tcPr>
            <w:tcW w:w="3145" w:type="dxa"/>
          </w:tcPr>
          <w:p w:rsidR="00D9189F" w:rsidRPr="00F937D3" w:rsidRDefault="00D9189F" w:rsidP="00C73809">
            <w:pPr>
              <w:tabs>
                <w:tab w:val="left" w:pos="1920"/>
              </w:tabs>
              <w:rPr>
                <w:rFonts w:ascii="Arial" w:hAnsi="Arial" w:cs="Arial"/>
                <w:lang w:val="es-ES"/>
              </w:rPr>
            </w:pPr>
            <w:r w:rsidRPr="00F937D3">
              <w:rPr>
                <w:rFonts w:ascii="Arial" w:hAnsi="Arial" w:cs="Arial"/>
                <w:lang w:val="es-ES"/>
              </w:rPr>
              <w:t>Los almacenes dispondrán como mínimo de dos puertas de acceso. Las que abrirán hacia fuera, cuando sean abatibles y serán de material incombustible. Las dimensiones de estas serán como mínimo de 2 metros de ancho por 2.10 de alto, cuando estas sean de correderas se ubicará una puerta adicional con dimensiones mínimas de 0.80 metros de ancho por 1.90 metros de alto, que abra hacia fuera.</w:t>
            </w:r>
          </w:p>
        </w:tc>
        <w:tc>
          <w:tcPr>
            <w:tcW w:w="3145" w:type="dxa"/>
            <w:vMerge/>
          </w:tcPr>
          <w:p w:rsidR="00D9189F" w:rsidRPr="00F937D3" w:rsidRDefault="00D9189F" w:rsidP="001E4EF1">
            <w:pPr>
              <w:tabs>
                <w:tab w:val="left" w:pos="1920"/>
              </w:tabs>
              <w:rPr>
                <w:rFonts w:ascii="Arial" w:hAnsi="Arial" w:cs="Arial"/>
                <w:lang w:val="es-ES"/>
              </w:rPr>
            </w:pPr>
          </w:p>
        </w:tc>
      </w:tr>
      <w:tr w:rsidR="006D48AF" w:rsidRPr="00F937D3" w:rsidTr="006D48AF">
        <w:tc>
          <w:tcPr>
            <w:tcW w:w="691" w:type="dxa"/>
          </w:tcPr>
          <w:p w:rsidR="006D48AF" w:rsidRPr="00F937D3" w:rsidRDefault="00D9189F" w:rsidP="001E4EF1">
            <w:pPr>
              <w:tabs>
                <w:tab w:val="left" w:pos="1920"/>
              </w:tabs>
              <w:rPr>
                <w:rFonts w:ascii="Arial" w:hAnsi="Arial" w:cs="Arial"/>
                <w:lang w:val="es-ES"/>
              </w:rPr>
            </w:pPr>
            <w:r w:rsidRPr="00F937D3">
              <w:rPr>
                <w:rFonts w:ascii="Arial" w:hAnsi="Arial" w:cs="Arial"/>
                <w:lang w:val="es-ES"/>
              </w:rPr>
              <w:t>4</w:t>
            </w:r>
          </w:p>
        </w:tc>
        <w:tc>
          <w:tcPr>
            <w:tcW w:w="5597" w:type="dxa"/>
          </w:tcPr>
          <w:p w:rsidR="006D48AF" w:rsidRPr="00F937D3" w:rsidRDefault="00D9189F" w:rsidP="001E4EF1">
            <w:pPr>
              <w:tabs>
                <w:tab w:val="left" w:pos="1920"/>
              </w:tabs>
              <w:rPr>
                <w:rFonts w:ascii="Arial" w:hAnsi="Arial" w:cs="Arial"/>
                <w:lang w:val="es-ES"/>
              </w:rPr>
            </w:pPr>
            <w:r w:rsidRPr="00F937D3">
              <w:rPr>
                <w:rFonts w:ascii="Arial" w:hAnsi="Arial" w:cs="Arial"/>
                <w:lang w:val="es-ES"/>
              </w:rPr>
              <w:t>En el almacén de plaguicidas, el extractor no funciona.</w:t>
            </w:r>
          </w:p>
        </w:tc>
        <w:tc>
          <w:tcPr>
            <w:tcW w:w="3145" w:type="dxa"/>
          </w:tcPr>
          <w:p w:rsidR="006D48AF" w:rsidRPr="00F937D3" w:rsidRDefault="00D9189F" w:rsidP="001E4EF1">
            <w:pPr>
              <w:tabs>
                <w:tab w:val="left" w:pos="1920"/>
              </w:tabs>
              <w:rPr>
                <w:rFonts w:ascii="Arial" w:hAnsi="Arial" w:cs="Arial"/>
                <w:lang w:val="es-ES"/>
              </w:rPr>
            </w:pPr>
            <w:r w:rsidRPr="00F937D3">
              <w:rPr>
                <w:rFonts w:ascii="Arial" w:hAnsi="Arial" w:cs="Arial"/>
                <w:lang w:val="es-ES"/>
              </w:rPr>
              <w:t>Arreglar el extractor</w:t>
            </w:r>
          </w:p>
        </w:tc>
        <w:tc>
          <w:tcPr>
            <w:tcW w:w="3145" w:type="dxa"/>
          </w:tcPr>
          <w:p w:rsidR="006D48AF" w:rsidRPr="00F937D3" w:rsidRDefault="00D9189F" w:rsidP="001E4EF1">
            <w:pPr>
              <w:tabs>
                <w:tab w:val="left" w:pos="1920"/>
              </w:tabs>
              <w:rPr>
                <w:rFonts w:ascii="Arial" w:hAnsi="Arial" w:cs="Arial"/>
                <w:lang w:val="es-ES"/>
              </w:rPr>
            </w:pPr>
            <w:r w:rsidRPr="00F937D3">
              <w:rPr>
                <w:rFonts w:ascii="Arial" w:hAnsi="Arial" w:cs="Arial"/>
                <w:lang w:val="es-ES"/>
              </w:rPr>
              <w:t>Abastecimiento Técnico Material</w:t>
            </w:r>
          </w:p>
        </w:tc>
      </w:tr>
      <w:tr w:rsidR="006D48AF" w:rsidRPr="00F937D3" w:rsidTr="006D48AF">
        <w:tc>
          <w:tcPr>
            <w:tcW w:w="691" w:type="dxa"/>
          </w:tcPr>
          <w:p w:rsidR="006D48AF" w:rsidRPr="00F937D3" w:rsidRDefault="0015204F" w:rsidP="001E4EF1">
            <w:pPr>
              <w:tabs>
                <w:tab w:val="left" w:pos="1920"/>
              </w:tabs>
              <w:rPr>
                <w:rFonts w:ascii="Arial" w:hAnsi="Arial" w:cs="Arial"/>
                <w:lang w:val="es-ES"/>
              </w:rPr>
            </w:pPr>
            <w:r w:rsidRPr="00F937D3">
              <w:rPr>
                <w:rFonts w:ascii="Arial" w:hAnsi="Arial" w:cs="Arial"/>
                <w:lang w:val="es-ES"/>
              </w:rPr>
              <w:t>5</w:t>
            </w:r>
          </w:p>
        </w:tc>
        <w:tc>
          <w:tcPr>
            <w:tcW w:w="5597" w:type="dxa"/>
          </w:tcPr>
          <w:p w:rsidR="006D48AF" w:rsidRPr="00F937D3" w:rsidRDefault="0015204F" w:rsidP="0015204F">
            <w:pPr>
              <w:tabs>
                <w:tab w:val="left" w:pos="1920"/>
              </w:tabs>
              <w:rPr>
                <w:rFonts w:ascii="Arial" w:hAnsi="Arial" w:cs="Arial"/>
                <w:lang w:val="es-ES"/>
              </w:rPr>
            </w:pPr>
            <w:r w:rsidRPr="00F937D3">
              <w:rPr>
                <w:rFonts w:ascii="Arial" w:hAnsi="Arial" w:cs="Arial"/>
                <w:lang w:val="es-ES"/>
              </w:rPr>
              <w:t xml:space="preserve">En la casa de cristal el control eléctrico que alimenta al área se encuentra con desperfectos físicos y abiertos, se incumple lo establecido en el apartado 2.6.2.12 de la NC 96-5. </w:t>
            </w:r>
          </w:p>
        </w:tc>
        <w:tc>
          <w:tcPr>
            <w:tcW w:w="3145" w:type="dxa"/>
          </w:tcPr>
          <w:p w:rsidR="006D48AF" w:rsidRPr="00F937D3" w:rsidRDefault="0000012A" w:rsidP="001E4EF1">
            <w:pPr>
              <w:tabs>
                <w:tab w:val="left" w:pos="1920"/>
              </w:tabs>
              <w:rPr>
                <w:rFonts w:ascii="Arial" w:hAnsi="Arial" w:cs="Arial"/>
                <w:lang w:val="es-ES"/>
              </w:rPr>
            </w:pPr>
            <w:r w:rsidRPr="00F937D3">
              <w:rPr>
                <w:rFonts w:ascii="Arial" w:hAnsi="Arial" w:cs="Arial"/>
                <w:lang w:val="es-ES"/>
              </w:rPr>
              <w:t xml:space="preserve">Se prohíbe la explotación de los </w:t>
            </w:r>
            <w:proofErr w:type="spellStart"/>
            <w:r w:rsidRPr="00F937D3">
              <w:rPr>
                <w:rFonts w:ascii="Arial" w:hAnsi="Arial" w:cs="Arial"/>
                <w:lang w:val="es-ES"/>
              </w:rPr>
              <w:t>de</w:t>
            </w:r>
            <w:r w:rsidR="00673430" w:rsidRPr="00F937D3">
              <w:rPr>
                <w:rFonts w:ascii="Arial" w:hAnsi="Arial" w:cs="Arial"/>
                <w:lang w:val="es-ES"/>
              </w:rPr>
              <w:t>sconectivos</w:t>
            </w:r>
            <w:proofErr w:type="spellEnd"/>
            <w:r w:rsidR="00673430" w:rsidRPr="00F937D3">
              <w:rPr>
                <w:rFonts w:ascii="Arial" w:hAnsi="Arial" w:cs="Arial"/>
                <w:lang w:val="es-ES"/>
              </w:rPr>
              <w:t xml:space="preserve">, interruptores con </w:t>
            </w:r>
            <w:r w:rsidRPr="00F937D3">
              <w:rPr>
                <w:rFonts w:ascii="Arial" w:hAnsi="Arial" w:cs="Arial"/>
                <w:lang w:val="es-ES"/>
              </w:rPr>
              <w:t>desperfectos físicos o mecánicos, estos se mantendrán</w:t>
            </w:r>
            <w:r w:rsidR="00EE6329" w:rsidRPr="00F937D3">
              <w:rPr>
                <w:rFonts w:ascii="Arial" w:hAnsi="Arial" w:cs="Arial"/>
                <w:lang w:val="es-ES"/>
              </w:rPr>
              <w:t xml:space="preserve"> cerrados</w:t>
            </w:r>
          </w:p>
        </w:tc>
        <w:tc>
          <w:tcPr>
            <w:tcW w:w="3145" w:type="dxa"/>
          </w:tcPr>
          <w:p w:rsidR="006D48AF" w:rsidRPr="00F937D3" w:rsidRDefault="00EE6329" w:rsidP="001E4EF1">
            <w:pPr>
              <w:tabs>
                <w:tab w:val="left" w:pos="1920"/>
              </w:tabs>
              <w:rPr>
                <w:rFonts w:ascii="Arial" w:hAnsi="Arial" w:cs="Arial"/>
                <w:lang w:val="es-ES"/>
              </w:rPr>
            </w:pPr>
            <w:r w:rsidRPr="00F937D3">
              <w:rPr>
                <w:rFonts w:ascii="Arial" w:hAnsi="Arial" w:cs="Arial"/>
                <w:lang w:val="es-ES"/>
              </w:rPr>
              <w:t xml:space="preserve">Departamentos de </w:t>
            </w:r>
            <w:proofErr w:type="gramStart"/>
            <w:r w:rsidRPr="00F937D3">
              <w:rPr>
                <w:rFonts w:ascii="Arial" w:hAnsi="Arial" w:cs="Arial"/>
                <w:lang w:val="es-ES"/>
              </w:rPr>
              <w:t>MAS</w:t>
            </w:r>
            <w:proofErr w:type="gramEnd"/>
            <w:r w:rsidRPr="00F937D3">
              <w:rPr>
                <w:rFonts w:ascii="Arial" w:hAnsi="Arial" w:cs="Arial"/>
                <w:lang w:val="es-ES"/>
              </w:rPr>
              <w:t xml:space="preserve"> y Genética. </w:t>
            </w:r>
          </w:p>
        </w:tc>
      </w:tr>
      <w:tr w:rsidR="006D48AF" w:rsidRPr="00F937D3" w:rsidTr="006D48AF">
        <w:tc>
          <w:tcPr>
            <w:tcW w:w="691" w:type="dxa"/>
          </w:tcPr>
          <w:p w:rsidR="006D48AF" w:rsidRPr="00F937D3" w:rsidRDefault="00401A44" w:rsidP="001E4EF1">
            <w:pPr>
              <w:tabs>
                <w:tab w:val="left" w:pos="1920"/>
              </w:tabs>
              <w:rPr>
                <w:rFonts w:ascii="Arial" w:hAnsi="Arial" w:cs="Arial"/>
                <w:lang w:val="es-ES"/>
              </w:rPr>
            </w:pPr>
            <w:r w:rsidRPr="00F937D3">
              <w:rPr>
                <w:rFonts w:ascii="Arial" w:hAnsi="Arial" w:cs="Arial"/>
                <w:lang w:val="es-ES"/>
              </w:rPr>
              <w:t>6</w:t>
            </w:r>
          </w:p>
        </w:tc>
        <w:tc>
          <w:tcPr>
            <w:tcW w:w="5597" w:type="dxa"/>
          </w:tcPr>
          <w:p w:rsidR="006D48AF" w:rsidRPr="00F937D3" w:rsidRDefault="00401A44" w:rsidP="001E4EF1">
            <w:pPr>
              <w:tabs>
                <w:tab w:val="left" w:pos="1920"/>
              </w:tabs>
              <w:rPr>
                <w:rFonts w:ascii="Arial" w:hAnsi="Arial" w:cs="Arial"/>
                <w:lang w:val="es-ES"/>
              </w:rPr>
            </w:pPr>
            <w:r w:rsidRPr="00F937D3">
              <w:rPr>
                <w:rFonts w:ascii="Arial" w:hAnsi="Arial" w:cs="Arial"/>
                <w:lang w:val="es-ES"/>
              </w:rPr>
              <w:t>Los supresores de voltaje no cumplen con las normas establecidas.</w:t>
            </w:r>
          </w:p>
        </w:tc>
        <w:tc>
          <w:tcPr>
            <w:tcW w:w="3145" w:type="dxa"/>
          </w:tcPr>
          <w:p w:rsidR="006D48AF" w:rsidRPr="00F937D3" w:rsidRDefault="00401A44" w:rsidP="001E4EF1">
            <w:pPr>
              <w:tabs>
                <w:tab w:val="left" w:pos="1920"/>
              </w:tabs>
              <w:rPr>
                <w:rFonts w:ascii="Arial" w:hAnsi="Arial" w:cs="Arial"/>
                <w:lang w:val="es-ES"/>
              </w:rPr>
            </w:pPr>
            <w:r w:rsidRPr="00F937D3">
              <w:rPr>
                <w:rFonts w:ascii="Arial" w:hAnsi="Arial" w:cs="Arial"/>
                <w:lang w:val="es-ES"/>
              </w:rPr>
              <w:t>Proyectar e instalar sobre las tensiones eléctricas a los servidores y la puesta a tierra.</w:t>
            </w:r>
          </w:p>
        </w:tc>
        <w:tc>
          <w:tcPr>
            <w:tcW w:w="3145" w:type="dxa"/>
          </w:tcPr>
          <w:p w:rsidR="006D48AF" w:rsidRPr="00F937D3" w:rsidRDefault="00401A44" w:rsidP="001E4EF1">
            <w:pPr>
              <w:tabs>
                <w:tab w:val="left" w:pos="1920"/>
              </w:tabs>
              <w:rPr>
                <w:rFonts w:ascii="Arial" w:hAnsi="Arial" w:cs="Arial"/>
                <w:lang w:val="es-ES"/>
              </w:rPr>
            </w:pPr>
            <w:r w:rsidRPr="00F937D3">
              <w:rPr>
                <w:rFonts w:ascii="Arial" w:hAnsi="Arial" w:cs="Arial"/>
                <w:lang w:val="es-ES"/>
              </w:rPr>
              <w:t>Departamento de Informática y Comunicaciones</w:t>
            </w:r>
          </w:p>
        </w:tc>
      </w:tr>
    </w:tbl>
    <w:p w:rsidR="001151D2" w:rsidRDefault="001151D2" w:rsidP="001E4EF1">
      <w:pPr>
        <w:tabs>
          <w:tab w:val="left" w:pos="1920"/>
        </w:tabs>
        <w:rPr>
          <w:sz w:val="28"/>
          <w:szCs w:val="28"/>
          <w:lang w:val="es-ES"/>
        </w:rPr>
      </w:pPr>
    </w:p>
    <w:p w:rsidR="0049742A" w:rsidRPr="0049742A" w:rsidRDefault="0049742A" w:rsidP="001E4EF1">
      <w:pPr>
        <w:tabs>
          <w:tab w:val="left" w:pos="1920"/>
        </w:tabs>
        <w:rPr>
          <w:rFonts w:ascii="Arial" w:hAnsi="Arial" w:cs="Arial"/>
          <w:lang w:val="es-ES"/>
        </w:rPr>
      </w:pPr>
      <w:r w:rsidRPr="0049742A">
        <w:rPr>
          <w:rFonts w:ascii="Arial" w:hAnsi="Arial" w:cs="Arial"/>
          <w:lang w:val="es-ES"/>
        </w:rPr>
        <w:t>Medidas Identificadas: 14</w:t>
      </w:r>
    </w:p>
    <w:p w:rsidR="0049742A" w:rsidRPr="0049742A" w:rsidRDefault="0049742A" w:rsidP="001E4EF1">
      <w:pPr>
        <w:tabs>
          <w:tab w:val="left" w:pos="1920"/>
        </w:tabs>
        <w:rPr>
          <w:rFonts w:ascii="Arial" w:hAnsi="Arial" w:cs="Arial"/>
          <w:lang w:val="es-ES"/>
        </w:rPr>
      </w:pPr>
      <w:r w:rsidRPr="0049742A">
        <w:rPr>
          <w:rFonts w:ascii="Arial" w:hAnsi="Arial" w:cs="Arial"/>
          <w:lang w:val="es-ES"/>
        </w:rPr>
        <w:t>Medidas resueltas: 8</w:t>
      </w:r>
    </w:p>
    <w:p w:rsidR="0049742A" w:rsidRPr="0049742A" w:rsidRDefault="0049742A" w:rsidP="001E4EF1">
      <w:pPr>
        <w:tabs>
          <w:tab w:val="left" w:pos="1920"/>
        </w:tabs>
        <w:rPr>
          <w:rFonts w:ascii="Arial" w:hAnsi="Arial" w:cs="Arial"/>
          <w:lang w:val="es-ES"/>
        </w:rPr>
      </w:pPr>
      <w:r w:rsidRPr="0049742A">
        <w:rPr>
          <w:rFonts w:ascii="Arial" w:hAnsi="Arial" w:cs="Arial"/>
          <w:lang w:val="es-ES"/>
        </w:rPr>
        <w:t>Medidas por solucionar: 6</w:t>
      </w:r>
    </w:p>
    <w:p w:rsidR="00D16C1C" w:rsidRDefault="0049742A" w:rsidP="001E4EF1">
      <w:pPr>
        <w:tabs>
          <w:tab w:val="left" w:pos="1920"/>
        </w:tabs>
        <w:rPr>
          <w:rFonts w:ascii="Arial" w:hAnsi="Arial" w:cs="Arial"/>
          <w:lang w:val="es-ES"/>
        </w:rPr>
      </w:pPr>
      <w:r w:rsidRPr="0049742A">
        <w:rPr>
          <w:rFonts w:ascii="Arial" w:hAnsi="Arial" w:cs="Arial"/>
          <w:lang w:val="es-ES"/>
        </w:rPr>
        <w:t>Las medidas pendientes no se han solucionado porque requieren inversiones.</w:t>
      </w:r>
    </w:p>
    <w:p w:rsidR="00D16C1C" w:rsidRPr="00D16C1C" w:rsidRDefault="00D16C1C" w:rsidP="00D16C1C">
      <w:pPr>
        <w:rPr>
          <w:rFonts w:ascii="Arial" w:hAnsi="Arial" w:cs="Arial"/>
          <w:lang w:val="es-ES"/>
        </w:rPr>
      </w:pPr>
    </w:p>
    <w:p w:rsidR="00D16C1C" w:rsidRDefault="00D16C1C" w:rsidP="00D16C1C">
      <w:pPr>
        <w:rPr>
          <w:rFonts w:ascii="Arial" w:hAnsi="Arial" w:cs="Arial"/>
          <w:lang w:val="es-ES"/>
        </w:rPr>
      </w:pPr>
    </w:p>
    <w:p w:rsidR="00D16C1C" w:rsidRPr="004F116C" w:rsidRDefault="00D16C1C" w:rsidP="00D16C1C">
      <w:pPr>
        <w:tabs>
          <w:tab w:val="center" w:pos="4419"/>
          <w:tab w:val="right" w:pos="8838"/>
        </w:tabs>
        <w:spacing w:after="0" w:line="240" w:lineRule="auto"/>
        <w:jc w:val="center"/>
        <w:rPr>
          <w:rFonts w:ascii="Calibri" w:eastAsia="Calibri" w:hAnsi="Calibri" w:cs="Times New Roman"/>
        </w:rPr>
      </w:pPr>
      <w:bookmarkStart w:id="0" w:name="_GoBack"/>
      <w:bookmarkEnd w:id="0"/>
      <w:r w:rsidRPr="004F116C">
        <w:rPr>
          <w:rFonts w:ascii="Calibri" w:eastAsia="Calibri" w:hAnsi="Calibri" w:cs="Times New Roman"/>
        </w:rPr>
        <w:t>CARRETERA TAPASTE KM 3 ½</w:t>
      </w:r>
    </w:p>
    <w:p w:rsidR="00D16C1C" w:rsidRPr="004F116C" w:rsidRDefault="00D16C1C" w:rsidP="00D16C1C">
      <w:pPr>
        <w:tabs>
          <w:tab w:val="center" w:pos="4419"/>
          <w:tab w:val="right" w:pos="8838"/>
        </w:tabs>
        <w:spacing w:after="0" w:line="240" w:lineRule="auto"/>
        <w:jc w:val="center"/>
        <w:rPr>
          <w:rFonts w:ascii="Calibri" w:eastAsia="Calibri" w:hAnsi="Calibri" w:cs="Times New Roman"/>
        </w:rPr>
      </w:pPr>
      <w:r w:rsidRPr="004F116C">
        <w:rPr>
          <w:rFonts w:ascii="Calibri" w:eastAsia="Calibri" w:hAnsi="Calibri" w:cs="Times New Roman"/>
        </w:rPr>
        <w:t>SAN JOSÉ DE LAS LAJAS, MAYABEQUE, CUBA</w:t>
      </w:r>
    </w:p>
    <w:p w:rsidR="00D16C1C" w:rsidRPr="004F116C" w:rsidRDefault="00D16C1C" w:rsidP="00D16C1C">
      <w:pPr>
        <w:tabs>
          <w:tab w:val="center" w:pos="4419"/>
          <w:tab w:val="right" w:pos="8838"/>
        </w:tabs>
        <w:spacing w:after="0" w:line="240" w:lineRule="auto"/>
        <w:jc w:val="center"/>
        <w:rPr>
          <w:rFonts w:ascii="Calibri" w:eastAsia="Calibri" w:hAnsi="Calibri" w:cs="Times New Roman"/>
          <w:lang w:val="en-US"/>
        </w:rPr>
      </w:pPr>
      <w:r w:rsidRPr="004F116C">
        <w:rPr>
          <w:rFonts w:ascii="Calibri" w:eastAsia="Calibri" w:hAnsi="Calibri" w:cs="Times New Roman"/>
          <w:lang w:val="en-US"/>
        </w:rPr>
        <w:t>TEL/FAX: 47 86 3867</w:t>
      </w:r>
    </w:p>
    <w:p w:rsidR="00D16C1C" w:rsidRPr="004F116C" w:rsidRDefault="00D16C1C" w:rsidP="00D16C1C">
      <w:pPr>
        <w:tabs>
          <w:tab w:val="center" w:pos="4419"/>
          <w:tab w:val="right" w:pos="8838"/>
        </w:tabs>
        <w:spacing w:after="0" w:line="240" w:lineRule="auto"/>
        <w:jc w:val="center"/>
        <w:rPr>
          <w:rFonts w:ascii="Calibri" w:eastAsia="Calibri" w:hAnsi="Calibri" w:cs="Times New Roman"/>
          <w:lang w:val="en-US"/>
        </w:rPr>
      </w:pPr>
      <w:r w:rsidRPr="004F116C">
        <w:rPr>
          <w:rFonts w:ascii="Calibri" w:eastAsia="Calibri" w:hAnsi="Calibri" w:cs="Times New Roman"/>
          <w:lang w:val="en-US"/>
        </w:rPr>
        <w:t>E. MAIL: alex@inca.edu.cu</w:t>
      </w:r>
    </w:p>
    <w:p w:rsidR="00D16C1C" w:rsidRPr="004F116C" w:rsidRDefault="00D16C1C" w:rsidP="00D16C1C">
      <w:pPr>
        <w:tabs>
          <w:tab w:val="center" w:pos="4419"/>
          <w:tab w:val="right" w:pos="8838"/>
        </w:tabs>
        <w:spacing w:after="0" w:line="240" w:lineRule="auto"/>
        <w:jc w:val="center"/>
        <w:rPr>
          <w:rFonts w:ascii="Calibri" w:eastAsia="Calibri" w:hAnsi="Calibri" w:cs="Times New Roman"/>
        </w:rPr>
      </w:pPr>
      <w:r w:rsidRPr="004F116C">
        <w:rPr>
          <w:rFonts w:ascii="Calibri" w:eastAsia="Calibri" w:hAnsi="Calibri" w:cs="Times New Roman"/>
        </w:rPr>
        <w:t>www.inca.edu.cu</w:t>
      </w:r>
    </w:p>
    <w:p w:rsidR="0049742A" w:rsidRPr="00D16C1C" w:rsidRDefault="0049742A" w:rsidP="00D16C1C">
      <w:pPr>
        <w:tabs>
          <w:tab w:val="left" w:pos="1380"/>
        </w:tabs>
        <w:rPr>
          <w:rFonts w:ascii="Arial" w:hAnsi="Arial" w:cs="Arial"/>
          <w:lang w:val="es-ES"/>
        </w:rPr>
      </w:pPr>
    </w:p>
    <w:sectPr w:rsidR="0049742A" w:rsidRPr="00D16C1C" w:rsidSect="002B55DF">
      <w:pgSz w:w="15840" w:h="12240" w:orient="landscape"/>
      <w:pgMar w:top="1417" w:right="1701" w:bottom="1417"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ontserrat">
    <w:altName w:val="Copperplate Gothic Bold"/>
    <w:charset w:val="00"/>
    <w:family w:val="auto"/>
    <w:pitch w:val="variable"/>
    <w:sig w:usb0="00000003" w:usb1="4000204A"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886A0D"/>
    <w:multiLevelType w:val="hybridMultilevel"/>
    <w:tmpl w:val="A5183576"/>
    <w:lvl w:ilvl="0" w:tplc="87FC4F2C">
      <w:start w:val="2"/>
      <w:numFmt w:val="bullet"/>
      <w:lvlText w:val="-"/>
      <w:lvlJc w:val="left"/>
      <w:pPr>
        <w:ind w:left="720"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savePreviewPicture/>
  <w:compat/>
  <w:rsids>
    <w:rsidRoot w:val="007B098D"/>
    <w:rsid w:val="0000012A"/>
    <w:rsid w:val="000073AF"/>
    <w:rsid w:val="00033788"/>
    <w:rsid w:val="00041C66"/>
    <w:rsid w:val="00043520"/>
    <w:rsid w:val="00045A62"/>
    <w:rsid w:val="000677EC"/>
    <w:rsid w:val="00081774"/>
    <w:rsid w:val="000E5118"/>
    <w:rsid w:val="0010461F"/>
    <w:rsid w:val="001142D6"/>
    <w:rsid w:val="001151D2"/>
    <w:rsid w:val="00123170"/>
    <w:rsid w:val="00127ED4"/>
    <w:rsid w:val="001472A2"/>
    <w:rsid w:val="0014768F"/>
    <w:rsid w:val="00150827"/>
    <w:rsid w:val="0015204F"/>
    <w:rsid w:val="00157EFC"/>
    <w:rsid w:val="00174A68"/>
    <w:rsid w:val="00182B30"/>
    <w:rsid w:val="0018509C"/>
    <w:rsid w:val="00187BFE"/>
    <w:rsid w:val="001B1EEF"/>
    <w:rsid w:val="001B62FC"/>
    <w:rsid w:val="001C2E2A"/>
    <w:rsid w:val="001C3E33"/>
    <w:rsid w:val="001E4EF1"/>
    <w:rsid w:val="001F0162"/>
    <w:rsid w:val="00274F01"/>
    <w:rsid w:val="00287717"/>
    <w:rsid w:val="00291D4A"/>
    <w:rsid w:val="00293D95"/>
    <w:rsid w:val="00297358"/>
    <w:rsid w:val="002B32CB"/>
    <w:rsid w:val="002B55DF"/>
    <w:rsid w:val="002B7417"/>
    <w:rsid w:val="002C0172"/>
    <w:rsid w:val="002D68A0"/>
    <w:rsid w:val="00317098"/>
    <w:rsid w:val="00332C79"/>
    <w:rsid w:val="003348FB"/>
    <w:rsid w:val="0034213F"/>
    <w:rsid w:val="00367AAC"/>
    <w:rsid w:val="0037060C"/>
    <w:rsid w:val="00370BF2"/>
    <w:rsid w:val="003720B0"/>
    <w:rsid w:val="003808C2"/>
    <w:rsid w:val="00380C6C"/>
    <w:rsid w:val="003844EA"/>
    <w:rsid w:val="00386903"/>
    <w:rsid w:val="003970BF"/>
    <w:rsid w:val="003B29EC"/>
    <w:rsid w:val="003F18FF"/>
    <w:rsid w:val="00401A44"/>
    <w:rsid w:val="004073B7"/>
    <w:rsid w:val="00443F3C"/>
    <w:rsid w:val="0046196F"/>
    <w:rsid w:val="0049742A"/>
    <w:rsid w:val="00497567"/>
    <w:rsid w:val="004D0932"/>
    <w:rsid w:val="004E21B9"/>
    <w:rsid w:val="004E4DCE"/>
    <w:rsid w:val="004F116C"/>
    <w:rsid w:val="00536A5A"/>
    <w:rsid w:val="00543468"/>
    <w:rsid w:val="005924C4"/>
    <w:rsid w:val="005A5600"/>
    <w:rsid w:val="005B73C0"/>
    <w:rsid w:val="005E75AC"/>
    <w:rsid w:val="005F1897"/>
    <w:rsid w:val="0061614E"/>
    <w:rsid w:val="006202F1"/>
    <w:rsid w:val="00625FDE"/>
    <w:rsid w:val="00627CE9"/>
    <w:rsid w:val="00633FFD"/>
    <w:rsid w:val="00673430"/>
    <w:rsid w:val="006823EA"/>
    <w:rsid w:val="006A139B"/>
    <w:rsid w:val="006B6CA0"/>
    <w:rsid w:val="006D48AF"/>
    <w:rsid w:val="00700870"/>
    <w:rsid w:val="007039B2"/>
    <w:rsid w:val="007064EC"/>
    <w:rsid w:val="00720C82"/>
    <w:rsid w:val="00734BF3"/>
    <w:rsid w:val="00772121"/>
    <w:rsid w:val="0078647D"/>
    <w:rsid w:val="00793092"/>
    <w:rsid w:val="00793E9A"/>
    <w:rsid w:val="00795F0B"/>
    <w:rsid w:val="007B098D"/>
    <w:rsid w:val="007D7D83"/>
    <w:rsid w:val="00853160"/>
    <w:rsid w:val="00877125"/>
    <w:rsid w:val="00886EFF"/>
    <w:rsid w:val="0094226A"/>
    <w:rsid w:val="00976E9C"/>
    <w:rsid w:val="00977C3A"/>
    <w:rsid w:val="00987F57"/>
    <w:rsid w:val="009A32D4"/>
    <w:rsid w:val="009A462B"/>
    <w:rsid w:val="009C510C"/>
    <w:rsid w:val="00A1618C"/>
    <w:rsid w:val="00A243B6"/>
    <w:rsid w:val="00A531B8"/>
    <w:rsid w:val="00A65457"/>
    <w:rsid w:val="00A8340D"/>
    <w:rsid w:val="00A97A0E"/>
    <w:rsid w:val="00AB6D1B"/>
    <w:rsid w:val="00AD7327"/>
    <w:rsid w:val="00B0503E"/>
    <w:rsid w:val="00B125EB"/>
    <w:rsid w:val="00B31518"/>
    <w:rsid w:val="00B33D1E"/>
    <w:rsid w:val="00B352FF"/>
    <w:rsid w:val="00B405F8"/>
    <w:rsid w:val="00B47D45"/>
    <w:rsid w:val="00B57A5D"/>
    <w:rsid w:val="00B600D4"/>
    <w:rsid w:val="00BB233B"/>
    <w:rsid w:val="00BB5D4C"/>
    <w:rsid w:val="00BD0DC4"/>
    <w:rsid w:val="00BE2EDB"/>
    <w:rsid w:val="00C15B1A"/>
    <w:rsid w:val="00C73809"/>
    <w:rsid w:val="00C876EE"/>
    <w:rsid w:val="00C9282C"/>
    <w:rsid w:val="00C972E6"/>
    <w:rsid w:val="00CC454A"/>
    <w:rsid w:val="00CD1973"/>
    <w:rsid w:val="00D06B96"/>
    <w:rsid w:val="00D16C1C"/>
    <w:rsid w:val="00D2158F"/>
    <w:rsid w:val="00D9189F"/>
    <w:rsid w:val="00DB094F"/>
    <w:rsid w:val="00DC469D"/>
    <w:rsid w:val="00DD17B9"/>
    <w:rsid w:val="00DF1DA3"/>
    <w:rsid w:val="00DF3DB0"/>
    <w:rsid w:val="00DF7C62"/>
    <w:rsid w:val="00E42FA5"/>
    <w:rsid w:val="00EA2DB5"/>
    <w:rsid w:val="00EC4C11"/>
    <w:rsid w:val="00ED0574"/>
    <w:rsid w:val="00ED0EA9"/>
    <w:rsid w:val="00EE36EA"/>
    <w:rsid w:val="00EE6329"/>
    <w:rsid w:val="00EF5558"/>
    <w:rsid w:val="00F072E3"/>
    <w:rsid w:val="00F507F2"/>
    <w:rsid w:val="00F824B1"/>
    <w:rsid w:val="00F937D3"/>
    <w:rsid w:val="00FD1F7C"/>
    <w:rsid w:val="00FE008C"/>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4DCE"/>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A531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4D0932"/>
    <w:pPr>
      <w:ind w:left="720"/>
      <w:contextualSpacing/>
    </w:pPr>
  </w:style>
  <w:style w:type="paragraph" w:styleId="Textodeglobo">
    <w:name w:val="Balloon Text"/>
    <w:basedOn w:val="Normal"/>
    <w:link w:val="TextodegloboCar"/>
    <w:uiPriority w:val="99"/>
    <w:semiHidden/>
    <w:unhideWhenUsed/>
    <w:rsid w:val="00045A6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45A6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A531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4D0932"/>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518</Words>
  <Characters>2855</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3367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José Miguel</cp:lastModifiedBy>
  <cp:revision>2</cp:revision>
  <dcterms:created xsi:type="dcterms:W3CDTF">2018-01-29T14:38:00Z</dcterms:created>
  <dcterms:modified xsi:type="dcterms:W3CDTF">2018-01-29T14:38:00Z</dcterms:modified>
</cp:coreProperties>
</file>