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CF4" w:rsidRDefault="00FB6F95" w:rsidP="00182CF4">
      <w:pPr>
        <w:jc w:val="both"/>
        <w:rPr>
          <w:rFonts w:ascii="Arial" w:hAnsi="Arial" w:cs="Arial"/>
          <w:b/>
        </w:rPr>
      </w:pPr>
      <w:r w:rsidRPr="00EC798C">
        <w:rPr>
          <w:rFonts w:ascii="Arial" w:hAnsi="Arial" w:cs="Arial"/>
          <w:b/>
        </w:rPr>
        <w:t>CURSO</w:t>
      </w:r>
      <w:r w:rsidR="00BD383F">
        <w:rPr>
          <w:rFonts w:ascii="Arial" w:hAnsi="Arial" w:cs="Arial"/>
          <w:b/>
        </w:rPr>
        <w:t>:</w:t>
      </w:r>
      <w:r w:rsidRPr="00EC798C">
        <w:rPr>
          <w:rFonts w:ascii="Arial" w:hAnsi="Arial" w:cs="Arial"/>
          <w:b/>
        </w:rPr>
        <w:t xml:space="preserve"> </w:t>
      </w:r>
      <w:r w:rsidR="00182CF4">
        <w:rPr>
          <w:rFonts w:ascii="Arial" w:hAnsi="Arial" w:cs="Arial"/>
          <w:b/>
        </w:rPr>
        <w:t>Estandarización de técnicas y procedimientos</w:t>
      </w:r>
      <w:r w:rsidR="00BD383F">
        <w:rPr>
          <w:rFonts w:ascii="Arial" w:hAnsi="Arial" w:cs="Arial"/>
          <w:b/>
        </w:rPr>
        <w:t xml:space="preserve"> para el trabajo con Bacterias Promotoras del Crecimiento Vegetal.</w:t>
      </w:r>
      <w:r w:rsidR="00182CF4">
        <w:rPr>
          <w:rFonts w:ascii="Arial" w:hAnsi="Arial" w:cs="Arial"/>
          <w:b/>
        </w:rPr>
        <w:t xml:space="preserve"> </w:t>
      </w:r>
    </w:p>
    <w:p w:rsidR="00B11969" w:rsidRPr="00182CF4" w:rsidRDefault="00B11969" w:rsidP="00182CF4">
      <w:pPr>
        <w:jc w:val="both"/>
        <w:rPr>
          <w:rFonts w:ascii="Arial" w:hAnsi="Arial" w:cs="Arial"/>
          <w:b/>
        </w:rPr>
      </w:pPr>
      <w:r w:rsidRPr="00B11969">
        <w:rPr>
          <w:rFonts w:ascii="Arial" w:hAnsi="Arial" w:cs="Arial"/>
          <w:lang w:bidi="ta-IN"/>
        </w:rPr>
        <w:t xml:space="preserve">Teniendo en cuenta la necesidad de </w:t>
      </w:r>
      <w:r w:rsidR="00182CF4">
        <w:rPr>
          <w:rFonts w:ascii="Arial" w:hAnsi="Arial" w:cs="Arial"/>
          <w:lang w:bidi="ta-IN"/>
        </w:rPr>
        <w:t>establecer y estandarizar las técnicas y procedimientos para el trabajo en el Laboratorio de Microbiología de Suelo del Departamento de Fisiología y Bioquímica Vegetal del INCA</w:t>
      </w:r>
      <w:r w:rsidRPr="00B11969">
        <w:rPr>
          <w:rFonts w:ascii="Arial" w:hAnsi="Arial" w:cs="Arial"/>
          <w:lang w:bidi="ta-IN"/>
        </w:rPr>
        <w:t>,</w:t>
      </w:r>
      <w:r w:rsidR="00182CF4">
        <w:rPr>
          <w:rFonts w:ascii="Arial" w:hAnsi="Arial" w:cs="Arial"/>
          <w:lang w:bidi="ta-IN"/>
        </w:rPr>
        <w:t xml:space="preserve"> así como </w:t>
      </w:r>
      <w:r w:rsidRPr="00B11969">
        <w:rPr>
          <w:rFonts w:ascii="Arial" w:hAnsi="Arial" w:cs="Arial"/>
          <w:lang w:bidi="ta-IN"/>
        </w:rPr>
        <w:t xml:space="preserve"> </w:t>
      </w:r>
      <w:r w:rsidR="00182CF4">
        <w:rPr>
          <w:rFonts w:ascii="Arial" w:hAnsi="Arial" w:cs="Arial"/>
          <w:lang w:bidi="ta-IN"/>
        </w:rPr>
        <w:t xml:space="preserve">convertir parte de este trabajo en un Servicio Científico Técnico, </w:t>
      </w:r>
      <w:r w:rsidRPr="00B11969">
        <w:rPr>
          <w:rFonts w:ascii="Arial" w:hAnsi="Arial" w:cs="Arial"/>
          <w:lang w:bidi="ta-IN"/>
        </w:rPr>
        <w:t>se pretende con este curso:</w:t>
      </w:r>
    </w:p>
    <w:p w:rsidR="00182CF4" w:rsidRPr="00182CF4" w:rsidRDefault="00EC798C" w:rsidP="00182CF4">
      <w:pPr>
        <w:jc w:val="both"/>
        <w:rPr>
          <w:rFonts w:ascii="Arial" w:hAnsi="Arial" w:cs="Arial"/>
          <w:lang w:bidi="ta-IN"/>
        </w:rPr>
      </w:pPr>
      <w:r w:rsidRPr="00B11969">
        <w:rPr>
          <w:rFonts w:ascii="Arial" w:hAnsi="Arial" w:cs="Arial"/>
          <w:b/>
          <w:lang w:bidi="ta-IN"/>
        </w:rPr>
        <w:t>Objetivo</w:t>
      </w:r>
      <w:r w:rsidRPr="00B11969">
        <w:rPr>
          <w:rFonts w:ascii="Arial" w:hAnsi="Arial" w:cs="Arial"/>
          <w:lang w:bidi="ta-IN"/>
        </w:rPr>
        <w:t xml:space="preserve">: </w:t>
      </w:r>
      <w:r w:rsidR="00182CF4">
        <w:rPr>
          <w:rFonts w:ascii="Arial" w:hAnsi="Arial" w:cs="Arial"/>
          <w:lang w:bidi="ta-IN"/>
        </w:rPr>
        <w:t>Capacitar en las principales técnicas de aislamiento, caracterización e inoculación de Bacterias Promotoras del Crecimiento Vegetal asociadas a cultivos de interés agrícola</w:t>
      </w:r>
    </w:p>
    <w:p w:rsidR="0079495E" w:rsidRDefault="00EC798C" w:rsidP="004761FE">
      <w:pPr>
        <w:spacing w:line="240" w:lineRule="auto"/>
        <w:jc w:val="both"/>
        <w:rPr>
          <w:rFonts w:ascii="Arial" w:hAnsi="Arial" w:cs="Arial"/>
          <w:lang w:bidi="ta-IN"/>
        </w:rPr>
      </w:pPr>
      <w:r w:rsidRPr="00793F0D">
        <w:rPr>
          <w:rFonts w:ascii="Arial" w:hAnsi="Arial" w:cs="Arial"/>
          <w:b/>
          <w:lang w:bidi="ta-IN"/>
        </w:rPr>
        <w:t>Fecha</w:t>
      </w:r>
      <w:r w:rsidRPr="00793F0D">
        <w:rPr>
          <w:rFonts w:ascii="Arial" w:hAnsi="Arial" w:cs="Arial"/>
          <w:lang w:bidi="ta-IN"/>
        </w:rPr>
        <w:t xml:space="preserve">: </w:t>
      </w:r>
      <w:r w:rsidR="0079495E">
        <w:rPr>
          <w:rFonts w:ascii="Arial" w:hAnsi="Arial" w:cs="Arial"/>
          <w:lang w:bidi="ta-IN"/>
        </w:rPr>
        <w:t xml:space="preserve">Desde </w:t>
      </w:r>
      <w:r w:rsidR="00BD383F">
        <w:rPr>
          <w:rFonts w:ascii="Arial" w:hAnsi="Arial" w:cs="Arial"/>
          <w:lang w:bidi="ta-IN"/>
        </w:rPr>
        <w:t xml:space="preserve">Junio 2018-Enero 2019 </w:t>
      </w:r>
    </w:p>
    <w:p w:rsidR="00EC798C" w:rsidRPr="00793F0D" w:rsidRDefault="00BD383F" w:rsidP="004761FE">
      <w:pPr>
        <w:spacing w:line="240" w:lineRule="auto"/>
        <w:jc w:val="both"/>
        <w:rPr>
          <w:rFonts w:ascii="Arial" w:hAnsi="Arial" w:cs="Arial"/>
          <w:lang w:bidi="ta-IN"/>
        </w:rPr>
      </w:pPr>
      <w:r>
        <w:rPr>
          <w:rFonts w:ascii="Arial" w:hAnsi="Arial" w:cs="Arial"/>
          <w:lang w:bidi="ta-IN"/>
        </w:rPr>
        <w:t>Meses: Junio, Julio, Septiembre,</w:t>
      </w:r>
      <w:r w:rsidR="0079495E">
        <w:rPr>
          <w:rFonts w:ascii="Arial" w:hAnsi="Arial" w:cs="Arial"/>
          <w:lang w:bidi="ta-IN"/>
        </w:rPr>
        <w:t xml:space="preserve"> Diciembre de 2018 y Enero 2019</w:t>
      </w:r>
    </w:p>
    <w:p w:rsidR="00EC798C" w:rsidRPr="0047010D" w:rsidRDefault="00EC798C" w:rsidP="004761FE">
      <w:pPr>
        <w:spacing w:line="240" w:lineRule="auto"/>
        <w:jc w:val="both"/>
        <w:rPr>
          <w:rFonts w:ascii="Arial" w:hAnsi="Arial" w:cs="Arial"/>
          <w:lang w:bidi="ta-IN"/>
        </w:rPr>
      </w:pPr>
      <w:r w:rsidRPr="0047010D">
        <w:rPr>
          <w:rFonts w:ascii="Arial" w:hAnsi="Arial" w:cs="Arial"/>
          <w:b/>
          <w:lang w:bidi="ta-IN"/>
        </w:rPr>
        <w:t>Lugar:</w:t>
      </w:r>
      <w:r w:rsidRPr="0047010D">
        <w:rPr>
          <w:rFonts w:ascii="Arial" w:hAnsi="Arial" w:cs="Arial"/>
          <w:lang w:bidi="ta-IN"/>
        </w:rPr>
        <w:t xml:space="preserve"> INCA </w:t>
      </w:r>
    </w:p>
    <w:p w:rsidR="00B11969" w:rsidRDefault="00EC798C" w:rsidP="004761FE">
      <w:pPr>
        <w:jc w:val="both"/>
        <w:rPr>
          <w:rFonts w:ascii="Arial" w:hAnsi="Arial" w:cs="Arial"/>
        </w:rPr>
      </w:pPr>
      <w:r w:rsidRPr="0047010D">
        <w:rPr>
          <w:rFonts w:ascii="Arial" w:hAnsi="Arial" w:cs="Arial"/>
          <w:b/>
          <w:lang w:bidi="ta-IN"/>
        </w:rPr>
        <w:t>Duración:</w:t>
      </w:r>
      <w:r w:rsidRPr="0047010D">
        <w:rPr>
          <w:rFonts w:ascii="Arial" w:hAnsi="Arial" w:cs="Arial"/>
          <w:lang w:bidi="ta-IN"/>
        </w:rPr>
        <w:t xml:space="preserve"> </w:t>
      </w:r>
      <w:r w:rsidR="00BD383F">
        <w:rPr>
          <w:rFonts w:ascii="Arial" w:hAnsi="Arial" w:cs="Arial"/>
        </w:rPr>
        <w:t>5 meses</w:t>
      </w:r>
      <w:r w:rsidR="00B11969">
        <w:rPr>
          <w:rFonts w:ascii="Arial" w:hAnsi="Arial" w:cs="Arial"/>
        </w:rPr>
        <w:t xml:space="preserve"> (</w:t>
      </w:r>
      <w:r w:rsidR="00BD383F">
        <w:rPr>
          <w:rFonts w:ascii="Arial" w:hAnsi="Arial" w:cs="Arial"/>
        </w:rPr>
        <w:t>2 días de cada mes), 6 horas cada día</w:t>
      </w:r>
      <w:r w:rsidR="0079495E">
        <w:rPr>
          <w:rFonts w:ascii="Arial" w:hAnsi="Arial" w:cs="Arial"/>
        </w:rPr>
        <w:t>. Total: 60horas</w:t>
      </w:r>
    </w:p>
    <w:p w:rsidR="00EC798C" w:rsidRPr="00EC798C" w:rsidRDefault="00B11969" w:rsidP="004761FE">
      <w:pPr>
        <w:jc w:val="both"/>
        <w:rPr>
          <w:rFonts w:ascii="Arial" w:hAnsi="Arial" w:cs="Arial"/>
        </w:rPr>
      </w:pPr>
      <w:r w:rsidRPr="00B11969">
        <w:rPr>
          <w:rFonts w:ascii="Arial" w:hAnsi="Arial" w:cs="Arial"/>
          <w:b/>
        </w:rPr>
        <w:t>Modalidad</w:t>
      </w:r>
      <w:r>
        <w:rPr>
          <w:rFonts w:ascii="Arial" w:hAnsi="Arial" w:cs="Arial"/>
        </w:rPr>
        <w:t xml:space="preserve">: </w:t>
      </w:r>
      <w:r w:rsidR="00EC798C" w:rsidRPr="00EC798C">
        <w:rPr>
          <w:rFonts w:ascii="Arial" w:hAnsi="Arial" w:cs="Arial"/>
        </w:rPr>
        <w:t>C</w:t>
      </w:r>
      <w:r w:rsidR="00EC798C">
        <w:rPr>
          <w:rFonts w:ascii="Arial" w:hAnsi="Arial" w:cs="Arial"/>
        </w:rPr>
        <w:t>urso</w:t>
      </w:r>
      <w:r w:rsidR="00EC798C" w:rsidRPr="00EC79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Teórico-</w:t>
      </w:r>
      <w:r w:rsidR="00EC798C" w:rsidRPr="00EC798C">
        <w:rPr>
          <w:rFonts w:ascii="Arial" w:hAnsi="Arial" w:cs="Arial"/>
        </w:rPr>
        <w:t>Práctic</w:t>
      </w:r>
      <w:r w:rsidR="00EC798C">
        <w:rPr>
          <w:rFonts w:ascii="Arial" w:hAnsi="Arial" w:cs="Arial"/>
        </w:rPr>
        <w:t>o</w:t>
      </w:r>
      <w:r w:rsidR="00EC798C" w:rsidRPr="00EC798C">
        <w:rPr>
          <w:rFonts w:ascii="Arial" w:hAnsi="Arial" w:cs="Arial"/>
        </w:rPr>
        <w:t xml:space="preserve"> </w:t>
      </w:r>
    </w:p>
    <w:p w:rsidR="00EC798C" w:rsidRPr="0047010D" w:rsidRDefault="00EC798C" w:rsidP="004761FE">
      <w:pPr>
        <w:spacing w:line="240" w:lineRule="auto"/>
        <w:jc w:val="both"/>
        <w:rPr>
          <w:rFonts w:ascii="Arial" w:hAnsi="Arial" w:cs="Arial"/>
          <w:b/>
          <w:lang w:bidi="ta-IN"/>
        </w:rPr>
      </w:pPr>
      <w:r w:rsidRPr="0047010D">
        <w:rPr>
          <w:rFonts w:ascii="Arial" w:hAnsi="Arial" w:cs="Arial"/>
          <w:b/>
          <w:lang w:bidi="ta-IN"/>
        </w:rPr>
        <w:t>Profesor</w:t>
      </w:r>
      <w:r w:rsidR="00B11969">
        <w:rPr>
          <w:rFonts w:ascii="Arial" w:hAnsi="Arial" w:cs="Arial"/>
          <w:b/>
          <w:lang w:bidi="ta-IN"/>
        </w:rPr>
        <w:t>es</w:t>
      </w:r>
    </w:p>
    <w:p w:rsidR="00EC798C" w:rsidRDefault="00EC798C" w:rsidP="004761FE">
      <w:pPr>
        <w:spacing w:line="240" w:lineRule="auto"/>
        <w:jc w:val="both"/>
        <w:rPr>
          <w:rFonts w:ascii="Arial" w:hAnsi="Arial" w:cs="Arial"/>
          <w:lang w:bidi="ta-IN"/>
        </w:rPr>
      </w:pPr>
      <w:proofErr w:type="spellStart"/>
      <w:r w:rsidRPr="0047010D">
        <w:rPr>
          <w:rFonts w:ascii="Arial" w:hAnsi="Arial" w:cs="Arial"/>
          <w:lang w:bidi="ta-IN"/>
        </w:rPr>
        <w:t>Dr</w:t>
      </w:r>
      <w:r w:rsidR="00BD383F">
        <w:rPr>
          <w:rFonts w:ascii="Arial" w:hAnsi="Arial" w:cs="Arial"/>
          <w:lang w:bidi="ta-IN"/>
        </w:rPr>
        <w:t>a</w:t>
      </w:r>
      <w:proofErr w:type="spellEnd"/>
      <w:r w:rsidR="00BD383F">
        <w:rPr>
          <w:rFonts w:ascii="Arial" w:hAnsi="Arial" w:cs="Arial"/>
          <w:lang w:bidi="ta-IN"/>
        </w:rPr>
        <w:t xml:space="preserve"> </w:t>
      </w:r>
      <w:r w:rsidRPr="0047010D">
        <w:rPr>
          <w:rFonts w:ascii="Arial" w:hAnsi="Arial" w:cs="Arial"/>
          <w:lang w:bidi="ta-IN"/>
        </w:rPr>
        <w:t xml:space="preserve">C. </w:t>
      </w:r>
      <w:r>
        <w:rPr>
          <w:rFonts w:ascii="Arial" w:hAnsi="Arial" w:cs="Arial"/>
          <w:lang w:bidi="ta-IN"/>
        </w:rPr>
        <w:t>María C. Nápoles García</w:t>
      </w:r>
    </w:p>
    <w:p w:rsidR="00B11969" w:rsidRDefault="00BD383F" w:rsidP="004761FE">
      <w:pPr>
        <w:spacing w:line="240" w:lineRule="auto"/>
        <w:jc w:val="both"/>
        <w:rPr>
          <w:rFonts w:ascii="Arial" w:hAnsi="Arial" w:cs="Arial"/>
          <w:lang w:bidi="ta-IN"/>
        </w:rPr>
      </w:pPr>
      <w:proofErr w:type="spellStart"/>
      <w:r>
        <w:rPr>
          <w:rFonts w:ascii="Arial" w:hAnsi="Arial" w:cs="Arial"/>
          <w:lang w:bidi="ta-IN"/>
        </w:rPr>
        <w:t>MSc</w:t>
      </w:r>
      <w:proofErr w:type="spellEnd"/>
      <w:r w:rsidR="00B11969">
        <w:rPr>
          <w:rFonts w:ascii="Arial" w:hAnsi="Arial" w:cs="Arial"/>
          <w:lang w:bidi="ta-IN"/>
        </w:rPr>
        <w:t xml:space="preserve">. </w:t>
      </w:r>
      <w:proofErr w:type="spellStart"/>
      <w:r w:rsidR="00B11969">
        <w:rPr>
          <w:rFonts w:ascii="Arial" w:hAnsi="Arial" w:cs="Arial"/>
          <w:lang w:bidi="ta-IN"/>
        </w:rPr>
        <w:t>Ionel</w:t>
      </w:r>
      <w:proofErr w:type="spellEnd"/>
      <w:r w:rsidR="00B11969">
        <w:rPr>
          <w:rFonts w:ascii="Arial" w:hAnsi="Arial" w:cs="Arial"/>
          <w:lang w:bidi="ta-IN"/>
        </w:rPr>
        <w:t xml:space="preserve"> Hernández Forte</w:t>
      </w:r>
    </w:p>
    <w:p w:rsidR="00BD383F" w:rsidRDefault="00BD383F" w:rsidP="004761FE">
      <w:pPr>
        <w:spacing w:line="240" w:lineRule="auto"/>
        <w:jc w:val="both"/>
        <w:rPr>
          <w:rFonts w:ascii="Arial" w:hAnsi="Arial" w:cs="Arial"/>
          <w:lang w:bidi="ta-IN"/>
        </w:rPr>
      </w:pPr>
      <w:r>
        <w:rPr>
          <w:rFonts w:ascii="Arial" w:hAnsi="Arial" w:cs="Arial"/>
          <w:lang w:bidi="ta-IN"/>
        </w:rPr>
        <w:t xml:space="preserve">Lic. </w:t>
      </w:r>
      <w:proofErr w:type="spellStart"/>
      <w:r>
        <w:rPr>
          <w:rFonts w:ascii="Arial" w:hAnsi="Arial" w:cs="Arial"/>
          <w:lang w:bidi="ta-IN"/>
        </w:rPr>
        <w:t>Renee</w:t>
      </w:r>
      <w:proofErr w:type="spellEnd"/>
      <w:r>
        <w:rPr>
          <w:rFonts w:ascii="Arial" w:hAnsi="Arial" w:cs="Arial"/>
          <w:lang w:bidi="ta-IN"/>
        </w:rPr>
        <w:t xml:space="preserve"> Pérez </w:t>
      </w:r>
      <w:proofErr w:type="spellStart"/>
      <w:r>
        <w:rPr>
          <w:rFonts w:ascii="Arial" w:hAnsi="Arial" w:cs="Arial"/>
          <w:lang w:bidi="ta-IN"/>
        </w:rPr>
        <w:t>Pérez</w:t>
      </w:r>
      <w:proofErr w:type="spellEnd"/>
      <w:r>
        <w:rPr>
          <w:rFonts w:ascii="Arial" w:hAnsi="Arial" w:cs="Arial"/>
          <w:lang w:bidi="ta-IN"/>
        </w:rPr>
        <w:t xml:space="preserve"> </w:t>
      </w:r>
    </w:p>
    <w:p w:rsidR="00FB6F95" w:rsidRPr="00EC798C" w:rsidRDefault="00FB6F95" w:rsidP="004761FE">
      <w:pPr>
        <w:jc w:val="both"/>
        <w:rPr>
          <w:rFonts w:ascii="Arial" w:hAnsi="Arial" w:cs="Arial"/>
        </w:rPr>
      </w:pPr>
      <w:r w:rsidRPr="00EC798C">
        <w:rPr>
          <w:rFonts w:ascii="Arial" w:hAnsi="Arial" w:cs="Arial"/>
          <w:b/>
        </w:rPr>
        <w:t>Tema</w:t>
      </w:r>
      <w:r w:rsidR="00EC798C" w:rsidRPr="00EC798C">
        <w:rPr>
          <w:rFonts w:ascii="Arial" w:hAnsi="Arial" w:cs="Arial"/>
          <w:b/>
        </w:rPr>
        <w:t>rio</w:t>
      </w:r>
      <w:r w:rsidR="00310E00" w:rsidRPr="00310E00">
        <w:rPr>
          <w:rFonts w:ascii="Arial" w:hAnsi="Arial" w:cs="Arial"/>
          <w:b/>
        </w:rPr>
        <w:t>/Asignaturas</w:t>
      </w:r>
    </w:p>
    <w:p w:rsidR="00B11969" w:rsidRDefault="00BD383F" w:rsidP="00310E0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Preparación de soluciones y medios de cultivo (Junio 2018)</w:t>
      </w:r>
    </w:p>
    <w:p w:rsidR="00711B24" w:rsidRDefault="00F537C4" w:rsidP="00310E0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Aislamiento de Bacterias Promotoras del Crecimiento Vegetal </w:t>
      </w:r>
      <w:r w:rsidR="00895EDE">
        <w:rPr>
          <w:rFonts w:ascii="Arial" w:hAnsi="Arial" w:cs="Arial"/>
        </w:rPr>
        <w:t>(Julio 2018)</w:t>
      </w:r>
    </w:p>
    <w:p w:rsidR="00B11969" w:rsidRPr="0075039F" w:rsidRDefault="00F537C4" w:rsidP="0075039F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Cultivo y crecimiento de Bacterias Promotoras del Crecimiento Vegetal</w:t>
      </w:r>
      <w:r w:rsidR="0075039F">
        <w:rPr>
          <w:rFonts w:ascii="Arial" w:hAnsi="Arial" w:cs="Arial"/>
        </w:rPr>
        <w:t xml:space="preserve"> (Septiembre 2018)</w:t>
      </w:r>
    </w:p>
    <w:p w:rsidR="00CE030C" w:rsidRDefault="00895EDE" w:rsidP="00310E0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Caracterización e identificación de Bacterias Promotoras del Crecimiento Vegetal (Diciembre 2018).</w:t>
      </w:r>
    </w:p>
    <w:p w:rsidR="00895EDE" w:rsidRDefault="00895EDE" w:rsidP="00310E0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Inoculación de Bacterias Promotoras del Crecimiento Vegetal en c</w:t>
      </w:r>
      <w:r w:rsidR="00F537C4">
        <w:rPr>
          <w:rFonts w:ascii="Arial" w:hAnsi="Arial" w:cs="Arial"/>
        </w:rPr>
        <w:t>ultivos de importancia agrícola</w:t>
      </w:r>
      <w:r w:rsidR="0075039F" w:rsidRPr="0075039F">
        <w:rPr>
          <w:rFonts w:ascii="Arial" w:hAnsi="Arial" w:cs="Arial"/>
        </w:rPr>
        <w:t xml:space="preserve"> </w:t>
      </w:r>
      <w:r w:rsidR="0075039F">
        <w:rPr>
          <w:rFonts w:ascii="Arial" w:hAnsi="Arial" w:cs="Arial"/>
        </w:rPr>
        <w:t>(Enero 2019).</w:t>
      </w:r>
    </w:p>
    <w:p w:rsidR="00895EDE" w:rsidRDefault="00895EDE" w:rsidP="004761FE">
      <w:pPr>
        <w:jc w:val="both"/>
        <w:rPr>
          <w:rFonts w:ascii="Arial" w:hAnsi="Arial" w:cs="Arial"/>
          <w:b/>
        </w:rPr>
      </w:pPr>
      <w:r w:rsidRPr="00895EDE">
        <w:rPr>
          <w:rFonts w:ascii="Arial" w:hAnsi="Arial" w:cs="Arial"/>
          <w:b/>
        </w:rPr>
        <w:t>Observaciones:</w:t>
      </w:r>
    </w:p>
    <w:p w:rsidR="00310E00" w:rsidRPr="00310E00" w:rsidRDefault="00310E00" w:rsidP="00310E00">
      <w:pPr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310E00">
        <w:rPr>
          <w:rFonts w:ascii="Arial" w:hAnsi="Arial" w:cs="Arial"/>
        </w:rPr>
        <w:t xml:space="preserve">Posibilidad de lanzar la convocatoria fuera del INCA </w:t>
      </w:r>
    </w:p>
    <w:p w:rsidR="00310E00" w:rsidRDefault="00310E00" w:rsidP="00310E0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95EDE">
        <w:rPr>
          <w:rFonts w:ascii="Arial" w:hAnsi="Arial" w:cs="Arial"/>
        </w:rPr>
        <w:t>Dirigido: Investigadores, Especialistas, Técnicos y estudiantes de pre grado</w:t>
      </w:r>
    </w:p>
    <w:p w:rsidR="00310E00" w:rsidRDefault="00310E00" w:rsidP="00310E00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Número máximo de personas: 12</w:t>
      </w:r>
    </w:p>
    <w:p w:rsidR="00310E00" w:rsidRDefault="00310E00" w:rsidP="00895ED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curso es un módulo de temas/asignaturas que no necesariamente deben pasarse todos, solo los que le interesan a la persona </w:t>
      </w:r>
    </w:p>
    <w:p w:rsidR="00310E00" w:rsidRPr="00F323FC" w:rsidRDefault="00310E00" w:rsidP="00F323FC">
      <w:pPr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F323FC">
        <w:rPr>
          <w:rFonts w:ascii="Arial" w:hAnsi="Arial" w:cs="Arial"/>
        </w:rPr>
        <w:lastRenderedPageBreak/>
        <w:t>Certificado de aprobación para cada una de los temas/asignaturas tratadas.</w:t>
      </w:r>
    </w:p>
    <w:sectPr w:rsidR="00310E00" w:rsidRPr="00F323FC" w:rsidSect="00412F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D5958"/>
    <w:multiLevelType w:val="hybridMultilevel"/>
    <w:tmpl w:val="BED2138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1729A"/>
    <w:multiLevelType w:val="hybridMultilevel"/>
    <w:tmpl w:val="59265D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476BA"/>
    <w:multiLevelType w:val="hybridMultilevel"/>
    <w:tmpl w:val="E65634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FB6F95"/>
    <w:rsid w:val="000845DE"/>
    <w:rsid w:val="00182CF4"/>
    <w:rsid w:val="00310E00"/>
    <w:rsid w:val="003B716D"/>
    <w:rsid w:val="00412F30"/>
    <w:rsid w:val="004761FE"/>
    <w:rsid w:val="004E3E34"/>
    <w:rsid w:val="005A6E89"/>
    <w:rsid w:val="0067305C"/>
    <w:rsid w:val="00711B24"/>
    <w:rsid w:val="0075039F"/>
    <w:rsid w:val="00760585"/>
    <w:rsid w:val="00793F0D"/>
    <w:rsid w:val="0079495E"/>
    <w:rsid w:val="00895EDE"/>
    <w:rsid w:val="009876B4"/>
    <w:rsid w:val="00B11969"/>
    <w:rsid w:val="00B353EE"/>
    <w:rsid w:val="00BA043F"/>
    <w:rsid w:val="00BD383F"/>
    <w:rsid w:val="00C962BF"/>
    <w:rsid w:val="00CE030C"/>
    <w:rsid w:val="00EC798C"/>
    <w:rsid w:val="00F323FC"/>
    <w:rsid w:val="00F537C4"/>
    <w:rsid w:val="00FB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F30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Caridad Nápoles Garcia</dc:creator>
  <cp:lastModifiedBy>José Miguel</cp:lastModifiedBy>
  <cp:revision>2</cp:revision>
  <dcterms:created xsi:type="dcterms:W3CDTF">2018-02-06T21:14:00Z</dcterms:created>
  <dcterms:modified xsi:type="dcterms:W3CDTF">2018-02-06T21:14:00Z</dcterms:modified>
</cp:coreProperties>
</file>