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1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ind w:left="720" w:right="-91" w:hanging="862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septiembre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contextualSpacing w:val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tabs>
                <w:tab w:val="left" w:pos="182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tabs>
                <w:tab w:val="center" w:pos="992"/>
                <w:tab w:val="right" w:pos="1984"/>
              </w:tabs>
              <w:contextualSpacing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ab/>
              <w:t xml:space="preserve">10</w:t>
            </w:r>
          </w:p>
        </w:tc>
        <w:tc>
          <w:tcPr/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tabs>
                <w:tab w:val="left" w:pos="474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tabs>
                <w:tab w:val="left" w:pos="310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5E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