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BE" w:rsidRDefault="00CC6EBE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CC6EBE" w:rsidRPr="00A626CA" w:rsidTr="00CA2C49">
        <w:tc>
          <w:tcPr>
            <w:tcW w:w="2058" w:type="dxa"/>
            <w:vMerge w:val="restart"/>
            <w:vAlign w:val="center"/>
          </w:tcPr>
          <w:p w:rsidR="00CC6EBE" w:rsidRPr="00A626CA" w:rsidRDefault="00CC6EB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C6EBE" w:rsidRPr="007643F7" w:rsidRDefault="00CC6EBE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C6EBE" w:rsidRPr="00A626CA" w:rsidTr="00CA2C49">
        <w:tc>
          <w:tcPr>
            <w:tcW w:w="2058" w:type="dxa"/>
            <w:vMerge/>
            <w:vAlign w:val="center"/>
          </w:tcPr>
          <w:p w:rsidR="00CC6EBE" w:rsidRPr="00A626CA" w:rsidRDefault="00CC6EB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C6EBE" w:rsidRPr="00A626CA" w:rsidRDefault="00CC6EBE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C6EBE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C6EBE" w:rsidRPr="00A626CA" w:rsidRDefault="00CC6EB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C6EBE" w:rsidRPr="00A626CA" w:rsidRDefault="00CC6EBE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CC6EBE" w:rsidRPr="00A626CA" w:rsidTr="00CA2C49">
        <w:tc>
          <w:tcPr>
            <w:tcW w:w="2058" w:type="dxa"/>
            <w:vMerge/>
            <w:vAlign w:val="center"/>
          </w:tcPr>
          <w:p w:rsidR="00CC6EBE" w:rsidRPr="00A626CA" w:rsidRDefault="00CC6EBE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C6EBE" w:rsidRPr="00A626CA" w:rsidRDefault="00CC6EBE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C6EBE" w:rsidRDefault="00CC6EBE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C6EBE" w:rsidRDefault="00CC6EBE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Julio 2022</w:t>
      </w:r>
    </w:p>
    <w:p w:rsidR="00CC6EBE" w:rsidRPr="00ED3880" w:rsidRDefault="00CC6EBE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CC6EBE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C6EBE" w:rsidRPr="00EC2C33" w:rsidRDefault="00CC6EBE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C6EBE" w:rsidRPr="00EC2C33" w:rsidRDefault="00CC6EBE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C6EB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Pr="00FF0621" w:rsidRDefault="00CC6EBE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Participación en el experimento  de </w:t>
            </w:r>
            <w:r>
              <w:rPr>
                <w:b w:val="0"/>
                <w:sz w:val="20"/>
                <w:szCs w:val="20"/>
              </w:rPr>
              <w:t>arroz en diferentes extractos de espirulina</w:t>
            </w:r>
            <w:r w:rsidRPr="00FF0621">
              <w:rPr>
                <w:b w:val="0"/>
                <w:sz w:val="20"/>
                <w:szCs w:val="20"/>
              </w:rPr>
              <w:t xml:space="preserve"> en</w:t>
            </w:r>
            <w:r>
              <w:rPr>
                <w:b w:val="0"/>
                <w:sz w:val="20"/>
                <w:szCs w:val="20"/>
              </w:rPr>
              <w:t xml:space="preserve"> cámara de crecimiento</w:t>
            </w:r>
            <w:r w:rsidRPr="00FF0621">
              <w:rPr>
                <w:b w:val="0"/>
                <w:sz w:val="20"/>
                <w:szCs w:val="20"/>
              </w:rPr>
              <w:t xml:space="preserve">. ( </w:t>
            </w:r>
            <w:r>
              <w:rPr>
                <w:b w:val="0"/>
                <w:sz w:val="20"/>
                <w:szCs w:val="20"/>
              </w:rPr>
              <w:t>Geidy</w:t>
            </w:r>
            <w:r w:rsidRPr="00FF062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Medir germinación y evaluación de crecimiento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Default="00CC6EBE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CC6EBE" w:rsidRPr="00EC2C33" w:rsidRDefault="00CC6EBE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EBE" w:rsidRPr="00EC2C33" w:rsidTr="005F5123">
        <w:trPr>
          <w:trHeight w:val="548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Pr="005F5123" w:rsidRDefault="00CC6EBE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2"/>
                <w:szCs w:val="22"/>
              </w:rPr>
            </w:pPr>
            <w:r w:rsidRPr="005F5123">
              <w:rPr>
                <w:b w:val="0"/>
                <w:sz w:val="22"/>
                <w:szCs w:val="22"/>
              </w:rPr>
              <w:t>Participación en el expto de tomate con  diferentes  concentraciones y  extractos de espirulina   (Anaysa)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Pr="005F5123" w:rsidRDefault="00CC6EBE" w:rsidP="005F51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C6EB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Pr="00AE7B0C" w:rsidRDefault="00CC6EBE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 Participación en el experimento  de</w:t>
            </w:r>
            <w:r>
              <w:rPr>
                <w:b w:val="0"/>
                <w:sz w:val="20"/>
                <w:szCs w:val="20"/>
              </w:rPr>
              <w:t xml:space="preserve"> frijol </w:t>
            </w:r>
            <w:r w:rsidRPr="00FF0621">
              <w:rPr>
                <w:b w:val="0"/>
                <w:sz w:val="20"/>
                <w:szCs w:val="20"/>
              </w:rPr>
              <w:t>en</w:t>
            </w:r>
            <w:r>
              <w:rPr>
                <w:b w:val="0"/>
                <w:sz w:val="20"/>
                <w:szCs w:val="20"/>
              </w:rPr>
              <w:t xml:space="preserve"> cámara de crecimiento </w:t>
            </w:r>
            <w:r w:rsidRPr="00E418C1">
              <w:rPr>
                <w:b w:val="0"/>
              </w:rPr>
              <w:t>(</w:t>
            </w:r>
            <w:r>
              <w:rPr>
                <w:b w:val="0"/>
              </w:rPr>
              <w:t>Lisbel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Pr="00EC2C33" w:rsidRDefault="00CC6EBE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C6EB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Default="00CC6EBE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Determinación de proteínas. expto de girasol (Cartataya)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Pr="00EC2C33" w:rsidRDefault="00CC6EBE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C6EB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Default="00CC6EBE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Preparación de soluciones y  Fregado de la cristalería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Pr="00EC2C33" w:rsidRDefault="00CC6EBE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C6EBE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E" w:rsidRDefault="00CC6EBE" w:rsidP="00E418C1">
            <w:pPr>
              <w:pStyle w:val="Heading2"/>
              <w:tabs>
                <w:tab w:val="left" w:pos="687"/>
                <w:tab w:val="left" w:pos="804"/>
              </w:tabs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6.    Adiestramiento en Manejo de equipo del laboratorio a técnicos en adiestramiento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EBE" w:rsidRPr="00EC2C33" w:rsidRDefault="00CC6EBE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C6EBE" w:rsidRPr="00EC2C33" w:rsidTr="005A35EE">
        <w:trPr>
          <w:trHeight w:val="168"/>
        </w:trPr>
        <w:tc>
          <w:tcPr>
            <w:tcW w:w="3670" w:type="dxa"/>
          </w:tcPr>
          <w:p w:rsidR="00CC6EBE" w:rsidRPr="00EC2C33" w:rsidRDefault="00CC6EBE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C6EBE" w:rsidRPr="006F611C" w:rsidRDefault="00CC6EBE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Ciencias Agropecuarias y Veterinarias. </w:t>
            </w:r>
          </w:p>
        </w:tc>
      </w:tr>
      <w:tr w:rsidR="00CC6EBE" w:rsidRPr="00EC2C33" w:rsidTr="005A35EE">
        <w:trPr>
          <w:trHeight w:val="156"/>
        </w:trPr>
        <w:tc>
          <w:tcPr>
            <w:tcW w:w="3670" w:type="dxa"/>
          </w:tcPr>
          <w:p w:rsidR="00CC6EBE" w:rsidRPr="00EC2C33" w:rsidRDefault="00CC6EBE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C6EBE" w:rsidRPr="006F611C" w:rsidRDefault="00CC6EBE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Elisa Ravelo Agüero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CC6EBE" w:rsidRDefault="00CC6EBE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CC6EBE" w:rsidRPr="00333722" w:rsidTr="00004165">
        <w:trPr>
          <w:trHeight w:val="101"/>
        </w:trPr>
        <w:tc>
          <w:tcPr>
            <w:tcW w:w="2187" w:type="dxa"/>
          </w:tcPr>
          <w:p w:rsidR="00CC6EBE" w:rsidRPr="00333722" w:rsidRDefault="00CC6EB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C6EBE" w:rsidRPr="00333722" w:rsidRDefault="00CC6EB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C6EBE" w:rsidRPr="00333722" w:rsidRDefault="00CC6EB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C6EBE" w:rsidRPr="00333722" w:rsidRDefault="00CC6EBE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C6EBE" w:rsidRPr="00333722" w:rsidRDefault="00CC6EBE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C6EBE" w:rsidRPr="00333722" w:rsidTr="00004165">
        <w:trPr>
          <w:trHeight w:val="105"/>
        </w:trPr>
        <w:tc>
          <w:tcPr>
            <w:tcW w:w="2187" w:type="dxa"/>
          </w:tcPr>
          <w:p w:rsidR="00CC6EBE" w:rsidRPr="00333722" w:rsidRDefault="00CC6EB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CC6EBE" w:rsidRPr="00333722" w:rsidRDefault="00CC6EB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CC6EBE" w:rsidRPr="00333722" w:rsidRDefault="00CC6EB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CC6EBE" w:rsidRPr="00333722" w:rsidRDefault="00CC6EB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CC6EBE" w:rsidRPr="00333722" w:rsidRDefault="00CC6EBE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CC6EBE" w:rsidRPr="00333722" w:rsidTr="00877AB9">
        <w:trPr>
          <w:trHeight w:val="221"/>
        </w:trPr>
        <w:tc>
          <w:tcPr>
            <w:tcW w:w="2187" w:type="dxa"/>
          </w:tcPr>
          <w:p w:rsidR="00CC6EBE" w:rsidRDefault="00CC6EBE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 </w:t>
            </w:r>
          </w:p>
        </w:tc>
        <w:tc>
          <w:tcPr>
            <w:tcW w:w="2187" w:type="dxa"/>
          </w:tcPr>
          <w:p w:rsidR="00CC6EBE" w:rsidRDefault="00CC6EBE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CC6EBE" w:rsidRDefault="00CC6EBE" w:rsidP="00F42247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CC6EBE" w:rsidRPr="00310856" w:rsidRDefault="00CC6EBE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t>Evaluación de crecimiento. Expto frijol (Lisbel.)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8" w:type="dxa"/>
          </w:tcPr>
          <w:p w:rsidR="00CC6EBE" w:rsidRPr="00310856" w:rsidRDefault="00CC6EBE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y buffer de extracción </w:t>
            </w:r>
          </w:p>
        </w:tc>
      </w:tr>
      <w:tr w:rsidR="00CC6EBE" w:rsidRPr="00333722" w:rsidTr="00004165">
        <w:trPr>
          <w:trHeight w:val="211"/>
        </w:trPr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CC6EBE" w:rsidRPr="00333722" w:rsidTr="00004165">
        <w:trPr>
          <w:trHeight w:val="129"/>
        </w:trPr>
        <w:tc>
          <w:tcPr>
            <w:tcW w:w="2187" w:type="dxa"/>
          </w:tcPr>
          <w:p w:rsidR="00CC6EBE" w:rsidRPr="005E0CCE" w:rsidRDefault="00CC6EBE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placas y conteo de semilla </w:t>
            </w:r>
          </w:p>
        </w:tc>
        <w:tc>
          <w:tcPr>
            <w:tcW w:w="2187" w:type="dxa"/>
          </w:tcPr>
          <w:p w:rsidR="00CC6EBE" w:rsidRPr="004664F8" w:rsidRDefault="00CC6EBE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CC6EBE" w:rsidRPr="005E0CCE" w:rsidRDefault="00CC6EBE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CC6EBE" w:rsidRPr="005E0CCE" w:rsidRDefault="00CC6EBE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Evaluacin de crecimiento expto de tomate ( Anaysa)</w:t>
            </w:r>
          </w:p>
        </w:tc>
        <w:tc>
          <w:tcPr>
            <w:tcW w:w="2188" w:type="dxa"/>
          </w:tcPr>
          <w:p w:rsidR="00CC6EBE" w:rsidRPr="0087332E" w:rsidRDefault="00CC6EBE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 y fregado de cristalería</w:t>
            </w:r>
          </w:p>
        </w:tc>
      </w:tr>
      <w:tr w:rsidR="00CC6EBE" w:rsidRPr="00333722" w:rsidTr="00004165">
        <w:trPr>
          <w:trHeight w:val="211"/>
        </w:trPr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CC6EBE" w:rsidRPr="00333722" w:rsidRDefault="00CC6EBE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CC6EBE" w:rsidRPr="00333722" w:rsidTr="00004165">
        <w:trPr>
          <w:trHeight w:val="456"/>
        </w:trPr>
        <w:tc>
          <w:tcPr>
            <w:tcW w:w="2187" w:type="dxa"/>
          </w:tcPr>
          <w:p w:rsidR="00CC6EBE" w:rsidRPr="0087332E" w:rsidRDefault="00CC6EBE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germinación de frijol</w:t>
            </w:r>
          </w:p>
        </w:tc>
        <w:tc>
          <w:tcPr>
            <w:tcW w:w="2187" w:type="dxa"/>
          </w:tcPr>
          <w:p w:rsidR="00CC6EBE" w:rsidRPr="005E0CCE" w:rsidRDefault="00CC6EBE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Evaluacion de crecimiento al expto de arroz ( Geydi)</w:t>
            </w:r>
          </w:p>
        </w:tc>
        <w:tc>
          <w:tcPr>
            <w:tcW w:w="2187" w:type="dxa"/>
          </w:tcPr>
          <w:p w:rsidR="00CC6EBE" w:rsidRPr="005E0CCE" w:rsidRDefault="00CC6EBE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  Fregado de placas petri </w:t>
            </w:r>
          </w:p>
        </w:tc>
        <w:tc>
          <w:tcPr>
            <w:tcW w:w="2187" w:type="dxa"/>
          </w:tcPr>
          <w:p w:rsidR="00CC6EBE" w:rsidRPr="005E0CCE" w:rsidRDefault="00CC6EBE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la técnico en calculos Qcos y manejo de pipetas </w:t>
            </w:r>
          </w:p>
        </w:tc>
        <w:tc>
          <w:tcPr>
            <w:tcW w:w="2188" w:type="dxa"/>
          </w:tcPr>
          <w:p w:rsidR="00CC6EBE" w:rsidRPr="0087332E" w:rsidRDefault="00CC6EBE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a la técnico en calculos Qcos y manejo de pipetas</w:t>
            </w:r>
          </w:p>
        </w:tc>
      </w:tr>
      <w:tr w:rsidR="00CC6EBE" w:rsidRPr="00333722" w:rsidTr="00004165">
        <w:trPr>
          <w:trHeight w:val="211"/>
        </w:trPr>
        <w:tc>
          <w:tcPr>
            <w:tcW w:w="2187" w:type="dxa"/>
          </w:tcPr>
          <w:p w:rsidR="00CC6EBE" w:rsidRPr="00333722" w:rsidRDefault="00CC6EBE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CC6EBE" w:rsidRPr="00333722" w:rsidRDefault="00CC6EBE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CC6EBE" w:rsidRPr="00333722" w:rsidRDefault="00CC6EBE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CC6EBE" w:rsidRPr="00333722" w:rsidRDefault="00CC6EBE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CC6EBE" w:rsidRPr="00333722" w:rsidRDefault="00CC6EBE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CC6EBE" w:rsidRPr="00333722" w:rsidTr="003032A3">
        <w:trPr>
          <w:trHeight w:val="589"/>
        </w:trPr>
        <w:tc>
          <w:tcPr>
            <w:tcW w:w="2187" w:type="dxa"/>
          </w:tcPr>
          <w:p w:rsidR="00CC6EBE" w:rsidRDefault="00CC6EBE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C6EBE" w:rsidRDefault="00CC6EBE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CC6EBE" w:rsidRPr="0097386C" w:rsidRDefault="00CC6EBE" w:rsidP="009738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C6EBE" w:rsidRDefault="00CC6EBE" w:rsidP="00051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C6EBE" w:rsidRDefault="00CC6EBE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CC6EBE" w:rsidRPr="0097386C" w:rsidRDefault="00CC6EBE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C6EBE" w:rsidRDefault="00CC6EBE" w:rsidP="00BE2B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C6EBE" w:rsidRDefault="00CC6EBE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CC6EBE" w:rsidRPr="0097386C" w:rsidRDefault="00CC6EBE" w:rsidP="00973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C6EBE" w:rsidRDefault="00CC6EBE">
            <w:r>
              <w:t>Preparación de soluciones</w:t>
            </w:r>
          </w:p>
        </w:tc>
        <w:tc>
          <w:tcPr>
            <w:tcW w:w="2188" w:type="dxa"/>
          </w:tcPr>
          <w:p w:rsidR="00CC6EBE" w:rsidRDefault="00CC6EBE">
            <w:r>
              <w:t xml:space="preserve">  Fregado de placas petri</w:t>
            </w:r>
          </w:p>
        </w:tc>
      </w:tr>
      <w:tr w:rsidR="00CC6EBE" w:rsidRPr="00333722" w:rsidTr="003032A3">
        <w:trPr>
          <w:trHeight w:val="589"/>
        </w:trPr>
        <w:tc>
          <w:tcPr>
            <w:tcW w:w="2187" w:type="dxa"/>
          </w:tcPr>
          <w:p w:rsidR="00CC6EBE" w:rsidRPr="008C3ED1" w:rsidRDefault="00CC6EBE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C6EBE" w:rsidRDefault="00CC6EBE" w:rsidP="00051836">
            <w:pPr>
              <w:jc w:val="both"/>
            </w:pPr>
          </w:p>
        </w:tc>
        <w:tc>
          <w:tcPr>
            <w:tcW w:w="2187" w:type="dxa"/>
          </w:tcPr>
          <w:p w:rsidR="00CC6EBE" w:rsidRDefault="00CC6EBE" w:rsidP="00BE2B3D">
            <w:pPr>
              <w:jc w:val="both"/>
            </w:pPr>
          </w:p>
        </w:tc>
        <w:tc>
          <w:tcPr>
            <w:tcW w:w="2187" w:type="dxa"/>
          </w:tcPr>
          <w:p w:rsidR="00CC6EBE" w:rsidRDefault="00CC6EBE"/>
        </w:tc>
        <w:tc>
          <w:tcPr>
            <w:tcW w:w="2188" w:type="dxa"/>
          </w:tcPr>
          <w:p w:rsidR="00CC6EBE" w:rsidRDefault="00CC6EBE"/>
        </w:tc>
      </w:tr>
    </w:tbl>
    <w:p w:rsidR="00CC6EBE" w:rsidRDefault="00CC6EBE" w:rsidP="00556AD0">
      <w:pPr>
        <w:jc w:val="both"/>
        <w:rPr>
          <w:rFonts w:ascii="Arial" w:hAnsi="Arial" w:cs="Arial"/>
        </w:rPr>
      </w:pPr>
    </w:p>
    <w:p w:rsidR="00CC6EBE" w:rsidRDefault="00CC6EBE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CC6EBE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C6EBE" w:rsidRPr="00CB3D8A" w:rsidRDefault="00CC6EBE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C6EBE" w:rsidRPr="00CB3D8A" w:rsidRDefault="00CC6EBE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C6EBE" w:rsidRPr="00CB3D8A" w:rsidRDefault="00CC6EBE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C6EBE" w:rsidRDefault="00CC6EBE" w:rsidP="002731C5">
      <w:pPr>
        <w:jc w:val="both"/>
        <w:rPr>
          <w:rFonts w:ascii="Arial" w:hAnsi="Arial" w:cs="Arial"/>
        </w:rPr>
      </w:pPr>
    </w:p>
    <w:sectPr w:rsidR="00CC6EBE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58EF"/>
    <w:rsid w:val="00027F8A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2D9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438B"/>
    <w:rsid w:val="003F4C48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65B8"/>
    <w:rsid w:val="00476BF8"/>
    <w:rsid w:val="0048072F"/>
    <w:rsid w:val="00484D5B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1910"/>
    <w:rsid w:val="007977DE"/>
    <w:rsid w:val="007A23F1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14F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39D3"/>
    <w:rsid w:val="00D27BAA"/>
    <w:rsid w:val="00D3003F"/>
    <w:rsid w:val="00D3068D"/>
    <w:rsid w:val="00D30E52"/>
    <w:rsid w:val="00D315E9"/>
    <w:rsid w:val="00D32D19"/>
    <w:rsid w:val="00D35A50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4BE7"/>
    <w:rsid w:val="00E07655"/>
    <w:rsid w:val="00E12773"/>
    <w:rsid w:val="00E13952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289</Words>
  <Characters>1595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9</cp:revision>
  <cp:lastPrinted>2010-06-02T08:22:00Z</cp:lastPrinted>
  <dcterms:created xsi:type="dcterms:W3CDTF">2022-05-20T15:25:00Z</dcterms:created>
  <dcterms:modified xsi:type="dcterms:W3CDTF">2022-05-20T15:46:00Z</dcterms:modified>
</cp:coreProperties>
</file>