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746C4" w:rsidRDefault="001746C4" w:rsidP="001746C4">
      <w:pPr>
        <w:autoSpaceDE w:val="0"/>
        <w:autoSpaceDN w:val="0"/>
        <w:adjustRightInd w:val="0"/>
        <w:spacing w:after="0" w:line="240" w:lineRule="auto"/>
        <w:rPr>
          <w:rFonts w:ascii="Arial" w:eastAsia="HiddenHorzOCR" w:hAnsi="Arial" w:cs="Arial"/>
          <w:i/>
          <w:iCs/>
          <w:color w:val="505051"/>
          <w:sz w:val="17"/>
          <w:szCs w:val="17"/>
        </w:rPr>
      </w:pPr>
      <w:r>
        <w:rPr>
          <w:rFonts w:ascii="HiddenHorzOCR" w:eastAsia="HiddenHorzOCR" w:cs="HiddenHorzOCR" w:hint="eastAsia"/>
          <w:color w:val="908C8D"/>
          <w:sz w:val="91"/>
          <w:szCs w:val="91"/>
        </w:rPr>
        <w:t>·</w:t>
      </w:r>
      <w:r>
        <w:rPr>
          <w:rFonts w:ascii="HiddenHorzOCR" w:eastAsia="HiddenHorzOCR" w:cs="HiddenHorzOCR"/>
          <w:color w:val="636263"/>
          <w:sz w:val="91"/>
          <w:szCs w:val="91"/>
        </w:rPr>
        <w:t>~</w:t>
      </w:r>
      <w:r>
        <w:rPr>
          <w:rFonts w:ascii="HiddenHorzOCR" w:eastAsia="HiddenHorzOCR" w:cs="HiddenHorzOCR"/>
          <w:color w:val="636263"/>
          <w:sz w:val="113"/>
          <w:szCs w:val="113"/>
        </w:rPr>
        <w:t xml:space="preserve">~ </w:t>
      </w:r>
      <w:r>
        <w:rPr>
          <w:rFonts w:ascii="HiddenHorzOCR" w:eastAsia="HiddenHorzOCR" w:cs="HiddenHorzOCR"/>
          <w:color w:val="353637"/>
          <w:sz w:val="91"/>
          <w:szCs w:val="91"/>
        </w:rPr>
        <w:t>FO</w:t>
      </w:r>
      <w:r>
        <w:rPr>
          <w:rFonts w:ascii="HiddenHorzOCR" w:eastAsia="HiddenHorzOCR" w:cs="HiddenHorzOCR"/>
          <w:color w:val="636263"/>
          <w:sz w:val="91"/>
          <w:szCs w:val="91"/>
        </w:rPr>
        <w:t>N</w:t>
      </w:r>
      <w:r>
        <w:rPr>
          <w:rFonts w:ascii="HiddenHorzOCR" w:eastAsia="HiddenHorzOCR" w:cs="HiddenHorzOCR"/>
          <w:color w:val="353637"/>
          <w:sz w:val="91"/>
          <w:szCs w:val="91"/>
        </w:rPr>
        <w:t xml:space="preserve">DO </w:t>
      </w:r>
      <w:r>
        <w:rPr>
          <w:rFonts w:ascii="Arial" w:eastAsia="HiddenHorzOCR" w:hAnsi="Arial" w:cs="Arial"/>
          <w:i/>
          <w:iCs/>
          <w:color w:val="636263"/>
          <w:sz w:val="17"/>
          <w:szCs w:val="17"/>
        </w:rPr>
        <w:t>NAC</w:t>
      </w:r>
      <w:r>
        <w:rPr>
          <w:rFonts w:ascii="Arial" w:eastAsia="HiddenHorzOCR" w:hAnsi="Arial" w:cs="Arial"/>
          <w:i/>
          <w:iCs/>
          <w:color w:val="353637"/>
          <w:sz w:val="17"/>
          <w:szCs w:val="17"/>
        </w:rPr>
        <w:t>IO</w:t>
      </w:r>
      <w:r>
        <w:rPr>
          <w:rFonts w:ascii="Arial" w:eastAsia="HiddenHorzOCR" w:hAnsi="Arial" w:cs="Arial"/>
          <w:i/>
          <w:iCs/>
          <w:color w:val="636263"/>
          <w:sz w:val="17"/>
          <w:szCs w:val="17"/>
        </w:rPr>
        <w:t>NA</w:t>
      </w:r>
      <w:r>
        <w:rPr>
          <w:rFonts w:ascii="Arial" w:eastAsia="HiddenHorzOCR" w:hAnsi="Arial" w:cs="Arial"/>
          <w:i/>
          <w:iCs/>
          <w:color w:val="353637"/>
          <w:sz w:val="17"/>
          <w:szCs w:val="17"/>
        </w:rPr>
        <w:t>L D</w:t>
      </w:r>
      <w:r>
        <w:rPr>
          <w:rFonts w:ascii="Arial" w:eastAsia="HiddenHorzOCR" w:hAnsi="Arial" w:cs="Arial"/>
          <w:i/>
          <w:iCs/>
          <w:color w:val="636263"/>
          <w:sz w:val="17"/>
          <w:szCs w:val="17"/>
        </w:rPr>
        <w:t xml:space="preserve">E </w:t>
      </w:r>
      <w:r>
        <w:rPr>
          <w:rFonts w:ascii="Arial" w:eastAsia="HiddenHorzOCR" w:hAnsi="Arial" w:cs="Arial"/>
          <w:i/>
          <w:iCs/>
          <w:color w:val="505051"/>
          <w:sz w:val="17"/>
          <w:szCs w:val="17"/>
        </w:rPr>
        <w:t>ME</w:t>
      </w:r>
      <w:r>
        <w:rPr>
          <w:rFonts w:ascii="Arial" w:eastAsia="HiddenHorzOCR" w:hAnsi="Arial" w:cs="Arial"/>
          <w:i/>
          <w:iCs/>
          <w:color w:val="353637"/>
          <w:sz w:val="17"/>
          <w:szCs w:val="17"/>
        </w:rPr>
        <w:t xml:space="preserve">DIO </w:t>
      </w:r>
      <w:r>
        <w:rPr>
          <w:rFonts w:ascii="Arial" w:eastAsia="HiddenHorzOCR" w:hAnsi="Arial" w:cs="Arial"/>
          <w:i/>
          <w:iCs/>
          <w:color w:val="636263"/>
          <w:sz w:val="17"/>
          <w:szCs w:val="17"/>
        </w:rPr>
        <w:t>AM</w:t>
      </w:r>
      <w:r>
        <w:rPr>
          <w:rFonts w:ascii="Arial" w:eastAsia="HiddenHorzOCR" w:hAnsi="Arial" w:cs="Arial"/>
          <w:i/>
          <w:iCs/>
          <w:color w:val="353637"/>
          <w:sz w:val="17"/>
          <w:szCs w:val="17"/>
        </w:rPr>
        <w:t>BI</w:t>
      </w:r>
      <w:r>
        <w:rPr>
          <w:rFonts w:ascii="Arial" w:eastAsia="HiddenHorzOCR" w:hAnsi="Arial" w:cs="Arial"/>
          <w:i/>
          <w:iCs/>
          <w:color w:val="505051"/>
          <w:sz w:val="17"/>
          <w:szCs w:val="17"/>
        </w:rPr>
        <w:t>EN</w:t>
      </w:r>
      <w:r>
        <w:rPr>
          <w:rFonts w:ascii="Arial" w:eastAsia="HiddenHorzOCR" w:hAnsi="Arial" w:cs="Arial"/>
          <w:i/>
          <w:iCs/>
          <w:color w:val="353637"/>
          <w:sz w:val="17"/>
          <w:szCs w:val="17"/>
        </w:rPr>
        <w:t>T</w:t>
      </w:r>
      <w:r>
        <w:rPr>
          <w:rFonts w:ascii="Arial" w:eastAsia="HiddenHorzOCR" w:hAnsi="Arial" w:cs="Arial"/>
          <w:i/>
          <w:iCs/>
          <w:color w:val="505051"/>
          <w:sz w:val="17"/>
          <w:szCs w:val="17"/>
        </w:rPr>
        <w:t>E</w:t>
      </w:r>
    </w:p>
    <w:p w:rsidR="001746C4" w:rsidRDefault="001746C4" w:rsidP="001746C4">
      <w:pPr>
        <w:autoSpaceDE w:val="0"/>
        <w:autoSpaceDN w:val="0"/>
        <w:adjustRightInd w:val="0"/>
        <w:spacing w:after="0" w:line="240" w:lineRule="auto"/>
        <w:rPr>
          <w:rFonts w:ascii="Times New Roman" w:eastAsia="HiddenHorzOCR" w:hAnsi="Times New Roman" w:cs="Times New Roman"/>
          <w:color w:val="353637"/>
          <w:sz w:val="18"/>
          <w:szCs w:val="18"/>
        </w:rPr>
      </w:pPr>
      <w:r>
        <w:rPr>
          <w:rFonts w:ascii="Times New Roman" w:eastAsia="HiddenHorzOCR" w:hAnsi="Times New Roman" w:cs="Times New Roman"/>
          <w:color w:val="353637"/>
          <w:sz w:val="18"/>
          <w:szCs w:val="18"/>
        </w:rPr>
        <w:t>JUNTA MULTISECTORIAL</w:t>
      </w:r>
    </w:p>
    <w:p w:rsidR="001746C4" w:rsidRDefault="001746C4" w:rsidP="001746C4">
      <w:pPr>
        <w:autoSpaceDE w:val="0"/>
        <w:autoSpaceDN w:val="0"/>
        <w:adjustRightInd w:val="0"/>
        <w:spacing w:after="0" w:line="240" w:lineRule="auto"/>
        <w:rPr>
          <w:rFonts w:ascii="Arial" w:eastAsia="HiddenHorzOCR" w:hAnsi="Arial" w:cs="Arial"/>
          <w:b/>
          <w:bCs/>
          <w:color w:val="353637"/>
          <w:sz w:val="25"/>
          <w:szCs w:val="25"/>
        </w:rPr>
      </w:pPr>
      <w:r>
        <w:rPr>
          <w:rFonts w:ascii="Times New Roman" w:eastAsia="HiddenHorzOCR" w:hAnsi="Times New Roman" w:cs="Times New Roman"/>
          <w:color w:val="353637"/>
          <w:sz w:val="26"/>
          <w:szCs w:val="26"/>
        </w:rPr>
        <w:t xml:space="preserve">XIII </w:t>
      </w:r>
      <w:r>
        <w:rPr>
          <w:rFonts w:ascii="Arial" w:eastAsia="HiddenHorzOCR" w:hAnsi="Arial" w:cs="Arial"/>
          <w:b/>
          <w:bCs/>
          <w:color w:val="353637"/>
          <w:sz w:val="25"/>
          <w:szCs w:val="25"/>
        </w:rPr>
        <w:t>CONVOCATORIA (2021) DEL FONDO NACIONAL DE</w:t>
      </w:r>
    </w:p>
    <w:p w:rsidR="001746C4" w:rsidRDefault="001746C4" w:rsidP="001746C4">
      <w:pPr>
        <w:autoSpaceDE w:val="0"/>
        <w:autoSpaceDN w:val="0"/>
        <w:adjustRightInd w:val="0"/>
        <w:spacing w:after="0" w:line="240" w:lineRule="auto"/>
        <w:rPr>
          <w:rFonts w:ascii="Arial" w:eastAsia="HiddenHorzOCR" w:hAnsi="Arial" w:cs="Arial"/>
          <w:b/>
          <w:bCs/>
          <w:color w:val="353637"/>
          <w:sz w:val="25"/>
          <w:szCs w:val="25"/>
        </w:rPr>
      </w:pPr>
      <w:r>
        <w:rPr>
          <w:rFonts w:ascii="Arial" w:eastAsia="HiddenHorzOCR" w:hAnsi="Arial" w:cs="Arial"/>
          <w:b/>
          <w:bCs/>
          <w:color w:val="353637"/>
          <w:sz w:val="25"/>
          <w:szCs w:val="25"/>
        </w:rPr>
        <w:t>MEDIO AMBIENTE (FNMA).</w:t>
      </w:r>
    </w:p>
    <w:p w:rsidR="00E60DD3" w:rsidRDefault="00E60DD3" w:rsidP="001746C4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HiddenHorzOCR" w:hAnsi="Arial" w:cs="Arial"/>
          <w:color w:val="353637"/>
          <w:sz w:val="24"/>
          <w:szCs w:val="24"/>
        </w:rPr>
      </w:pPr>
    </w:p>
    <w:p w:rsidR="001746C4" w:rsidRPr="001746C4" w:rsidRDefault="001746C4" w:rsidP="00E60DD3">
      <w:pPr>
        <w:autoSpaceDE w:val="0"/>
        <w:autoSpaceDN w:val="0"/>
        <w:adjustRightInd w:val="0"/>
        <w:spacing w:after="0" w:line="360" w:lineRule="auto"/>
        <w:jc w:val="both"/>
        <w:rPr>
          <w:rFonts w:ascii="Arial" w:eastAsia="HiddenHorzOCR" w:hAnsi="Arial" w:cs="Arial"/>
          <w:color w:val="353637"/>
          <w:sz w:val="24"/>
          <w:szCs w:val="24"/>
        </w:rPr>
      </w:pPr>
      <w:r w:rsidRPr="001746C4">
        <w:rPr>
          <w:rFonts w:ascii="Arial" w:eastAsia="HiddenHorzOCR" w:hAnsi="Arial" w:cs="Arial"/>
          <w:color w:val="353637"/>
          <w:sz w:val="24"/>
          <w:szCs w:val="24"/>
        </w:rPr>
        <w:t xml:space="preserve">Por el presente documento se convoca a </w:t>
      </w:r>
      <w:r w:rsidRPr="001746C4">
        <w:rPr>
          <w:rFonts w:ascii="Arial" w:eastAsia="HiddenHorzOCR" w:hAnsi="Arial" w:cs="Arial"/>
          <w:color w:val="201F20"/>
          <w:sz w:val="24"/>
          <w:szCs w:val="24"/>
        </w:rPr>
        <w:t xml:space="preserve">la </w:t>
      </w:r>
      <w:r w:rsidRPr="001746C4">
        <w:rPr>
          <w:rFonts w:ascii="Arial" w:eastAsia="HiddenHorzOCR" w:hAnsi="Arial" w:cs="Arial"/>
          <w:color w:val="353637"/>
          <w:sz w:val="24"/>
          <w:szCs w:val="24"/>
        </w:rPr>
        <w:t>presentación de proyectos</w:t>
      </w:r>
      <w:r>
        <w:rPr>
          <w:rFonts w:ascii="Arial" w:eastAsia="HiddenHorzOCR" w:hAnsi="Arial" w:cs="Arial"/>
          <w:color w:val="353637"/>
          <w:sz w:val="24"/>
          <w:szCs w:val="24"/>
        </w:rPr>
        <w:t xml:space="preserve"> </w:t>
      </w:r>
      <w:r w:rsidRPr="001746C4">
        <w:rPr>
          <w:rFonts w:ascii="Arial" w:eastAsia="HiddenHorzOCR" w:hAnsi="Arial" w:cs="Arial"/>
          <w:color w:val="353637"/>
          <w:sz w:val="24"/>
          <w:szCs w:val="24"/>
        </w:rPr>
        <w:t xml:space="preserve">para optar por financiamiento dentro del marco de </w:t>
      </w:r>
      <w:r w:rsidRPr="001746C4">
        <w:rPr>
          <w:rFonts w:ascii="Arial" w:eastAsia="HiddenHorzOCR" w:hAnsi="Arial" w:cs="Arial"/>
          <w:color w:val="201F20"/>
          <w:sz w:val="24"/>
          <w:szCs w:val="24"/>
        </w:rPr>
        <w:t xml:space="preserve">lo </w:t>
      </w:r>
      <w:r w:rsidRPr="001746C4">
        <w:rPr>
          <w:rFonts w:ascii="Arial" w:eastAsia="HiddenHorzOCR" w:hAnsi="Arial" w:cs="Arial"/>
          <w:color w:val="353637"/>
          <w:sz w:val="24"/>
          <w:szCs w:val="24"/>
        </w:rPr>
        <w:t>establecido por</w:t>
      </w:r>
      <w:r>
        <w:rPr>
          <w:rFonts w:ascii="Arial" w:eastAsia="HiddenHorzOCR" w:hAnsi="Arial" w:cs="Arial"/>
          <w:color w:val="353637"/>
          <w:sz w:val="24"/>
          <w:szCs w:val="24"/>
        </w:rPr>
        <w:t xml:space="preserve"> </w:t>
      </w:r>
      <w:r w:rsidRPr="001746C4">
        <w:rPr>
          <w:rFonts w:ascii="Arial" w:eastAsia="HiddenHorzOCR" w:hAnsi="Arial" w:cs="Arial"/>
          <w:color w:val="353637"/>
          <w:sz w:val="24"/>
          <w:szCs w:val="24"/>
        </w:rPr>
        <w:t>la Resolución #99/2002 del Citma y que se ejecutarán a partir del</w:t>
      </w:r>
      <w:r>
        <w:rPr>
          <w:rFonts w:ascii="Arial" w:eastAsia="HiddenHorzOCR" w:hAnsi="Arial" w:cs="Arial"/>
          <w:color w:val="353637"/>
          <w:sz w:val="24"/>
          <w:szCs w:val="24"/>
        </w:rPr>
        <w:t xml:space="preserve"> </w:t>
      </w:r>
      <w:r w:rsidRPr="001746C4">
        <w:rPr>
          <w:rFonts w:ascii="Arial" w:eastAsia="HiddenHorzOCR" w:hAnsi="Arial" w:cs="Arial"/>
          <w:color w:val="353637"/>
          <w:sz w:val="24"/>
          <w:szCs w:val="24"/>
        </w:rPr>
        <w:t>año 2022.</w:t>
      </w:r>
    </w:p>
    <w:p w:rsidR="001746C4" w:rsidRDefault="001746C4" w:rsidP="00E60DD3">
      <w:pPr>
        <w:autoSpaceDE w:val="0"/>
        <w:autoSpaceDN w:val="0"/>
        <w:adjustRightInd w:val="0"/>
        <w:spacing w:after="0" w:line="360" w:lineRule="auto"/>
        <w:jc w:val="both"/>
        <w:rPr>
          <w:rFonts w:ascii="Arial" w:eastAsia="HiddenHorzOCR" w:hAnsi="Arial" w:cs="Arial"/>
          <w:color w:val="353637"/>
          <w:sz w:val="24"/>
          <w:szCs w:val="24"/>
        </w:rPr>
      </w:pPr>
      <w:r w:rsidRPr="001746C4">
        <w:rPr>
          <w:rFonts w:ascii="Arial" w:eastAsia="HiddenHorzOCR" w:hAnsi="Arial" w:cs="Arial"/>
          <w:color w:val="353637"/>
          <w:sz w:val="24"/>
          <w:szCs w:val="24"/>
        </w:rPr>
        <w:t>Los recursos del FNMA en esta ocasión especialmente se destinarán</w:t>
      </w:r>
      <w:r>
        <w:rPr>
          <w:rFonts w:ascii="Arial" w:eastAsia="HiddenHorzOCR" w:hAnsi="Arial" w:cs="Arial"/>
          <w:color w:val="353637"/>
          <w:sz w:val="24"/>
          <w:szCs w:val="24"/>
        </w:rPr>
        <w:t xml:space="preserve"> </w:t>
      </w:r>
      <w:r w:rsidRPr="001746C4">
        <w:rPr>
          <w:rFonts w:ascii="Arial" w:eastAsia="HiddenHorzOCR" w:hAnsi="Arial" w:cs="Arial"/>
          <w:color w:val="353637"/>
          <w:sz w:val="24"/>
          <w:szCs w:val="24"/>
        </w:rPr>
        <w:t>para la ejecución de proyectos que tributen a la implementación de</w:t>
      </w:r>
      <w:r>
        <w:rPr>
          <w:rFonts w:ascii="Arial" w:eastAsia="HiddenHorzOCR" w:hAnsi="Arial" w:cs="Arial"/>
          <w:color w:val="353637"/>
          <w:sz w:val="24"/>
          <w:szCs w:val="24"/>
        </w:rPr>
        <w:t xml:space="preserve"> </w:t>
      </w:r>
      <w:r w:rsidRPr="001746C4">
        <w:rPr>
          <w:rFonts w:ascii="Arial" w:eastAsia="HiddenHorzOCR" w:hAnsi="Arial" w:cs="Arial"/>
          <w:color w:val="353637"/>
          <w:sz w:val="24"/>
          <w:szCs w:val="24"/>
        </w:rPr>
        <w:t xml:space="preserve">del </w:t>
      </w:r>
      <w:proofErr w:type="spellStart"/>
      <w:r w:rsidRPr="001746C4">
        <w:rPr>
          <w:rFonts w:ascii="Arial" w:eastAsia="HiddenHorzOCR" w:hAnsi="Arial" w:cs="Arial"/>
          <w:color w:val="353637"/>
          <w:sz w:val="24"/>
          <w:szCs w:val="24"/>
        </w:rPr>
        <w:t>Macroprograma</w:t>
      </w:r>
      <w:proofErr w:type="spellEnd"/>
      <w:r w:rsidRPr="001746C4">
        <w:rPr>
          <w:rFonts w:ascii="Arial" w:eastAsia="HiddenHorzOCR" w:hAnsi="Arial" w:cs="Arial"/>
          <w:color w:val="353637"/>
          <w:sz w:val="24"/>
          <w:szCs w:val="24"/>
        </w:rPr>
        <w:t xml:space="preserve"> de Recursos Naturales y Medio Ambiente y al</w:t>
      </w:r>
      <w:r>
        <w:rPr>
          <w:rFonts w:ascii="Arial" w:eastAsia="HiddenHorzOCR" w:hAnsi="Arial" w:cs="Arial"/>
          <w:color w:val="353637"/>
          <w:sz w:val="24"/>
          <w:szCs w:val="24"/>
        </w:rPr>
        <w:t xml:space="preserve"> </w:t>
      </w:r>
      <w:r w:rsidRPr="001746C4">
        <w:rPr>
          <w:rFonts w:ascii="Arial" w:eastAsia="HiddenHorzOCR" w:hAnsi="Arial" w:cs="Arial"/>
          <w:color w:val="353637"/>
          <w:sz w:val="24"/>
          <w:szCs w:val="24"/>
        </w:rPr>
        <w:t>cumplimiento de sus objetivos, contribuyendo al Plan Nacional de</w:t>
      </w:r>
      <w:r>
        <w:rPr>
          <w:rFonts w:ascii="Arial" w:eastAsia="HiddenHorzOCR" w:hAnsi="Arial" w:cs="Arial"/>
          <w:color w:val="353637"/>
          <w:sz w:val="24"/>
          <w:szCs w:val="24"/>
        </w:rPr>
        <w:t xml:space="preserve"> </w:t>
      </w:r>
      <w:r w:rsidRPr="001746C4">
        <w:rPr>
          <w:rFonts w:ascii="Arial" w:eastAsia="HiddenHorzOCR" w:hAnsi="Arial" w:cs="Arial"/>
          <w:color w:val="353637"/>
          <w:sz w:val="24"/>
          <w:szCs w:val="24"/>
        </w:rPr>
        <w:t>Desarrollo Económico y Social al 2030 (PNDES 2030).</w:t>
      </w:r>
    </w:p>
    <w:p w:rsidR="001746C4" w:rsidRPr="001746C4" w:rsidRDefault="001746C4" w:rsidP="00E60DD3">
      <w:pPr>
        <w:autoSpaceDE w:val="0"/>
        <w:autoSpaceDN w:val="0"/>
        <w:adjustRightInd w:val="0"/>
        <w:spacing w:after="0" w:line="360" w:lineRule="auto"/>
        <w:jc w:val="both"/>
        <w:rPr>
          <w:rFonts w:ascii="Arial" w:eastAsia="HiddenHorzOCR" w:hAnsi="Arial" w:cs="Arial"/>
          <w:color w:val="353637"/>
          <w:sz w:val="24"/>
          <w:szCs w:val="24"/>
        </w:rPr>
      </w:pPr>
    </w:p>
    <w:p w:rsidR="001746C4" w:rsidRPr="00E60DD3" w:rsidRDefault="001746C4" w:rsidP="00E60DD3">
      <w:pPr>
        <w:autoSpaceDE w:val="0"/>
        <w:autoSpaceDN w:val="0"/>
        <w:adjustRightInd w:val="0"/>
        <w:spacing w:after="0" w:line="360" w:lineRule="auto"/>
        <w:jc w:val="both"/>
        <w:rPr>
          <w:rFonts w:ascii="Arial" w:eastAsia="HiddenHorzOCR" w:hAnsi="Arial" w:cs="Arial"/>
          <w:color w:val="353637"/>
          <w:sz w:val="24"/>
          <w:szCs w:val="24"/>
          <w:u w:val="single"/>
        </w:rPr>
      </w:pPr>
      <w:r w:rsidRPr="00E60DD3">
        <w:rPr>
          <w:rFonts w:ascii="Arial" w:eastAsia="HiddenHorzOCR" w:hAnsi="Arial" w:cs="Arial"/>
          <w:color w:val="353637"/>
          <w:sz w:val="24"/>
          <w:szCs w:val="24"/>
          <w:u w:val="single"/>
        </w:rPr>
        <w:t>OBJETIVOS DEL MACROPROGRAMA:</w:t>
      </w:r>
    </w:p>
    <w:p w:rsidR="001746C4" w:rsidRPr="001746C4" w:rsidRDefault="001746C4" w:rsidP="00E60DD3">
      <w:pPr>
        <w:autoSpaceDE w:val="0"/>
        <w:autoSpaceDN w:val="0"/>
        <w:adjustRightInd w:val="0"/>
        <w:spacing w:after="0" w:line="360" w:lineRule="auto"/>
        <w:jc w:val="both"/>
        <w:rPr>
          <w:rFonts w:ascii="Arial" w:eastAsia="HiddenHorzOCR" w:hAnsi="Arial" w:cs="Arial"/>
          <w:b/>
          <w:bCs/>
          <w:color w:val="353637"/>
          <w:sz w:val="24"/>
          <w:szCs w:val="24"/>
        </w:rPr>
      </w:pPr>
      <w:r w:rsidRPr="001746C4">
        <w:rPr>
          <w:rFonts w:ascii="Arial" w:eastAsia="HiddenHorzOCR" w:hAnsi="Arial" w:cs="Arial"/>
          <w:b/>
          <w:bCs/>
          <w:color w:val="353637"/>
          <w:sz w:val="24"/>
          <w:szCs w:val="24"/>
        </w:rPr>
        <w:t xml:space="preserve">1) </w:t>
      </w:r>
      <w:r w:rsidRPr="001746C4">
        <w:rPr>
          <w:rFonts w:ascii="Arial" w:eastAsia="HiddenHorzOCR" w:hAnsi="Arial" w:cs="Arial"/>
          <w:color w:val="353637"/>
          <w:sz w:val="24"/>
          <w:szCs w:val="24"/>
        </w:rPr>
        <w:t xml:space="preserve">Ordenar y fortalecer </w:t>
      </w:r>
      <w:r w:rsidRPr="001746C4">
        <w:rPr>
          <w:rFonts w:ascii="Arial" w:eastAsia="HiddenHorzOCR" w:hAnsi="Arial" w:cs="Arial"/>
          <w:color w:val="201F20"/>
          <w:sz w:val="24"/>
          <w:szCs w:val="24"/>
        </w:rPr>
        <w:t xml:space="preserve">la </w:t>
      </w:r>
      <w:r w:rsidRPr="001746C4">
        <w:rPr>
          <w:rFonts w:ascii="Arial" w:eastAsia="HiddenHorzOCR" w:hAnsi="Arial" w:cs="Arial"/>
          <w:b/>
          <w:bCs/>
          <w:color w:val="353637"/>
          <w:sz w:val="24"/>
          <w:szCs w:val="24"/>
        </w:rPr>
        <w:t>institucionalidad y el marco jurídico</w:t>
      </w:r>
      <w:r>
        <w:rPr>
          <w:rFonts w:ascii="Arial" w:eastAsia="HiddenHorzOCR" w:hAnsi="Arial" w:cs="Arial"/>
          <w:b/>
          <w:bCs/>
          <w:color w:val="353637"/>
          <w:sz w:val="24"/>
          <w:szCs w:val="24"/>
        </w:rPr>
        <w:t xml:space="preserve"> </w:t>
      </w:r>
      <w:r w:rsidRPr="001746C4">
        <w:rPr>
          <w:rFonts w:ascii="Arial" w:eastAsia="HiddenHorzOCR" w:hAnsi="Arial" w:cs="Arial"/>
          <w:color w:val="353637"/>
          <w:sz w:val="24"/>
          <w:szCs w:val="24"/>
        </w:rPr>
        <w:t xml:space="preserve">para </w:t>
      </w:r>
      <w:r w:rsidRPr="001746C4">
        <w:rPr>
          <w:rFonts w:ascii="Arial" w:eastAsia="HiddenHorzOCR" w:hAnsi="Arial" w:cs="Arial"/>
          <w:color w:val="201F20"/>
          <w:sz w:val="24"/>
          <w:szCs w:val="24"/>
        </w:rPr>
        <w:t xml:space="preserve">la </w:t>
      </w:r>
      <w:r w:rsidRPr="001746C4">
        <w:rPr>
          <w:rFonts w:ascii="Arial" w:eastAsia="HiddenHorzOCR" w:hAnsi="Arial" w:cs="Arial"/>
          <w:color w:val="353637"/>
          <w:sz w:val="24"/>
          <w:szCs w:val="24"/>
        </w:rPr>
        <w:t xml:space="preserve">implementación de la </w:t>
      </w:r>
      <w:r w:rsidRPr="001746C4">
        <w:rPr>
          <w:rFonts w:ascii="Arial" w:eastAsia="HiddenHorzOCR" w:hAnsi="Arial" w:cs="Arial"/>
          <w:b/>
          <w:bCs/>
          <w:color w:val="353637"/>
          <w:sz w:val="24"/>
          <w:szCs w:val="24"/>
        </w:rPr>
        <w:t>Estrategia Ambiental Nacional,</w:t>
      </w:r>
      <w:r>
        <w:rPr>
          <w:rFonts w:ascii="Arial" w:eastAsia="HiddenHorzOCR" w:hAnsi="Arial" w:cs="Arial"/>
          <w:b/>
          <w:bCs/>
          <w:color w:val="353637"/>
          <w:sz w:val="24"/>
          <w:szCs w:val="24"/>
        </w:rPr>
        <w:t xml:space="preserve"> </w:t>
      </w:r>
      <w:r w:rsidRPr="001746C4">
        <w:rPr>
          <w:rFonts w:ascii="Arial" w:eastAsia="HiddenHorzOCR" w:hAnsi="Arial" w:cs="Arial"/>
          <w:color w:val="505051"/>
          <w:sz w:val="24"/>
          <w:szCs w:val="24"/>
        </w:rPr>
        <w:t>c</w:t>
      </w:r>
      <w:r w:rsidRPr="001746C4">
        <w:rPr>
          <w:rFonts w:ascii="Arial" w:eastAsia="HiddenHorzOCR" w:hAnsi="Arial" w:cs="Arial"/>
          <w:color w:val="353637"/>
          <w:sz w:val="24"/>
          <w:szCs w:val="24"/>
        </w:rPr>
        <w:t>on</w:t>
      </w:r>
      <w:r w:rsidRPr="001746C4">
        <w:rPr>
          <w:rFonts w:ascii="Arial" w:eastAsia="HiddenHorzOCR" w:hAnsi="Arial" w:cs="Arial"/>
          <w:color w:val="505051"/>
          <w:sz w:val="24"/>
          <w:szCs w:val="24"/>
        </w:rPr>
        <w:t>s</w:t>
      </w:r>
      <w:r w:rsidRPr="001746C4">
        <w:rPr>
          <w:rFonts w:ascii="Arial" w:eastAsia="HiddenHorzOCR" w:hAnsi="Arial" w:cs="Arial"/>
          <w:color w:val="353637"/>
          <w:sz w:val="24"/>
          <w:szCs w:val="24"/>
        </w:rPr>
        <w:t>id</w:t>
      </w:r>
      <w:r w:rsidRPr="001746C4">
        <w:rPr>
          <w:rFonts w:ascii="Arial" w:eastAsia="HiddenHorzOCR" w:hAnsi="Arial" w:cs="Arial"/>
          <w:color w:val="505051"/>
          <w:sz w:val="24"/>
          <w:szCs w:val="24"/>
        </w:rPr>
        <w:t>e</w:t>
      </w:r>
      <w:r w:rsidRPr="001746C4">
        <w:rPr>
          <w:rFonts w:ascii="Arial" w:eastAsia="HiddenHorzOCR" w:hAnsi="Arial" w:cs="Arial"/>
          <w:color w:val="353637"/>
          <w:sz w:val="24"/>
          <w:szCs w:val="24"/>
        </w:rPr>
        <w:t xml:space="preserve">rando </w:t>
      </w:r>
      <w:r w:rsidRPr="001746C4">
        <w:rPr>
          <w:rFonts w:ascii="Arial" w:eastAsia="HiddenHorzOCR" w:hAnsi="Arial" w:cs="Arial"/>
          <w:color w:val="505051"/>
          <w:sz w:val="24"/>
          <w:szCs w:val="24"/>
        </w:rPr>
        <w:t>e</w:t>
      </w:r>
      <w:r w:rsidRPr="001746C4">
        <w:rPr>
          <w:rFonts w:ascii="Arial" w:eastAsia="HiddenHorzOCR" w:hAnsi="Arial" w:cs="Arial"/>
          <w:color w:val="353637"/>
          <w:sz w:val="24"/>
          <w:szCs w:val="24"/>
        </w:rPr>
        <w:t>l fom</w:t>
      </w:r>
      <w:r w:rsidRPr="001746C4">
        <w:rPr>
          <w:rFonts w:ascii="Arial" w:eastAsia="HiddenHorzOCR" w:hAnsi="Arial" w:cs="Arial"/>
          <w:color w:val="505051"/>
          <w:sz w:val="24"/>
          <w:szCs w:val="24"/>
        </w:rPr>
        <w:t>e</w:t>
      </w:r>
      <w:r w:rsidRPr="001746C4">
        <w:rPr>
          <w:rFonts w:ascii="Arial" w:eastAsia="HiddenHorzOCR" w:hAnsi="Arial" w:cs="Arial"/>
          <w:color w:val="353637"/>
          <w:sz w:val="24"/>
          <w:szCs w:val="24"/>
        </w:rPr>
        <w:t xml:space="preserve">nto de la </w:t>
      </w:r>
      <w:r w:rsidRPr="001746C4">
        <w:rPr>
          <w:rFonts w:ascii="Arial" w:eastAsia="HiddenHorzOCR" w:hAnsi="Arial" w:cs="Arial"/>
          <w:b/>
          <w:bCs/>
          <w:color w:val="505051"/>
          <w:sz w:val="24"/>
          <w:szCs w:val="24"/>
        </w:rPr>
        <w:t>e</w:t>
      </w:r>
      <w:r w:rsidRPr="001746C4">
        <w:rPr>
          <w:rFonts w:ascii="Arial" w:eastAsia="HiddenHorzOCR" w:hAnsi="Arial" w:cs="Arial"/>
          <w:b/>
          <w:bCs/>
          <w:color w:val="353637"/>
          <w:sz w:val="24"/>
          <w:szCs w:val="24"/>
        </w:rPr>
        <w:t>du</w:t>
      </w:r>
      <w:r w:rsidRPr="001746C4">
        <w:rPr>
          <w:rFonts w:ascii="Arial" w:eastAsia="HiddenHorzOCR" w:hAnsi="Arial" w:cs="Arial"/>
          <w:b/>
          <w:bCs/>
          <w:color w:val="505051"/>
          <w:sz w:val="24"/>
          <w:szCs w:val="24"/>
        </w:rPr>
        <w:t>c</w:t>
      </w:r>
      <w:r w:rsidRPr="001746C4">
        <w:rPr>
          <w:rFonts w:ascii="Arial" w:eastAsia="HiddenHorzOCR" w:hAnsi="Arial" w:cs="Arial"/>
          <w:b/>
          <w:bCs/>
          <w:color w:val="353637"/>
          <w:sz w:val="24"/>
          <w:szCs w:val="24"/>
        </w:rPr>
        <w:t>ación</w:t>
      </w:r>
      <w:r w:rsidRPr="001746C4">
        <w:rPr>
          <w:rFonts w:ascii="Arial" w:eastAsia="HiddenHorzOCR" w:hAnsi="Arial" w:cs="Arial"/>
          <w:b/>
          <w:bCs/>
          <w:color w:val="505051"/>
          <w:sz w:val="24"/>
          <w:szCs w:val="24"/>
        </w:rPr>
        <w:t>, c</w:t>
      </w:r>
      <w:r w:rsidRPr="001746C4">
        <w:rPr>
          <w:rFonts w:ascii="Arial" w:eastAsia="HiddenHorzOCR" w:hAnsi="Arial" w:cs="Arial"/>
          <w:b/>
          <w:bCs/>
          <w:color w:val="353637"/>
          <w:sz w:val="24"/>
          <w:szCs w:val="24"/>
        </w:rPr>
        <w:t>onciencia y</w:t>
      </w:r>
      <w:r>
        <w:rPr>
          <w:rFonts w:ascii="Arial" w:eastAsia="HiddenHorzOCR" w:hAnsi="Arial" w:cs="Arial"/>
          <w:b/>
          <w:bCs/>
          <w:color w:val="353637"/>
          <w:sz w:val="24"/>
          <w:szCs w:val="24"/>
        </w:rPr>
        <w:t xml:space="preserve"> </w:t>
      </w:r>
      <w:r w:rsidRPr="001746C4">
        <w:rPr>
          <w:rFonts w:ascii="Arial" w:eastAsia="HiddenHorzOCR" w:hAnsi="Arial" w:cs="Arial"/>
          <w:b/>
          <w:bCs/>
          <w:color w:val="353637"/>
          <w:sz w:val="24"/>
          <w:szCs w:val="24"/>
        </w:rPr>
        <w:t xml:space="preserve">cultura ambiental </w:t>
      </w:r>
      <w:r w:rsidRPr="001746C4">
        <w:rPr>
          <w:rFonts w:ascii="Arial" w:eastAsia="HiddenHorzOCR" w:hAnsi="Arial" w:cs="Arial"/>
          <w:color w:val="353637"/>
          <w:sz w:val="24"/>
          <w:szCs w:val="24"/>
        </w:rPr>
        <w:t xml:space="preserve">y la </w:t>
      </w:r>
      <w:r w:rsidRPr="001746C4">
        <w:rPr>
          <w:rFonts w:ascii="Arial" w:eastAsia="HiddenHorzOCR" w:hAnsi="Arial" w:cs="Arial"/>
          <w:b/>
          <w:bCs/>
          <w:color w:val="505051"/>
          <w:sz w:val="24"/>
          <w:szCs w:val="24"/>
        </w:rPr>
        <w:t>s</w:t>
      </w:r>
      <w:r w:rsidRPr="001746C4">
        <w:rPr>
          <w:rFonts w:ascii="Arial" w:eastAsia="HiddenHorzOCR" w:hAnsi="Arial" w:cs="Arial"/>
          <w:b/>
          <w:bCs/>
          <w:color w:val="353637"/>
          <w:sz w:val="24"/>
          <w:szCs w:val="24"/>
        </w:rPr>
        <w:t>ostenibilidad e</w:t>
      </w:r>
      <w:r w:rsidRPr="001746C4">
        <w:rPr>
          <w:rFonts w:ascii="Arial" w:eastAsia="HiddenHorzOCR" w:hAnsi="Arial" w:cs="Arial"/>
          <w:b/>
          <w:bCs/>
          <w:color w:val="505051"/>
          <w:sz w:val="24"/>
          <w:szCs w:val="24"/>
        </w:rPr>
        <w:t>c</w:t>
      </w:r>
      <w:r w:rsidRPr="001746C4">
        <w:rPr>
          <w:rFonts w:ascii="Arial" w:eastAsia="HiddenHorzOCR" w:hAnsi="Arial" w:cs="Arial"/>
          <w:b/>
          <w:bCs/>
          <w:color w:val="353637"/>
          <w:sz w:val="24"/>
          <w:szCs w:val="24"/>
        </w:rPr>
        <w:t>onómi</w:t>
      </w:r>
      <w:r w:rsidRPr="001746C4">
        <w:rPr>
          <w:rFonts w:ascii="Arial" w:eastAsia="HiddenHorzOCR" w:hAnsi="Arial" w:cs="Arial"/>
          <w:b/>
          <w:bCs/>
          <w:color w:val="505051"/>
          <w:sz w:val="24"/>
          <w:szCs w:val="24"/>
        </w:rPr>
        <w:t>c</w:t>
      </w:r>
      <w:r w:rsidRPr="001746C4">
        <w:rPr>
          <w:rFonts w:ascii="Arial" w:eastAsia="HiddenHorzOCR" w:hAnsi="Arial" w:cs="Arial"/>
          <w:b/>
          <w:bCs/>
          <w:color w:val="353637"/>
          <w:sz w:val="24"/>
          <w:szCs w:val="24"/>
        </w:rPr>
        <w:t>a</w:t>
      </w:r>
      <w:r w:rsidR="00E60DD3">
        <w:rPr>
          <w:rFonts w:ascii="Arial" w:eastAsia="HiddenHorzOCR" w:hAnsi="Arial" w:cs="Arial"/>
          <w:b/>
          <w:bCs/>
          <w:color w:val="353637"/>
          <w:sz w:val="24"/>
          <w:szCs w:val="24"/>
        </w:rPr>
        <w:t xml:space="preserve"> - fina</w:t>
      </w:r>
      <w:r w:rsidRPr="001746C4">
        <w:rPr>
          <w:rFonts w:ascii="Arial" w:eastAsia="HiddenHorzOCR" w:hAnsi="Arial" w:cs="Arial"/>
          <w:b/>
          <w:bCs/>
          <w:color w:val="353637"/>
          <w:sz w:val="24"/>
          <w:szCs w:val="24"/>
        </w:rPr>
        <w:t>nciera.</w:t>
      </w:r>
    </w:p>
    <w:p w:rsidR="001746C4" w:rsidRDefault="001746C4" w:rsidP="00E60DD3">
      <w:pPr>
        <w:autoSpaceDE w:val="0"/>
        <w:autoSpaceDN w:val="0"/>
        <w:adjustRightInd w:val="0"/>
        <w:spacing w:after="0" w:line="360" w:lineRule="auto"/>
        <w:jc w:val="both"/>
        <w:rPr>
          <w:rFonts w:ascii="Arial" w:eastAsia="HiddenHorzOCR" w:hAnsi="Arial" w:cs="Arial"/>
          <w:color w:val="353637"/>
          <w:sz w:val="24"/>
          <w:szCs w:val="24"/>
        </w:rPr>
      </w:pPr>
      <w:r w:rsidRPr="001746C4">
        <w:rPr>
          <w:rFonts w:ascii="Arial" w:eastAsia="HiddenHorzOCR" w:hAnsi="Arial" w:cs="Arial"/>
          <w:b/>
          <w:bCs/>
          <w:color w:val="353637"/>
          <w:sz w:val="24"/>
          <w:szCs w:val="24"/>
        </w:rPr>
        <w:t xml:space="preserve">2) </w:t>
      </w:r>
      <w:r w:rsidRPr="001746C4">
        <w:rPr>
          <w:rFonts w:ascii="Arial" w:eastAsia="HiddenHorzOCR" w:hAnsi="Arial" w:cs="Arial"/>
          <w:color w:val="353637"/>
          <w:sz w:val="24"/>
          <w:szCs w:val="24"/>
        </w:rPr>
        <w:t xml:space="preserve">Asegurar la </w:t>
      </w:r>
      <w:r w:rsidRPr="001746C4">
        <w:rPr>
          <w:rFonts w:ascii="Arial" w:eastAsia="HiddenHorzOCR" w:hAnsi="Arial" w:cs="Arial"/>
          <w:b/>
          <w:bCs/>
          <w:color w:val="353637"/>
          <w:sz w:val="24"/>
          <w:szCs w:val="24"/>
        </w:rPr>
        <w:t xml:space="preserve">sostenibilidad ambiental </w:t>
      </w:r>
      <w:r w:rsidRPr="001746C4">
        <w:rPr>
          <w:rFonts w:ascii="Arial" w:eastAsia="HiddenHorzOCR" w:hAnsi="Arial" w:cs="Arial"/>
          <w:color w:val="353637"/>
          <w:sz w:val="24"/>
          <w:szCs w:val="24"/>
        </w:rPr>
        <w:t>en el desarrollo</w:t>
      </w:r>
      <w:r>
        <w:rPr>
          <w:rFonts w:ascii="Arial" w:eastAsia="HiddenHorzOCR" w:hAnsi="Arial" w:cs="Arial"/>
          <w:color w:val="353637"/>
          <w:sz w:val="24"/>
          <w:szCs w:val="24"/>
        </w:rPr>
        <w:t xml:space="preserve"> </w:t>
      </w:r>
      <w:r w:rsidRPr="001746C4">
        <w:rPr>
          <w:rFonts w:ascii="Arial" w:eastAsia="HiddenHorzOCR" w:hAnsi="Arial" w:cs="Arial"/>
          <w:color w:val="353637"/>
          <w:sz w:val="24"/>
          <w:szCs w:val="24"/>
        </w:rPr>
        <w:t xml:space="preserve">socioeconómico del país a través de la </w:t>
      </w:r>
      <w:r w:rsidRPr="001746C4">
        <w:rPr>
          <w:rFonts w:ascii="Arial" w:eastAsia="HiddenHorzOCR" w:hAnsi="Arial" w:cs="Arial"/>
          <w:b/>
          <w:bCs/>
          <w:color w:val="353637"/>
          <w:sz w:val="24"/>
          <w:szCs w:val="24"/>
        </w:rPr>
        <w:t>protección y el uso</w:t>
      </w:r>
      <w:r>
        <w:rPr>
          <w:rFonts w:ascii="Arial" w:eastAsia="HiddenHorzOCR" w:hAnsi="Arial" w:cs="Arial"/>
          <w:b/>
          <w:bCs/>
          <w:color w:val="353637"/>
          <w:sz w:val="24"/>
          <w:szCs w:val="24"/>
        </w:rPr>
        <w:t xml:space="preserve"> </w:t>
      </w:r>
      <w:r w:rsidRPr="001746C4">
        <w:rPr>
          <w:rFonts w:ascii="Arial" w:eastAsia="HiddenHorzOCR" w:hAnsi="Arial" w:cs="Arial"/>
          <w:b/>
          <w:bCs/>
          <w:color w:val="353637"/>
          <w:sz w:val="24"/>
          <w:szCs w:val="24"/>
        </w:rPr>
        <w:t xml:space="preserve">sostenible de los recursos naturales, </w:t>
      </w:r>
      <w:r w:rsidRPr="001746C4">
        <w:rPr>
          <w:rFonts w:ascii="Arial" w:eastAsia="HiddenHorzOCR" w:hAnsi="Arial" w:cs="Arial"/>
          <w:b/>
          <w:bCs/>
          <w:color w:val="201F20"/>
          <w:sz w:val="24"/>
          <w:szCs w:val="24"/>
        </w:rPr>
        <w:t xml:space="preserve">la </w:t>
      </w:r>
      <w:r w:rsidRPr="001746C4">
        <w:rPr>
          <w:rFonts w:ascii="Arial" w:eastAsia="HiddenHorzOCR" w:hAnsi="Arial" w:cs="Arial"/>
          <w:b/>
          <w:bCs/>
          <w:color w:val="353637"/>
          <w:sz w:val="24"/>
          <w:szCs w:val="24"/>
        </w:rPr>
        <w:t xml:space="preserve">biodiversidad </w:t>
      </w:r>
      <w:r w:rsidRPr="001746C4">
        <w:rPr>
          <w:rFonts w:ascii="Arial" w:eastAsia="HiddenHorzOCR" w:hAnsi="Arial" w:cs="Arial"/>
          <w:color w:val="353637"/>
          <w:sz w:val="24"/>
          <w:szCs w:val="24"/>
        </w:rPr>
        <w:t>y</w:t>
      </w:r>
      <w:r>
        <w:rPr>
          <w:rFonts w:ascii="Arial" w:eastAsia="HiddenHorzOCR" w:hAnsi="Arial" w:cs="Arial"/>
          <w:color w:val="353637"/>
          <w:sz w:val="24"/>
          <w:szCs w:val="24"/>
        </w:rPr>
        <w:t xml:space="preserve"> </w:t>
      </w:r>
      <w:r w:rsidRPr="001746C4">
        <w:rPr>
          <w:rFonts w:ascii="Arial" w:eastAsia="HiddenHorzOCR" w:hAnsi="Arial" w:cs="Arial"/>
          <w:color w:val="201F20"/>
          <w:sz w:val="24"/>
          <w:szCs w:val="24"/>
        </w:rPr>
        <w:t xml:space="preserve">los </w:t>
      </w:r>
      <w:r w:rsidRPr="001746C4">
        <w:rPr>
          <w:rFonts w:ascii="Arial" w:eastAsia="HiddenHorzOCR" w:hAnsi="Arial" w:cs="Arial"/>
          <w:color w:val="353637"/>
          <w:sz w:val="24"/>
          <w:szCs w:val="24"/>
        </w:rPr>
        <w:t>ecosistemas.</w:t>
      </w:r>
    </w:p>
    <w:p w:rsidR="001746C4" w:rsidRPr="001746C4" w:rsidRDefault="001746C4" w:rsidP="00E60DD3">
      <w:pPr>
        <w:autoSpaceDE w:val="0"/>
        <w:autoSpaceDN w:val="0"/>
        <w:adjustRightInd w:val="0"/>
        <w:spacing w:after="0" w:line="360" w:lineRule="auto"/>
        <w:jc w:val="both"/>
        <w:rPr>
          <w:rFonts w:ascii="Arial" w:eastAsia="HiddenHorzOCR" w:hAnsi="Arial" w:cs="Arial"/>
          <w:color w:val="353637"/>
          <w:sz w:val="24"/>
          <w:szCs w:val="24"/>
        </w:rPr>
      </w:pPr>
    </w:p>
    <w:p w:rsidR="001746C4" w:rsidRDefault="001746C4" w:rsidP="00E60DD3">
      <w:pPr>
        <w:autoSpaceDE w:val="0"/>
        <w:autoSpaceDN w:val="0"/>
        <w:adjustRightInd w:val="0"/>
        <w:spacing w:after="0" w:line="360" w:lineRule="auto"/>
        <w:jc w:val="both"/>
        <w:rPr>
          <w:rFonts w:ascii="Arial" w:eastAsia="HiddenHorzOCR" w:hAnsi="Arial" w:cs="Arial"/>
          <w:color w:val="353637"/>
          <w:sz w:val="24"/>
          <w:szCs w:val="24"/>
        </w:rPr>
      </w:pPr>
      <w:r w:rsidRPr="001746C4">
        <w:rPr>
          <w:rFonts w:ascii="Arial" w:eastAsia="HiddenHorzOCR" w:hAnsi="Arial" w:cs="Arial"/>
          <w:b/>
          <w:bCs/>
          <w:color w:val="353637"/>
          <w:sz w:val="24"/>
          <w:szCs w:val="24"/>
        </w:rPr>
        <w:t xml:space="preserve">3) </w:t>
      </w:r>
      <w:r w:rsidRPr="001746C4">
        <w:rPr>
          <w:rFonts w:ascii="Arial" w:eastAsia="HiddenHorzOCR" w:hAnsi="Arial" w:cs="Arial"/>
          <w:color w:val="353637"/>
          <w:sz w:val="24"/>
          <w:szCs w:val="24"/>
        </w:rPr>
        <w:t xml:space="preserve">Mejorar </w:t>
      </w:r>
      <w:r w:rsidRPr="001746C4">
        <w:rPr>
          <w:rFonts w:ascii="Arial" w:eastAsia="HiddenHorzOCR" w:hAnsi="Arial" w:cs="Arial"/>
          <w:color w:val="201F20"/>
          <w:sz w:val="24"/>
          <w:szCs w:val="24"/>
        </w:rPr>
        <w:t xml:space="preserve">la </w:t>
      </w:r>
      <w:r w:rsidRPr="001746C4">
        <w:rPr>
          <w:rFonts w:ascii="Arial" w:eastAsia="HiddenHorzOCR" w:hAnsi="Arial" w:cs="Arial"/>
          <w:b/>
          <w:bCs/>
          <w:color w:val="353637"/>
          <w:sz w:val="24"/>
          <w:szCs w:val="24"/>
        </w:rPr>
        <w:t xml:space="preserve">calidad ambiental, </w:t>
      </w:r>
      <w:r w:rsidRPr="001746C4">
        <w:rPr>
          <w:rFonts w:ascii="Arial" w:eastAsia="HiddenHorzOCR" w:hAnsi="Arial" w:cs="Arial"/>
          <w:color w:val="353637"/>
          <w:sz w:val="24"/>
          <w:szCs w:val="24"/>
        </w:rPr>
        <w:t>mediante la gestión integral de</w:t>
      </w:r>
      <w:r>
        <w:rPr>
          <w:rFonts w:ascii="Arial" w:eastAsia="HiddenHorzOCR" w:hAnsi="Arial" w:cs="Arial"/>
          <w:color w:val="353637"/>
          <w:sz w:val="24"/>
          <w:szCs w:val="24"/>
        </w:rPr>
        <w:t xml:space="preserve"> </w:t>
      </w:r>
      <w:r w:rsidRPr="001746C4">
        <w:rPr>
          <w:rFonts w:ascii="Arial" w:eastAsia="HiddenHorzOCR" w:hAnsi="Arial" w:cs="Arial"/>
          <w:color w:val="201F20"/>
          <w:sz w:val="24"/>
          <w:szCs w:val="24"/>
        </w:rPr>
        <w:t xml:space="preserve">las </w:t>
      </w:r>
      <w:r w:rsidRPr="001746C4">
        <w:rPr>
          <w:rFonts w:ascii="Arial" w:eastAsia="HiddenHorzOCR" w:hAnsi="Arial" w:cs="Arial"/>
          <w:b/>
          <w:bCs/>
          <w:color w:val="353637"/>
          <w:sz w:val="24"/>
          <w:szCs w:val="24"/>
        </w:rPr>
        <w:t xml:space="preserve">fuentes de contaminación </w:t>
      </w:r>
      <w:r w:rsidRPr="001746C4">
        <w:rPr>
          <w:rFonts w:ascii="Arial" w:eastAsia="HiddenHorzOCR" w:hAnsi="Arial" w:cs="Arial"/>
          <w:color w:val="353637"/>
          <w:sz w:val="24"/>
          <w:szCs w:val="24"/>
        </w:rPr>
        <w:t>y el fomento de modalidades</w:t>
      </w:r>
      <w:r>
        <w:rPr>
          <w:rFonts w:ascii="Arial" w:eastAsia="HiddenHorzOCR" w:hAnsi="Arial" w:cs="Arial"/>
          <w:color w:val="353637"/>
          <w:sz w:val="24"/>
          <w:szCs w:val="24"/>
        </w:rPr>
        <w:t xml:space="preserve"> </w:t>
      </w:r>
      <w:r w:rsidRPr="001746C4">
        <w:rPr>
          <w:rFonts w:ascii="Arial" w:eastAsia="HiddenHorzOCR" w:hAnsi="Arial" w:cs="Arial"/>
          <w:color w:val="353637"/>
          <w:sz w:val="24"/>
          <w:szCs w:val="24"/>
        </w:rPr>
        <w:t xml:space="preserve">de </w:t>
      </w:r>
      <w:r w:rsidRPr="001746C4">
        <w:rPr>
          <w:rFonts w:ascii="Arial" w:eastAsia="HiddenHorzOCR" w:hAnsi="Arial" w:cs="Arial"/>
          <w:b/>
          <w:bCs/>
          <w:color w:val="353637"/>
          <w:sz w:val="24"/>
          <w:szCs w:val="24"/>
        </w:rPr>
        <w:t>consumo y producción sostenibles, tecnologías</w:t>
      </w:r>
      <w:r>
        <w:rPr>
          <w:rFonts w:ascii="Arial" w:eastAsia="HiddenHorzOCR" w:hAnsi="Arial" w:cs="Arial"/>
          <w:b/>
          <w:bCs/>
          <w:color w:val="353637"/>
          <w:sz w:val="24"/>
          <w:szCs w:val="24"/>
        </w:rPr>
        <w:t xml:space="preserve"> </w:t>
      </w:r>
      <w:r w:rsidRPr="001746C4">
        <w:rPr>
          <w:rFonts w:ascii="Arial" w:eastAsia="HiddenHorzOCR" w:hAnsi="Arial" w:cs="Arial"/>
          <w:b/>
          <w:bCs/>
          <w:color w:val="353637"/>
          <w:sz w:val="24"/>
          <w:szCs w:val="24"/>
        </w:rPr>
        <w:t xml:space="preserve">limpias y la eficiencia en el uso de recursos, </w:t>
      </w:r>
      <w:r w:rsidRPr="001746C4">
        <w:rPr>
          <w:rFonts w:ascii="Arial" w:eastAsia="HiddenHorzOCR" w:hAnsi="Arial" w:cs="Arial"/>
          <w:color w:val="353637"/>
          <w:sz w:val="24"/>
          <w:szCs w:val="24"/>
        </w:rPr>
        <w:t>así como una</w:t>
      </w:r>
      <w:r>
        <w:rPr>
          <w:rFonts w:ascii="Arial" w:eastAsia="HiddenHorzOCR" w:hAnsi="Arial" w:cs="Arial"/>
          <w:color w:val="353637"/>
          <w:sz w:val="24"/>
          <w:szCs w:val="24"/>
        </w:rPr>
        <w:t xml:space="preserve"> </w:t>
      </w:r>
      <w:r w:rsidRPr="001746C4">
        <w:rPr>
          <w:rFonts w:ascii="Arial" w:eastAsia="HiddenHorzOCR" w:hAnsi="Arial" w:cs="Arial"/>
          <w:color w:val="353637"/>
          <w:sz w:val="24"/>
          <w:szCs w:val="24"/>
        </w:rPr>
        <w:t xml:space="preserve">mejor gestión de </w:t>
      </w:r>
      <w:r w:rsidRPr="001746C4">
        <w:rPr>
          <w:rFonts w:ascii="Arial" w:eastAsia="HiddenHorzOCR" w:hAnsi="Arial" w:cs="Arial"/>
          <w:color w:val="201F20"/>
          <w:sz w:val="24"/>
          <w:szCs w:val="24"/>
        </w:rPr>
        <w:t xml:space="preserve">las </w:t>
      </w:r>
      <w:r w:rsidRPr="001746C4">
        <w:rPr>
          <w:rFonts w:ascii="Arial" w:eastAsia="HiddenHorzOCR" w:hAnsi="Arial" w:cs="Arial"/>
          <w:color w:val="353637"/>
          <w:sz w:val="24"/>
          <w:szCs w:val="24"/>
        </w:rPr>
        <w:t xml:space="preserve">materias primas y </w:t>
      </w:r>
      <w:r w:rsidRPr="001746C4">
        <w:rPr>
          <w:rFonts w:ascii="Arial" w:eastAsia="HiddenHorzOCR" w:hAnsi="Arial" w:cs="Arial"/>
          <w:color w:val="201F20"/>
          <w:sz w:val="24"/>
          <w:szCs w:val="24"/>
        </w:rPr>
        <w:t xml:space="preserve">la </w:t>
      </w:r>
      <w:r w:rsidRPr="001746C4">
        <w:rPr>
          <w:rFonts w:ascii="Arial" w:eastAsia="HiddenHorzOCR" w:hAnsi="Arial" w:cs="Arial"/>
          <w:color w:val="353637"/>
          <w:sz w:val="24"/>
          <w:szCs w:val="24"/>
        </w:rPr>
        <w:t>recuperación, reúso y</w:t>
      </w:r>
      <w:r>
        <w:rPr>
          <w:rFonts w:ascii="Arial" w:eastAsia="HiddenHorzOCR" w:hAnsi="Arial" w:cs="Arial"/>
          <w:color w:val="353637"/>
          <w:sz w:val="24"/>
          <w:szCs w:val="24"/>
        </w:rPr>
        <w:t xml:space="preserve"> </w:t>
      </w:r>
      <w:r w:rsidRPr="001746C4">
        <w:rPr>
          <w:rFonts w:ascii="Arial" w:eastAsia="HiddenHorzOCR" w:hAnsi="Arial" w:cs="Arial"/>
          <w:color w:val="353637"/>
          <w:sz w:val="24"/>
          <w:szCs w:val="24"/>
        </w:rPr>
        <w:t xml:space="preserve">reciclaje en </w:t>
      </w:r>
      <w:r w:rsidRPr="001746C4">
        <w:rPr>
          <w:rFonts w:ascii="Arial" w:eastAsia="HiddenHorzOCR" w:hAnsi="Arial" w:cs="Arial"/>
          <w:color w:val="201F20"/>
          <w:sz w:val="24"/>
          <w:szCs w:val="24"/>
        </w:rPr>
        <w:t xml:space="preserve">los </w:t>
      </w:r>
      <w:r w:rsidRPr="001746C4">
        <w:rPr>
          <w:rFonts w:ascii="Arial" w:eastAsia="HiddenHorzOCR" w:hAnsi="Arial" w:cs="Arial"/>
          <w:color w:val="353637"/>
          <w:sz w:val="24"/>
          <w:szCs w:val="24"/>
        </w:rPr>
        <w:t>procesos económicos y productivos.</w:t>
      </w:r>
    </w:p>
    <w:p w:rsidR="001746C4" w:rsidRDefault="001746C4" w:rsidP="00E60DD3">
      <w:pPr>
        <w:autoSpaceDE w:val="0"/>
        <w:autoSpaceDN w:val="0"/>
        <w:adjustRightInd w:val="0"/>
        <w:spacing w:after="0" w:line="360" w:lineRule="auto"/>
        <w:jc w:val="both"/>
        <w:rPr>
          <w:rFonts w:ascii="Arial" w:eastAsia="HiddenHorzOCR" w:hAnsi="Arial" w:cs="Arial"/>
          <w:color w:val="353637"/>
          <w:sz w:val="24"/>
          <w:szCs w:val="24"/>
        </w:rPr>
      </w:pPr>
    </w:p>
    <w:p w:rsidR="001746C4" w:rsidRDefault="001746C4" w:rsidP="00E60DD3">
      <w:pPr>
        <w:autoSpaceDE w:val="0"/>
        <w:autoSpaceDN w:val="0"/>
        <w:adjustRightInd w:val="0"/>
        <w:spacing w:after="0" w:line="360" w:lineRule="auto"/>
        <w:jc w:val="both"/>
        <w:rPr>
          <w:rFonts w:ascii="Arial" w:eastAsia="HiddenHorzOCR" w:hAnsi="Arial" w:cs="Arial"/>
          <w:color w:val="353637"/>
          <w:sz w:val="24"/>
          <w:szCs w:val="24"/>
        </w:rPr>
      </w:pPr>
      <w:r w:rsidRPr="001746C4">
        <w:rPr>
          <w:rFonts w:ascii="Arial" w:eastAsia="HiddenHorzOCR" w:hAnsi="Arial" w:cs="Arial"/>
          <w:b/>
          <w:bCs/>
          <w:color w:val="353637"/>
          <w:sz w:val="24"/>
          <w:szCs w:val="24"/>
        </w:rPr>
        <w:t xml:space="preserve">4) </w:t>
      </w:r>
      <w:r w:rsidRPr="001746C4">
        <w:rPr>
          <w:rFonts w:ascii="Arial" w:eastAsia="HiddenHorzOCR" w:hAnsi="Arial" w:cs="Arial"/>
          <w:color w:val="353637"/>
          <w:sz w:val="24"/>
          <w:szCs w:val="24"/>
        </w:rPr>
        <w:t xml:space="preserve">Implementar de manera eficaz y eficiente </w:t>
      </w:r>
      <w:r w:rsidRPr="001746C4">
        <w:rPr>
          <w:rFonts w:ascii="Arial" w:eastAsia="HiddenHorzOCR" w:hAnsi="Arial" w:cs="Arial"/>
          <w:color w:val="201F20"/>
          <w:sz w:val="24"/>
          <w:szCs w:val="24"/>
        </w:rPr>
        <w:t xml:space="preserve">los </w:t>
      </w:r>
      <w:r w:rsidRPr="001746C4">
        <w:rPr>
          <w:rFonts w:ascii="Arial" w:eastAsia="HiddenHorzOCR" w:hAnsi="Arial" w:cs="Arial"/>
          <w:color w:val="353637"/>
          <w:sz w:val="24"/>
          <w:szCs w:val="24"/>
        </w:rPr>
        <w:t>programas y</w:t>
      </w:r>
      <w:r>
        <w:rPr>
          <w:rFonts w:ascii="Arial" w:eastAsia="HiddenHorzOCR" w:hAnsi="Arial" w:cs="Arial"/>
          <w:color w:val="353637"/>
          <w:sz w:val="24"/>
          <w:szCs w:val="24"/>
        </w:rPr>
        <w:t xml:space="preserve"> </w:t>
      </w:r>
      <w:r w:rsidRPr="001746C4">
        <w:rPr>
          <w:rFonts w:ascii="Arial" w:eastAsia="HiddenHorzOCR" w:hAnsi="Arial" w:cs="Arial"/>
          <w:color w:val="353637"/>
          <w:sz w:val="24"/>
          <w:szCs w:val="24"/>
        </w:rPr>
        <w:t xml:space="preserve">acciones para el </w:t>
      </w:r>
      <w:r w:rsidRPr="001746C4">
        <w:rPr>
          <w:rFonts w:ascii="Arial" w:eastAsia="HiddenHorzOCR" w:hAnsi="Arial" w:cs="Arial"/>
          <w:b/>
          <w:bCs/>
          <w:color w:val="353637"/>
          <w:sz w:val="24"/>
          <w:szCs w:val="24"/>
        </w:rPr>
        <w:t xml:space="preserve">enfrentamiento al cambio climático, </w:t>
      </w:r>
      <w:r w:rsidRPr="001746C4">
        <w:rPr>
          <w:rFonts w:ascii="Arial" w:eastAsia="HiddenHorzOCR" w:hAnsi="Arial" w:cs="Arial"/>
          <w:color w:val="353637"/>
          <w:sz w:val="24"/>
          <w:szCs w:val="24"/>
        </w:rPr>
        <w:t>con</w:t>
      </w:r>
      <w:r>
        <w:rPr>
          <w:rFonts w:ascii="Arial" w:eastAsia="HiddenHorzOCR" w:hAnsi="Arial" w:cs="Arial"/>
          <w:color w:val="353637"/>
          <w:sz w:val="24"/>
          <w:szCs w:val="24"/>
        </w:rPr>
        <w:t xml:space="preserve"> </w:t>
      </w:r>
      <w:r w:rsidRPr="001746C4">
        <w:rPr>
          <w:rFonts w:ascii="Arial" w:eastAsia="HiddenHorzOCR" w:hAnsi="Arial" w:cs="Arial"/>
          <w:color w:val="353637"/>
          <w:sz w:val="24"/>
          <w:szCs w:val="24"/>
        </w:rPr>
        <w:t>énfasis en la adaptación, la reducción de la vulnerabilidad y la</w:t>
      </w:r>
      <w:r>
        <w:rPr>
          <w:rFonts w:ascii="Arial" w:eastAsia="HiddenHorzOCR" w:hAnsi="Arial" w:cs="Arial"/>
          <w:color w:val="353637"/>
          <w:sz w:val="24"/>
          <w:szCs w:val="24"/>
        </w:rPr>
        <w:t xml:space="preserve"> </w:t>
      </w:r>
      <w:r w:rsidRPr="001746C4">
        <w:rPr>
          <w:rFonts w:ascii="Arial" w:eastAsia="HiddenHorzOCR" w:hAnsi="Arial" w:cs="Arial"/>
          <w:color w:val="353637"/>
          <w:sz w:val="24"/>
          <w:szCs w:val="24"/>
        </w:rPr>
        <w:t>introducción de estrategias sistémicas y sectoriales.</w:t>
      </w:r>
    </w:p>
    <w:p w:rsidR="001746C4" w:rsidRPr="001746C4" w:rsidRDefault="001746C4" w:rsidP="00E60DD3">
      <w:pPr>
        <w:autoSpaceDE w:val="0"/>
        <w:autoSpaceDN w:val="0"/>
        <w:adjustRightInd w:val="0"/>
        <w:spacing w:after="0" w:line="360" w:lineRule="auto"/>
        <w:jc w:val="both"/>
        <w:rPr>
          <w:rFonts w:ascii="Arial" w:eastAsia="HiddenHorzOCR" w:hAnsi="Arial" w:cs="Arial"/>
          <w:color w:val="353637"/>
          <w:sz w:val="24"/>
          <w:szCs w:val="24"/>
        </w:rPr>
      </w:pPr>
    </w:p>
    <w:p w:rsidR="001746C4" w:rsidRPr="001746C4" w:rsidRDefault="001746C4" w:rsidP="00E60DD3">
      <w:pPr>
        <w:autoSpaceDE w:val="0"/>
        <w:autoSpaceDN w:val="0"/>
        <w:adjustRightInd w:val="0"/>
        <w:spacing w:after="0" w:line="360" w:lineRule="auto"/>
        <w:jc w:val="both"/>
        <w:rPr>
          <w:rFonts w:ascii="Arial" w:eastAsia="HiddenHorzOCR" w:hAnsi="Arial" w:cs="Arial"/>
          <w:color w:val="333334"/>
          <w:sz w:val="24"/>
          <w:szCs w:val="24"/>
        </w:rPr>
      </w:pPr>
      <w:r w:rsidRPr="001746C4">
        <w:rPr>
          <w:rFonts w:ascii="Arial" w:eastAsia="HiddenHorzOCR" w:hAnsi="Arial" w:cs="Arial"/>
          <w:b/>
          <w:bCs/>
          <w:color w:val="333334"/>
          <w:sz w:val="24"/>
          <w:szCs w:val="24"/>
        </w:rPr>
        <w:lastRenderedPageBreak/>
        <w:t xml:space="preserve">5) </w:t>
      </w:r>
      <w:r w:rsidRPr="001746C4">
        <w:rPr>
          <w:rFonts w:ascii="Arial" w:eastAsia="HiddenHorzOCR" w:hAnsi="Arial" w:cs="Arial"/>
          <w:color w:val="333334"/>
          <w:sz w:val="24"/>
          <w:szCs w:val="24"/>
        </w:rPr>
        <w:t xml:space="preserve">Desarrollar una </w:t>
      </w:r>
      <w:r w:rsidRPr="001746C4">
        <w:rPr>
          <w:rFonts w:ascii="Arial" w:eastAsia="HiddenHorzOCR" w:hAnsi="Arial" w:cs="Arial"/>
          <w:b/>
          <w:bCs/>
          <w:color w:val="333334"/>
          <w:sz w:val="24"/>
          <w:szCs w:val="24"/>
        </w:rPr>
        <w:t>eficaz y eficiente gestión de riesgos para</w:t>
      </w:r>
      <w:r>
        <w:rPr>
          <w:rFonts w:ascii="Arial" w:eastAsia="HiddenHorzOCR" w:hAnsi="Arial" w:cs="Arial"/>
          <w:b/>
          <w:bCs/>
          <w:color w:val="333334"/>
          <w:sz w:val="24"/>
          <w:szCs w:val="24"/>
        </w:rPr>
        <w:t xml:space="preserve"> </w:t>
      </w:r>
      <w:r w:rsidRPr="001746C4">
        <w:rPr>
          <w:rFonts w:ascii="Arial" w:eastAsia="HiddenHorzOCR" w:hAnsi="Arial" w:cs="Arial"/>
          <w:b/>
          <w:bCs/>
          <w:color w:val="333334"/>
          <w:sz w:val="24"/>
          <w:szCs w:val="24"/>
        </w:rPr>
        <w:t xml:space="preserve">la reducción de desastres </w:t>
      </w:r>
      <w:r w:rsidRPr="001746C4">
        <w:rPr>
          <w:rFonts w:ascii="Arial" w:eastAsia="HiddenHorzOCR" w:hAnsi="Arial" w:cs="Arial"/>
          <w:color w:val="333334"/>
          <w:sz w:val="24"/>
          <w:szCs w:val="24"/>
        </w:rPr>
        <w:t>ante peligros de origen natural,</w:t>
      </w:r>
      <w:r>
        <w:rPr>
          <w:rFonts w:ascii="Arial" w:eastAsia="HiddenHorzOCR" w:hAnsi="Arial" w:cs="Arial"/>
          <w:color w:val="333334"/>
          <w:sz w:val="24"/>
          <w:szCs w:val="24"/>
        </w:rPr>
        <w:t xml:space="preserve"> </w:t>
      </w:r>
      <w:r w:rsidRPr="001746C4">
        <w:rPr>
          <w:rFonts w:ascii="Arial" w:eastAsia="HiddenHorzOCR" w:hAnsi="Arial" w:cs="Arial"/>
          <w:color w:val="333334"/>
          <w:sz w:val="24"/>
          <w:szCs w:val="24"/>
        </w:rPr>
        <w:t xml:space="preserve">tecnológico y sanitario, con la activa participación de </w:t>
      </w:r>
      <w:r w:rsidRPr="001746C4">
        <w:rPr>
          <w:rFonts w:ascii="Arial" w:eastAsia="HiddenHorzOCR" w:hAnsi="Arial" w:cs="Arial"/>
          <w:color w:val="1F1F1F"/>
          <w:sz w:val="24"/>
          <w:szCs w:val="24"/>
        </w:rPr>
        <w:t>la</w:t>
      </w:r>
      <w:r>
        <w:rPr>
          <w:rFonts w:ascii="Arial" w:eastAsia="HiddenHorzOCR" w:hAnsi="Arial" w:cs="Arial"/>
          <w:color w:val="1F1F1F"/>
          <w:sz w:val="24"/>
          <w:szCs w:val="24"/>
        </w:rPr>
        <w:t xml:space="preserve"> </w:t>
      </w:r>
      <w:r w:rsidRPr="001746C4">
        <w:rPr>
          <w:rFonts w:ascii="Arial" w:eastAsia="HiddenHorzOCR" w:hAnsi="Arial" w:cs="Arial"/>
          <w:color w:val="333334"/>
          <w:sz w:val="24"/>
          <w:szCs w:val="24"/>
        </w:rPr>
        <w:t>sociedad.</w:t>
      </w:r>
    </w:p>
    <w:p w:rsidR="001746C4" w:rsidRPr="001746C4" w:rsidRDefault="001746C4" w:rsidP="00E60DD3">
      <w:pPr>
        <w:autoSpaceDE w:val="0"/>
        <w:autoSpaceDN w:val="0"/>
        <w:adjustRightInd w:val="0"/>
        <w:spacing w:after="0" w:line="360" w:lineRule="auto"/>
        <w:jc w:val="both"/>
        <w:rPr>
          <w:rFonts w:ascii="Arial" w:eastAsia="HiddenHorzOCR" w:hAnsi="Arial" w:cs="Arial"/>
          <w:color w:val="333334"/>
          <w:sz w:val="24"/>
          <w:szCs w:val="24"/>
        </w:rPr>
      </w:pPr>
      <w:r w:rsidRPr="001746C4">
        <w:rPr>
          <w:rFonts w:ascii="Arial" w:eastAsia="HiddenHorzOCR" w:hAnsi="Arial" w:cs="Arial"/>
          <w:color w:val="333334"/>
          <w:sz w:val="24"/>
          <w:szCs w:val="24"/>
        </w:rPr>
        <w:t>Pueden ser elegibles para presentar proyectos las empresas,</w:t>
      </w:r>
      <w:r>
        <w:rPr>
          <w:rFonts w:ascii="Arial" w:eastAsia="HiddenHorzOCR" w:hAnsi="Arial" w:cs="Arial"/>
          <w:color w:val="333334"/>
          <w:sz w:val="24"/>
          <w:szCs w:val="24"/>
        </w:rPr>
        <w:t xml:space="preserve"> </w:t>
      </w:r>
      <w:r w:rsidRPr="001746C4">
        <w:rPr>
          <w:rFonts w:ascii="Arial" w:eastAsia="HiddenHorzOCR" w:hAnsi="Arial" w:cs="Arial"/>
          <w:color w:val="333334"/>
          <w:sz w:val="24"/>
          <w:szCs w:val="24"/>
        </w:rPr>
        <w:t xml:space="preserve">unidades presupuestadas con tratamiento especial, </w:t>
      </w:r>
      <w:r w:rsidRPr="001746C4">
        <w:rPr>
          <w:rFonts w:ascii="Arial" w:eastAsia="HiddenHorzOCR" w:hAnsi="Arial" w:cs="Arial"/>
          <w:color w:val="1F1F1F"/>
          <w:sz w:val="24"/>
          <w:szCs w:val="24"/>
        </w:rPr>
        <w:t xml:space="preserve">las </w:t>
      </w:r>
      <w:r w:rsidRPr="001746C4">
        <w:rPr>
          <w:rFonts w:ascii="Arial" w:eastAsia="HiddenHorzOCR" w:hAnsi="Arial" w:cs="Arial"/>
          <w:color w:val="333334"/>
          <w:sz w:val="24"/>
          <w:szCs w:val="24"/>
        </w:rPr>
        <w:t>cooperativas y</w:t>
      </w:r>
      <w:r>
        <w:rPr>
          <w:rFonts w:ascii="Arial" w:eastAsia="HiddenHorzOCR" w:hAnsi="Arial" w:cs="Arial"/>
          <w:color w:val="333334"/>
          <w:sz w:val="24"/>
          <w:szCs w:val="24"/>
        </w:rPr>
        <w:t xml:space="preserve"> </w:t>
      </w:r>
      <w:r w:rsidRPr="001746C4">
        <w:rPr>
          <w:rFonts w:ascii="Arial" w:eastAsia="HiddenHorzOCR" w:hAnsi="Arial" w:cs="Arial"/>
          <w:color w:val="333334"/>
          <w:sz w:val="24"/>
          <w:szCs w:val="24"/>
        </w:rPr>
        <w:t xml:space="preserve">otras formas de gestión no estatal que dispongan de </w:t>
      </w:r>
      <w:r w:rsidRPr="001746C4">
        <w:rPr>
          <w:rFonts w:ascii="Arial" w:eastAsia="HiddenHorzOCR" w:hAnsi="Arial" w:cs="Arial"/>
          <w:color w:val="484848"/>
          <w:sz w:val="24"/>
          <w:szCs w:val="24"/>
        </w:rPr>
        <w:t>cuentas</w:t>
      </w:r>
      <w:r>
        <w:rPr>
          <w:rFonts w:ascii="Arial" w:eastAsia="HiddenHorzOCR" w:hAnsi="Arial" w:cs="Arial"/>
          <w:color w:val="484848"/>
          <w:sz w:val="24"/>
          <w:szCs w:val="24"/>
        </w:rPr>
        <w:t xml:space="preserve"> </w:t>
      </w:r>
      <w:r w:rsidRPr="001746C4">
        <w:rPr>
          <w:rFonts w:ascii="Arial" w:eastAsia="HiddenHorzOCR" w:hAnsi="Arial" w:cs="Arial"/>
          <w:color w:val="484848"/>
          <w:sz w:val="24"/>
          <w:szCs w:val="24"/>
        </w:rPr>
        <w:t xml:space="preserve">corrientes. </w:t>
      </w:r>
      <w:r w:rsidRPr="001746C4">
        <w:rPr>
          <w:rFonts w:ascii="Arial" w:eastAsia="HiddenHorzOCR" w:hAnsi="Arial" w:cs="Arial"/>
          <w:color w:val="333334"/>
          <w:sz w:val="24"/>
          <w:szCs w:val="24"/>
        </w:rPr>
        <w:t xml:space="preserve">No podrán aspirar a financiamiento del </w:t>
      </w:r>
      <w:r w:rsidRPr="001746C4">
        <w:rPr>
          <w:rFonts w:ascii="Arial" w:eastAsia="HiddenHorzOCR" w:hAnsi="Arial" w:cs="Arial"/>
          <w:color w:val="484848"/>
          <w:sz w:val="24"/>
          <w:szCs w:val="24"/>
        </w:rPr>
        <w:t xml:space="preserve">FNMA </w:t>
      </w:r>
      <w:r w:rsidRPr="001746C4">
        <w:rPr>
          <w:rFonts w:ascii="Arial" w:eastAsia="HiddenHorzOCR" w:hAnsi="Arial" w:cs="Arial"/>
          <w:color w:val="333334"/>
          <w:sz w:val="24"/>
          <w:szCs w:val="24"/>
        </w:rPr>
        <w:t>las unidades</w:t>
      </w:r>
      <w:r>
        <w:rPr>
          <w:rFonts w:ascii="Arial" w:eastAsia="HiddenHorzOCR" w:hAnsi="Arial" w:cs="Arial"/>
          <w:color w:val="333334"/>
          <w:sz w:val="24"/>
          <w:szCs w:val="24"/>
        </w:rPr>
        <w:t xml:space="preserve"> </w:t>
      </w:r>
      <w:r w:rsidRPr="001746C4">
        <w:rPr>
          <w:rFonts w:ascii="Arial" w:eastAsia="HiddenHorzOCR" w:hAnsi="Arial" w:cs="Arial"/>
          <w:color w:val="484848"/>
          <w:sz w:val="24"/>
          <w:szCs w:val="24"/>
        </w:rPr>
        <w:t xml:space="preserve">presupuestadas. Tampoco </w:t>
      </w:r>
      <w:r w:rsidRPr="001746C4">
        <w:rPr>
          <w:rFonts w:ascii="Arial" w:eastAsia="HiddenHorzOCR" w:hAnsi="Arial" w:cs="Arial"/>
          <w:color w:val="333334"/>
          <w:sz w:val="24"/>
          <w:szCs w:val="24"/>
        </w:rPr>
        <w:t xml:space="preserve">podrán acceder </w:t>
      </w:r>
      <w:r w:rsidRPr="001746C4">
        <w:rPr>
          <w:rFonts w:ascii="Arial" w:eastAsia="HiddenHorzOCR" w:hAnsi="Arial" w:cs="Arial"/>
          <w:color w:val="484848"/>
          <w:sz w:val="24"/>
          <w:szCs w:val="24"/>
        </w:rPr>
        <w:t xml:space="preserve">a </w:t>
      </w:r>
      <w:r w:rsidRPr="001746C4">
        <w:rPr>
          <w:rFonts w:ascii="Arial" w:eastAsia="HiddenHorzOCR" w:hAnsi="Arial" w:cs="Arial"/>
          <w:color w:val="333334"/>
          <w:sz w:val="24"/>
          <w:szCs w:val="24"/>
        </w:rPr>
        <w:t xml:space="preserve">los recursos del </w:t>
      </w:r>
      <w:r w:rsidRPr="001746C4">
        <w:rPr>
          <w:rFonts w:ascii="Arial" w:eastAsia="HiddenHorzOCR" w:hAnsi="Arial" w:cs="Arial"/>
          <w:color w:val="484848"/>
          <w:sz w:val="24"/>
          <w:szCs w:val="24"/>
        </w:rPr>
        <w:t>FNMA</w:t>
      </w:r>
      <w:r>
        <w:rPr>
          <w:rFonts w:ascii="Arial" w:eastAsia="HiddenHorzOCR" w:hAnsi="Arial" w:cs="Arial"/>
          <w:color w:val="484848"/>
          <w:sz w:val="24"/>
          <w:szCs w:val="24"/>
        </w:rPr>
        <w:t xml:space="preserve"> </w:t>
      </w:r>
      <w:r w:rsidRPr="001746C4">
        <w:rPr>
          <w:rFonts w:ascii="Arial" w:eastAsia="HiddenHorzOCR" w:hAnsi="Arial" w:cs="Arial"/>
          <w:color w:val="333334"/>
          <w:sz w:val="24"/>
          <w:szCs w:val="24"/>
        </w:rPr>
        <w:t>aquellos proyectos o acciones de proyectos que ya están siendo</w:t>
      </w:r>
      <w:r>
        <w:rPr>
          <w:rFonts w:ascii="Arial" w:eastAsia="HiddenHorzOCR" w:hAnsi="Arial" w:cs="Arial"/>
          <w:color w:val="333334"/>
          <w:sz w:val="24"/>
          <w:szCs w:val="24"/>
        </w:rPr>
        <w:t xml:space="preserve"> </w:t>
      </w:r>
      <w:r w:rsidRPr="001746C4">
        <w:rPr>
          <w:rFonts w:ascii="Arial" w:eastAsia="HiddenHorzOCR" w:hAnsi="Arial" w:cs="Arial"/>
          <w:color w:val="333334"/>
          <w:sz w:val="24"/>
          <w:szCs w:val="24"/>
        </w:rPr>
        <w:t>financiados por otros fondos.</w:t>
      </w:r>
    </w:p>
    <w:p w:rsidR="001746C4" w:rsidRPr="001746C4" w:rsidRDefault="001746C4" w:rsidP="00E60DD3">
      <w:pPr>
        <w:autoSpaceDE w:val="0"/>
        <w:autoSpaceDN w:val="0"/>
        <w:adjustRightInd w:val="0"/>
        <w:spacing w:after="0" w:line="360" w:lineRule="auto"/>
        <w:jc w:val="both"/>
        <w:rPr>
          <w:rFonts w:ascii="Arial" w:eastAsia="HiddenHorzOCR" w:hAnsi="Arial" w:cs="Arial"/>
          <w:color w:val="333334"/>
          <w:sz w:val="24"/>
          <w:szCs w:val="24"/>
        </w:rPr>
      </w:pPr>
      <w:r w:rsidRPr="001746C4">
        <w:rPr>
          <w:rFonts w:ascii="Arial" w:eastAsia="HiddenHorzOCR" w:hAnsi="Arial" w:cs="Arial"/>
          <w:color w:val="484848"/>
          <w:sz w:val="24"/>
          <w:szCs w:val="24"/>
        </w:rPr>
        <w:t xml:space="preserve">El </w:t>
      </w:r>
      <w:r w:rsidRPr="001746C4">
        <w:rPr>
          <w:rFonts w:ascii="Arial" w:eastAsia="HiddenHorzOCR" w:hAnsi="Arial" w:cs="Arial"/>
          <w:color w:val="333334"/>
          <w:sz w:val="24"/>
          <w:szCs w:val="24"/>
        </w:rPr>
        <w:t>presente documento recoge de manera sintetizada el proceso por</w:t>
      </w:r>
      <w:r>
        <w:rPr>
          <w:rFonts w:ascii="Arial" w:eastAsia="HiddenHorzOCR" w:hAnsi="Arial" w:cs="Arial"/>
          <w:color w:val="333334"/>
          <w:sz w:val="24"/>
          <w:szCs w:val="24"/>
        </w:rPr>
        <w:t xml:space="preserve"> </w:t>
      </w:r>
      <w:r w:rsidRPr="001746C4">
        <w:rPr>
          <w:rFonts w:ascii="Arial" w:eastAsia="HiddenHorzOCR" w:hAnsi="Arial" w:cs="Arial"/>
          <w:color w:val="333334"/>
          <w:sz w:val="24"/>
          <w:szCs w:val="24"/>
        </w:rPr>
        <w:t>el que debe transcurrir la presentación, aprobación y financiamiento</w:t>
      </w:r>
      <w:r>
        <w:rPr>
          <w:rFonts w:ascii="Arial" w:eastAsia="HiddenHorzOCR" w:hAnsi="Arial" w:cs="Arial"/>
          <w:color w:val="333334"/>
          <w:sz w:val="24"/>
          <w:szCs w:val="24"/>
        </w:rPr>
        <w:t xml:space="preserve"> </w:t>
      </w:r>
      <w:r w:rsidRPr="001746C4">
        <w:rPr>
          <w:rFonts w:ascii="Arial" w:eastAsia="HiddenHorzOCR" w:hAnsi="Arial" w:cs="Arial"/>
          <w:color w:val="333334"/>
          <w:sz w:val="24"/>
          <w:szCs w:val="24"/>
        </w:rPr>
        <w:t>de los proyectos del FNMA para esta XIII Convocatoria. No se</w:t>
      </w:r>
      <w:r>
        <w:rPr>
          <w:rFonts w:ascii="Arial" w:eastAsia="HiddenHorzOCR" w:hAnsi="Arial" w:cs="Arial"/>
          <w:color w:val="333334"/>
          <w:sz w:val="24"/>
          <w:szCs w:val="24"/>
        </w:rPr>
        <w:t xml:space="preserve"> </w:t>
      </w:r>
      <w:r w:rsidRPr="001746C4">
        <w:rPr>
          <w:rFonts w:ascii="Arial" w:eastAsia="HiddenHorzOCR" w:hAnsi="Arial" w:cs="Arial"/>
          <w:color w:val="333334"/>
          <w:sz w:val="24"/>
          <w:szCs w:val="24"/>
        </w:rPr>
        <w:t>propone calendario específico ya que, una vez que esté elaborado el</w:t>
      </w:r>
      <w:r>
        <w:rPr>
          <w:rFonts w:ascii="Arial" w:eastAsia="HiddenHorzOCR" w:hAnsi="Arial" w:cs="Arial"/>
          <w:color w:val="333334"/>
          <w:sz w:val="24"/>
          <w:szCs w:val="24"/>
        </w:rPr>
        <w:t xml:space="preserve"> </w:t>
      </w:r>
      <w:r w:rsidRPr="001746C4">
        <w:rPr>
          <w:rFonts w:ascii="Arial" w:eastAsia="HiddenHorzOCR" w:hAnsi="Arial" w:cs="Arial"/>
          <w:color w:val="333334"/>
          <w:sz w:val="24"/>
          <w:szCs w:val="24"/>
        </w:rPr>
        <w:t>proyecto, lo antes posible y, cumpliendo con los pasos de este</w:t>
      </w:r>
      <w:r>
        <w:rPr>
          <w:rFonts w:ascii="Arial" w:eastAsia="HiddenHorzOCR" w:hAnsi="Arial" w:cs="Arial"/>
          <w:color w:val="333334"/>
          <w:sz w:val="24"/>
          <w:szCs w:val="24"/>
        </w:rPr>
        <w:t xml:space="preserve"> </w:t>
      </w:r>
      <w:r w:rsidRPr="001746C4">
        <w:rPr>
          <w:rFonts w:ascii="Arial" w:eastAsia="HiddenHorzOCR" w:hAnsi="Arial" w:cs="Arial"/>
          <w:color w:val="333334"/>
          <w:sz w:val="24"/>
          <w:szCs w:val="24"/>
        </w:rPr>
        <w:t xml:space="preserve">proceso, pueden presentarse </w:t>
      </w:r>
      <w:r w:rsidRPr="001746C4">
        <w:rPr>
          <w:rFonts w:ascii="Arial" w:eastAsia="HiddenHorzOCR" w:hAnsi="Arial" w:cs="Arial"/>
          <w:color w:val="484848"/>
          <w:sz w:val="24"/>
          <w:szCs w:val="24"/>
        </w:rPr>
        <w:t xml:space="preserve">a consideración </w:t>
      </w:r>
      <w:r w:rsidRPr="001746C4">
        <w:rPr>
          <w:rFonts w:ascii="Arial" w:eastAsia="HiddenHorzOCR" w:hAnsi="Arial" w:cs="Arial"/>
          <w:color w:val="333334"/>
          <w:sz w:val="24"/>
          <w:szCs w:val="24"/>
        </w:rPr>
        <w:t>de la Junta</w:t>
      </w:r>
      <w:r>
        <w:rPr>
          <w:rFonts w:ascii="Arial" w:eastAsia="HiddenHorzOCR" w:hAnsi="Arial" w:cs="Arial"/>
          <w:color w:val="333334"/>
          <w:sz w:val="24"/>
          <w:szCs w:val="24"/>
        </w:rPr>
        <w:t xml:space="preserve"> </w:t>
      </w:r>
      <w:r w:rsidRPr="001746C4">
        <w:rPr>
          <w:rFonts w:ascii="Arial" w:eastAsia="HiddenHorzOCR" w:hAnsi="Arial" w:cs="Arial"/>
          <w:color w:val="333334"/>
          <w:sz w:val="24"/>
          <w:szCs w:val="24"/>
        </w:rPr>
        <w:t xml:space="preserve">Multisectorial </w:t>
      </w:r>
      <w:r w:rsidRPr="001746C4">
        <w:rPr>
          <w:rFonts w:ascii="Arial" w:eastAsia="HiddenHorzOCR" w:hAnsi="Arial" w:cs="Arial"/>
          <w:color w:val="484848"/>
          <w:sz w:val="24"/>
          <w:szCs w:val="24"/>
        </w:rPr>
        <w:t xml:space="preserve">del FNMA. De esta forma se puede acelerar </w:t>
      </w:r>
      <w:r w:rsidRPr="001746C4">
        <w:rPr>
          <w:rFonts w:ascii="Arial" w:eastAsia="HiddenHorzOCR" w:hAnsi="Arial" w:cs="Arial"/>
          <w:color w:val="333334"/>
          <w:sz w:val="24"/>
          <w:szCs w:val="24"/>
        </w:rPr>
        <w:t>la</w:t>
      </w:r>
      <w:r>
        <w:rPr>
          <w:rFonts w:ascii="Arial" w:eastAsia="HiddenHorzOCR" w:hAnsi="Arial" w:cs="Arial"/>
          <w:color w:val="333334"/>
          <w:sz w:val="24"/>
          <w:szCs w:val="24"/>
        </w:rPr>
        <w:t xml:space="preserve"> </w:t>
      </w:r>
      <w:r w:rsidRPr="001746C4">
        <w:rPr>
          <w:rFonts w:ascii="Arial" w:eastAsia="HiddenHorzOCR" w:hAnsi="Arial" w:cs="Arial"/>
          <w:color w:val="333334"/>
          <w:sz w:val="24"/>
          <w:szCs w:val="24"/>
        </w:rPr>
        <w:t>presentación de las propuestas y la implementación de los proyectos</w:t>
      </w:r>
      <w:r>
        <w:rPr>
          <w:rFonts w:ascii="Arial" w:eastAsia="HiddenHorzOCR" w:hAnsi="Arial" w:cs="Arial"/>
          <w:color w:val="333334"/>
          <w:sz w:val="24"/>
          <w:szCs w:val="24"/>
        </w:rPr>
        <w:t xml:space="preserve"> </w:t>
      </w:r>
      <w:r w:rsidRPr="001746C4">
        <w:rPr>
          <w:rFonts w:ascii="Arial" w:eastAsia="HiddenHorzOCR" w:hAnsi="Arial" w:cs="Arial"/>
          <w:color w:val="333334"/>
          <w:sz w:val="24"/>
          <w:szCs w:val="24"/>
        </w:rPr>
        <w:t>con mayor celeridad.</w:t>
      </w:r>
    </w:p>
    <w:p w:rsidR="001746C4" w:rsidRDefault="001746C4" w:rsidP="001746C4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HiddenHorzOCR" w:hAnsi="Arial" w:cs="Arial"/>
          <w:b/>
          <w:bCs/>
          <w:color w:val="333334"/>
          <w:sz w:val="24"/>
          <w:szCs w:val="24"/>
        </w:rPr>
      </w:pPr>
    </w:p>
    <w:p w:rsidR="004405D1" w:rsidRDefault="004405D1" w:rsidP="001746C4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HiddenHorzOCR" w:hAnsi="Arial" w:cs="Arial"/>
          <w:b/>
          <w:bCs/>
          <w:color w:val="333334"/>
          <w:sz w:val="24"/>
          <w:szCs w:val="24"/>
        </w:rPr>
      </w:pPr>
    </w:p>
    <w:p w:rsidR="004405D1" w:rsidRDefault="004405D1" w:rsidP="001746C4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HiddenHorzOCR" w:hAnsi="Arial" w:cs="Arial"/>
          <w:b/>
          <w:bCs/>
          <w:color w:val="333334"/>
          <w:sz w:val="24"/>
          <w:szCs w:val="24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5807"/>
        <w:gridCol w:w="2687"/>
      </w:tblGrid>
      <w:tr w:rsidR="00395898" w:rsidTr="00926DAB">
        <w:tc>
          <w:tcPr>
            <w:tcW w:w="8494" w:type="dxa"/>
            <w:gridSpan w:val="2"/>
          </w:tcPr>
          <w:p w:rsidR="00395898" w:rsidRDefault="00395898" w:rsidP="00395898">
            <w:pPr>
              <w:autoSpaceDE w:val="0"/>
              <w:autoSpaceDN w:val="0"/>
              <w:adjustRightInd w:val="0"/>
              <w:jc w:val="center"/>
              <w:rPr>
                <w:rFonts w:ascii="Arial" w:eastAsia="HiddenHorzOCR" w:hAnsi="Arial" w:cs="Arial"/>
                <w:b/>
                <w:bCs/>
                <w:color w:val="333334"/>
                <w:sz w:val="24"/>
                <w:szCs w:val="24"/>
              </w:rPr>
            </w:pPr>
            <w:r w:rsidRPr="001746C4">
              <w:rPr>
                <w:rFonts w:ascii="Arial" w:eastAsia="HiddenHorzOCR" w:hAnsi="Arial" w:cs="Arial"/>
                <w:b/>
                <w:bCs/>
                <w:color w:val="333334"/>
                <w:sz w:val="24"/>
                <w:szCs w:val="24"/>
              </w:rPr>
              <w:t>PROCESO</w:t>
            </w:r>
          </w:p>
        </w:tc>
      </w:tr>
      <w:tr w:rsidR="00395898" w:rsidTr="00395898">
        <w:tc>
          <w:tcPr>
            <w:tcW w:w="5807" w:type="dxa"/>
          </w:tcPr>
          <w:p w:rsidR="00395898" w:rsidRDefault="00395898" w:rsidP="001746C4">
            <w:pPr>
              <w:autoSpaceDE w:val="0"/>
              <w:autoSpaceDN w:val="0"/>
              <w:adjustRightInd w:val="0"/>
              <w:jc w:val="both"/>
              <w:rPr>
                <w:rFonts w:ascii="Arial" w:eastAsia="HiddenHorzOCR" w:hAnsi="Arial" w:cs="Arial"/>
                <w:b/>
                <w:bCs/>
                <w:color w:val="333334"/>
                <w:sz w:val="24"/>
                <w:szCs w:val="24"/>
              </w:rPr>
            </w:pPr>
            <w:r>
              <w:rPr>
                <w:rFonts w:ascii="Arial" w:hAnsi="Arial" w:cs="Arial"/>
                <w:color w:val="333334"/>
                <w:sz w:val="25"/>
                <w:szCs w:val="25"/>
              </w:rPr>
              <w:t xml:space="preserve">Lanzamiento de </w:t>
            </w:r>
            <w:r>
              <w:rPr>
                <w:rFonts w:ascii="Arial" w:hAnsi="Arial" w:cs="Arial"/>
                <w:color w:val="1F1F1F"/>
                <w:sz w:val="25"/>
                <w:szCs w:val="25"/>
              </w:rPr>
              <w:t xml:space="preserve">la </w:t>
            </w:r>
            <w:r>
              <w:rPr>
                <w:rFonts w:ascii="Arial" w:hAnsi="Arial" w:cs="Arial"/>
                <w:color w:val="333334"/>
                <w:sz w:val="25"/>
                <w:szCs w:val="25"/>
              </w:rPr>
              <w:t>Convocatoria</w:t>
            </w:r>
          </w:p>
        </w:tc>
        <w:tc>
          <w:tcPr>
            <w:tcW w:w="2687" w:type="dxa"/>
          </w:tcPr>
          <w:p w:rsidR="00395898" w:rsidRDefault="00395898" w:rsidP="001746C4">
            <w:pPr>
              <w:autoSpaceDE w:val="0"/>
              <w:autoSpaceDN w:val="0"/>
              <w:adjustRightInd w:val="0"/>
              <w:jc w:val="both"/>
              <w:rPr>
                <w:rFonts w:ascii="Arial" w:eastAsia="HiddenHorzOCR" w:hAnsi="Arial" w:cs="Arial"/>
                <w:b/>
                <w:bCs/>
                <w:color w:val="333334"/>
                <w:sz w:val="24"/>
                <w:szCs w:val="24"/>
              </w:rPr>
            </w:pPr>
            <w:r>
              <w:rPr>
                <w:rFonts w:ascii="Arial" w:hAnsi="Arial" w:cs="Arial"/>
                <w:color w:val="333334"/>
                <w:sz w:val="25"/>
                <w:szCs w:val="25"/>
              </w:rPr>
              <w:t>Marzo 2021</w:t>
            </w:r>
          </w:p>
        </w:tc>
      </w:tr>
      <w:tr w:rsidR="00395898" w:rsidTr="00F72B58">
        <w:tc>
          <w:tcPr>
            <w:tcW w:w="8494" w:type="dxa"/>
            <w:gridSpan w:val="2"/>
          </w:tcPr>
          <w:p w:rsidR="00395898" w:rsidRDefault="00395898" w:rsidP="00395898">
            <w:pPr>
              <w:autoSpaceDE w:val="0"/>
              <w:autoSpaceDN w:val="0"/>
              <w:adjustRightInd w:val="0"/>
              <w:rPr>
                <w:rFonts w:ascii="Arial" w:hAnsi="Arial" w:cs="Arial"/>
                <w:color w:val="333334"/>
                <w:sz w:val="25"/>
                <w:szCs w:val="25"/>
              </w:rPr>
            </w:pPr>
            <w:r>
              <w:rPr>
                <w:rFonts w:ascii="Arial" w:hAnsi="Arial" w:cs="Arial"/>
                <w:color w:val="333334"/>
                <w:sz w:val="25"/>
                <w:szCs w:val="25"/>
              </w:rPr>
              <w:t xml:space="preserve">Información a </w:t>
            </w:r>
            <w:r>
              <w:rPr>
                <w:rFonts w:ascii="Arial" w:hAnsi="Arial" w:cs="Arial"/>
                <w:color w:val="1F1F1F"/>
                <w:sz w:val="25"/>
                <w:szCs w:val="25"/>
              </w:rPr>
              <w:t xml:space="preserve">los </w:t>
            </w:r>
            <w:r w:rsidR="003828A2">
              <w:rPr>
                <w:rFonts w:ascii="Arial" w:hAnsi="Arial" w:cs="Arial"/>
                <w:color w:val="333334"/>
                <w:sz w:val="25"/>
                <w:szCs w:val="25"/>
              </w:rPr>
              <w:t>territorios, o</w:t>
            </w:r>
            <w:r>
              <w:rPr>
                <w:rFonts w:ascii="Arial" w:hAnsi="Arial" w:cs="Arial"/>
                <w:color w:val="333334"/>
                <w:sz w:val="25"/>
                <w:szCs w:val="25"/>
              </w:rPr>
              <w:t xml:space="preserve">rganismos de </w:t>
            </w:r>
            <w:r>
              <w:rPr>
                <w:rFonts w:ascii="Arial" w:hAnsi="Arial" w:cs="Arial"/>
                <w:color w:val="1F1F1F"/>
                <w:sz w:val="25"/>
                <w:szCs w:val="25"/>
              </w:rPr>
              <w:t xml:space="preserve">la </w:t>
            </w:r>
            <w:r>
              <w:rPr>
                <w:rFonts w:ascii="Arial" w:hAnsi="Arial" w:cs="Arial"/>
                <w:color w:val="333334"/>
                <w:sz w:val="25"/>
                <w:szCs w:val="25"/>
              </w:rPr>
              <w:t>Administración</w:t>
            </w:r>
          </w:p>
          <w:p w:rsidR="00395898" w:rsidRDefault="00395898" w:rsidP="00395898">
            <w:pPr>
              <w:autoSpaceDE w:val="0"/>
              <w:autoSpaceDN w:val="0"/>
              <w:adjustRightInd w:val="0"/>
              <w:rPr>
                <w:rFonts w:ascii="Arial" w:hAnsi="Arial" w:cs="Arial"/>
                <w:color w:val="333334"/>
                <w:sz w:val="25"/>
                <w:szCs w:val="25"/>
              </w:rPr>
            </w:pPr>
            <w:r>
              <w:rPr>
                <w:rFonts w:ascii="Arial" w:hAnsi="Arial" w:cs="Arial"/>
                <w:color w:val="333334"/>
                <w:sz w:val="25"/>
                <w:szCs w:val="25"/>
              </w:rPr>
              <w:t xml:space="preserve">Central del Estado </w:t>
            </w:r>
            <w:r>
              <w:rPr>
                <w:rFonts w:ascii="Arial" w:hAnsi="Arial" w:cs="Arial"/>
                <w:color w:val="1F1F1F"/>
                <w:sz w:val="25"/>
                <w:szCs w:val="25"/>
              </w:rPr>
              <w:t xml:space="preserve">(OACE) </w:t>
            </w:r>
            <w:r>
              <w:rPr>
                <w:rFonts w:ascii="Arial" w:hAnsi="Arial" w:cs="Arial"/>
                <w:color w:val="333334"/>
                <w:sz w:val="25"/>
                <w:szCs w:val="25"/>
              </w:rPr>
              <w:t xml:space="preserve">y </w:t>
            </w:r>
            <w:r w:rsidR="003828A2">
              <w:rPr>
                <w:rFonts w:ascii="Arial" w:hAnsi="Arial" w:cs="Arial"/>
                <w:color w:val="333334"/>
                <w:sz w:val="25"/>
                <w:szCs w:val="25"/>
              </w:rPr>
              <w:t>Órganos</w:t>
            </w:r>
            <w:r>
              <w:rPr>
                <w:rFonts w:ascii="Arial" w:hAnsi="Arial" w:cs="Arial"/>
                <w:color w:val="333334"/>
                <w:sz w:val="25"/>
                <w:szCs w:val="25"/>
              </w:rPr>
              <w:t xml:space="preserve"> Superiores de Dirección</w:t>
            </w:r>
          </w:p>
          <w:p w:rsidR="00395898" w:rsidRDefault="00395898" w:rsidP="00395898">
            <w:pPr>
              <w:autoSpaceDE w:val="0"/>
              <w:autoSpaceDN w:val="0"/>
              <w:adjustRightInd w:val="0"/>
              <w:jc w:val="both"/>
              <w:rPr>
                <w:rFonts w:ascii="Arial" w:eastAsia="HiddenHorzOCR" w:hAnsi="Arial" w:cs="Arial"/>
                <w:b/>
                <w:bCs/>
                <w:color w:val="333334"/>
                <w:sz w:val="24"/>
                <w:szCs w:val="24"/>
              </w:rPr>
            </w:pPr>
            <w:r>
              <w:rPr>
                <w:rFonts w:ascii="Arial" w:hAnsi="Arial" w:cs="Arial"/>
                <w:color w:val="333334"/>
                <w:sz w:val="25"/>
                <w:szCs w:val="25"/>
              </w:rPr>
              <w:t xml:space="preserve">Empresarial </w:t>
            </w:r>
            <w:r>
              <w:rPr>
                <w:rFonts w:ascii="Arial" w:hAnsi="Arial" w:cs="Arial"/>
                <w:color w:val="1F1F1F"/>
                <w:sz w:val="25"/>
                <w:szCs w:val="25"/>
              </w:rPr>
              <w:t>(OSDE).</w:t>
            </w:r>
          </w:p>
        </w:tc>
      </w:tr>
      <w:tr w:rsidR="00395898" w:rsidTr="00F42924">
        <w:tc>
          <w:tcPr>
            <w:tcW w:w="8494" w:type="dxa"/>
            <w:gridSpan w:val="2"/>
          </w:tcPr>
          <w:p w:rsidR="00395898" w:rsidRDefault="00395898" w:rsidP="00395898">
            <w:pPr>
              <w:autoSpaceDE w:val="0"/>
              <w:autoSpaceDN w:val="0"/>
              <w:adjustRightInd w:val="0"/>
              <w:rPr>
                <w:rFonts w:ascii="Arial" w:hAnsi="Arial" w:cs="Arial"/>
                <w:color w:val="333334"/>
                <w:sz w:val="25"/>
                <w:szCs w:val="25"/>
              </w:rPr>
            </w:pPr>
            <w:r>
              <w:rPr>
                <w:rFonts w:ascii="Arial" w:hAnsi="Arial" w:cs="Arial"/>
                <w:color w:val="333334"/>
                <w:sz w:val="25"/>
                <w:szCs w:val="25"/>
              </w:rPr>
              <w:t>Preparación y envío de proyectos a Delegación del Citma de cada</w:t>
            </w:r>
          </w:p>
          <w:p w:rsidR="00395898" w:rsidRDefault="00395898" w:rsidP="00395898">
            <w:pPr>
              <w:autoSpaceDE w:val="0"/>
              <w:autoSpaceDN w:val="0"/>
              <w:adjustRightInd w:val="0"/>
              <w:rPr>
                <w:rFonts w:ascii="Arial" w:hAnsi="Arial" w:cs="Arial"/>
                <w:color w:val="333334"/>
                <w:sz w:val="25"/>
                <w:szCs w:val="25"/>
              </w:rPr>
            </w:pPr>
            <w:r>
              <w:rPr>
                <w:rFonts w:ascii="Arial" w:hAnsi="Arial" w:cs="Arial"/>
                <w:color w:val="333334"/>
                <w:sz w:val="25"/>
                <w:szCs w:val="25"/>
              </w:rPr>
              <w:t xml:space="preserve">provincia y Direcciones de Ciencia y Técnica de </w:t>
            </w:r>
            <w:r>
              <w:rPr>
                <w:rFonts w:ascii="Arial" w:hAnsi="Arial" w:cs="Arial"/>
                <w:color w:val="1F1F1F"/>
                <w:sz w:val="25"/>
                <w:szCs w:val="25"/>
              </w:rPr>
              <w:t xml:space="preserve">las </w:t>
            </w:r>
            <w:r>
              <w:rPr>
                <w:rFonts w:ascii="Arial" w:hAnsi="Arial" w:cs="Arial"/>
                <w:color w:val="333334"/>
                <w:sz w:val="25"/>
                <w:szCs w:val="25"/>
              </w:rPr>
              <w:t>provincias de</w:t>
            </w:r>
          </w:p>
          <w:p w:rsidR="00395898" w:rsidRDefault="00395898" w:rsidP="003828A2">
            <w:pPr>
              <w:autoSpaceDE w:val="0"/>
              <w:autoSpaceDN w:val="0"/>
              <w:adjustRightInd w:val="0"/>
              <w:jc w:val="both"/>
              <w:rPr>
                <w:rFonts w:ascii="Arial" w:eastAsia="HiddenHorzOCR" w:hAnsi="Arial" w:cs="Arial"/>
                <w:b/>
                <w:bCs/>
                <w:color w:val="333334"/>
                <w:sz w:val="24"/>
                <w:szCs w:val="24"/>
              </w:rPr>
            </w:pPr>
            <w:r>
              <w:rPr>
                <w:rFonts w:ascii="Arial" w:hAnsi="Arial" w:cs="Arial"/>
                <w:color w:val="333334"/>
                <w:sz w:val="25"/>
                <w:szCs w:val="25"/>
              </w:rPr>
              <w:t xml:space="preserve">Artemisa y </w:t>
            </w:r>
            <w:r w:rsidR="003828A2">
              <w:rPr>
                <w:rFonts w:ascii="Arial" w:hAnsi="Arial" w:cs="Arial"/>
                <w:color w:val="333334"/>
                <w:sz w:val="25"/>
                <w:szCs w:val="25"/>
              </w:rPr>
              <w:t>Mayabeque</w:t>
            </w:r>
            <w:r>
              <w:rPr>
                <w:rFonts w:ascii="Arial" w:hAnsi="Arial" w:cs="Arial"/>
                <w:color w:val="333334"/>
                <w:sz w:val="25"/>
                <w:szCs w:val="25"/>
              </w:rPr>
              <w:t>.</w:t>
            </w:r>
          </w:p>
        </w:tc>
      </w:tr>
      <w:tr w:rsidR="00395898" w:rsidTr="00C03EC7">
        <w:tc>
          <w:tcPr>
            <w:tcW w:w="8494" w:type="dxa"/>
            <w:gridSpan w:val="2"/>
          </w:tcPr>
          <w:p w:rsidR="00395898" w:rsidRDefault="00395898" w:rsidP="00395898">
            <w:pPr>
              <w:autoSpaceDE w:val="0"/>
              <w:autoSpaceDN w:val="0"/>
              <w:adjustRightInd w:val="0"/>
              <w:rPr>
                <w:rFonts w:ascii="Arial" w:hAnsi="Arial" w:cs="Arial"/>
                <w:color w:val="333334"/>
                <w:sz w:val="25"/>
                <w:szCs w:val="25"/>
              </w:rPr>
            </w:pPr>
            <w:r>
              <w:rPr>
                <w:rFonts w:ascii="Arial" w:hAnsi="Arial" w:cs="Arial"/>
                <w:color w:val="333334"/>
                <w:sz w:val="25"/>
                <w:szCs w:val="25"/>
              </w:rPr>
              <w:t xml:space="preserve">Análisis </w:t>
            </w:r>
            <w:r>
              <w:rPr>
                <w:rFonts w:ascii="Arial" w:hAnsi="Arial" w:cs="Arial"/>
                <w:color w:val="1F1F1F"/>
                <w:sz w:val="25"/>
                <w:szCs w:val="25"/>
              </w:rPr>
              <w:t xml:space="preserve">y </w:t>
            </w:r>
            <w:r>
              <w:rPr>
                <w:rFonts w:ascii="Arial" w:hAnsi="Arial" w:cs="Arial"/>
                <w:color w:val="333334"/>
                <w:sz w:val="25"/>
                <w:szCs w:val="25"/>
              </w:rPr>
              <w:t xml:space="preserve">aprobación a nivel provincial de </w:t>
            </w:r>
            <w:r>
              <w:rPr>
                <w:rFonts w:ascii="Arial" w:hAnsi="Arial" w:cs="Arial"/>
                <w:color w:val="1F1F1F"/>
                <w:sz w:val="25"/>
                <w:szCs w:val="25"/>
              </w:rPr>
              <w:t xml:space="preserve">los </w:t>
            </w:r>
            <w:r>
              <w:rPr>
                <w:rFonts w:ascii="Arial" w:hAnsi="Arial" w:cs="Arial"/>
                <w:color w:val="333334"/>
                <w:sz w:val="25"/>
                <w:szCs w:val="25"/>
              </w:rPr>
              <w:t>proyectos a presentar</w:t>
            </w:r>
          </w:p>
          <w:p w:rsidR="00395898" w:rsidRDefault="00395898" w:rsidP="00395898">
            <w:pPr>
              <w:autoSpaceDE w:val="0"/>
              <w:autoSpaceDN w:val="0"/>
              <w:adjustRightInd w:val="0"/>
              <w:jc w:val="both"/>
              <w:rPr>
                <w:rFonts w:ascii="Arial" w:eastAsia="HiddenHorzOCR" w:hAnsi="Arial" w:cs="Arial"/>
                <w:b/>
                <w:bCs/>
                <w:color w:val="333334"/>
                <w:sz w:val="24"/>
                <w:szCs w:val="24"/>
              </w:rPr>
            </w:pPr>
            <w:r>
              <w:rPr>
                <w:rFonts w:ascii="Arial" w:hAnsi="Arial" w:cs="Arial"/>
                <w:color w:val="333334"/>
                <w:sz w:val="25"/>
                <w:szCs w:val="25"/>
              </w:rPr>
              <w:t xml:space="preserve">a </w:t>
            </w:r>
            <w:r>
              <w:rPr>
                <w:rFonts w:ascii="Arial" w:hAnsi="Arial" w:cs="Arial"/>
                <w:color w:val="1F1F1F"/>
                <w:sz w:val="25"/>
                <w:szCs w:val="25"/>
              </w:rPr>
              <w:t xml:space="preserve">la </w:t>
            </w:r>
            <w:r>
              <w:rPr>
                <w:rFonts w:ascii="Arial" w:hAnsi="Arial" w:cs="Arial"/>
                <w:color w:val="333334"/>
                <w:sz w:val="25"/>
                <w:szCs w:val="25"/>
              </w:rPr>
              <w:t xml:space="preserve">Junta </w:t>
            </w:r>
            <w:r>
              <w:rPr>
                <w:rFonts w:ascii="Arial" w:hAnsi="Arial" w:cs="Arial"/>
                <w:color w:val="1F1F1F"/>
                <w:sz w:val="25"/>
                <w:szCs w:val="25"/>
              </w:rPr>
              <w:t xml:space="preserve">Multisectorial </w:t>
            </w:r>
            <w:r>
              <w:rPr>
                <w:rFonts w:ascii="Arial" w:hAnsi="Arial" w:cs="Arial"/>
                <w:color w:val="333334"/>
                <w:sz w:val="25"/>
                <w:szCs w:val="25"/>
              </w:rPr>
              <w:t>del FNMA.</w:t>
            </w:r>
          </w:p>
        </w:tc>
      </w:tr>
      <w:tr w:rsidR="00395898" w:rsidTr="00E047CA">
        <w:tc>
          <w:tcPr>
            <w:tcW w:w="8494" w:type="dxa"/>
            <w:gridSpan w:val="2"/>
          </w:tcPr>
          <w:p w:rsidR="00395898" w:rsidRDefault="00395898" w:rsidP="00395898">
            <w:pPr>
              <w:autoSpaceDE w:val="0"/>
              <w:autoSpaceDN w:val="0"/>
              <w:adjustRightInd w:val="0"/>
              <w:rPr>
                <w:rFonts w:ascii="Arial" w:hAnsi="Arial" w:cs="Arial"/>
                <w:color w:val="484848"/>
                <w:sz w:val="25"/>
                <w:szCs w:val="25"/>
              </w:rPr>
            </w:pPr>
            <w:r>
              <w:rPr>
                <w:rFonts w:ascii="Arial" w:hAnsi="Arial" w:cs="Arial"/>
                <w:color w:val="333334"/>
                <w:sz w:val="25"/>
                <w:szCs w:val="25"/>
              </w:rPr>
              <w:t xml:space="preserve">Presentación de </w:t>
            </w:r>
            <w:r>
              <w:rPr>
                <w:rFonts w:ascii="Arial" w:hAnsi="Arial" w:cs="Arial"/>
                <w:color w:val="1F1F1F"/>
                <w:sz w:val="25"/>
                <w:szCs w:val="25"/>
              </w:rPr>
              <w:t xml:space="preserve">los </w:t>
            </w:r>
            <w:r>
              <w:rPr>
                <w:rFonts w:ascii="Arial" w:hAnsi="Arial" w:cs="Arial"/>
                <w:color w:val="333334"/>
                <w:sz w:val="25"/>
                <w:szCs w:val="25"/>
              </w:rPr>
              <w:t xml:space="preserve">proyectos por las Delegaciones Territoriales y </w:t>
            </w:r>
            <w:r>
              <w:rPr>
                <w:rFonts w:ascii="Arial" w:hAnsi="Arial" w:cs="Arial"/>
                <w:color w:val="1F1F1F"/>
                <w:sz w:val="25"/>
                <w:szCs w:val="25"/>
              </w:rPr>
              <w:t>la</w:t>
            </w:r>
            <w:r>
              <w:rPr>
                <w:rFonts w:ascii="Arial" w:hAnsi="Arial" w:cs="Arial"/>
                <w:color w:val="484848"/>
                <w:sz w:val="25"/>
                <w:szCs w:val="25"/>
              </w:rPr>
              <w:t>s</w:t>
            </w:r>
          </w:p>
          <w:p w:rsidR="00395898" w:rsidRDefault="00395898" w:rsidP="00395898">
            <w:pPr>
              <w:autoSpaceDE w:val="0"/>
              <w:autoSpaceDN w:val="0"/>
              <w:adjustRightInd w:val="0"/>
              <w:rPr>
                <w:rFonts w:ascii="Arial" w:hAnsi="Arial" w:cs="Arial"/>
                <w:color w:val="1F1F1F"/>
                <w:sz w:val="25"/>
                <w:szCs w:val="25"/>
              </w:rPr>
            </w:pPr>
            <w:r>
              <w:rPr>
                <w:rFonts w:ascii="Arial" w:hAnsi="Arial" w:cs="Arial"/>
                <w:color w:val="333334"/>
                <w:sz w:val="25"/>
                <w:szCs w:val="25"/>
              </w:rPr>
              <w:t xml:space="preserve">Direcciones de Ciencia y Técnica de </w:t>
            </w:r>
            <w:r>
              <w:rPr>
                <w:rFonts w:ascii="Arial" w:hAnsi="Arial" w:cs="Arial"/>
                <w:color w:val="1F1F1F"/>
                <w:sz w:val="25"/>
                <w:szCs w:val="25"/>
              </w:rPr>
              <w:t xml:space="preserve">las </w:t>
            </w:r>
            <w:r>
              <w:rPr>
                <w:rFonts w:ascii="Arial" w:hAnsi="Arial" w:cs="Arial"/>
                <w:color w:val="333334"/>
                <w:sz w:val="25"/>
                <w:szCs w:val="25"/>
              </w:rPr>
              <w:t xml:space="preserve">provincias Artemisa </w:t>
            </w:r>
            <w:r>
              <w:rPr>
                <w:rFonts w:ascii="Arial" w:hAnsi="Arial" w:cs="Arial"/>
                <w:color w:val="1F1F1F"/>
                <w:sz w:val="25"/>
                <w:szCs w:val="25"/>
              </w:rPr>
              <w:t>y</w:t>
            </w:r>
          </w:p>
          <w:p w:rsidR="00395898" w:rsidRDefault="00395898" w:rsidP="00395898">
            <w:pPr>
              <w:autoSpaceDE w:val="0"/>
              <w:autoSpaceDN w:val="0"/>
              <w:adjustRightInd w:val="0"/>
              <w:rPr>
                <w:rFonts w:ascii="Arial" w:hAnsi="Arial" w:cs="Arial"/>
                <w:color w:val="333334"/>
                <w:sz w:val="25"/>
                <w:szCs w:val="25"/>
              </w:rPr>
            </w:pPr>
            <w:r>
              <w:rPr>
                <w:rFonts w:ascii="Arial" w:hAnsi="Arial" w:cs="Arial"/>
                <w:color w:val="333334"/>
                <w:sz w:val="25"/>
                <w:szCs w:val="25"/>
              </w:rPr>
              <w:t xml:space="preserve">Mayabeque a </w:t>
            </w:r>
            <w:r>
              <w:rPr>
                <w:rFonts w:ascii="Arial" w:hAnsi="Arial" w:cs="Arial"/>
                <w:color w:val="1F1F1F"/>
                <w:sz w:val="25"/>
                <w:szCs w:val="25"/>
              </w:rPr>
              <w:t xml:space="preserve">la </w:t>
            </w:r>
            <w:r>
              <w:rPr>
                <w:rFonts w:ascii="Arial" w:hAnsi="Arial" w:cs="Arial"/>
                <w:color w:val="333334"/>
                <w:sz w:val="25"/>
                <w:szCs w:val="25"/>
              </w:rPr>
              <w:t>Dirección de Medio Ambiente (DMA) del Citma con</w:t>
            </w:r>
          </w:p>
          <w:p w:rsidR="00395898" w:rsidRDefault="00395898" w:rsidP="00395898">
            <w:pPr>
              <w:autoSpaceDE w:val="0"/>
              <w:autoSpaceDN w:val="0"/>
              <w:adjustRightInd w:val="0"/>
              <w:jc w:val="both"/>
              <w:rPr>
                <w:rFonts w:ascii="Arial" w:eastAsia="HiddenHorzOCR" w:hAnsi="Arial" w:cs="Arial"/>
                <w:b/>
                <w:bCs/>
                <w:color w:val="333334"/>
                <w:sz w:val="24"/>
                <w:szCs w:val="24"/>
              </w:rPr>
            </w:pPr>
            <w:r>
              <w:rPr>
                <w:rFonts w:ascii="Arial" w:hAnsi="Arial" w:cs="Arial"/>
                <w:color w:val="333334"/>
                <w:sz w:val="25"/>
                <w:szCs w:val="25"/>
              </w:rPr>
              <w:t xml:space="preserve">un mes de antelación a </w:t>
            </w:r>
            <w:r>
              <w:rPr>
                <w:rFonts w:ascii="Arial" w:hAnsi="Arial" w:cs="Arial"/>
                <w:color w:val="1F1F1F"/>
                <w:sz w:val="25"/>
                <w:szCs w:val="25"/>
              </w:rPr>
              <w:t xml:space="preserve">las </w:t>
            </w:r>
            <w:r>
              <w:rPr>
                <w:rFonts w:ascii="Arial" w:hAnsi="Arial" w:cs="Arial"/>
                <w:color w:val="333334"/>
                <w:sz w:val="25"/>
                <w:szCs w:val="25"/>
              </w:rPr>
              <w:t xml:space="preserve">reuniones de </w:t>
            </w:r>
            <w:r>
              <w:rPr>
                <w:rFonts w:ascii="Arial" w:hAnsi="Arial" w:cs="Arial"/>
                <w:color w:val="1F1F1F"/>
                <w:sz w:val="25"/>
                <w:szCs w:val="25"/>
              </w:rPr>
              <w:t xml:space="preserve">la </w:t>
            </w:r>
            <w:r>
              <w:rPr>
                <w:rFonts w:ascii="Arial" w:hAnsi="Arial" w:cs="Arial"/>
                <w:color w:val="333334"/>
                <w:sz w:val="25"/>
                <w:szCs w:val="25"/>
              </w:rPr>
              <w:t>Junta Multisectorial del</w:t>
            </w:r>
            <w:r>
              <w:rPr>
                <w:rFonts w:ascii="Arial" w:hAnsi="Arial" w:cs="Arial"/>
                <w:color w:val="333334"/>
                <w:sz w:val="25"/>
                <w:szCs w:val="25"/>
              </w:rPr>
              <w:t xml:space="preserve"> </w:t>
            </w:r>
            <w:r>
              <w:rPr>
                <w:rFonts w:ascii="Arial" w:hAnsi="Arial" w:cs="Arial"/>
                <w:color w:val="333334"/>
                <w:sz w:val="25"/>
                <w:szCs w:val="25"/>
              </w:rPr>
              <w:t>FNMA.</w:t>
            </w:r>
          </w:p>
        </w:tc>
      </w:tr>
      <w:tr w:rsidR="00395898" w:rsidTr="00C61346">
        <w:tc>
          <w:tcPr>
            <w:tcW w:w="8494" w:type="dxa"/>
            <w:gridSpan w:val="2"/>
          </w:tcPr>
          <w:p w:rsidR="00395898" w:rsidRDefault="00395898" w:rsidP="00395898">
            <w:pPr>
              <w:autoSpaceDE w:val="0"/>
              <w:autoSpaceDN w:val="0"/>
              <w:adjustRightInd w:val="0"/>
              <w:rPr>
                <w:rFonts w:ascii="Arial" w:hAnsi="Arial" w:cs="Arial"/>
                <w:color w:val="333334"/>
                <w:sz w:val="25"/>
                <w:szCs w:val="25"/>
              </w:rPr>
            </w:pPr>
            <w:r>
              <w:rPr>
                <w:rFonts w:ascii="Arial" w:hAnsi="Arial" w:cs="Arial"/>
                <w:color w:val="333334"/>
                <w:sz w:val="25"/>
                <w:szCs w:val="25"/>
              </w:rPr>
              <w:t xml:space="preserve">Evaluación por </w:t>
            </w:r>
            <w:r>
              <w:rPr>
                <w:rFonts w:ascii="Arial" w:hAnsi="Arial" w:cs="Arial"/>
                <w:color w:val="212021"/>
                <w:sz w:val="25"/>
                <w:szCs w:val="25"/>
              </w:rPr>
              <w:t xml:space="preserve">la </w:t>
            </w:r>
            <w:r>
              <w:rPr>
                <w:rFonts w:ascii="Arial" w:hAnsi="Arial" w:cs="Arial"/>
                <w:color w:val="333334"/>
                <w:sz w:val="25"/>
                <w:szCs w:val="25"/>
              </w:rPr>
              <w:t xml:space="preserve">Dirección de </w:t>
            </w:r>
            <w:r>
              <w:rPr>
                <w:rFonts w:ascii="Arial" w:hAnsi="Arial" w:cs="Arial"/>
                <w:color w:val="212021"/>
                <w:sz w:val="25"/>
                <w:szCs w:val="25"/>
              </w:rPr>
              <w:t xml:space="preserve">Medio </w:t>
            </w:r>
            <w:r>
              <w:rPr>
                <w:rFonts w:ascii="Arial" w:hAnsi="Arial" w:cs="Arial"/>
                <w:color w:val="333334"/>
                <w:sz w:val="25"/>
                <w:szCs w:val="25"/>
              </w:rPr>
              <w:t xml:space="preserve">Ambiente </w:t>
            </w:r>
            <w:r>
              <w:rPr>
                <w:rFonts w:ascii="Arial" w:hAnsi="Arial" w:cs="Arial"/>
                <w:color w:val="212021"/>
                <w:sz w:val="25"/>
                <w:szCs w:val="25"/>
              </w:rPr>
              <w:t xml:space="preserve">y </w:t>
            </w:r>
            <w:r>
              <w:rPr>
                <w:rFonts w:ascii="Arial" w:hAnsi="Arial" w:cs="Arial"/>
                <w:color w:val="333334"/>
                <w:sz w:val="25"/>
                <w:szCs w:val="25"/>
              </w:rPr>
              <w:t>Dirección de</w:t>
            </w:r>
          </w:p>
          <w:p w:rsidR="00395898" w:rsidRDefault="00395898" w:rsidP="00395898">
            <w:pPr>
              <w:autoSpaceDE w:val="0"/>
              <w:autoSpaceDN w:val="0"/>
              <w:adjustRightInd w:val="0"/>
              <w:rPr>
                <w:rFonts w:ascii="Arial" w:hAnsi="Arial" w:cs="Arial"/>
                <w:color w:val="333334"/>
                <w:sz w:val="25"/>
                <w:szCs w:val="25"/>
              </w:rPr>
            </w:pPr>
            <w:r>
              <w:rPr>
                <w:rFonts w:ascii="Arial" w:hAnsi="Arial" w:cs="Arial"/>
                <w:color w:val="333334"/>
                <w:sz w:val="25"/>
                <w:szCs w:val="25"/>
              </w:rPr>
              <w:t>Contabilidad y Finanzas del Citma y elaboración de dictámenes por</w:t>
            </w:r>
          </w:p>
          <w:p w:rsidR="00395898" w:rsidRDefault="00395898" w:rsidP="00395898">
            <w:pPr>
              <w:autoSpaceDE w:val="0"/>
              <w:autoSpaceDN w:val="0"/>
              <w:adjustRightInd w:val="0"/>
              <w:jc w:val="both"/>
              <w:rPr>
                <w:rFonts w:ascii="Arial" w:eastAsia="HiddenHorzOCR" w:hAnsi="Arial" w:cs="Arial"/>
                <w:b/>
                <w:bCs/>
                <w:color w:val="333334"/>
                <w:sz w:val="24"/>
                <w:szCs w:val="24"/>
              </w:rPr>
            </w:pPr>
            <w:r>
              <w:rPr>
                <w:rFonts w:ascii="Arial" w:hAnsi="Arial" w:cs="Arial"/>
                <w:color w:val="212021"/>
                <w:sz w:val="25"/>
                <w:szCs w:val="25"/>
              </w:rPr>
              <w:t xml:space="preserve">los </w:t>
            </w:r>
            <w:r>
              <w:rPr>
                <w:rFonts w:ascii="Arial" w:hAnsi="Arial" w:cs="Arial"/>
                <w:color w:val="333334"/>
                <w:sz w:val="25"/>
                <w:szCs w:val="25"/>
              </w:rPr>
              <w:t>expertos designados.</w:t>
            </w:r>
          </w:p>
        </w:tc>
      </w:tr>
      <w:tr w:rsidR="00395898" w:rsidTr="00532E01">
        <w:tc>
          <w:tcPr>
            <w:tcW w:w="8494" w:type="dxa"/>
            <w:gridSpan w:val="2"/>
          </w:tcPr>
          <w:p w:rsidR="00395898" w:rsidRDefault="00395898" w:rsidP="001746C4">
            <w:pPr>
              <w:autoSpaceDE w:val="0"/>
              <w:autoSpaceDN w:val="0"/>
              <w:adjustRightInd w:val="0"/>
              <w:jc w:val="both"/>
              <w:rPr>
                <w:rFonts w:ascii="Arial" w:eastAsia="HiddenHorzOCR" w:hAnsi="Arial" w:cs="Arial"/>
                <w:b/>
                <w:bCs/>
                <w:color w:val="333334"/>
                <w:sz w:val="24"/>
                <w:szCs w:val="24"/>
              </w:rPr>
            </w:pPr>
            <w:r>
              <w:rPr>
                <w:rFonts w:ascii="Arial" w:hAnsi="Arial" w:cs="Arial"/>
                <w:color w:val="333334"/>
                <w:sz w:val="25"/>
                <w:szCs w:val="25"/>
              </w:rPr>
              <w:t xml:space="preserve">Presentación a </w:t>
            </w:r>
            <w:r>
              <w:rPr>
                <w:rFonts w:ascii="Arial" w:hAnsi="Arial" w:cs="Arial"/>
                <w:color w:val="212021"/>
                <w:sz w:val="25"/>
                <w:szCs w:val="25"/>
              </w:rPr>
              <w:t xml:space="preserve">la </w:t>
            </w:r>
            <w:r>
              <w:rPr>
                <w:rFonts w:ascii="Arial" w:hAnsi="Arial" w:cs="Arial"/>
                <w:color w:val="333334"/>
                <w:sz w:val="25"/>
                <w:szCs w:val="25"/>
              </w:rPr>
              <w:t>Junta Multisectorial para análisis y aprobación.</w:t>
            </w:r>
          </w:p>
        </w:tc>
      </w:tr>
      <w:tr w:rsidR="00395898" w:rsidTr="00395898">
        <w:tc>
          <w:tcPr>
            <w:tcW w:w="5807" w:type="dxa"/>
          </w:tcPr>
          <w:p w:rsidR="00395898" w:rsidRDefault="00395898" w:rsidP="00395898">
            <w:pPr>
              <w:autoSpaceDE w:val="0"/>
              <w:autoSpaceDN w:val="0"/>
              <w:adjustRightInd w:val="0"/>
              <w:rPr>
                <w:rFonts w:ascii="Arial" w:hAnsi="Arial" w:cs="Arial"/>
                <w:color w:val="333334"/>
                <w:sz w:val="25"/>
                <w:szCs w:val="25"/>
              </w:rPr>
            </w:pPr>
            <w:r>
              <w:rPr>
                <w:rFonts w:ascii="Arial" w:hAnsi="Arial" w:cs="Arial"/>
                <w:color w:val="333334"/>
                <w:sz w:val="25"/>
                <w:szCs w:val="25"/>
              </w:rPr>
              <w:t xml:space="preserve">Aprobación por </w:t>
            </w:r>
            <w:r>
              <w:rPr>
                <w:rFonts w:ascii="Arial" w:hAnsi="Arial" w:cs="Arial"/>
                <w:color w:val="212021"/>
                <w:sz w:val="25"/>
                <w:szCs w:val="25"/>
              </w:rPr>
              <w:t xml:space="preserve">la </w:t>
            </w:r>
            <w:r>
              <w:rPr>
                <w:rFonts w:ascii="Arial" w:hAnsi="Arial" w:cs="Arial"/>
                <w:color w:val="333334"/>
                <w:sz w:val="25"/>
                <w:szCs w:val="25"/>
              </w:rPr>
              <w:t xml:space="preserve">Junta Multisectorial de </w:t>
            </w:r>
          </w:p>
          <w:p w:rsidR="00395898" w:rsidRDefault="00395898" w:rsidP="00395898">
            <w:pPr>
              <w:autoSpaceDE w:val="0"/>
              <w:autoSpaceDN w:val="0"/>
              <w:adjustRightInd w:val="0"/>
              <w:jc w:val="both"/>
              <w:rPr>
                <w:rFonts w:ascii="Arial" w:eastAsia="HiddenHorzOCR" w:hAnsi="Arial" w:cs="Arial"/>
                <w:b/>
                <w:bCs/>
                <w:color w:val="333334"/>
                <w:sz w:val="24"/>
                <w:szCs w:val="24"/>
              </w:rPr>
            </w:pPr>
            <w:r>
              <w:rPr>
                <w:rFonts w:ascii="Arial" w:hAnsi="Arial" w:cs="Arial"/>
                <w:color w:val="212021"/>
                <w:sz w:val="25"/>
                <w:szCs w:val="25"/>
              </w:rPr>
              <w:t xml:space="preserve">los </w:t>
            </w:r>
            <w:r>
              <w:rPr>
                <w:rFonts w:ascii="Arial" w:hAnsi="Arial" w:cs="Arial"/>
                <w:color w:val="333334"/>
                <w:sz w:val="25"/>
                <w:szCs w:val="25"/>
              </w:rPr>
              <w:t>proyectos a financiar en el 2022.</w:t>
            </w:r>
          </w:p>
        </w:tc>
        <w:tc>
          <w:tcPr>
            <w:tcW w:w="2687" w:type="dxa"/>
          </w:tcPr>
          <w:p w:rsidR="00395898" w:rsidRDefault="00395898" w:rsidP="00395898">
            <w:pPr>
              <w:autoSpaceDE w:val="0"/>
              <w:autoSpaceDN w:val="0"/>
              <w:adjustRightInd w:val="0"/>
              <w:rPr>
                <w:rFonts w:ascii="Arial" w:hAnsi="Arial" w:cs="Arial"/>
                <w:color w:val="333334"/>
                <w:sz w:val="25"/>
                <w:szCs w:val="25"/>
              </w:rPr>
            </w:pPr>
            <w:r>
              <w:rPr>
                <w:rFonts w:ascii="Arial" w:hAnsi="Arial" w:cs="Arial"/>
                <w:color w:val="333334"/>
                <w:sz w:val="25"/>
                <w:szCs w:val="25"/>
              </w:rPr>
              <w:t>Mayo 27</w:t>
            </w:r>
          </w:p>
          <w:p w:rsidR="00395898" w:rsidRDefault="00395898" w:rsidP="00395898">
            <w:pPr>
              <w:autoSpaceDE w:val="0"/>
              <w:autoSpaceDN w:val="0"/>
              <w:adjustRightInd w:val="0"/>
              <w:rPr>
                <w:rFonts w:ascii="Arial" w:hAnsi="Arial" w:cs="Arial"/>
                <w:color w:val="333334"/>
                <w:sz w:val="25"/>
                <w:szCs w:val="25"/>
              </w:rPr>
            </w:pPr>
            <w:r>
              <w:rPr>
                <w:rFonts w:ascii="Arial" w:hAnsi="Arial" w:cs="Arial"/>
                <w:color w:val="333334"/>
                <w:sz w:val="25"/>
                <w:szCs w:val="25"/>
              </w:rPr>
              <w:t>Septiembre 23</w:t>
            </w:r>
          </w:p>
          <w:p w:rsidR="00395898" w:rsidRDefault="00395898" w:rsidP="00395898">
            <w:pPr>
              <w:autoSpaceDE w:val="0"/>
              <w:autoSpaceDN w:val="0"/>
              <w:adjustRightInd w:val="0"/>
              <w:rPr>
                <w:rFonts w:ascii="Arial" w:hAnsi="Arial" w:cs="Arial"/>
                <w:color w:val="333334"/>
                <w:sz w:val="25"/>
                <w:szCs w:val="25"/>
              </w:rPr>
            </w:pPr>
            <w:r>
              <w:rPr>
                <w:rFonts w:ascii="Arial" w:hAnsi="Arial" w:cs="Arial"/>
                <w:color w:val="333334"/>
                <w:sz w:val="25"/>
                <w:szCs w:val="25"/>
              </w:rPr>
              <w:t>Diciembre 16</w:t>
            </w:r>
          </w:p>
          <w:p w:rsidR="00395898" w:rsidRDefault="00395898" w:rsidP="00395898">
            <w:pPr>
              <w:autoSpaceDE w:val="0"/>
              <w:autoSpaceDN w:val="0"/>
              <w:adjustRightInd w:val="0"/>
              <w:rPr>
                <w:rFonts w:ascii="Arial" w:hAnsi="Arial" w:cs="Arial"/>
                <w:color w:val="333334"/>
                <w:sz w:val="25"/>
                <w:szCs w:val="25"/>
              </w:rPr>
            </w:pPr>
            <w:r>
              <w:rPr>
                <w:rFonts w:ascii="Arial" w:hAnsi="Arial" w:cs="Arial"/>
                <w:color w:val="333334"/>
                <w:sz w:val="25"/>
                <w:szCs w:val="25"/>
              </w:rPr>
              <w:lastRenderedPageBreak/>
              <w:t>(reuniones de la Junta</w:t>
            </w:r>
          </w:p>
          <w:p w:rsidR="00395898" w:rsidRDefault="00395898" w:rsidP="00395898">
            <w:pPr>
              <w:autoSpaceDE w:val="0"/>
              <w:autoSpaceDN w:val="0"/>
              <w:adjustRightInd w:val="0"/>
              <w:rPr>
                <w:rFonts w:ascii="Arial" w:hAnsi="Arial" w:cs="Arial"/>
                <w:color w:val="494849"/>
                <w:sz w:val="25"/>
                <w:szCs w:val="25"/>
              </w:rPr>
            </w:pPr>
            <w:r>
              <w:rPr>
                <w:rFonts w:ascii="Arial" w:hAnsi="Arial" w:cs="Arial"/>
                <w:color w:val="333334"/>
                <w:sz w:val="25"/>
                <w:szCs w:val="25"/>
              </w:rPr>
              <w:t xml:space="preserve">Multisectorial </w:t>
            </w:r>
            <w:r>
              <w:rPr>
                <w:rFonts w:ascii="Arial" w:hAnsi="Arial" w:cs="Arial"/>
                <w:color w:val="494849"/>
                <w:sz w:val="25"/>
                <w:szCs w:val="25"/>
              </w:rPr>
              <w:t>del FNMA</w:t>
            </w:r>
          </w:p>
          <w:p w:rsidR="00395898" w:rsidRDefault="00395898" w:rsidP="00395898">
            <w:pPr>
              <w:autoSpaceDE w:val="0"/>
              <w:autoSpaceDN w:val="0"/>
              <w:adjustRightInd w:val="0"/>
              <w:jc w:val="both"/>
              <w:rPr>
                <w:rFonts w:ascii="Arial" w:eastAsia="HiddenHorzOCR" w:hAnsi="Arial" w:cs="Arial"/>
                <w:b/>
                <w:bCs/>
                <w:color w:val="333334"/>
                <w:sz w:val="24"/>
                <w:szCs w:val="24"/>
              </w:rPr>
            </w:pPr>
            <w:r>
              <w:rPr>
                <w:rFonts w:ascii="Arial" w:hAnsi="Arial" w:cs="Arial"/>
                <w:color w:val="333334"/>
                <w:sz w:val="25"/>
                <w:szCs w:val="25"/>
              </w:rPr>
              <w:t>en el 2021)</w:t>
            </w:r>
          </w:p>
        </w:tc>
      </w:tr>
      <w:tr w:rsidR="00395898" w:rsidTr="00660C1E">
        <w:tc>
          <w:tcPr>
            <w:tcW w:w="8494" w:type="dxa"/>
            <w:gridSpan w:val="2"/>
          </w:tcPr>
          <w:p w:rsidR="00395898" w:rsidRDefault="00395898" w:rsidP="00395898">
            <w:pPr>
              <w:autoSpaceDE w:val="0"/>
              <w:autoSpaceDN w:val="0"/>
              <w:adjustRightInd w:val="0"/>
              <w:rPr>
                <w:rFonts w:ascii="Arial" w:hAnsi="Arial" w:cs="Arial"/>
                <w:color w:val="333334"/>
                <w:sz w:val="25"/>
                <w:szCs w:val="25"/>
              </w:rPr>
            </w:pPr>
            <w:r>
              <w:rPr>
                <w:rFonts w:ascii="Arial" w:hAnsi="Arial" w:cs="Arial"/>
                <w:color w:val="333334"/>
                <w:sz w:val="25"/>
                <w:szCs w:val="25"/>
              </w:rPr>
              <w:lastRenderedPageBreak/>
              <w:t xml:space="preserve">Proceso de </w:t>
            </w:r>
            <w:r>
              <w:rPr>
                <w:rFonts w:ascii="Arial" w:hAnsi="Arial" w:cs="Arial"/>
                <w:color w:val="212021"/>
                <w:sz w:val="25"/>
                <w:szCs w:val="25"/>
              </w:rPr>
              <w:t xml:space="preserve">información </w:t>
            </w:r>
            <w:r>
              <w:rPr>
                <w:rFonts w:ascii="Arial" w:hAnsi="Arial" w:cs="Arial"/>
                <w:color w:val="333334"/>
                <w:sz w:val="25"/>
                <w:szCs w:val="25"/>
              </w:rPr>
              <w:t xml:space="preserve">a </w:t>
            </w:r>
            <w:r>
              <w:rPr>
                <w:rFonts w:ascii="Arial" w:hAnsi="Arial" w:cs="Arial"/>
                <w:color w:val="212021"/>
                <w:sz w:val="25"/>
                <w:szCs w:val="25"/>
              </w:rPr>
              <w:t xml:space="preserve">la </w:t>
            </w:r>
            <w:r>
              <w:rPr>
                <w:rFonts w:ascii="Arial" w:hAnsi="Arial" w:cs="Arial"/>
                <w:color w:val="333334"/>
                <w:sz w:val="25"/>
                <w:szCs w:val="25"/>
              </w:rPr>
              <w:t>base de los proyectos aprobados por la</w:t>
            </w:r>
          </w:p>
          <w:p w:rsidR="00395898" w:rsidRDefault="00395898" w:rsidP="00395898">
            <w:pPr>
              <w:autoSpaceDE w:val="0"/>
              <w:autoSpaceDN w:val="0"/>
              <w:adjustRightInd w:val="0"/>
              <w:jc w:val="both"/>
              <w:rPr>
                <w:rFonts w:ascii="Arial" w:eastAsia="HiddenHorzOCR" w:hAnsi="Arial" w:cs="Arial"/>
                <w:b/>
                <w:bCs/>
                <w:color w:val="333334"/>
                <w:sz w:val="24"/>
                <w:szCs w:val="24"/>
              </w:rPr>
            </w:pPr>
            <w:r>
              <w:rPr>
                <w:rFonts w:ascii="Arial" w:hAnsi="Arial" w:cs="Arial"/>
                <w:color w:val="333334"/>
                <w:sz w:val="25"/>
                <w:szCs w:val="25"/>
              </w:rPr>
              <w:t>Junta Multisectorial del FNMA.</w:t>
            </w:r>
          </w:p>
        </w:tc>
      </w:tr>
      <w:tr w:rsidR="00395898" w:rsidTr="00395898">
        <w:tc>
          <w:tcPr>
            <w:tcW w:w="5807" w:type="dxa"/>
          </w:tcPr>
          <w:p w:rsidR="00395898" w:rsidRDefault="00395898" w:rsidP="00395898">
            <w:pPr>
              <w:autoSpaceDE w:val="0"/>
              <w:autoSpaceDN w:val="0"/>
              <w:adjustRightInd w:val="0"/>
              <w:rPr>
                <w:rFonts w:ascii="Arial" w:eastAsia="HiddenHorzOCR" w:hAnsi="Arial" w:cs="Arial"/>
                <w:b/>
                <w:bCs/>
                <w:color w:val="333334"/>
                <w:sz w:val="24"/>
                <w:szCs w:val="24"/>
              </w:rPr>
            </w:pPr>
            <w:r>
              <w:rPr>
                <w:rFonts w:ascii="Arial" w:hAnsi="Arial" w:cs="Arial"/>
                <w:color w:val="333334"/>
                <w:sz w:val="25"/>
                <w:szCs w:val="25"/>
              </w:rPr>
              <w:t xml:space="preserve">Inclusión en el Presupuesto y </w:t>
            </w:r>
            <w:r>
              <w:rPr>
                <w:rFonts w:ascii="Arial" w:hAnsi="Arial" w:cs="Arial"/>
                <w:color w:val="212021"/>
                <w:sz w:val="25"/>
                <w:szCs w:val="25"/>
              </w:rPr>
              <w:t xml:space="preserve">los </w:t>
            </w:r>
            <w:r>
              <w:rPr>
                <w:rFonts w:ascii="Arial" w:hAnsi="Arial" w:cs="Arial"/>
                <w:color w:val="333334"/>
                <w:sz w:val="25"/>
                <w:szCs w:val="25"/>
              </w:rPr>
              <w:t>planes de la economía del 2022 correspondientes de los proyectos</w:t>
            </w:r>
            <w:r>
              <w:rPr>
                <w:rFonts w:ascii="Arial" w:hAnsi="Arial" w:cs="Arial"/>
                <w:color w:val="333334"/>
                <w:sz w:val="25"/>
                <w:szCs w:val="25"/>
              </w:rPr>
              <w:t xml:space="preserve"> </w:t>
            </w:r>
            <w:r>
              <w:rPr>
                <w:rFonts w:ascii="Arial" w:hAnsi="Arial" w:cs="Arial"/>
                <w:color w:val="333334"/>
                <w:sz w:val="25"/>
                <w:szCs w:val="25"/>
              </w:rPr>
              <w:t>aprobados, en los casos que los proyectos</w:t>
            </w:r>
            <w:r>
              <w:rPr>
                <w:rFonts w:ascii="Arial" w:hAnsi="Arial" w:cs="Arial"/>
                <w:color w:val="333334"/>
                <w:sz w:val="25"/>
                <w:szCs w:val="25"/>
              </w:rPr>
              <w:t xml:space="preserve"> </w:t>
            </w:r>
            <w:r>
              <w:rPr>
                <w:rFonts w:ascii="Arial" w:hAnsi="Arial" w:cs="Arial"/>
                <w:color w:val="333334"/>
                <w:sz w:val="25"/>
                <w:szCs w:val="25"/>
              </w:rPr>
              <w:t>contemplen inversiones.</w:t>
            </w:r>
          </w:p>
        </w:tc>
        <w:tc>
          <w:tcPr>
            <w:tcW w:w="2687" w:type="dxa"/>
          </w:tcPr>
          <w:p w:rsidR="00395898" w:rsidRDefault="00395898" w:rsidP="00395898">
            <w:pPr>
              <w:autoSpaceDE w:val="0"/>
              <w:autoSpaceDN w:val="0"/>
              <w:adjustRightInd w:val="0"/>
              <w:rPr>
                <w:rFonts w:ascii="Arial" w:hAnsi="Arial" w:cs="Arial"/>
                <w:color w:val="333334"/>
                <w:sz w:val="25"/>
                <w:szCs w:val="25"/>
              </w:rPr>
            </w:pPr>
            <w:r>
              <w:rPr>
                <w:rFonts w:ascii="Arial" w:hAnsi="Arial" w:cs="Arial"/>
                <w:color w:val="333334"/>
                <w:sz w:val="25"/>
                <w:szCs w:val="25"/>
              </w:rPr>
              <w:t>Según cronograma del</w:t>
            </w:r>
          </w:p>
          <w:p w:rsidR="00395898" w:rsidRDefault="00395898" w:rsidP="00395898">
            <w:pPr>
              <w:autoSpaceDE w:val="0"/>
              <w:autoSpaceDN w:val="0"/>
              <w:adjustRightInd w:val="0"/>
              <w:jc w:val="both"/>
              <w:rPr>
                <w:rFonts w:ascii="Arial" w:eastAsia="HiddenHorzOCR" w:hAnsi="Arial" w:cs="Arial"/>
                <w:b/>
                <w:bCs/>
                <w:color w:val="333334"/>
                <w:sz w:val="24"/>
                <w:szCs w:val="24"/>
              </w:rPr>
            </w:pPr>
            <w:r>
              <w:rPr>
                <w:rFonts w:ascii="Arial" w:hAnsi="Arial" w:cs="Arial"/>
                <w:color w:val="333334"/>
                <w:sz w:val="25"/>
                <w:szCs w:val="25"/>
              </w:rPr>
              <w:t>MEP</w:t>
            </w:r>
          </w:p>
        </w:tc>
      </w:tr>
      <w:tr w:rsidR="00395898" w:rsidTr="006404B1">
        <w:tc>
          <w:tcPr>
            <w:tcW w:w="8494" w:type="dxa"/>
            <w:gridSpan w:val="2"/>
          </w:tcPr>
          <w:p w:rsidR="00395898" w:rsidRDefault="00395898" w:rsidP="00395898">
            <w:pPr>
              <w:autoSpaceDE w:val="0"/>
              <w:autoSpaceDN w:val="0"/>
              <w:adjustRightInd w:val="0"/>
              <w:rPr>
                <w:rFonts w:ascii="Arial" w:hAnsi="Arial" w:cs="Arial"/>
                <w:color w:val="333334"/>
                <w:sz w:val="25"/>
                <w:szCs w:val="25"/>
              </w:rPr>
            </w:pPr>
            <w:r>
              <w:rPr>
                <w:rFonts w:ascii="Arial" w:hAnsi="Arial" w:cs="Arial"/>
                <w:color w:val="494849"/>
                <w:sz w:val="25"/>
                <w:szCs w:val="25"/>
              </w:rPr>
              <w:t xml:space="preserve">Gestión por </w:t>
            </w:r>
            <w:r>
              <w:rPr>
                <w:rFonts w:ascii="Arial" w:hAnsi="Arial" w:cs="Arial"/>
                <w:color w:val="333334"/>
                <w:sz w:val="25"/>
                <w:szCs w:val="25"/>
              </w:rPr>
              <w:t xml:space="preserve">los interesados de la </w:t>
            </w:r>
            <w:r>
              <w:rPr>
                <w:rFonts w:ascii="Arial" w:hAnsi="Arial" w:cs="Arial"/>
                <w:color w:val="494849"/>
                <w:sz w:val="25"/>
                <w:szCs w:val="25"/>
              </w:rPr>
              <w:t xml:space="preserve">aprobación </w:t>
            </w:r>
            <w:r>
              <w:rPr>
                <w:rFonts w:ascii="Arial" w:hAnsi="Arial" w:cs="Arial"/>
                <w:color w:val="333334"/>
                <w:sz w:val="25"/>
                <w:szCs w:val="25"/>
              </w:rPr>
              <w:t xml:space="preserve">de los </w:t>
            </w:r>
            <w:r>
              <w:rPr>
                <w:rFonts w:ascii="Arial" w:hAnsi="Arial" w:cs="Arial"/>
                <w:color w:val="494849"/>
                <w:sz w:val="25"/>
                <w:szCs w:val="25"/>
              </w:rPr>
              <w:t xml:space="preserve">planes </w:t>
            </w:r>
            <w:r>
              <w:rPr>
                <w:rFonts w:ascii="Arial" w:hAnsi="Arial" w:cs="Arial"/>
                <w:color w:val="333334"/>
                <w:sz w:val="25"/>
                <w:szCs w:val="25"/>
              </w:rPr>
              <w:t>y</w:t>
            </w:r>
          </w:p>
          <w:p w:rsidR="00395898" w:rsidRDefault="00395898" w:rsidP="00395898">
            <w:pPr>
              <w:autoSpaceDE w:val="0"/>
              <w:autoSpaceDN w:val="0"/>
              <w:adjustRightInd w:val="0"/>
              <w:rPr>
                <w:rFonts w:ascii="Arial" w:hAnsi="Arial" w:cs="Arial"/>
                <w:color w:val="333334"/>
                <w:sz w:val="25"/>
                <w:szCs w:val="25"/>
              </w:rPr>
            </w:pPr>
            <w:r>
              <w:rPr>
                <w:rFonts w:ascii="Arial" w:hAnsi="Arial" w:cs="Arial"/>
                <w:color w:val="494849"/>
                <w:sz w:val="25"/>
                <w:szCs w:val="25"/>
              </w:rPr>
              <w:t xml:space="preserve">presupuestos, </w:t>
            </w:r>
            <w:r>
              <w:rPr>
                <w:rFonts w:ascii="Arial" w:hAnsi="Arial" w:cs="Arial"/>
                <w:color w:val="333334"/>
                <w:sz w:val="25"/>
                <w:szCs w:val="25"/>
              </w:rPr>
              <w:t xml:space="preserve">incluida las inversiones </w:t>
            </w:r>
            <w:r>
              <w:rPr>
                <w:rFonts w:ascii="Arial" w:hAnsi="Arial" w:cs="Arial"/>
                <w:color w:val="494849"/>
                <w:sz w:val="25"/>
                <w:szCs w:val="25"/>
              </w:rPr>
              <w:t xml:space="preserve">si </w:t>
            </w:r>
            <w:r>
              <w:rPr>
                <w:rFonts w:ascii="Arial" w:hAnsi="Arial" w:cs="Arial"/>
                <w:color w:val="333334"/>
                <w:sz w:val="25"/>
                <w:szCs w:val="25"/>
              </w:rPr>
              <w:t xml:space="preserve">las </w:t>
            </w:r>
            <w:r>
              <w:rPr>
                <w:rFonts w:ascii="Arial" w:hAnsi="Arial" w:cs="Arial"/>
                <w:color w:val="494849"/>
                <w:sz w:val="25"/>
                <w:szCs w:val="25"/>
              </w:rPr>
              <w:t xml:space="preserve">hubiese, en el plan de </w:t>
            </w:r>
            <w:r>
              <w:rPr>
                <w:rFonts w:ascii="Arial" w:hAnsi="Arial" w:cs="Arial"/>
                <w:color w:val="333334"/>
                <w:sz w:val="25"/>
                <w:szCs w:val="25"/>
              </w:rPr>
              <w:t>la</w:t>
            </w:r>
          </w:p>
          <w:p w:rsidR="00395898" w:rsidRDefault="00395898" w:rsidP="00395898">
            <w:pPr>
              <w:autoSpaceDE w:val="0"/>
              <w:autoSpaceDN w:val="0"/>
              <w:adjustRightInd w:val="0"/>
              <w:jc w:val="both"/>
              <w:rPr>
                <w:rFonts w:ascii="Arial" w:eastAsia="HiddenHorzOCR" w:hAnsi="Arial" w:cs="Arial"/>
                <w:b/>
                <w:bCs/>
                <w:color w:val="333334"/>
                <w:sz w:val="24"/>
                <w:szCs w:val="24"/>
              </w:rPr>
            </w:pPr>
            <w:r>
              <w:rPr>
                <w:rFonts w:ascii="Arial" w:hAnsi="Arial" w:cs="Arial"/>
                <w:color w:val="494849"/>
                <w:sz w:val="25"/>
                <w:szCs w:val="25"/>
              </w:rPr>
              <w:t>economía 2022.</w:t>
            </w:r>
          </w:p>
        </w:tc>
      </w:tr>
      <w:tr w:rsidR="00395898" w:rsidTr="00AD5DA0">
        <w:tc>
          <w:tcPr>
            <w:tcW w:w="8494" w:type="dxa"/>
            <w:gridSpan w:val="2"/>
          </w:tcPr>
          <w:p w:rsidR="00395898" w:rsidRDefault="00395898" w:rsidP="00395898">
            <w:pPr>
              <w:autoSpaceDE w:val="0"/>
              <w:autoSpaceDN w:val="0"/>
              <w:adjustRightInd w:val="0"/>
              <w:rPr>
                <w:rFonts w:ascii="Arial" w:hAnsi="Arial" w:cs="Arial"/>
                <w:color w:val="333334"/>
                <w:sz w:val="25"/>
                <w:szCs w:val="25"/>
              </w:rPr>
            </w:pPr>
            <w:r>
              <w:rPr>
                <w:rFonts w:ascii="Arial" w:hAnsi="Arial" w:cs="Arial"/>
                <w:color w:val="333334"/>
                <w:sz w:val="25"/>
                <w:szCs w:val="25"/>
              </w:rPr>
              <w:t xml:space="preserve">Proceso de contratación de </w:t>
            </w:r>
            <w:r>
              <w:rPr>
                <w:rFonts w:ascii="Arial" w:hAnsi="Arial" w:cs="Arial"/>
                <w:color w:val="212021"/>
                <w:sz w:val="25"/>
                <w:szCs w:val="25"/>
              </w:rPr>
              <w:t xml:space="preserve">los </w:t>
            </w:r>
            <w:r>
              <w:rPr>
                <w:rFonts w:ascii="Arial" w:hAnsi="Arial" w:cs="Arial"/>
                <w:color w:val="333334"/>
                <w:sz w:val="25"/>
                <w:szCs w:val="25"/>
              </w:rPr>
              <w:t xml:space="preserve">proyectos con </w:t>
            </w:r>
            <w:r>
              <w:rPr>
                <w:rFonts w:ascii="Arial" w:hAnsi="Arial" w:cs="Arial"/>
                <w:color w:val="212021"/>
                <w:sz w:val="25"/>
                <w:szCs w:val="25"/>
              </w:rPr>
              <w:t xml:space="preserve">la </w:t>
            </w:r>
            <w:r>
              <w:rPr>
                <w:rFonts w:ascii="Arial" w:hAnsi="Arial" w:cs="Arial"/>
                <w:color w:val="333334"/>
                <w:sz w:val="25"/>
                <w:szCs w:val="25"/>
              </w:rPr>
              <w:t>Dirección Jurídica del</w:t>
            </w:r>
          </w:p>
          <w:p w:rsidR="00395898" w:rsidRDefault="00395898" w:rsidP="00395898">
            <w:pPr>
              <w:autoSpaceDE w:val="0"/>
              <w:autoSpaceDN w:val="0"/>
              <w:adjustRightInd w:val="0"/>
              <w:jc w:val="both"/>
              <w:rPr>
                <w:rFonts w:ascii="Arial" w:eastAsia="HiddenHorzOCR" w:hAnsi="Arial" w:cs="Arial"/>
                <w:b/>
                <w:bCs/>
                <w:color w:val="333334"/>
                <w:sz w:val="24"/>
                <w:szCs w:val="24"/>
              </w:rPr>
            </w:pPr>
            <w:r>
              <w:rPr>
                <w:rFonts w:ascii="Arial" w:hAnsi="Arial" w:cs="Arial"/>
                <w:color w:val="333334"/>
                <w:sz w:val="25"/>
                <w:szCs w:val="25"/>
              </w:rPr>
              <w:t>CITMA.</w:t>
            </w:r>
          </w:p>
        </w:tc>
      </w:tr>
      <w:tr w:rsidR="00395898" w:rsidTr="00813A09">
        <w:tc>
          <w:tcPr>
            <w:tcW w:w="8494" w:type="dxa"/>
            <w:gridSpan w:val="2"/>
          </w:tcPr>
          <w:p w:rsidR="003828A2" w:rsidRDefault="003828A2" w:rsidP="003828A2">
            <w:pPr>
              <w:autoSpaceDE w:val="0"/>
              <w:autoSpaceDN w:val="0"/>
              <w:adjustRightInd w:val="0"/>
              <w:rPr>
                <w:rFonts w:ascii="Arial" w:hAnsi="Arial" w:cs="Arial"/>
                <w:color w:val="212021"/>
                <w:sz w:val="25"/>
                <w:szCs w:val="25"/>
              </w:rPr>
            </w:pPr>
            <w:r>
              <w:rPr>
                <w:rFonts w:ascii="Arial" w:hAnsi="Arial" w:cs="Arial"/>
                <w:color w:val="333334"/>
                <w:sz w:val="25"/>
                <w:szCs w:val="25"/>
              </w:rPr>
              <w:t xml:space="preserve">Transferencia de fondos e </w:t>
            </w:r>
            <w:r>
              <w:rPr>
                <w:rFonts w:ascii="Arial" w:hAnsi="Arial" w:cs="Arial"/>
                <w:color w:val="212021"/>
                <w:sz w:val="25"/>
                <w:szCs w:val="25"/>
              </w:rPr>
              <w:t xml:space="preserve">inicio </w:t>
            </w:r>
            <w:r>
              <w:rPr>
                <w:rFonts w:ascii="Arial" w:hAnsi="Arial" w:cs="Arial"/>
                <w:color w:val="333334"/>
                <w:sz w:val="25"/>
                <w:szCs w:val="25"/>
              </w:rPr>
              <w:t xml:space="preserve">de </w:t>
            </w:r>
            <w:r>
              <w:rPr>
                <w:rFonts w:ascii="Arial" w:hAnsi="Arial" w:cs="Arial"/>
                <w:color w:val="212021"/>
                <w:sz w:val="25"/>
                <w:szCs w:val="25"/>
              </w:rPr>
              <w:t xml:space="preserve">la implementación </w:t>
            </w:r>
            <w:r>
              <w:rPr>
                <w:rFonts w:ascii="Arial" w:hAnsi="Arial" w:cs="Arial"/>
                <w:color w:val="333334"/>
                <w:sz w:val="25"/>
                <w:szCs w:val="25"/>
              </w:rPr>
              <w:t xml:space="preserve">de </w:t>
            </w:r>
            <w:r>
              <w:rPr>
                <w:rFonts w:ascii="Arial" w:hAnsi="Arial" w:cs="Arial"/>
                <w:color w:val="212021"/>
                <w:sz w:val="25"/>
                <w:szCs w:val="25"/>
              </w:rPr>
              <w:t>los</w:t>
            </w:r>
          </w:p>
          <w:p w:rsidR="00395898" w:rsidRDefault="003828A2" w:rsidP="003828A2">
            <w:pPr>
              <w:autoSpaceDE w:val="0"/>
              <w:autoSpaceDN w:val="0"/>
              <w:adjustRightInd w:val="0"/>
              <w:jc w:val="both"/>
              <w:rPr>
                <w:rFonts w:ascii="Arial" w:eastAsia="HiddenHorzOCR" w:hAnsi="Arial" w:cs="Arial"/>
                <w:b/>
                <w:bCs/>
                <w:color w:val="333334"/>
                <w:sz w:val="24"/>
                <w:szCs w:val="24"/>
              </w:rPr>
            </w:pPr>
            <w:r>
              <w:rPr>
                <w:rFonts w:ascii="Arial" w:hAnsi="Arial" w:cs="Arial"/>
                <w:color w:val="333334"/>
                <w:sz w:val="25"/>
                <w:szCs w:val="25"/>
              </w:rPr>
              <w:t>proyectos.</w:t>
            </w:r>
          </w:p>
        </w:tc>
      </w:tr>
      <w:tr w:rsidR="003828A2" w:rsidTr="00C853D9">
        <w:tc>
          <w:tcPr>
            <w:tcW w:w="8494" w:type="dxa"/>
            <w:gridSpan w:val="2"/>
          </w:tcPr>
          <w:p w:rsidR="003828A2" w:rsidRDefault="003828A2" w:rsidP="003828A2">
            <w:pPr>
              <w:autoSpaceDE w:val="0"/>
              <w:autoSpaceDN w:val="0"/>
              <w:adjustRightInd w:val="0"/>
              <w:rPr>
                <w:rFonts w:ascii="Arial" w:hAnsi="Arial" w:cs="Arial"/>
                <w:color w:val="212021"/>
                <w:sz w:val="25"/>
                <w:szCs w:val="25"/>
              </w:rPr>
            </w:pPr>
            <w:r>
              <w:rPr>
                <w:rFonts w:ascii="Arial" w:hAnsi="Arial" w:cs="Arial"/>
                <w:color w:val="333334"/>
                <w:sz w:val="25"/>
                <w:szCs w:val="25"/>
              </w:rPr>
              <w:t xml:space="preserve">Envío de Informes parciales anuales sobre el avance en </w:t>
            </w:r>
            <w:r>
              <w:rPr>
                <w:rFonts w:ascii="Arial" w:hAnsi="Arial" w:cs="Arial"/>
                <w:color w:val="212021"/>
                <w:sz w:val="25"/>
                <w:szCs w:val="25"/>
              </w:rPr>
              <w:t>la</w:t>
            </w:r>
          </w:p>
          <w:p w:rsidR="003828A2" w:rsidRDefault="003828A2" w:rsidP="003828A2">
            <w:pPr>
              <w:autoSpaceDE w:val="0"/>
              <w:autoSpaceDN w:val="0"/>
              <w:adjustRightInd w:val="0"/>
              <w:jc w:val="both"/>
              <w:rPr>
                <w:rFonts w:ascii="Arial" w:eastAsia="HiddenHorzOCR" w:hAnsi="Arial" w:cs="Arial"/>
                <w:b/>
                <w:bCs/>
                <w:color w:val="333334"/>
                <w:sz w:val="24"/>
                <w:szCs w:val="24"/>
              </w:rPr>
            </w:pPr>
            <w:r>
              <w:rPr>
                <w:rFonts w:ascii="Arial" w:hAnsi="Arial" w:cs="Arial"/>
                <w:color w:val="212021"/>
                <w:sz w:val="25"/>
                <w:szCs w:val="25"/>
              </w:rPr>
              <w:t xml:space="preserve">implementación </w:t>
            </w:r>
            <w:r>
              <w:rPr>
                <w:rFonts w:ascii="Arial" w:hAnsi="Arial" w:cs="Arial"/>
                <w:color w:val="333334"/>
                <w:sz w:val="25"/>
                <w:szCs w:val="25"/>
              </w:rPr>
              <w:t xml:space="preserve">de </w:t>
            </w:r>
            <w:r>
              <w:rPr>
                <w:rFonts w:ascii="Arial" w:hAnsi="Arial" w:cs="Arial"/>
                <w:color w:val="212021"/>
                <w:sz w:val="25"/>
                <w:szCs w:val="25"/>
              </w:rPr>
              <w:t xml:space="preserve">los </w:t>
            </w:r>
            <w:r>
              <w:rPr>
                <w:rFonts w:ascii="Arial" w:hAnsi="Arial" w:cs="Arial"/>
                <w:color w:val="333334"/>
                <w:sz w:val="25"/>
                <w:szCs w:val="25"/>
              </w:rPr>
              <w:t>proyectos o Informe final según corresponda.</w:t>
            </w:r>
          </w:p>
        </w:tc>
      </w:tr>
    </w:tbl>
    <w:p w:rsidR="004405D1" w:rsidRDefault="004405D1" w:rsidP="001746C4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HiddenHorzOCR" w:hAnsi="Arial" w:cs="Arial"/>
          <w:b/>
          <w:bCs/>
          <w:color w:val="333334"/>
          <w:sz w:val="24"/>
          <w:szCs w:val="24"/>
        </w:rPr>
      </w:pPr>
    </w:p>
    <w:p w:rsidR="004405D1" w:rsidRDefault="004405D1" w:rsidP="001746C4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HiddenHorzOCR" w:hAnsi="Arial" w:cs="Arial"/>
          <w:b/>
          <w:bCs/>
          <w:color w:val="333334"/>
          <w:sz w:val="24"/>
          <w:szCs w:val="24"/>
        </w:rPr>
      </w:pPr>
    </w:p>
    <w:p w:rsidR="004405D1" w:rsidRDefault="004405D1" w:rsidP="001746C4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HiddenHorzOCR" w:hAnsi="Arial" w:cs="Arial"/>
          <w:b/>
          <w:bCs/>
          <w:color w:val="333334"/>
          <w:sz w:val="24"/>
          <w:szCs w:val="24"/>
        </w:rPr>
      </w:pPr>
    </w:p>
    <w:p w:rsidR="001746C4" w:rsidRDefault="001746C4" w:rsidP="00E60DD3">
      <w:pPr>
        <w:autoSpaceDE w:val="0"/>
        <w:autoSpaceDN w:val="0"/>
        <w:adjustRightInd w:val="0"/>
        <w:spacing w:after="0" w:line="360" w:lineRule="auto"/>
        <w:jc w:val="both"/>
        <w:rPr>
          <w:rFonts w:ascii="Arial" w:eastAsia="HiddenHorzOCR" w:hAnsi="Arial" w:cs="Arial"/>
          <w:b/>
          <w:bCs/>
          <w:color w:val="333334"/>
          <w:sz w:val="24"/>
          <w:szCs w:val="24"/>
        </w:rPr>
      </w:pPr>
      <w:r w:rsidRPr="001746C4">
        <w:rPr>
          <w:rFonts w:ascii="Arial" w:eastAsia="HiddenHorzOCR" w:hAnsi="Arial" w:cs="Arial"/>
          <w:b/>
          <w:bCs/>
          <w:color w:val="333334"/>
          <w:sz w:val="24"/>
          <w:szCs w:val="24"/>
        </w:rPr>
        <w:t xml:space="preserve">DE </w:t>
      </w:r>
      <w:r w:rsidRPr="001746C4">
        <w:rPr>
          <w:rFonts w:ascii="Arial" w:eastAsia="HiddenHorzOCR" w:hAnsi="Arial" w:cs="Arial"/>
          <w:b/>
          <w:bCs/>
          <w:color w:val="494849"/>
          <w:sz w:val="24"/>
          <w:szCs w:val="24"/>
        </w:rPr>
        <w:t xml:space="preserve">LA SELECCIÓN EN LAS </w:t>
      </w:r>
      <w:r w:rsidRPr="001746C4">
        <w:rPr>
          <w:rFonts w:ascii="Arial" w:eastAsia="HiddenHorzOCR" w:hAnsi="Arial" w:cs="Arial"/>
          <w:b/>
          <w:bCs/>
          <w:color w:val="333334"/>
          <w:sz w:val="24"/>
          <w:szCs w:val="24"/>
        </w:rPr>
        <w:t>PROVINCIAS Y DELEGACIONES</w:t>
      </w:r>
    </w:p>
    <w:p w:rsidR="004405D1" w:rsidRPr="001746C4" w:rsidRDefault="004405D1" w:rsidP="00E60DD3">
      <w:pPr>
        <w:autoSpaceDE w:val="0"/>
        <w:autoSpaceDN w:val="0"/>
        <w:adjustRightInd w:val="0"/>
        <w:spacing w:after="0" w:line="360" w:lineRule="auto"/>
        <w:jc w:val="both"/>
        <w:rPr>
          <w:rFonts w:ascii="Arial" w:eastAsia="HiddenHorzOCR" w:hAnsi="Arial" w:cs="Arial"/>
          <w:b/>
          <w:bCs/>
          <w:color w:val="333334"/>
          <w:sz w:val="24"/>
          <w:szCs w:val="24"/>
        </w:rPr>
      </w:pPr>
    </w:p>
    <w:p w:rsidR="001746C4" w:rsidRPr="001746C4" w:rsidRDefault="001746C4" w:rsidP="00E60DD3">
      <w:pPr>
        <w:autoSpaceDE w:val="0"/>
        <w:autoSpaceDN w:val="0"/>
        <w:adjustRightInd w:val="0"/>
        <w:spacing w:after="0" w:line="360" w:lineRule="auto"/>
        <w:jc w:val="both"/>
        <w:rPr>
          <w:rFonts w:ascii="Arial" w:eastAsia="HiddenHorzOCR" w:hAnsi="Arial" w:cs="Arial"/>
          <w:color w:val="333334"/>
          <w:sz w:val="24"/>
          <w:szCs w:val="24"/>
        </w:rPr>
      </w:pPr>
      <w:r w:rsidRPr="001746C4">
        <w:rPr>
          <w:rFonts w:ascii="Arial" w:eastAsia="HiddenHorzOCR" w:hAnsi="Arial" w:cs="Arial"/>
          <w:color w:val="333334"/>
          <w:sz w:val="24"/>
          <w:szCs w:val="24"/>
        </w:rPr>
        <w:t>Al determinar el número de proyectos a presentar, cada territorio</w:t>
      </w:r>
      <w:r w:rsidR="004405D1">
        <w:rPr>
          <w:rFonts w:ascii="Arial" w:eastAsia="HiddenHorzOCR" w:hAnsi="Arial" w:cs="Arial"/>
          <w:color w:val="333334"/>
          <w:sz w:val="24"/>
          <w:szCs w:val="24"/>
        </w:rPr>
        <w:t xml:space="preserve"> </w:t>
      </w:r>
      <w:r w:rsidRPr="001746C4">
        <w:rPr>
          <w:rFonts w:ascii="Arial" w:eastAsia="HiddenHorzOCR" w:hAnsi="Arial" w:cs="Arial"/>
          <w:color w:val="333334"/>
          <w:sz w:val="24"/>
          <w:szCs w:val="24"/>
        </w:rPr>
        <w:t xml:space="preserve">debe tener en cuenta, además de </w:t>
      </w:r>
      <w:r w:rsidRPr="001746C4">
        <w:rPr>
          <w:rFonts w:ascii="Arial" w:eastAsia="HiddenHorzOCR" w:hAnsi="Arial" w:cs="Arial"/>
          <w:color w:val="212021"/>
          <w:sz w:val="24"/>
          <w:szCs w:val="24"/>
        </w:rPr>
        <w:t xml:space="preserve">las </w:t>
      </w:r>
      <w:r w:rsidRPr="001746C4">
        <w:rPr>
          <w:rFonts w:ascii="Arial" w:eastAsia="HiddenHorzOCR" w:hAnsi="Arial" w:cs="Arial"/>
          <w:color w:val="333334"/>
          <w:sz w:val="24"/>
          <w:szCs w:val="24"/>
        </w:rPr>
        <w:t>prioridades descritas</w:t>
      </w:r>
      <w:r w:rsidR="004405D1">
        <w:rPr>
          <w:rFonts w:ascii="Arial" w:eastAsia="HiddenHorzOCR" w:hAnsi="Arial" w:cs="Arial"/>
          <w:color w:val="333334"/>
          <w:sz w:val="24"/>
          <w:szCs w:val="24"/>
        </w:rPr>
        <w:t xml:space="preserve"> </w:t>
      </w:r>
      <w:r w:rsidRPr="001746C4">
        <w:rPr>
          <w:rFonts w:ascii="Arial" w:eastAsia="HiddenHorzOCR" w:hAnsi="Arial" w:cs="Arial"/>
          <w:color w:val="333334"/>
          <w:sz w:val="24"/>
          <w:szCs w:val="24"/>
        </w:rPr>
        <w:t>anteriormente, la cantidad de proyectos que se encuentran en</w:t>
      </w:r>
      <w:r w:rsidR="004405D1">
        <w:rPr>
          <w:rFonts w:ascii="Arial" w:eastAsia="HiddenHorzOCR" w:hAnsi="Arial" w:cs="Arial"/>
          <w:color w:val="333334"/>
          <w:sz w:val="24"/>
          <w:szCs w:val="24"/>
        </w:rPr>
        <w:t xml:space="preserve"> ejecución</w:t>
      </w:r>
      <w:r w:rsidRPr="001746C4">
        <w:rPr>
          <w:rFonts w:ascii="Arial" w:eastAsia="HiddenHorzOCR" w:hAnsi="Arial" w:cs="Arial"/>
          <w:color w:val="333334"/>
          <w:sz w:val="24"/>
          <w:szCs w:val="24"/>
        </w:rPr>
        <w:t>, a fin de evaluar debidamente, conforme a sus</w:t>
      </w:r>
      <w:r w:rsidR="004405D1">
        <w:rPr>
          <w:rFonts w:ascii="Arial" w:eastAsia="HiddenHorzOCR" w:hAnsi="Arial" w:cs="Arial"/>
          <w:color w:val="333334"/>
          <w:sz w:val="24"/>
          <w:szCs w:val="24"/>
        </w:rPr>
        <w:t xml:space="preserve"> </w:t>
      </w:r>
      <w:r w:rsidRPr="001746C4">
        <w:rPr>
          <w:rFonts w:ascii="Arial" w:eastAsia="HiddenHorzOCR" w:hAnsi="Arial" w:cs="Arial"/>
          <w:color w:val="333334"/>
          <w:sz w:val="24"/>
          <w:szCs w:val="24"/>
        </w:rPr>
        <w:t xml:space="preserve">capacidades, </w:t>
      </w:r>
      <w:r w:rsidRPr="001746C4">
        <w:rPr>
          <w:rFonts w:ascii="Arial" w:eastAsia="HiddenHorzOCR" w:hAnsi="Arial" w:cs="Arial"/>
          <w:color w:val="212021"/>
          <w:sz w:val="24"/>
          <w:szCs w:val="24"/>
        </w:rPr>
        <w:t xml:space="preserve">la </w:t>
      </w:r>
      <w:r w:rsidRPr="001746C4">
        <w:rPr>
          <w:rFonts w:ascii="Arial" w:eastAsia="HiddenHorzOCR" w:hAnsi="Arial" w:cs="Arial"/>
          <w:color w:val="333334"/>
          <w:sz w:val="24"/>
          <w:szCs w:val="24"/>
        </w:rPr>
        <w:t>carga de trabajo que asume.</w:t>
      </w:r>
    </w:p>
    <w:p w:rsidR="001746C4" w:rsidRPr="001746C4" w:rsidRDefault="001746C4" w:rsidP="00E60DD3">
      <w:pPr>
        <w:autoSpaceDE w:val="0"/>
        <w:autoSpaceDN w:val="0"/>
        <w:adjustRightInd w:val="0"/>
        <w:spacing w:after="0" w:line="360" w:lineRule="auto"/>
        <w:jc w:val="both"/>
        <w:rPr>
          <w:rFonts w:ascii="Arial" w:eastAsia="HiddenHorzOCR" w:hAnsi="Arial" w:cs="Arial"/>
          <w:color w:val="343435"/>
          <w:sz w:val="24"/>
          <w:szCs w:val="24"/>
        </w:rPr>
      </w:pPr>
      <w:r w:rsidRPr="001746C4">
        <w:rPr>
          <w:rFonts w:ascii="Arial" w:eastAsia="HiddenHorzOCR" w:hAnsi="Arial" w:cs="Arial"/>
          <w:color w:val="343435"/>
          <w:sz w:val="24"/>
          <w:szCs w:val="24"/>
        </w:rPr>
        <w:t xml:space="preserve">Cada propuesta de proyecto considerará las </w:t>
      </w:r>
      <w:r w:rsidRPr="001746C4">
        <w:rPr>
          <w:rFonts w:ascii="Arial" w:eastAsia="HiddenHorzOCR" w:hAnsi="Arial" w:cs="Arial"/>
          <w:color w:val="1C1C1D"/>
          <w:sz w:val="24"/>
          <w:szCs w:val="24"/>
        </w:rPr>
        <w:t xml:space="preserve">indicaciones </w:t>
      </w:r>
      <w:r w:rsidRPr="001746C4">
        <w:rPr>
          <w:rFonts w:ascii="Arial" w:eastAsia="HiddenHorzOCR" w:hAnsi="Arial" w:cs="Arial"/>
          <w:color w:val="343435"/>
          <w:sz w:val="24"/>
          <w:szCs w:val="24"/>
        </w:rPr>
        <w:t>vigentes en</w:t>
      </w:r>
      <w:r w:rsidR="004405D1">
        <w:rPr>
          <w:rFonts w:ascii="Arial" w:eastAsia="HiddenHorzOCR" w:hAnsi="Arial" w:cs="Arial"/>
          <w:color w:val="343435"/>
          <w:sz w:val="24"/>
          <w:szCs w:val="24"/>
        </w:rPr>
        <w:t xml:space="preserve"> </w:t>
      </w:r>
      <w:r w:rsidRPr="001746C4">
        <w:rPr>
          <w:rFonts w:ascii="Arial" w:eastAsia="HiddenHorzOCR" w:hAnsi="Arial" w:cs="Arial"/>
          <w:color w:val="343435"/>
          <w:sz w:val="24"/>
          <w:szCs w:val="24"/>
        </w:rPr>
        <w:t xml:space="preserve">la RM 99 de 2002 de Citma sobre el funcionamiento del Fondo y </w:t>
      </w:r>
      <w:r w:rsidRPr="001746C4">
        <w:rPr>
          <w:rFonts w:ascii="Arial" w:eastAsia="HiddenHorzOCR" w:hAnsi="Arial" w:cs="Arial"/>
          <w:color w:val="1C1C1D"/>
          <w:sz w:val="24"/>
          <w:szCs w:val="24"/>
        </w:rPr>
        <w:t>la</w:t>
      </w:r>
      <w:r w:rsidR="004405D1">
        <w:rPr>
          <w:rFonts w:ascii="Arial" w:eastAsia="HiddenHorzOCR" w:hAnsi="Arial" w:cs="Arial"/>
          <w:color w:val="1C1C1D"/>
          <w:sz w:val="24"/>
          <w:szCs w:val="24"/>
        </w:rPr>
        <w:t xml:space="preserve"> </w:t>
      </w:r>
      <w:r w:rsidRPr="001746C4">
        <w:rPr>
          <w:rFonts w:ascii="Arial" w:eastAsia="HiddenHorzOCR" w:hAnsi="Arial" w:cs="Arial"/>
          <w:color w:val="343435"/>
          <w:sz w:val="24"/>
          <w:szCs w:val="24"/>
        </w:rPr>
        <w:t xml:space="preserve">Resolución Conjunta No. 1 de 2008 de </w:t>
      </w:r>
      <w:r w:rsidRPr="001746C4">
        <w:rPr>
          <w:rFonts w:ascii="Arial" w:eastAsia="HiddenHorzOCR" w:hAnsi="Arial" w:cs="Arial"/>
          <w:color w:val="1C1C1D"/>
          <w:sz w:val="24"/>
          <w:szCs w:val="24"/>
        </w:rPr>
        <w:t xml:space="preserve">los </w:t>
      </w:r>
      <w:r w:rsidRPr="001746C4">
        <w:rPr>
          <w:rFonts w:ascii="Arial" w:eastAsia="HiddenHorzOCR" w:hAnsi="Arial" w:cs="Arial"/>
          <w:color w:val="343435"/>
          <w:sz w:val="24"/>
          <w:szCs w:val="24"/>
        </w:rPr>
        <w:t>Ministros de Economía y</w:t>
      </w:r>
      <w:r w:rsidR="004405D1">
        <w:rPr>
          <w:rFonts w:ascii="Arial" w:eastAsia="HiddenHorzOCR" w:hAnsi="Arial" w:cs="Arial"/>
          <w:color w:val="343435"/>
          <w:sz w:val="24"/>
          <w:szCs w:val="24"/>
        </w:rPr>
        <w:t xml:space="preserve"> </w:t>
      </w:r>
      <w:r w:rsidRPr="001746C4">
        <w:rPr>
          <w:rFonts w:ascii="Arial" w:eastAsia="HiddenHorzOCR" w:hAnsi="Arial" w:cs="Arial"/>
          <w:color w:val="343435"/>
          <w:sz w:val="24"/>
          <w:szCs w:val="24"/>
        </w:rPr>
        <w:t>Planificación y de Finanzas y Precios.</w:t>
      </w:r>
    </w:p>
    <w:p w:rsidR="004405D1" w:rsidRDefault="004405D1" w:rsidP="00E60DD3">
      <w:pPr>
        <w:autoSpaceDE w:val="0"/>
        <w:autoSpaceDN w:val="0"/>
        <w:adjustRightInd w:val="0"/>
        <w:spacing w:after="0" w:line="360" w:lineRule="auto"/>
        <w:jc w:val="both"/>
        <w:rPr>
          <w:rFonts w:ascii="Arial" w:eastAsia="HiddenHorzOCR" w:hAnsi="Arial" w:cs="Arial"/>
          <w:b/>
          <w:bCs/>
          <w:color w:val="343435"/>
          <w:sz w:val="24"/>
          <w:szCs w:val="24"/>
        </w:rPr>
      </w:pPr>
    </w:p>
    <w:p w:rsidR="001746C4" w:rsidRPr="001746C4" w:rsidRDefault="001746C4" w:rsidP="00E60DD3">
      <w:pPr>
        <w:autoSpaceDE w:val="0"/>
        <w:autoSpaceDN w:val="0"/>
        <w:adjustRightInd w:val="0"/>
        <w:spacing w:after="0" w:line="360" w:lineRule="auto"/>
        <w:jc w:val="both"/>
        <w:rPr>
          <w:rFonts w:ascii="Arial" w:eastAsia="HiddenHorzOCR" w:hAnsi="Arial" w:cs="Arial"/>
          <w:b/>
          <w:bCs/>
          <w:color w:val="343435"/>
          <w:sz w:val="24"/>
          <w:szCs w:val="24"/>
        </w:rPr>
      </w:pPr>
      <w:r w:rsidRPr="001746C4">
        <w:rPr>
          <w:rFonts w:ascii="Arial" w:eastAsia="HiddenHorzOCR" w:hAnsi="Arial" w:cs="Arial"/>
          <w:b/>
          <w:bCs/>
          <w:color w:val="343435"/>
          <w:sz w:val="24"/>
          <w:szCs w:val="24"/>
        </w:rPr>
        <w:t>PROCEDIMIENTO</w:t>
      </w:r>
    </w:p>
    <w:p w:rsidR="001746C4" w:rsidRPr="001746C4" w:rsidRDefault="001746C4" w:rsidP="00E60DD3">
      <w:pPr>
        <w:autoSpaceDE w:val="0"/>
        <w:autoSpaceDN w:val="0"/>
        <w:adjustRightInd w:val="0"/>
        <w:spacing w:after="0" w:line="360" w:lineRule="auto"/>
        <w:jc w:val="both"/>
        <w:rPr>
          <w:rFonts w:ascii="Arial" w:eastAsia="HiddenHorzOCR" w:hAnsi="Arial" w:cs="Arial"/>
          <w:color w:val="343435"/>
          <w:sz w:val="24"/>
          <w:szCs w:val="24"/>
        </w:rPr>
      </w:pPr>
      <w:r w:rsidRPr="001746C4">
        <w:rPr>
          <w:rFonts w:ascii="Arial" w:eastAsia="HiddenHorzOCR" w:hAnsi="Arial" w:cs="Arial"/>
          <w:color w:val="343435"/>
          <w:sz w:val="24"/>
          <w:szCs w:val="24"/>
        </w:rPr>
        <w:t>Todos los proyectos deben ser presentados a la Delegación del Citma</w:t>
      </w:r>
      <w:r w:rsidR="004405D1">
        <w:rPr>
          <w:rFonts w:ascii="Arial" w:eastAsia="HiddenHorzOCR" w:hAnsi="Arial" w:cs="Arial"/>
          <w:color w:val="343435"/>
          <w:sz w:val="24"/>
          <w:szCs w:val="24"/>
        </w:rPr>
        <w:t xml:space="preserve"> </w:t>
      </w:r>
      <w:r w:rsidRPr="001746C4">
        <w:rPr>
          <w:rFonts w:ascii="Arial" w:eastAsia="HiddenHorzOCR" w:hAnsi="Arial" w:cs="Arial"/>
          <w:color w:val="343435"/>
          <w:sz w:val="24"/>
          <w:szCs w:val="24"/>
        </w:rPr>
        <w:t>en cada Territorio o las Direcciones de Ciencia y Técnica en el caso de</w:t>
      </w:r>
      <w:r w:rsidR="004405D1">
        <w:rPr>
          <w:rFonts w:ascii="Arial" w:eastAsia="HiddenHorzOCR" w:hAnsi="Arial" w:cs="Arial"/>
          <w:color w:val="343435"/>
          <w:sz w:val="24"/>
          <w:szCs w:val="24"/>
        </w:rPr>
        <w:t xml:space="preserve"> </w:t>
      </w:r>
      <w:r w:rsidRPr="001746C4">
        <w:rPr>
          <w:rFonts w:ascii="Arial" w:eastAsia="HiddenHorzOCR" w:hAnsi="Arial" w:cs="Arial"/>
          <w:color w:val="343435"/>
          <w:sz w:val="24"/>
          <w:szCs w:val="24"/>
        </w:rPr>
        <w:t>las provincias Artemisa y Mayabeque, de manera que éstas puedan</w:t>
      </w:r>
      <w:r w:rsidR="004405D1">
        <w:rPr>
          <w:rFonts w:ascii="Arial" w:eastAsia="HiddenHorzOCR" w:hAnsi="Arial" w:cs="Arial"/>
          <w:color w:val="343435"/>
          <w:sz w:val="24"/>
          <w:szCs w:val="24"/>
        </w:rPr>
        <w:t xml:space="preserve"> </w:t>
      </w:r>
      <w:r w:rsidRPr="001746C4">
        <w:rPr>
          <w:rFonts w:ascii="Arial" w:eastAsia="HiddenHorzOCR" w:hAnsi="Arial" w:cs="Arial"/>
          <w:color w:val="343435"/>
          <w:sz w:val="24"/>
          <w:szCs w:val="24"/>
        </w:rPr>
        <w:t>hacer una evaluación previa y seleccionar aquellos de mayor</w:t>
      </w:r>
      <w:r w:rsidR="004405D1">
        <w:rPr>
          <w:rFonts w:ascii="Arial" w:eastAsia="HiddenHorzOCR" w:hAnsi="Arial" w:cs="Arial"/>
          <w:color w:val="343435"/>
          <w:sz w:val="24"/>
          <w:szCs w:val="24"/>
        </w:rPr>
        <w:t xml:space="preserve"> </w:t>
      </w:r>
      <w:r w:rsidRPr="001746C4">
        <w:rPr>
          <w:rFonts w:ascii="Arial" w:eastAsia="HiddenHorzOCR" w:hAnsi="Arial" w:cs="Arial"/>
          <w:color w:val="343435"/>
          <w:sz w:val="24"/>
          <w:szCs w:val="24"/>
        </w:rPr>
        <w:t>importancia y posibilidades.</w:t>
      </w:r>
    </w:p>
    <w:p w:rsidR="001746C4" w:rsidRPr="001746C4" w:rsidRDefault="001746C4" w:rsidP="00E60DD3">
      <w:pPr>
        <w:autoSpaceDE w:val="0"/>
        <w:autoSpaceDN w:val="0"/>
        <w:adjustRightInd w:val="0"/>
        <w:spacing w:after="0" w:line="360" w:lineRule="auto"/>
        <w:jc w:val="both"/>
        <w:rPr>
          <w:rFonts w:ascii="Arial" w:eastAsia="HiddenHorzOCR" w:hAnsi="Arial" w:cs="Arial"/>
          <w:color w:val="343435"/>
          <w:sz w:val="24"/>
          <w:szCs w:val="24"/>
        </w:rPr>
      </w:pPr>
      <w:r w:rsidRPr="001746C4">
        <w:rPr>
          <w:rFonts w:ascii="Arial" w:eastAsia="HiddenHorzOCR" w:hAnsi="Arial" w:cs="Arial"/>
          <w:color w:val="343435"/>
          <w:sz w:val="24"/>
          <w:szCs w:val="24"/>
        </w:rPr>
        <w:t>Las Delegaciones del Citma deberán organizar l</w:t>
      </w:r>
      <w:bookmarkStart w:id="0" w:name="_GoBack"/>
      <w:bookmarkEnd w:id="0"/>
      <w:r w:rsidRPr="001746C4">
        <w:rPr>
          <w:rFonts w:ascii="Arial" w:eastAsia="HiddenHorzOCR" w:hAnsi="Arial" w:cs="Arial"/>
          <w:color w:val="343435"/>
          <w:sz w:val="24"/>
          <w:szCs w:val="24"/>
        </w:rPr>
        <w:t>a pre evaluación de</w:t>
      </w:r>
      <w:r w:rsidR="004405D1">
        <w:rPr>
          <w:rFonts w:ascii="Arial" w:eastAsia="HiddenHorzOCR" w:hAnsi="Arial" w:cs="Arial"/>
          <w:color w:val="343435"/>
          <w:sz w:val="24"/>
          <w:szCs w:val="24"/>
        </w:rPr>
        <w:t xml:space="preserve"> </w:t>
      </w:r>
      <w:r w:rsidRPr="001746C4">
        <w:rPr>
          <w:rFonts w:ascii="Arial" w:eastAsia="HiddenHorzOCR" w:hAnsi="Arial" w:cs="Arial"/>
          <w:color w:val="343435"/>
          <w:sz w:val="24"/>
          <w:szCs w:val="24"/>
        </w:rPr>
        <w:t>los proyectos, de manera que se puedan cumplir los pasos del</w:t>
      </w:r>
      <w:r w:rsidR="004405D1">
        <w:rPr>
          <w:rFonts w:ascii="Arial" w:eastAsia="HiddenHorzOCR" w:hAnsi="Arial" w:cs="Arial"/>
          <w:color w:val="343435"/>
          <w:sz w:val="24"/>
          <w:szCs w:val="24"/>
        </w:rPr>
        <w:t xml:space="preserve"> </w:t>
      </w:r>
      <w:r w:rsidRPr="001746C4">
        <w:rPr>
          <w:rFonts w:ascii="Arial" w:eastAsia="HiddenHorzOCR" w:hAnsi="Arial" w:cs="Arial"/>
          <w:color w:val="343435"/>
          <w:sz w:val="24"/>
          <w:szCs w:val="24"/>
        </w:rPr>
        <w:t xml:space="preserve">proceso arriba </w:t>
      </w:r>
      <w:r w:rsidRPr="001746C4">
        <w:rPr>
          <w:rFonts w:ascii="Arial" w:eastAsia="HiddenHorzOCR" w:hAnsi="Arial" w:cs="Arial"/>
          <w:color w:val="343435"/>
          <w:sz w:val="24"/>
          <w:szCs w:val="24"/>
        </w:rPr>
        <w:lastRenderedPageBreak/>
        <w:t>establecido. En el caso de las Provincias Artemisa y</w:t>
      </w:r>
      <w:r w:rsidR="004405D1">
        <w:rPr>
          <w:rFonts w:ascii="Arial" w:eastAsia="HiddenHorzOCR" w:hAnsi="Arial" w:cs="Arial"/>
          <w:color w:val="343435"/>
          <w:sz w:val="24"/>
          <w:szCs w:val="24"/>
        </w:rPr>
        <w:t xml:space="preserve"> </w:t>
      </w:r>
      <w:r w:rsidRPr="001746C4">
        <w:rPr>
          <w:rFonts w:ascii="Arial" w:eastAsia="HiddenHorzOCR" w:hAnsi="Arial" w:cs="Arial"/>
          <w:color w:val="343435"/>
          <w:sz w:val="24"/>
          <w:szCs w:val="24"/>
        </w:rPr>
        <w:t>Mayabeque, las Direcciones de Ciencia, Tecnología y Medio Ambiente</w:t>
      </w:r>
      <w:r w:rsidR="004405D1">
        <w:rPr>
          <w:rFonts w:ascii="Arial" w:eastAsia="HiddenHorzOCR" w:hAnsi="Arial" w:cs="Arial"/>
          <w:color w:val="343435"/>
          <w:sz w:val="24"/>
          <w:szCs w:val="24"/>
        </w:rPr>
        <w:t xml:space="preserve"> </w:t>
      </w:r>
      <w:r w:rsidRPr="001746C4">
        <w:rPr>
          <w:rFonts w:ascii="Arial" w:eastAsia="HiddenHorzOCR" w:hAnsi="Arial" w:cs="Arial"/>
          <w:color w:val="343435"/>
          <w:sz w:val="24"/>
          <w:szCs w:val="24"/>
        </w:rPr>
        <w:t>pertenecientes a los Consejos de Administración Provincial</w:t>
      </w:r>
      <w:r w:rsidR="004405D1">
        <w:rPr>
          <w:rFonts w:ascii="Arial" w:eastAsia="HiddenHorzOCR" w:hAnsi="Arial" w:cs="Arial"/>
          <w:color w:val="343435"/>
          <w:sz w:val="24"/>
          <w:szCs w:val="24"/>
        </w:rPr>
        <w:t xml:space="preserve"> </w:t>
      </w:r>
      <w:r w:rsidRPr="001746C4">
        <w:rPr>
          <w:rFonts w:ascii="Arial" w:eastAsia="HiddenHorzOCR" w:hAnsi="Arial" w:cs="Arial"/>
          <w:color w:val="343435"/>
          <w:sz w:val="24"/>
          <w:szCs w:val="24"/>
        </w:rPr>
        <w:t>coadyuvarán en la preparación de la selección de sus proyectos los</w:t>
      </w:r>
      <w:r w:rsidR="004405D1">
        <w:rPr>
          <w:rFonts w:ascii="Arial" w:eastAsia="HiddenHorzOCR" w:hAnsi="Arial" w:cs="Arial"/>
          <w:color w:val="343435"/>
          <w:sz w:val="24"/>
          <w:szCs w:val="24"/>
        </w:rPr>
        <w:t xml:space="preserve"> </w:t>
      </w:r>
      <w:r w:rsidRPr="001746C4">
        <w:rPr>
          <w:rFonts w:ascii="Arial" w:eastAsia="HiddenHorzOCR" w:hAnsi="Arial" w:cs="Arial"/>
          <w:color w:val="343435"/>
          <w:sz w:val="24"/>
          <w:szCs w:val="24"/>
        </w:rPr>
        <w:t xml:space="preserve">que </w:t>
      </w:r>
      <w:r w:rsidRPr="001746C4">
        <w:rPr>
          <w:rFonts w:ascii="Arial" w:eastAsia="HiddenHorzOCR" w:hAnsi="Arial" w:cs="Arial"/>
          <w:color w:val="545455"/>
          <w:sz w:val="24"/>
          <w:szCs w:val="24"/>
        </w:rPr>
        <w:t>s</w:t>
      </w:r>
      <w:r w:rsidRPr="001746C4">
        <w:rPr>
          <w:rFonts w:ascii="Arial" w:eastAsia="HiddenHorzOCR" w:hAnsi="Arial" w:cs="Arial"/>
          <w:color w:val="343435"/>
          <w:sz w:val="24"/>
          <w:szCs w:val="24"/>
        </w:rPr>
        <w:t xml:space="preserve">erán </w:t>
      </w:r>
      <w:r w:rsidRPr="001746C4">
        <w:rPr>
          <w:rFonts w:ascii="Arial" w:eastAsia="HiddenHorzOCR" w:hAnsi="Arial" w:cs="Arial"/>
          <w:color w:val="545455"/>
          <w:sz w:val="24"/>
          <w:szCs w:val="24"/>
        </w:rPr>
        <w:t>r</w:t>
      </w:r>
      <w:r w:rsidRPr="001746C4">
        <w:rPr>
          <w:rFonts w:ascii="Arial" w:eastAsia="HiddenHorzOCR" w:hAnsi="Arial" w:cs="Arial"/>
          <w:color w:val="343435"/>
          <w:sz w:val="24"/>
          <w:szCs w:val="24"/>
        </w:rPr>
        <w:t>emitido</w:t>
      </w:r>
      <w:r w:rsidRPr="001746C4">
        <w:rPr>
          <w:rFonts w:ascii="Arial" w:eastAsia="HiddenHorzOCR" w:hAnsi="Arial" w:cs="Arial"/>
          <w:color w:val="545455"/>
          <w:sz w:val="24"/>
          <w:szCs w:val="24"/>
        </w:rPr>
        <w:t xml:space="preserve">s </w:t>
      </w:r>
      <w:r w:rsidRPr="001746C4">
        <w:rPr>
          <w:rFonts w:ascii="Arial" w:eastAsia="HiddenHorzOCR" w:hAnsi="Arial" w:cs="Arial"/>
          <w:color w:val="343435"/>
          <w:sz w:val="24"/>
          <w:szCs w:val="24"/>
        </w:rPr>
        <w:t>a l</w:t>
      </w:r>
      <w:r w:rsidRPr="001746C4">
        <w:rPr>
          <w:rFonts w:ascii="Arial" w:eastAsia="HiddenHorzOCR" w:hAnsi="Arial" w:cs="Arial"/>
          <w:color w:val="545455"/>
          <w:sz w:val="24"/>
          <w:szCs w:val="24"/>
        </w:rPr>
        <w:t xml:space="preserve">a </w:t>
      </w:r>
      <w:r w:rsidRPr="001746C4">
        <w:rPr>
          <w:rFonts w:ascii="Arial" w:eastAsia="HiddenHorzOCR" w:hAnsi="Arial" w:cs="Arial"/>
          <w:color w:val="343435"/>
          <w:sz w:val="24"/>
          <w:szCs w:val="24"/>
        </w:rPr>
        <w:t>Dire</w:t>
      </w:r>
      <w:r w:rsidRPr="001746C4">
        <w:rPr>
          <w:rFonts w:ascii="Arial" w:eastAsia="HiddenHorzOCR" w:hAnsi="Arial" w:cs="Arial"/>
          <w:color w:val="545455"/>
          <w:sz w:val="24"/>
          <w:szCs w:val="24"/>
        </w:rPr>
        <w:t>cc</w:t>
      </w:r>
      <w:r w:rsidRPr="001746C4">
        <w:rPr>
          <w:rFonts w:ascii="Arial" w:eastAsia="HiddenHorzOCR" w:hAnsi="Arial" w:cs="Arial"/>
          <w:color w:val="343435"/>
          <w:sz w:val="24"/>
          <w:szCs w:val="24"/>
        </w:rPr>
        <w:t xml:space="preserve">ión </w:t>
      </w:r>
      <w:r w:rsidRPr="001746C4">
        <w:rPr>
          <w:rFonts w:ascii="Arial" w:eastAsia="HiddenHorzOCR" w:hAnsi="Arial" w:cs="Arial"/>
          <w:color w:val="545455"/>
          <w:sz w:val="24"/>
          <w:szCs w:val="24"/>
        </w:rPr>
        <w:t>G</w:t>
      </w:r>
      <w:r w:rsidRPr="001746C4">
        <w:rPr>
          <w:rFonts w:ascii="Arial" w:eastAsia="HiddenHorzOCR" w:hAnsi="Arial" w:cs="Arial"/>
          <w:color w:val="343435"/>
          <w:sz w:val="24"/>
          <w:szCs w:val="24"/>
        </w:rPr>
        <w:t>ener</w:t>
      </w:r>
      <w:r w:rsidRPr="001746C4">
        <w:rPr>
          <w:rFonts w:ascii="Arial" w:eastAsia="HiddenHorzOCR" w:hAnsi="Arial" w:cs="Arial"/>
          <w:color w:val="545455"/>
          <w:sz w:val="24"/>
          <w:szCs w:val="24"/>
        </w:rPr>
        <w:t>a</w:t>
      </w:r>
      <w:r w:rsidRPr="001746C4">
        <w:rPr>
          <w:rFonts w:ascii="Arial" w:eastAsia="HiddenHorzOCR" w:hAnsi="Arial" w:cs="Arial"/>
          <w:color w:val="343435"/>
          <w:sz w:val="24"/>
          <w:szCs w:val="24"/>
        </w:rPr>
        <w:t>l de Medio Ambiente del</w:t>
      </w:r>
    </w:p>
    <w:p w:rsidR="001746C4" w:rsidRPr="001746C4" w:rsidRDefault="001746C4" w:rsidP="00E60DD3">
      <w:pPr>
        <w:autoSpaceDE w:val="0"/>
        <w:autoSpaceDN w:val="0"/>
        <w:adjustRightInd w:val="0"/>
        <w:spacing w:after="0" w:line="360" w:lineRule="auto"/>
        <w:jc w:val="both"/>
        <w:rPr>
          <w:rFonts w:ascii="Arial" w:eastAsia="HiddenHorzOCR" w:hAnsi="Arial" w:cs="Arial"/>
          <w:color w:val="343435"/>
          <w:sz w:val="24"/>
          <w:szCs w:val="24"/>
        </w:rPr>
      </w:pPr>
      <w:r w:rsidRPr="001746C4">
        <w:rPr>
          <w:rFonts w:ascii="Arial" w:eastAsia="HiddenHorzOCR" w:hAnsi="Arial" w:cs="Arial"/>
          <w:color w:val="545455"/>
          <w:sz w:val="24"/>
          <w:szCs w:val="24"/>
        </w:rPr>
        <w:t>C</w:t>
      </w:r>
      <w:r w:rsidRPr="001746C4">
        <w:rPr>
          <w:rFonts w:ascii="Arial" w:eastAsia="HiddenHorzOCR" w:hAnsi="Arial" w:cs="Arial"/>
          <w:color w:val="343435"/>
          <w:sz w:val="24"/>
          <w:szCs w:val="24"/>
        </w:rPr>
        <w:t>itma con la aprobación del Presidente del CAP.</w:t>
      </w:r>
    </w:p>
    <w:p w:rsidR="001746C4" w:rsidRPr="001746C4" w:rsidRDefault="001746C4" w:rsidP="00E60DD3">
      <w:pPr>
        <w:autoSpaceDE w:val="0"/>
        <w:autoSpaceDN w:val="0"/>
        <w:adjustRightInd w:val="0"/>
        <w:spacing w:after="0" w:line="360" w:lineRule="auto"/>
        <w:jc w:val="both"/>
        <w:rPr>
          <w:rFonts w:ascii="Arial" w:eastAsia="HiddenHorzOCR" w:hAnsi="Arial" w:cs="Arial"/>
          <w:color w:val="343435"/>
          <w:sz w:val="24"/>
          <w:szCs w:val="24"/>
        </w:rPr>
      </w:pPr>
      <w:r w:rsidRPr="001746C4">
        <w:rPr>
          <w:rFonts w:ascii="Arial" w:eastAsia="HiddenHorzOCR" w:hAnsi="Arial" w:cs="Arial"/>
          <w:color w:val="343435"/>
          <w:sz w:val="24"/>
          <w:szCs w:val="24"/>
        </w:rPr>
        <w:t>Los proyectos deben contemplar sus gastos e inversiones según la</w:t>
      </w:r>
      <w:r w:rsidR="004405D1">
        <w:rPr>
          <w:rFonts w:ascii="Arial" w:eastAsia="HiddenHorzOCR" w:hAnsi="Arial" w:cs="Arial"/>
          <w:color w:val="343435"/>
          <w:sz w:val="24"/>
          <w:szCs w:val="24"/>
        </w:rPr>
        <w:t xml:space="preserve"> </w:t>
      </w:r>
      <w:r w:rsidRPr="001746C4">
        <w:rPr>
          <w:rFonts w:ascii="Arial" w:eastAsia="HiddenHorzOCR" w:hAnsi="Arial" w:cs="Arial"/>
          <w:color w:val="343435"/>
          <w:sz w:val="24"/>
          <w:szCs w:val="24"/>
        </w:rPr>
        <w:t xml:space="preserve">Metodología para el plan de </w:t>
      </w:r>
      <w:r w:rsidRPr="001746C4">
        <w:rPr>
          <w:rFonts w:ascii="Arial" w:eastAsia="HiddenHorzOCR" w:hAnsi="Arial" w:cs="Arial"/>
          <w:color w:val="1C1C1D"/>
          <w:sz w:val="24"/>
          <w:szCs w:val="24"/>
        </w:rPr>
        <w:t xml:space="preserve">la </w:t>
      </w:r>
      <w:r w:rsidRPr="001746C4">
        <w:rPr>
          <w:rFonts w:ascii="Arial" w:eastAsia="HiddenHorzOCR" w:hAnsi="Arial" w:cs="Arial"/>
          <w:color w:val="343435"/>
          <w:sz w:val="24"/>
          <w:szCs w:val="24"/>
        </w:rPr>
        <w:t>economía 2022 que emita el MEP, para</w:t>
      </w:r>
      <w:r w:rsidR="004405D1">
        <w:rPr>
          <w:rFonts w:ascii="Arial" w:eastAsia="HiddenHorzOCR" w:hAnsi="Arial" w:cs="Arial"/>
          <w:color w:val="343435"/>
          <w:sz w:val="24"/>
          <w:szCs w:val="24"/>
        </w:rPr>
        <w:t xml:space="preserve"> </w:t>
      </w:r>
      <w:r w:rsidRPr="001746C4">
        <w:rPr>
          <w:rFonts w:ascii="Arial" w:eastAsia="HiddenHorzOCR" w:hAnsi="Arial" w:cs="Arial"/>
          <w:color w:val="343435"/>
          <w:sz w:val="24"/>
          <w:szCs w:val="24"/>
        </w:rPr>
        <w:t xml:space="preserve">la aprobación de </w:t>
      </w:r>
      <w:r w:rsidRPr="001746C4">
        <w:rPr>
          <w:rFonts w:ascii="Arial" w:eastAsia="HiddenHorzOCR" w:hAnsi="Arial" w:cs="Arial"/>
          <w:color w:val="1C1C1D"/>
          <w:sz w:val="24"/>
          <w:szCs w:val="24"/>
        </w:rPr>
        <w:t xml:space="preserve">los </w:t>
      </w:r>
      <w:r w:rsidRPr="001746C4">
        <w:rPr>
          <w:rFonts w:ascii="Arial" w:eastAsia="HiddenHorzOCR" w:hAnsi="Arial" w:cs="Arial"/>
          <w:color w:val="343435"/>
          <w:sz w:val="24"/>
          <w:szCs w:val="24"/>
        </w:rPr>
        <w:t xml:space="preserve">mismos. En el caso de </w:t>
      </w:r>
      <w:r w:rsidRPr="001746C4">
        <w:rPr>
          <w:rFonts w:ascii="Arial" w:eastAsia="HiddenHorzOCR" w:hAnsi="Arial" w:cs="Arial"/>
          <w:color w:val="1C1C1D"/>
          <w:sz w:val="24"/>
          <w:szCs w:val="24"/>
        </w:rPr>
        <w:t xml:space="preserve">las </w:t>
      </w:r>
      <w:r w:rsidRPr="001746C4">
        <w:rPr>
          <w:rFonts w:ascii="Arial" w:eastAsia="HiddenHorzOCR" w:hAnsi="Arial" w:cs="Arial"/>
          <w:color w:val="343435"/>
          <w:sz w:val="24"/>
          <w:szCs w:val="24"/>
        </w:rPr>
        <w:t>propuestas de</w:t>
      </w:r>
      <w:r w:rsidR="004405D1">
        <w:rPr>
          <w:rFonts w:ascii="Arial" w:eastAsia="HiddenHorzOCR" w:hAnsi="Arial" w:cs="Arial"/>
          <w:color w:val="343435"/>
          <w:sz w:val="24"/>
          <w:szCs w:val="24"/>
        </w:rPr>
        <w:t xml:space="preserve"> </w:t>
      </w:r>
      <w:r w:rsidRPr="001746C4">
        <w:rPr>
          <w:rFonts w:ascii="Arial" w:eastAsia="HiddenHorzOCR" w:hAnsi="Arial" w:cs="Arial"/>
          <w:color w:val="343435"/>
          <w:sz w:val="24"/>
          <w:szCs w:val="24"/>
        </w:rPr>
        <w:t>proyectos que no contemplen inversiones podrán comenzar a</w:t>
      </w:r>
      <w:r w:rsidR="004405D1">
        <w:rPr>
          <w:rFonts w:ascii="Arial" w:eastAsia="HiddenHorzOCR" w:hAnsi="Arial" w:cs="Arial"/>
          <w:color w:val="343435"/>
          <w:sz w:val="24"/>
          <w:szCs w:val="24"/>
        </w:rPr>
        <w:t xml:space="preserve"> </w:t>
      </w:r>
      <w:r w:rsidRPr="001746C4">
        <w:rPr>
          <w:rFonts w:ascii="Arial" w:eastAsia="HiddenHorzOCR" w:hAnsi="Arial" w:cs="Arial"/>
          <w:color w:val="343435"/>
          <w:sz w:val="24"/>
          <w:szCs w:val="24"/>
        </w:rPr>
        <w:t>ejecutarse desde el propio año 2021.</w:t>
      </w:r>
    </w:p>
    <w:p w:rsidR="004405D1" w:rsidRDefault="004405D1" w:rsidP="00E60DD3">
      <w:pPr>
        <w:autoSpaceDE w:val="0"/>
        <w:autoSpaceDN w:val="0"/>
        <w:adjustRightInd w:val="0"/>
        <w:spacing w:after="0" w:line="360" w:lineRule="auto"/>
        <w:jc w:val="both"/>
        <w:rPr>
          <w:rFonts w:ascii="Arial" w:eastAsia="HiddenHorzOCR" w:hAnsi="Arial" w:cs="Arial"/>
          <w:b/>
          <w:bCs/>
          <w:color w:val="343435"/>
          <w:sz w:val="24"/>
          <w:szCs w:val="24"/>
        </w:rPr>
      </w:pPr>
    </w:p>
    <w:p w:rsidR="001746C4" w:rsidRDefault="001746C4" w:rsidP="00E60DD3">
      <w:pPr>
        <w:autoSpaceDE w:val="0"/>
        <w:autoSpaceDN w:val="0"/>
        <w:adjustRightInd w:val="0"/>
        <w:spacing w:after="0" w:line="360" w:lineRule="auto"/>
        <w:jc w:val="both"/>
        <w:rPr>
          <w:rFonts w:ascii="Arial" w:eastAsia="HiddenHorzOCR" w:hAnsi="Arial" w:cs="Arial"/>
          <w:b/>
          <w:bCs/>
          <w:color w:val="343435"/>
          <w:sz w:val="24"/>
          <w:szCs w:val="24"/>
        </w:rPr>
      </w:pPr>
      <w:r w:rsidRPr="001746C4">
        <w:rPr>
          <w:rFonts w:ascii="Arial" w:eastAsia="HiddenHorzOCR" w:hAnsi="Arial" w:cs="Arial"/>
          <w:b/>
          <w:bCs/>
          <w:color w:val="343435"/>
          <w:sz w:val="24"/>
          <w:szCs w:val="24"/>
        </w:rPr>
        <w:t>REQUISITOS DE LOS PROYECTOS</w:t>
      </w:r>
    </w:p>
    <w:p w:rsidR="001746C4" w:rsidRPr="001746C4" w:rsidRDefault="001746C4" w:rsidP="00E60DD3">
      <w:pPr>
        <w:autoSpaceDE w:val="0"/>
        <w:autoSpaceDN w:val="0"/>
        <w:adjustRightInd w:val="0"/>
        <w:spacing w:after="0" w:line="360" w:lineRule="auto"/>
        <w:jc w:val="both"/>
        <w:rPr>
          <w:rFonts w:ascii="Arial" w:eastAsia="HiddenHorzOCR" w:hAnsi="Arial" w:cs="Arial"/>
          <w:color w:val="343435"/>
          <w:sz w:val="24"/>
          <w:szCs w:val="24"/>
        </w:rPr>
      </w:pPr>
      <w:r w:rsidRPr="001746C4">
        <w:rPr>
          <w:rFonts w:ascii="Arial" w:eastAsia="HiddenHorzOCR" w:hAnsi="Arial" w:cs="Arial"/>
          <w:color w:val="343435"/>
          <w:sz w:val="24"/>
          <w:szCs w:val="24"/>
        </w:rPr>
        <w:t>El proyecto debe presentarse de forma clara y sus objetivos bien</w:t>
      </w:r>
      <w:r w:rsidR="004405D1">
        <w:rPr>
          <w:rFonts w:ascii="Arial" w:eastAsia="HiddenHorzOCR" w:hAnsi="Arial" w:cs="Arial"/>
          <w:color w:val="343435"/>
          <w:sz w:val="24"/>
          <w:szCs w:val="24"/>
        </w:rPr>
        <w:t xml:space="preserve"> </w:t>
      </w:r>
      <w:r w:rsidRPr="001746C4">
        <w:rPr>
          <w:rFonts w:ascii="Arial" w:eastAsia="HiddenHorzOCR" w:hAnsi="Arial" w:cs="Arial"/>
          <w:color w:val="343435"/>
          <w:sz w:val="24"/>
          <w:szCs w:val="24"/>
        </w:rPr>
        <w:t>precisos, así como la forma de funcionamiento económico de la</w:t>
      </w:r>
      <w:r w:rsidR="004405D1">
        <w:rPr>
          <w:rFonts w:ascii="Arial" w:eastAsia="HiddenHorzOCR" w:hAnsi="Arial" w:cs="Arial"/>
          <w:color w:val="343435"/>
          <w:sz w:val="24"/>
          <w:szCs w:val="24"/>
        </w:rPr>
        <w:t xml:space="preserve"> </w:t>
      </w:r>
      <w:r w:rsidRPr="001746C4">
        <w:rPr>
          <w:rFonts w:ascii="Arial" w:eastAsia="HiddenHorzOCR" w:hAnsi="Arial" w:cs="Arial"/>
          <w:color w:val="343435"/>
          <w:sz w:val="24"/>
          <w:szCs w:val="24"/>
        </w:rPr>
        <w:t>entidad solicitante. Debe precisarse también si su objeto social</w:t>
      </w:r>
      <w:r w:rsidR="004405D1">
        <w:rPr>
          <w:rFonts w:ascii="Arial" w:eastAsia="HiddenHorzOCR" w:hAnsi="Arial" w:cs="Arial"/>
          <w:color w:val="343435"/>
          <w:sz w:val="24"/>
          <w:szCs w:val="24"/>
        </w:rPr>
        <w:t xml:space="preserve"> </w:t>
      </w:r>
      <w:r w:rsidRPr="001746C4">
        <w:rPr>
          <w:rFonts w:ascii="Arial" w:eastAsia="HiddenHorzOCR" w:hAnsi="Arial" w:cs="Arial"/>
          <w:color w:val="343435"/>
          <w:sz w:val="24"/>
          <w:szCs w:val="24"/>
        </w:rPr>
        <w:t>aprobado cubre la realización de las actividades que presupone el</w:t>
      </w:r>
      <w:r w:rsidR="004405D1">
        <w:rPr>
          <w:rFonts w:ascii="Arial" w:eastAsia="HiddenHorzOCR" w:hAnsi="Arial" w:cs="Arial"/>
          <w:color w:val="343435"/>
          <w:sz w:val="24"/>
          <w:szCs w:val="24"/>
        </w:rPr>
        <w:t xml:space="preserve"> </w:t>
      </w:r>
      <w:r w:rsidRPr="001746C4">
        <w:rPr>
          <w:rFonts w:ascii="Arial" w:eastAsia="HiddenHorzOCR" w:hAnsi="Arial" w:cs="Arial"/>
          <w:color w:val="343435"/>
          <w:sz w:val="24"/>
          <w:szCs w:val="24"/>
        </w:rPr>
        <w:t>proyecto que propone. Así mismo debe brindar con objetividad y</w:t>
      </w:r>
      <w:r w:rsidR="004405D1">
        <w:rPr>
          <w:rFonts w:ascii="Arial" w:eastAsia="HiddenHorzOCR" w:hAnsi="Arial" w:cs="Arial"/>
          <w:color w:val="343435"/>
          <w:sz w:val="24"/>
          <w:szCs w:val="24"/>
        </w:rPr>
        <w:t xml:space="preserve"> </w:t>
      </w:r>
      <w:r w:rsidRPr="001746C4">
        <w:rPr>
          <w:rFonts w:ascii="Arial" w:eastAsia="HiddenHorzOCR" w:hAnsi="Arial" w:cs="Arial"/>
          <w:color w:val="343435"/>
          <w:sz w:val="24"/>
          <w:szCs w:val="24"/>
        </w:rPr>
        <w:t xml:space="preserve">exactitud </w:t>
      </w:r>
      <w:r w:rsidRPr="001746C4">
        <w:rPr>
          <w:rFonts w:ascii="Arial" w:eastAsia="HiddenHorzOCR" w:hAnsi="Arial" w:cs="Arial"/>
          <w:color w:val="1C1C1D"/>
          <w:sz w:val="24"/>
          <w:szCs w:val="24"/>
        </w:rPr>
        <w:t xml:space="preserve">la </w:t>
      </w:r>
      <w:r w:rsidRPr="001746C4">
        <w:rPr>
          <w:rFonts w:ascii="Arial" w:eastAsia="HiddenHorzOCR" w:hAnsi="Arial" w:cs="Arial"/>
          <w:color w:val="343435"/>
          <w:sz w:val="24"/>
          <w:szCs w:val="24"/>
        </w:rPr>
        <w:t>siguiente información:</w:t>
      </w:r>
    </w:p>
    <w:p w:rsidR="001746C4" w:rsidRPr="001746C4" w:rsidRDefault="001746C4" w:rsidP="00E60DD3">
      <w:pPr>
        <w:autoSpaceDE w:val="0"/>
        <w:autoSpaceDN w:val="0"/>
        <w:adjustRightInd w:val="0"/>
        <w:spacing w:after="0" w:line="360" w:lineRule="auto"/>
        <w:jc w:val="both"/>
        <w:rPr>
          <w:rFonts w:ascii="Arial" w:eastAsia="HiddenHorzOCR" w:hAnsi="Arial" w:cs="Arial"/>
          <w:color w:val="38383A"/>
          <w:sz w:val="24"/>
          <w:szCs w:val="24"/>
        </w:rPr>
      </w:pPr>
      <w:r w:rsidRPr="001746C4">
        <w:rPr>
          <w:rFonts w:ascii="Arial" w:eastAsia="HiddenHorzOCR" w:hAnsi="Arial" w:cs="Arial"/>
          <w:color w:val="38383A"/>
          <w:sz w:val="24"/>
          <w:szCs w:val="24"/>
        </w:rPr>
        <w:t xml:space="preserve">• Correspondencia de </w:t>
      </w:r>
      <w:r w:rsidRPr="001746C4">
        <w:rPr>
          <w:rFonts w:ascii="Arial" w:eastAsia="HiddenHorzOCR" w:hAnsi="Arial" w:cs="Arial"/>
          <w:color w:val="242324"/>
          <w:sz w:val="24"/>
          <w:szCs w:val="24"/>
        </w:rPr>
        <w:t xml:space="preserve">los </w:t>
      </w:r>
      <w:r w:rsidRPr="001746C4">
        <w:rPr>
          <w:rFonts w:ascii="Arial" w:eastAsia="HiddenHorzOCR" w:hAnsi="Arial" w:cs="Arial"/>
          <w:color w:val="38383A"/>
          <w:sz w:val="24"/>
          <w:szCs w:val="24"/>
        </w:rPr>
        <w:t>objetivos del proyecto con el</w:t>
      </w:r>
      <w:r w:rsidR="004405D1">
        <w:rPr>
          <w:rFonts w:ascii="Arial" w:eastAsia="HiddenHorzOCR" w:hAnsi="Arial" w:cs="Arial"/>
          <w:color w:val="38383A"/>
          <w:sz w:val="24"/>
          <w:szCs w:val="24"/>
        </w:rPr>
        <w:t xml:space="preserve">   </w:t>
      </w:r>
      <w:proofErr w:type="spellStart"/>
      <w:r w:rsidRPr="001746C4">
        <w:rPr>
          <w:rFonts w:ascii="Arial" w:eastAsia="HiddenHorzOCR" w:hAnsi="Arial" w:cs="Arial"/>
          <w:color w:val="38383A"/>
          <w:sz w:val="24"/>
          <w:szCs w:val="24"/>
        </w:rPr>
        <w:t>Macroprograma</w:t>
      </w:r>
      <w:proofErr w:type="spellEnd"/>
      <w:r w:rsidRPr="001746C4">
        <w:rPr>
          <w:rFonts w:ascii="Arial" w:eastAsia="HiddenHorzOCR" w:hAnsi="Arial" w:cs="Arial"/>
          <w:color w:val="38383A"/>
          <w:sz w:val="24"/>
          <w:szCs w:val="24"/>
        </w:rPr>
        <w:t xml:space="preserve"> </w:t>
      </w:r>
      <w:r w:rsidRPr="001746C4">
        <w:rPr>
          <w:rFonts w:ascii="Arial" w:eastAsia="HiddenHorzOCR" w:hAnsi="Arial" w:cs="Arial"/>
          <w:color w:val="242324"/>
          <w:sz w:val="24"/>
          <w:szCs w:val="24"/>
        </w:rPr>
        <w:t xml:space="preserve">y </w:t>
      </w:r>
      <w:r w:rsidRPr="001746C4">
        <w:rPr>
          <w:rFonts w:ascii="Arial" w:eastAsia="HiddenHorzOCR" w:hAnsi="Arial" w:cs="Arial"/>
          <w:color w:val="38383A"/>
          <w:sz w:val="24"/>
          <w:szCs w:val="24"/>
        </w:rPr>
        <w:t xml:space="preserve">su </w:t>
      </w:r>
      <w:r w:rsidR="004405D1">
        <w:rPr>
          <w:rFonts w:ascii="Arial" w:eastAsia="HiddenHorzOCR" w:hAnsi="Arial" w:cs="Arial"/>
          <w:color w:val="38383A"/>
          <w:sz w:val="24"/>
          <w:szCs w:val="24"/>
        </w:rPr>
        <w:t xml:space="preserve">   </w:t>
      </w:r>
      <w:r w:rsidR="00E60DD3">
        <w:rPr>
          <w:rFonts w:ascii="Arial" w:eastAsia="HiddenHorzOCR" w:hAnsi="Arial" w:cs="Arial"/>
          <w:color w:val="38383A"/>
          <w:sz w:val="24"/>
          <w:szCs w:val="24"/>
        </w:rPr>
        <w:t xml:space="preserve">   </w:t>
      </w:r>
      <w:r w:rsidRPr="001746C4">
        <w:rPr>
          <w:rFonts w:ascii="Arial" w:eastAsia="HiddenHorzOCR" w:hAnsi="Arial" w:cs="Arial"/>
          <w:color w:val="38383A"/>
          <w:sz w:val="24"/>
          <w:szCs w:val="24"/>
        </w:rPr>
        <w:t>concreción en cada territorio.</w:t>
      </w:r>
    </w:p>
    <w:p w:rsidR="001746C4" w:rsidRPr="001746C4" w:rsidRDefault="001746C4" w:rsidP="00E60DD3">
      <w:pPr>
        <w:autoSpaceDE w:val="0"/>
        <w:autoSpaceDN w:val="0"/>
        <w:adjustRightInd w:val="0"/>
        <w:spacing w:after="0" w:line="360" w:lineRule="auto"/>
        <w:jc w:val="both"/>
        <w:rPr>
          <w:rFonts w:ascii="Arial" w:eastAsia="HiddenHorzOCR" w:hAnsi="Arial" w:cs="Arial"/>
          <w:color w:val="38383A"/>
          <w:sz w:val="24"/>
          <w:szCs w:val="24"/>
        </w:rPr>
      </w:pPr>
      <w:r w:rsidRPr="001746C4">
        <w:rPr>
          <w:rFonts w:ascii="Arial" w:eastAsia="HiddenHorzOCR" w:hAnsi="Arial" w:cs="Arial"/>
          <w:color w:val="38383A"/>
          <w:sz w:val="24"/>
          <w:szCs w:val="24"/>
        </w:rPr>
        <w:t xml:space="preserve">• Metas planteadas en correspondencia con </w:t>
      </w:r>
      <w:r w:rsidRPr="001746C4">
        <w:rPr>
          <w:rFonts w:ascii="Arial" w:eastAsia="HiddenHorzOCR" w:hAnsi="Arial" w:cs="Arial"/>
          <w:color w:val="242324"/>
          <w:sz w:val="24"/>
          <w:szCs w:val="24"/>
        </w:rPr>
        <w:t xml:space="preserve">los </w:t>
      </w:r>
      <w:r w:rsidRPr="001746C4">
        <w:rPr>
          <w:rFonts w:ascii="Arial" w:eastAsia="HiddenHorzOCR" w:hAnsi="Arial" w:cs="Arial"/>
          <w:color w:val="38383A"/>
          <w:sz w:val="24"/>
          <w:szCs w:val="24"/>
        </w:rPr>
        <w:t>objetivos.</w:t>
      </w:r>
    </w:p>
    <w:p w:rsidR="001746C4" w:rsidRPr="001746C4" w:rsidRDefault="001746C4" w:rsidP="00E60DD3">
      <w:pPr>
        <w:autoSpaceDE w:val="0"/>
        <w:autoSpaceDN w:val="0"/>
        <w:adjustRightInd w:val="0"/>
        <w:spacing w:after="0" w:line="360" w:lineRule="auto"/>
        <w:jc w:val="both"/>
        <w:rPr>
          <w:rFonts w:ascii="Arial" w:eastAsia="HiddenHorzOCR" w:hAnsi="Arial" w:cs="Arial"/>
          <w:color w:val="38383A"/>
          <w:sz w:val="24"/>
          <w:szCs w:val="24"/>
        </w:rPr>
      </w:pPr>
      <w:r w:rsidRPr="001746C4">
        <w:rPr>
          <w:rFonts w:ascii="Arial" w:eastAsia="HiddenHorzOCR" w:hAnsi="Arial" w:cs="Arial"/>
          <w:color w:val="38383A"/>
          <w:sz w:val="24"/>
          <w:szCs w:val="24"/>
        </w:rPr>
        <w:t>• Recursos que se solicitan para el cumplimiento del proyecto</w:t>
      </w:r>
      <w:r w:rsidR="004405D1">
        <w:rPr>
          <w:rFonts w:ascii="Arial" w:eastAsia="HiddenHorzOCR" w:hAnsi="Arial" w:cs="Arial"/>
          <w:color w:val="38383A"/>
          <w:sz w:val="24"/>
          <w:szCs w:val="24"/>
        </w:rPr>
        <w:t xml:space="preserve">   </w:t>
      </w:r>
      <w:r w:rsidRPr="001746C4">
        <w:rPr>
          <w:rFonts w:ascii="Arial" w:eastAsia="HiddenHorzOCR" w:hAnsi="Arial" w:cs="Arial"/>
          <w:color w:val="38383A"/>
          <w:sz w:val="24"/>
          <w:szCs w:val="24"/>
        </w:rPr>
        <w:t xml:space="preserve">en general y </w:t>
      </w:r>
      <w:r w:rsidRPr="001746C4">
        <w:rPr>
          <w:rFonts w:ascii="Arial" w:eastAsia="HiddenHorzOCR" w:hAnsi="Arial" w:cs="Arial"/>
          <w:color w:val="242324"/>
          <w:sz w:val="24"/>
          <w:szCs w:val="24"/>
        </w:rPr>
        <w:t xml:space="preserve">las </w:t>
      </w:r>
      <w:r w:rsidR="004405D1">
        <w:rPr>
          <w:rFonts w:ascii="Arial" w:eastAsia="HiddenHorzOCR" w:hAnsi="Arial" w:cs="Arial"/>
          <w:color w:val="242324"/>
          <w:sz w:val="24"/>
          <w:szCs w:val="24"/>
        </w:rPr>
        <w:t xml:space="preserve">    </w:t>
      </w:r>
      <w:r w:rsidR="00E60DD3">
        <w:rPr>
          <w:rFonts w:ascii="Arial" w:eastAsia="HiddenHorzOCR" w:hAnsi="Arial" w:cs="Arial"/>
          <w:color w:val="242324"/>
          <w:sz w:val="24"/>
          <w:szCs w:val="24"/>
        </w:rPr>
        <w:t xml:space="preserve">  </w:t>
      </w:r>
      <w:r w:rsidRPr="001746C4">
        <w:rPr>
          <w:rFonts w:ascii="Arial" w:eastAsia="HiddenHorzOCR" w:hAnsi="Arial" w:cs="Arial"/>
          <w:color w:val="38383A"/>
          <w:sz w:val="24"/>
          <w:szCs w:val="24"/>
        </w:rPr>
        <w:t>metas en particular.</w:t>
      </w:r>
    </w:p>
    <w:p w:rsidR="001746C4" w:rsidRPr="001746C4" w:rsidRDefault="001746C4" w:rsidP="00E60DD3">
      <w:pPr>
        <w:autoSpaceDE w:val="0"/>
        <w:autoSpaceDN w:val="0"/>
        <w:adjustRightInd w:val="0"/>
        <w:spacing w:after="0" w:line="360" w:lineRule="auto"/>
        <w:jc w:val="both"/>
        <w:rPr>
          <w:rFonts w:ascii="Arial" w:eastAsia="HiddenHorzOCR" w:hAnsi="Arial" w:cs="Arial"/>
          <w:color w:val="38383A"/>
          <w:sz w:val="24"/>
          <w:szCs w:val="24"/>
        </w:rPr>
      </w:pPr>
      <w:r w:rsidRPr="001746C4">
        <w:rPr>
          <w:rFonts w:ascii="Arial" w:eastAsia="HiddenHorzOCR" w:hAnsi="Arial" w:cs="Arial"/>
          <w:color w:val="38383A"/>
          <w:sz w:val="24"/>
          <w:szCs w:val="24"/>
        </w:rPr>
        <w:t xml:space="preserve">• Presupuestos desagregados por </w:t>
      </w:r>
      <w:r w:rsidRPr="001746C4">
        <w:rPr>
          <w:rFonts w:ascii="Arial" w:eastAsia="HiddenHorzOCR" w:hAnsi="Arial" w:cs="Arial"/>
          <w:color w:val="242324"/>
          <w:sz w:val="24"/>
          <w:szCs w:val="24"/>
        </w:rPr>
        <w:t xml:space="preserve">las </w:t>
      </w:r>
      <w:r w:rsidRPr="001746C4">
        <w:rPr>
          <w:rFonts w:ascii="Arial" w:eastAsia="HiddenHorzOCR" w:hAnsi="Arial" w:cs="Arial"/>
          <w:color w:val="38383A"/>
          <w:sz w:val="24"/>
          <w:szCs w:val="24"/>
        </w:rPr>
        <w:t>partidas de gastos</w:t>
      </w:r>
      <w:r w:rsidR="004405D1">
        <w:rPr>
          <w:rFonts w:ascii="Arial" w:eastAsia="HiddenHorzOCR" w:hAnsi="Arial" w:cs="Arial"/>
          <w:color w:val="38383A"/>
          <w:sz w:val="24"/>
          <w:szCs w:val="24"/>
        </w:rPr>
        <w:t xml:space="preserve">   </w:t>
      </w:r>
      <w:r w:rsidRPr="001746C4">
        <w:rPr>
          <w:rFonts w:ascii="Arial" w:eastAsia="HiddenHorzOCR" w:hAnsi="Arial" w:cs="Arial"/>
          <w:color w:val="38383A"/>
          <w:sz w:val="24"/>
          <w:szCs w:val="24"/>
        </w:rPr>
        <w:t>aprobadas en Pesos.</w:t>
      </w:r>
    </w:p>
    <w:p w:rsidR="001746C4" w:rsidRPr="001746C4" w:rsidRDefault="001746C4" w:rsidP="00E60DD3">
      <w:pPr>
        <w:autoSpaceDE w:val="0"/>
        <w:autoSpaceDN w:val="0"/>
        <w:adjustRightInd w:val="0"/>
        <w:spacing w:after="0" w:line="360" w:lineRule="auto"/>
        <w:jc w:val="both"/>
        <w:rPr>
          <w:rFonts w:ascii="Arial" w:eastAsia="HiddenHorzOCR" w:hAnsi="Arial" w:cs="Arial"/>
          <w:b/>
          <w:bCs/>
          <w:color w:val="38383A"/>
          <w:sz w:val="24"/>
          <w:szCs w:val="24"/>
        </w:rPr>
      </w:pPr>
      <w:r w:rsidRPr="001746C4">
        <w:rPr>
          <w:rFonts w:ascii="Arial" w:eastAsia="HiddenHorzOCR" w:hAnsi="Arial" w:cs="Arial"/>
          <w:color w:val="38383A"/>
          <w:sz w:val="24"/>
          <w:szCs w:val="24"/>
        </w:rPr>
        <w:t xml:space="preserve">• </w:t>
      </w:r>
      <w:r w:rsidRPr="001746C4">
        <w:rPr>
          <w:rFonts w:ascii="Arial" w:eastAsia="HiddenHorzOCR" w:hAnsi="Arial" w:cs="Arial"/>
          <w:b/>
          <w:bCs/>
          <w:color w:val="38383A"/>
          <w:sz w:val="24"/>
          <w:szCs w:val="24"/>
        </w:rPr>
        <w:t>En todos los casos en que los resultados del proyecto</w:t>
      </w:r>
      <w:r w:rsidR="004405D1">
        <w:rPr>
          <w:rFonts w:ascii="Arial" w:eastAsia="HiddenHorzOCR" w:hAnsi="Arial" w:cs="Arial"/>
          <w:b/>
          <w:bCs/>
          <w:color w:val="38383A"/>
          <w:sz w:val="24"/>
          <w:szCs w:val="24"/>
        </w:rPr>
        <w:t xml:space="preserve"> </w:t>
      </w:r>
      <w:r w:rsidRPr="001746C4">
        <w:rPr>
          <w:rFonts w:ascii="Arial" w:eastAsia="HiddenHorzOCR" w:hAnsi="Arial" w:cs="Arial"/>
          <w:b/>
          <w:bCs/>
          <w:color w:val="38383A"/>
          <w:sz w:val="24"/>
          <w:szCs w:val="24"/>
        </w:rPr>
        <w:t>impliquen la obtención de algún beneficio económico</w:t>
      </w:r>
      <w:r w:rsidR="004405D1">
        <w:rPr>
          <w:rFonts w:ascii="Arial" w:eastAsia="HiddenHorzOCR" w:hAnsi="Arial" w:cs="Arial"/>
          <w:b/>
          <w:bCs/>
          <w:color w:val="38383A"/>
          <w:sz w:val="24"/>
          <w:szCs w:val="24"/>
        </w:rPr>
        <w:t xml:space="preserve"> </w:t>
      </w:r>
      <w:r w:rsidRPr="001746C4">
        <w:rPr>
          <w:rFonts w:ascii="Arial" w:eastAsia="HiddenHorzOCR" w:hAnsi="Arial" w:cs="Arial"/>
          <w:b/>
          <w:bCs/>
          <w:color w:val="38383A"/>
          <w:sz w:val="24"/>
          <w:szCs w:val="24"/>
        </w:rPr>
        <w:t>directo o indirecto, deberá presentarse una evaluación</w:t>
      </w:r>
      <w:r w:rsidR="004405D1">
        <w:rPr>
          <w:rFonts w:ascii="Arial" w:eastAsia="HiddenHorzOCR" w:hAnsi="Arial" w:cs="Arial"/>
          <w:b/>
          <w:bCs/>
          <w:color w:val="38383A"/>
          <w:sz w:val="24"/>
          <w:szCs w:val="24"/>
        </w:rPr>
        <w:t xml:space="preserve"> </w:t>
      </w:r>
      <w:r w:rsidRPr="001746C4">
        <w:rPr>
          <w:rFonts w:ascii="Arial" w:eastAsia="HiddenHorzOCR" w:hAnsi="Arial" w:cs="Arial"/>
          <w:b/>
          <w:bCs/>
          <w:color w:val="38383A"/>
          <w:sz w:val="24"/>
          <w:szCs w:val="24"/>
        </w:rPr>
        <w:t>económica de dicho impacto y plasmarse la intención</w:t>
      </w:r>
      <w:r w:rsidR="004405D1">
        <w:rPr>
          <w:rFonts w:ascii="Arial" w:eastAsia="HiddenHorzOCR" w:hAnsi="Arial" w:cs="Arial"/>
          <w:b/>
          <w:bCs/>
          <w:color w:val="38383A"/>
          <w:sz w:val="24"/>
          <w:szCs w:val="24"/>
        </w:rPr>
        <w:t xml:space="preserve"> </w:t>
      </w:r>
      <w:r w:rsidRPr="001746C4">
        <w:rPr>
          <w:rFonts w:ascii="Arial" w:eastAsia="HiddenHorzOCR" w:hAnsi="Arial" w:cs="Arial"/>
          <w:b/>
          <w:bCs/>
          <w:color w:val="38383A"/>
          <w:sz w:val="24"/>
          <w:szCs w:val="24"/>
        </w:rPr>
        <w:t>del beneficiado en cuanto al retorno de todo o parte</w:t>
      </w:r>
      <w:r w:rsidR="00E60DD3">
        <w:rPr>
          <w:rFonts w:ascii="Arial" w:eastAsia="HiddenHorzOCR" w:hAnsi="Arial" w:cs="Arial"/>
          <w:b/>
          <w:bCs/>
          <w:color w:val="38383A"/>
          <w:sz w:val="24"/>
          <w:szCs w:val="24"/>
        </w:rPr>
        <w:t xml:space="preserve"> </w:t>
      </w:r>
      <w:r w:rsidRPr="001746C4">
        <w:rPr>
          <w:rFonts w:ascii="Arial" w:eastAsia="HiddenHorzOCR" w:hAnsi="Arial" w:cs="Arial"/>
          <w:b/>
          <w:bCs/>
          <w:color w:val="38383A"/>
          <w:sz w:val="24"/>
          <w:szCs w:val="24"/>
        </w:rPr>
        <w:t>de estos resultados al Fondo.</w:t>
      </w:r>
    </w:p>
    <w:p w:rsidR="001746C4" w:rsidRPr="001746C4" w:rsidRDefault="001746C4" w:rsidP="00E60DD3">
      <w:pPr>
        <w:autoSpaceDE w:val="0"/>
        <w:autoSpaceDN w:val="0"/>
        <w:adjustRightInd w:val="0"/>
        <w:spacing w:after="0" w:line="360" w:lineRule="auto"/>
        <w:jc w:val="both"/>
        <w:rPr>
          <w:rFonts w:ascii="Arial" w:eastAsia="HiddenHorzOCR" w:hAnsi="Arial" w:cs="Arial"/>
          <w:color w:val="38383A"/>
          <w:sz w:val="24"/>
          <w:szCs w:val="24"/>
        </w:rPr>
      </w:pPr>
      <w:r w:rsidRPr="001746C4">
        <w:rPr>
          <w:rFonts w:ascii="Arial" w:eastAsia="HiddenHorzOCR" w:hAnsi="Arial" w:cs="Arial"/>
          <w:color w:val="38383A"/>
          <w:sz w:val="24"/>
          <w:szCs w:val="24"/>
        </w:rPr>
        <w:t xml:space="preserve">• En </w:t>
      </w:r>
      <w:r w:rsidRPr="001746C4">
        <w:rPr>
          <w:rFonts w:ascii="Arial" w:eastAsia="HiddenHorzOCR" w:hAnsi="Arial" w:cs="Arial"/>
          <w:color w:val="242324"/>
          <w:sz w:val="24"/>
          <w:szCs w:val="24"/>
        </w:rPr>
        <w:t xml:space="preserve">los </w:t>
      </w:r>
      <w:r w:rsidRPr="001746C4">
        <w:rPr>
          <w:rFonts w:ascii="Arial" w:eastAsia="HiddenHorzOCR" w:hAnsi="Arial" w:cs="Arial"/>
          <w:color w:val="38383A"/>
          <w:sz w:val="24"/>
          <w:szCs w:val="24"/>
        </w:rPr>
        <w:t>casos que procede, se requiere una constancia del</w:t>
      </w:r>
      <w:r w:rsidR="004405D1">
        <w:rPr>
          <w:rFonts w:ascii="Arial" w:eastAsia="HiddenHorzOCR" w:hAnsi="Arial" w:cs="Arial"/>
          <w:color w:val="38383A"/>
          <w:sz w:val="24"/>
          <w:szCs w:val="24"/>
        </w:rPr>
        <w:t xml:space="preserve"> </w:t>
      </w:r>
      <w:r w:rsidRPr="001746C4">
        <w:rPr>
          <w:rFonts w:ascii="Arial" w:eastAsia="HiddenHorzOCR" w:hAnsi="Arial" w:cs="Arial"/>
          <w:color w:val="38383A"/>
          <w:sz w:val="24"/>
          <w:szCs w:val="24"/>
        </w:rPr>
        <w:t>organismo superior del solicitante, de que el presupuesto del</w:t>
      </w:r>
      <w:r w:rsidR="004405D1">
        <w:rPr>
          <w:rFonts w:ascii="Arial" w:eastAsia="HiddenHorzOCR" w:hAnsi="Arial" w:cs="Arial"/>
          <w:color w:val="38383A"/>
          <w:sz w:val="24"/>
          <w:szCs w:val="24"/>
        </w:rPr>
        <w:t xml:space="preserve"> </w:t>
      </w:r>
      <w:r w:rsidRPr="001746C4">
        <w:rPr>
          <w:rFonts w:ascii="Arial" w:eastAsia="HiddenHorzOCR" w:hAnsi="Arial" w:cs="Arial"/>
          <w:color w:val="38383A"/>
          <w:sz w:val="24"/>
          <w:szCs w:val="24"/>
        </w:rPr>
        <w:t>proyecto fue presentado a dicho organismo y que éste está</w:t>
      </w:r>
      <w:r w:rsidR="004405D1">
        <w:rPr>
          <w:rFonts w:ascii="Arial" w:eastAsia="HiddenHorzOCR" w:hAnsi="Arial" w:cs="Arial"/>
          <w:color w:val="38383A"/>
          <w:sz w:val="24"/>
          <w:szCs w:val="24"/>
        </w:rPr>
        <w:t xml:space="preserve"> </w:t>
      </w:r>
      <w:r w:rsidRPr="001746C4">
        <w:rPr>
          <w:rFonts w:ascii="Arial" w:eastAsia="HiddenHorzOCR" w:hAnsi="Arial" w:cs="Arial"/>
          <w:color w:val="38383A"/>
          <w:sz w:val="24"/>
          <w:szCs w:val="24"/>
        </w:rPr>
        <w:t>de acuerdo con que se ejecute el proyecto y se incluyan en</w:t>
      </w:r>
      <w:r w:rsidR="004405D1">
        <w:rPr>
          <w:rFonts w:ascii="Arial" w:eastAsia="HiddenHorzOCR" w:hAnsi="Arial" w:cs="Arial"/>
          <w:color w:val="38383A"/>
          <w:sz w:val="24"/>
          <w:szCs w:val="24"/>
        </w:rPr>
        <w:t xml:space="preserve"> </w:t>
      </w:r>
      <w:r w:rsidRPr="001746C4">
        <w:rPr>
          <w:rFonts w:ascii="Arial" w:eastAsia="HiddenHorzOCR" w:hAnsi="Arial" w:cs="Arial"/>
          <w:color w:val="38383A"/>
          <w:sz w:val="24"/>
          <w:szCs w:val="24"/>
        </w:rPr>
        <w:t>sus planes económicos para el 2022 estas partidas (en caso</w:t>
      </w:r>
      <w:r w:rsidR="004405D1">
        <w:rPr>
          <w:rFonts w:ascii="Arial" w:eastAsia="HiddenHorzOCR" w:hAnsi="Arial" w:cs="Arial"/>
          <w:color w:val="38383A"/>
          <w:sz w:val="24"/>
          <w:szCs w:val="24"/>
        </w:rPr>
        <w:t xml:space="preserve"> </w:t>
      </w:r>
      <w:r w:rsidRPr="001746C4">
        <w:rPr>
          <w:rFonts w:ascii="Arial" w:eastAsia="HiddenHorzOCR" w:hAnsi="Arial" w:cs="Arial"/>
          <w:color w:val="38383A"/>
          <w:sz w:val="24"/>
          <w:szCs w:val="24"/>
        </w:rPr>
        <w:t xml:space="preserve">de que requieran </w:t>
      </w:r>
      <w:r w:rsidRPr="001746C4">
        <w:rPr>
          <w:rFonts w:ascii="Arial" w:eastAsia="HiddenHorzOCR" w:hAnsi="Arial" w:cs="Arial"/>
          <w:color w:val="242324"/>
          <w:sz w:val="24"/>
          <w:szCs w:val="24"/>
        </w:rPr>
        <w:t xml:space="preserve">inversiones) </w:t>
      </w:r>
      <w:r w:rsidRPr="001746C4">
        <w:rPr>
          <w:rFonts w:ascii="Arial" w:eastAsia="HiddenHorzOCR" w:hAnsi="Arial" w:cs="Arial"/>
          <w:color w:val="504F4F"/>
          <w:sz w:val="24"/>
          <w:szCs w:val="24"/>
        </w:rPr>
        <w:t xml:space="preserve">. </w:t>
      </w:r>
      <w:r w:rsidRPr="001746C4">
        <w:rPr>
          <w:rFonts w:ascii="Arial" w:eastAsia="HiddenHorzOCR" w:hAnsi="Arial" w:cs="Arial"/>
          <w:color w:val="38383A"/>
          <w:sz w:val="24"/>
          <w:szCs w:val="24"/>
        </w:rPr>
        <w:t>Esta constancia será un</w:t>
      </w:r>
      <w:r w:rsidR="004405D1">
        <w:rPr>
          <w:rFonts w:ascii="Arial" w:eastAsia="HiddenHorzOCR" w:hAnsi="Arial" w:cs="Arial"/>
          <w:color w:val="38383A"/>
          <w:sz w:val="24"/>
          <w:szCs w:val="24"/>
        </w:rPr>
        <w:t xml:space="preserve"> </w:t>
      </w:r>
      <w:r w:rsidRPr="001746C4">
        <w:rPr>
          <w:rFonts w:ascii="Arial" w:eastAsia="HiddenHorzOCR" w:hAnsi="Arial" w:cs="Arial"/>
          <w:color w:val="38383A"/>
          <w:sz w:val="24"/>
          <w:szCs w:val="24"/>
        </w:rPr>
        <w:t>requisito indispensable para la aceptación del proyecto por la</w:t>
      </w:r>
      <w:r w:rsidR="004405D1">
        <w:rPr>
          <w:rFonts w:ascii="Arial" w:eastAsia="HiddenHorzOCR" w:hAnsi="Arial" w:cs="Arial"/>
          <w:color w:val="38383A"/>
          <w:sz w:val="24"/>
          <w:szCs w:val="24"/>
        </w:rPr>
        <w:t xml:space="preserve"> </w:t>
      </w:r>
      <w:r w:rsidRPr="001746C4">
        <w:rPr>
          <w:rFonts w:ascii="Arial" w:eastAsia="HiddenHorzOCR" w:hAnsi="Arial" w:cs="Arial"/>
          <w:color w:val="38383A"/>
          <w:sz w:val="24"/>
          <w:szCs w:val="24"/>
        </w:rPr>
        <w:t>Delegación y la posterior firma del contrato en caso de</w:t>
      </w:r>
      <w:r w:rsidR="004405D1">
        <w:rPr>
          <w:rFonts w:ascii="Arial" w:eastAsia="HiddenHorzOCR" w:hAnsi="Arial" w:cs="Arial"/>
          <w:color w:val="38383A"/>
          <w:sz w:val="24"/>
          <w:szCs w:val="24"/>
        </w:rPr>
        <w:t xml:space="preserve"> </w:t>
      </w:r>
      <w:r w:rsidRPr="001746C4">
        <w:rPr>
          <w:rFonts w:ascii="Arial" w:eastAsia="HiddenHorzOCR" w:hAnsi="Arial" w:cs="Arial"/>
          <w:color w:val="38383A"/>
          <w:sz w:val="24"/>
          <w:szCs w:val="24"/>
        </w:rPr>
        <w:t>aprobarse.</w:t>
      </w:r>
    </w:p>
    <w:p w:rsidR="001746C4" w:rsidRPr="001746C4" w:rsidRDefault="001746C4" w:rsidP="00E60DD3">
      <w:pPr>
        <w:autoSpaceDE w:val="0"/>
        <w:autoSpaceDN w:val="0"/>
        <w:adjustRightInd w:val="0"/>
        <w:spacing w:after="0" w:line="360" w:lineRule="auto"/>
        <w:jc w:val="both"/>
        <w:rPr>
          <w:rFonts w:ascii="Arial" w:eastAsia="HiddenHorzOCR" w:hAnsi="Arial" w:cs="Arial"/>
          <w:color w:val="38383A"/>
          <w:sz w:val="24"/>
          <w:szCs w:val="24"/>
        </w:rPr>
      </w:pPr>
      <w:r w:rsidRPr="001746C4">
        <w:rPr>
          <w:rFonts w:ascii="Arial" w:eastAsia="HiddenHorzOCR" w:hAnsi="Arial" w:cs="Arial"/>
          <w:color w:val="38383A"/>
          <w:sz w:val="24"/>
          <w:szCs w:val="24"/>
        </w:rPr>
        <w:lastRenderedPageBreak/>
        <w:t xml:space="preserve">Los proyectos, una </w:t>
      </w:r>
      <w:r w:rsidRPr="001746C4">
        <w:rPr>
          <w:rFonts w:ascii="Arial" w:eastAsia="HiddenHorzOCR" w:hAnsi="Arial" w:cs="Arial"/>
          <w:color w:val="242324"/>
          <w:sz w:val="24"/>
          <w:szCs w:val="24"/>
        </w:rPr>
        <w:t xml:space="preserve">vez </w:t>
      </w:r>
      <w:r w:rsidRPr="001746C4">
        <w:rPr>
          <w:rFonts w:ascii="Arial" w:eastAsia="HiddenHorzOCR" w:hAnsi="Arial" w:cs="Arial"/>
          <w:color w:val="38383A"/>
          <w:sz w:val="24"/>
          <w:szCs w:val="24"/>
        </w:rPr>
        <w:t>que han sido debidamente evaluados y</w:t>
      </w:r>
      <w:r w:rsidR="004405D1">
        <w:rPr>
          <w:rFonts w:ascii="Arial" w:eastAsia="HiddenHorzOCR" w:hAnsi="Arial" w:cs="Arial"/>
          <w:color w:val="38383A"/>
          <w:sz w:val="24"/>
          <w:szCs w:val="24"/>
        </w:rPr>
        <w:t xml:space="preserve"> </w:t>
      </w:r>
      <w:r w:rsidRPr="001746C4">
        <w:rPr>
          <w:rFonts w:ascii="Arial" w:eastAsia="HiddenHorzOCR" w:hAnsi="Arial" w:cs="Arial"/>
          <w:color w:val="38383A"/>
          <w:sz w:val="24"/>
          <w:szCs w:val="24"/>
        </w:rPr>
        <w:t xml:space="preserve">avalados por </w:t>
      </w:r>
      <w:r w:rsidRPr="001746C4">
        <w:rPr>
          <w:rFonts w:ascii="Arial" w:eastAsia="HiddenHorzOCR" w:hAnsi="Arial" w:cs="Arial"/>
          <w:color w:val="242324"/>
          <w:sz w:val="24"/>
          <w:szCs w:val="24"/>
        </w:rPr>
        <w:t xml:space="preserve">la </w:t>
      </w:r>
      <w:r w:rsidRPr="001746C4">
        <w:rPr>
          <w:rFonts w:ascii="Arial" w:eastAsia="HiddenHorzOCR" w:hAnsi="Arial" w:cs="Arial"/>
          <w:color w:val="38383A"/>
          <w:sz w:val="24"/>
          <w:szCs w:val="24"/>
        </w:rPr>
        <w:t>Delegación Territorial o las Direcciones de Ciencia,</w:t>
      </w:r>
      <w:r w:rsidR="004405D1">
        <w:rPr>
          <w:rFonts w:ascii="Arial" w:eastAsia="HiddenHorzOCR" w:hAnsi="Arial" w:cs="Arial"/>
          <w:color w:val="38383A"/>
          <w:sz w:val="24"/>
          <w:szCs w:val="24"/>
        </w:rPr>
        <w:t xml:space="preserve"> </w:t>
      </w:r>
      <w:r w:rsidRPr="001746C4">
        <w:rPr>
          <w:rFonts w:ascii="Arial" w:eastAsia="HiddenHorzOCR" w:hAnsi="Arial" w:cs="Arial"/>
          <w:color w:val="38383A"/>
          <w:sz w:val="24"/>
          <w:szCs w:val="24"/>
        </w:rPr>
        <w:t xml:space="preserve">Técnica y </w:t>
      </w:r>
      <w:r w:rsidRPr="001746C4">
        <w:rPr>
          <w:rFonts w:ascii="Arial" w:eastAsia="HiddenHorzOCR" w:hAnsi="Arial" w:cs="Arial"/>
          <w:color w:val="242324"/>
          <w:sz w:val="24"/>
          <w:szCs w:val="24"/>
        </w:rPr>
        <w:t xml:space="preserve">Medio </w:t>
      </w:r>
      <w:r w:rsidRPr="001746C4">
        <w:rPr>
          <w:rFonts w:ascii="Arial" w:eastAsia="HiddenHorzOCR" w:hAnsi="Arial" w:cs="Arial"/>
          <w:color w:val="38383A"/>
          <w:sz w:val="24"/>
          <w:szCs w:val="24"/>
        </w:rPr>
        <w:t xml:space="preserve">Ambiente de </w:t>
      </w:r>
      <w:r w:rsidRPr="001746C4">
        <w:rPr>
          <w:rFonts w:ascii="Arial" w:eastAsia="HiddenHorzOCR" w:hAnsi="Arial" w:cs="Arial"/>
          <w:color w:val="242324"/>
          <w:sz w:val="24"/>
          <w:szCs w:val="24"/>
        </w:rPr>
        <w:t xml:space="preserve">las </w:t>
      </w:r>
      <w:r w:rsidRPr="001746C4">
        <w:rPr>
          <w:rFonts w:ascii="Arial" w:eastAsia="HiddenHorzOCR" w:hAnsi="Arial" w:cs="Arial"/>
          <w:color w:val="38383A"/>
          <w:sz w:val="24"/>
          <w:szCs w:val="24"/>
        </w:rPr>
        <w:t>provincias de Artemisa y</w:t>
      </w:r>
      <w:r w:rsidR="004405D1">
        <w:rPr>
          <w:rFonts w:ascii="Arial" w:eastAsia="HiddenHorzOCR" w:hAnsi="Arial" w:cs="Arial"/>
          <w:color w:val="38383A"/>
          <w:sz w:val="24"/>
          <w:szCs w:val="24"/>
        </w:rPr>
        <w:t xml:space="preserve"> </w:t>
      </w:r>
      <w:r w:rsidRPr="001746C4">
        <w:rPr>
          <w:rFonts w:ascii="Arial" w:eastAsia="HiddenHorzOCR" w:hAnsi="Arial" w:cs="Arial"/>
          <w:color w:val="242324"/>
          <w:sz w:val="24"/>
          <w:szCs w:val="24"/>
        </w:rPr>
        <w:t xml:space="preserve">Mayabeque, </w:t>
      </w:r>
      <w:r w:rsidRPr="001746C4">
        <w:rPr>
          <w:rFonts w:ascii="Arial" w:eastAsia="HiddenHorzOCR" w:hAnsi="Arial" w:cs="Arial"/>
          <w:color w:val="38383A"/>
          <w:sz w:val="24"/>
          <w:szCs w:val="24"/>
        </w:rPr>
        <w:t xml:space="preserve">se presentan a </w:t>
      </w:r>
      <w:r w:rsidRPr="001746C4">
        <w:rPr>
          <w:rFonts w:ascii="Arial" w:eastAsia="HiddenHorzOCR" w:hAnsi="Arial" w:cs="Arial"/>
          <w:color w:val="242324"/>
          <w:sz w:val="24"/>
          <w:szCs w:val="24"/>
        </w:rPr>
        <w:t xml:space="preserve">la </w:t>
      </w:r>
      <w:r w:rsidRPr="001746C4">
        <w:rPr>
          <w:rFonts w:ascii="Arial" w:eastAsia="HiddenHorzOCR" w:hAnsi="Arial" w:cs="Arial"/>
          <w:color w:val="38383A"/>
          <w:sz w:val="24"/>
          <w:szCs w:val="24"/>
        </w:rPr>
        <w:t xml:space="preserve">Dirección General de </w:t>
      </w:r>
      <w:r w:rsidRPr="001746C4">
        <w:rPr>
          <w:rFonts w:ascii="Arial" w:eastAsia="HiddenHorzOCR" w:hAnsi="Arial" w:cs="Arial"/>
          <w:color w:val="242324"/>
          <w:sz w:val="24"/>
          <w:szCs w:val="24"/>
        </w:rPr>
        <w:t xml:space="preserve">Medio </w:t>
      </w:r>
      <w:r w:rsidRPr="001746C4">
        <w:rPr>
          <w:rFonts w:ascii="Arial" w:eastAsia="HiddenHorzOCR" w:hAnsi="Arial" w:cs="Arial"/>
          <w:color w:val="38383A"/>
          <w:sz w:val="24"/>
          <w:szCs w:val="24"/>
        </w:rPr>
        <w:t>Ambiente</w:t>
      </w:r>
      <w:r w:rsidR="004405D1">
        <w:rPr>
          <w:rFonts w:ascii="Arial" w:eastAsia="HiddenHorzOCR" w:hAnsi="Arial" w:cs="Arial"/>
          <w:color w:val="38383A"/>
          <w:sz w:val="24"/>
          <w:szCs w:val="24"/>
        </w:rPr>
        <w:t xml:space="preserve"> </w:t>
      </w:r>
      <w:r w:rsidRPr="001746C4">
        <w:rPr>
          <w:rFonts w:ascii="Arial" w:eastAsia="HiddenHorzOCR" w:hAnsi="Arial" w:cs="Arial"/>
          <w:color w:val="38383A"/>
          <w:sz w:val="24"/>
          <w:szCs w:val="24"/>
        </w:rPr>
        <w:t>del CITMA.</w:t>
      </w:r>
    </w:p>
    <w:p w:rsidR="004405D1" w:rsidRDefault="004405D1" w:rsidP="00E60DD3">
      <w:pPr>
        <w:autoSpaceDE w:val="0"/>
        <w:autoSpaceDN w:val="0"/>
        <w:adjustRightInd w:val="0"/>
        <w:spacing w:after="0" w:line="360" w:lineRule="auto"/>
        <w:jc w:val="both"/>
        <w:rPr>
          <w:rFonts w:ascii="Arial" w:eastAsia="HiddenHorzOCR" w:hAnsi="Arial" w:cs="Arial"/>
          <w:b/>
          <w:bCs/>
          <w:color w:val="38383A"/>
          <w:sz w:val="24"/>
          <w:szCs w:val="24"/>
        </w:rPr>
      </w:pPr>
    </w:p>
    <w:p w:rsidR="004405D1" w:rsidRDefault="004405D1" w:rsidP="00E60DD3">
      <w:pPr>
        <w:autoSpaceDE w:val="0"/>
        <w:autoSpaceDN w:val="0"/>
        <w:adjustRightInd w:val="0"/>
        <w:spacing w:after="0" w:line="360" w:lineRule="auto"/>
        <w:jc w:val="both"/>
        <w:rPr>
          <w:rFonts w:ascii="Arial" w:eastAsia="HiddenHorzOCR" w:hAnsi="Arial" w:cs="Arial"/>
          <w:b/>
          <w:bCs/>
          <w:color w:val="38383A"/>
          <w:sz w:val="24"/>
          <w:szCs w:val="24"/>
        </w:rPr>
      </w:pPr>
    </w:p>
    <w:p w:rsidR="004405D1" w:rsidRDefault="004405D1" w:rsidP="00E60DD3">
      <w:pPr>
        <w:autoSpaceDE w:val="0"/>
        <w:autoSpaceDN w:val="0"/>
        <w:adjustRightInd w:val="0"/>
        <w:spacing w:after="0" w:line="360" w:lineRule="auto"/>
        <w:jc w:val="both"/>
        <w:rPr>
          <w:rFonts w:ascii="Arial" w:eastAsia="HiddenHorzOCR" w:hAnsi="Arial" w:cs="Arial"/>
          <w:b/>
          <w:bCs/>
          <w:color w:val="38383A"/>
          <w:sz w:val="24"/>
          <w:szCs w:val="24"/>
        </w:rPr>
      </w:pPr>
    </w:p>
    <w:p w:rsidR="004405D1" w:rsidRDefault="004405D1" w:rsidP="00E60DD3">
      <w:pPr>
        <w:autoSpaceDE w:val="0"/>
        <w:autoSpaceDN w:val="0"/>
        <w:adjustRightInd w:val="0"/>
        <w:spacing w:after="0" w:line="360" w:lineRule="auto"/>
        <w:jc w:val="both"/>
        <w:rPr>
          <w:rFonts w:ascii="Arial" w:eastAsia="HiddenHorzOCR" w:hAnsi="Arial" w:cs="Arial"/>
          <w:b/>
          <w:bCs/>
          <w:color w:val="38383A"/>
          <w:sz w:val="24"/>
          <w:szCs w:val="24"/>
        </w:rPr>
      </w:pPr>
    </w:p>
    <w:p w:rsidR="004405D1" w:rsidRDefault="004405D1" w:rsidP="00E60DD3">
      <w:pPr>
        <w:autoSpaceDE w:val="0"/>
        <w:autoSpaceDN w:val="0"/>
        <w:adjustRightInd w:val="0"/>
        <w:spacing w:after="0" w:line="360" w:lineRule="auto"/>
        <w:jc w:val="both"/>
        <w:rPr>
          <w:rFonts w:ascii="Arial" w:eastAsia="HiddenHorzOCR" w:hAnsi="Arial" w:cs="Arial"/>
          <w:b/>
          <w:bCs/>
          <w:color w:val="38383A"/>
          <w:sz w:val="24"/>
          <w:szCs w:val="24"/>
        </w:rPr>
      </w:pPr>
    </w:p>
    <w:p w:rsidR="004405D1" w:rsidRDefault="004405D1" w:rsidP="00E60DD3">
      <w:pPr>
        <w:autoSpaceDE w:val="0"/>
        <w:autoSpaceDN w:val="0"/>
        <w:adjustRightInd w:val="0"/>
        <w:spacing w:after="0" w:line="360" w:lineRule="auto"/>
        <w:jc w:val="both"/>
        <w:rPr>
          <w:rFonts w:ascii="Arial" w:eastAsia="HiddenHorzOCR" w:hAnsi="Arial" w:cs="Arial"/>
          <w:b/>
          <w:bCs/>
          <w:color w:val="38383A"/>
          <w:sz w:val="24"/>
          <w:szCs w:val="24"/>
        </w:rPr>
      </w:pPr>
    </w:p>
    <w:p w:rsidR="004405D1" w:rsidRDefault="004405D1" w:rsidP="00E60DD3">
      <w:pPr>
        <w:autoSpaceDE w:val="0"/>
        <w:autoSpaceDN w:val="0"/>
        <w:adjustRightInd w:val="0"/>
        <w:spacing w:after="0" w:line="360" w:lineRule="auto"/>
        <w:jc w:val="both"/>
        <w:rPr>
          <w:rFonts w:ascii="Arial" w:eastAsia="HiddenHorzOCR" w:hAnsi="Arial" w:cs="Arial"/>
          <w:b/>
          <w:bCs/>
          <w:color w:val="38383A"/>
          <w:sz w:val="24"/>
          <w:szCs w:val="24"/>
        </w:rPr>
      </w:pPr>
    </w:p>
    <w:p w:rsidR="004405D1" w:rsidRDefault="004405D1" w:rsidP="00E60DD3">
      <w:pPr>
        <w:autoSpaceDE w:val="0"/>
        <w:autoSpaceDN w:val="0"/>
        <w:adjustRightInd w:val="0"/>
        <w:spacing w:after="0" w:line="360" w:lineRule="auto"/>
        <w:jc w:val="both"/>
        <w:rPr>
          <w:rFonts w:ascii="Arial" w:eastAsia="HiddenHorzOCR" w:hAnsi="Arial" w:cs="Arial"/>
          <w:b/>
          <w:bCs/>
          <w:color w:val="38383A"/>
          <w:sz w:val="24"/>
          <w:szCs w:val="24"/>
        </w:rPr>
      </w:pPr>
    </w:p>
    <w:p w:rsidR="004405D1" w:rsidRDefault="004405D1" w:rsidP="00E60DD3">
      <w:pPr>
        <w:autoSpaceDE w:val="0"/>
        <w:autoSpaceDN w:val="0"/>
        <w:adjustRightInd w:val="0"/>
        <w:spacing w:after="0" w:line="360" w:lineRule="auto"/>
        <w:jc w:val="both"/>
        <w:rPr>
          <w:rFonts w:ascii="Arial" w:eastAsia="HiddenHorzOCR" w:hAnsi="Arial" w:cs="Arial"/>
          <w:b/>
          <w:bCs/>
          <w:color w:val="38383A"/>
          <w:sz w:val="24"/>
          <w:szCs w:val="24"/>
        </w:rPr>
      </w:pPr>
    </w:p>
    <w:p w:rsidR="004405D1" w:rsidRDefault="004405D1" w:rsidP="00E60DD3">
      <w:pPr>
        <w:autoSpaceDE w:val="0"/>
        <w:autoSpaceDN w:val="0"/>
        <w:adjustRightInd w:val="0"/>
        <w:spacing w:after="0" w:line="360" w:lineRule="auto"/>
        <w:jc w:val="both"/>
        <w:rPr>
          <w:rFonts w:ascii="Arial" w:eastAsia="HiddenHorzOCR" w:hAnsi="Arial" w:cs="Arial"/>
          <w:b/>
          <w:bCs/>
          <w:color w:val="38383A"/>
          <w:sz w:val="24"/>
          <w:szCs w:val="24"/>
        </w:rPr>
      </w:pPr>
    </w:p>
    <w:p w:rsidR="00FD3823" w:rsidRPr="001746C4" w:rsidRDefault="00FD3823" w:rsidP="00E60DD3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sectPr w:rsidR="00FD3823" w:rsidRPr="001746C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iddenHorzOCR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46C4"/>
    <w:rsid w:val="001746C4"/>
    <w:rsid w:val="003828A2"/>
    <w:rsid w:val="00395898"/>
    <w:rsid w:val="004405D1"/>
    <w:rsid w:val="00E60DD3"/>
    <w:rsid w:val="00FD38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C40D84C-9E21-43B9-9425-3FF3F86155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39589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5</Pages>
  <Words>1253</Words>
  <Characters>6896</Characters>
  <Application>Microsoft Office Word</Application>
  <DocSecurity>0</DocSecurity>
  <Lines>57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Yohalys</dc:creator>
  <cp:keywords/>
  <dc:description/>
  <cp:lastModifiedBy>Yohalys</cp:lastModifiedBy>
  <cp:revision>2</cp:revision>
  <dcterms:created xsi:type="dcterms:W3CDTF">2021-04-12T12:47:00Z</dcterms:created>
  <dcterms:modified xsi:type="dcterms:W3CDTF">2021-04-12T19:38:00Z</dcterms:modified>
</cp:coreProperties>
</file>