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1E0D02">
        <w:rPr>
          <w:rFonts w:ascii="Arial" w:hAnsi="Arial" w:cs="Arial"/>
          <w:sz w:val="22"/>
          <w:szCs w:val="22"/>
        </w:rPr>
        <w:t>Marz</w:t>
      </w:r>
      <w:r w:rsidR="00AD105D">
        <w:rPr>
          <w:rFonts w:ascii="Arial" w:hAnsi="Arial" w:cs="Arial"/>
          <w:sz w:val="22"/>
          <w:szCs w:val="22"/>
        </w:rPr>
        <w:t>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1F17EC" w:rsidP="009B7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premios 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9328CB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Default="008356F0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35DBB" w:rsidRDefault="008356F0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35DBB" w:rsidRDefault="008356F0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51" w:type="dxa"/>
            <w:shd w:val="clear" w:color="auto" w:fill="auto"/>
          </w:tcPr>
          <w:p w:rsidR="00A35DBB" w:rsidRDefault="008356F0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35" w:type="dxa"/>
            <w:shd w:val="clear" w:color="auto" w:fill="auto"/>
          </w:tcPr>
          <w:p w:rsidR="00A35DBB" w:rsidRDefault="008356F0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356F0" w:rsidRDefault="001E0D02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tareas del proyecto</w:t>
            </w:r>
          </w:p>
          <w:p w:rsidR="001E0D02" w:rsidRDefault="001E0D02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estudiante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Nhi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diploma</w:t>
            </w:r>
          </w:p>
          <w:p w:rsidR="001E0D02" w:rsidRPr="003F7F53" w:rsidRDefault="001E0D02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Actualizar estrategia Dpto.</w:t>
            </w:r>
          </w:p>
        </w:tc>
        <w:tc>
          <w:tcPr>
            <w:tcW w:w="2268" w:type="dxa"/>
            <w:shd w:val="clear" w:color="auto" w:fill="auto"/>
          </w:tcPr>
          <w:p w:rsidR="00D3017D" w:rsidRDefault="008356F0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docencia UNAH</w:t>
            </w:r>
          </w:p>
          <w:p w:rsidR="008356F0" w:rsidRDefault="001E0D02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estudiante diploma Melissa</w:t>
            </w:r>
          </w:p>
          <w:p w:rsidR="001E0D02" w:rsidRDefault="001E0D02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producción y comercialización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</w:p>
          <w:p w:rsidR="001E0D02" w:rsidRPr="003F7F53" w:rsidRDefault="001E0D02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E0D02" w:rsidRDefault="001E0D02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artículo 2020 para enviar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rev.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Mesoamericana </w:t>
            </w: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  <w:p w:rsidR="008356F0" w:rsidRPr="003F7F53" w:rsidRDefault="008356F0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826A09" w:rsidRPr="003F7F53" w:rsidRDefault="001E0D02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artículo 2020 para enviar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rev.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Mesoamericana </w:t>
            </w:r>
            <w:r w:rsidR="008356F0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="008356F0"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8356F0" w:rsidRDefault="001E0D02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articulo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enviar</w:t>
            </w:r>
          </w:p>
          <w:p w:rsidR="008356F0" w:rsidRPr="003F7F53" w:rsidRDefault="000A247B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0A247B">
              <w:rPr>
                <w:rFonts w:ascii="Arial" w:hAnsi="Arial" w:cs="Arial"/>
                <w:sz w:val="22"/>
                <w:szCs w:val="22"/>
              </w:rPr>
              <w:t xml:space="preserve">valuación miembros de honor </w:t>
            </w:r>
            <w:r>
              <w:rPr>
                <w:rFonts w:ascii="Arial" w:hAnsi="Arial" w:cs="Arial"/>
                <w:sz w:val="22"/>
                <w:szCs w:val="22"/>
              </w:rPr>
              <w:t>ACC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83DD0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483DD0" w:rsidRDefault="008356F0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51" w:type="dxa"/>
            <w:shd w:val="clear" w:color="auto" w:fill="auto"/>
          </w:tcPr>
          <w:p w:rsidR="00483DD0" w:rsidRDefault="008356F0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35" w:type="dxa"/>
            <w:shd w:val="clear" w:color="auto" w:fill="auto"/>
          </w:tcPr>
          <w:p w:rsidR="00483DD0" w:rsidRDefault="008356F0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725EC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356F0" w:rsidRDefault="001E0D02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  <w:p w:rsidR="001E0D02" w:rsidRDefault="001E0D02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planes de doctorado Biología</w:t>
            </w:r>
          </w:p>
          <w:p w:rsidR="00760B22" w:rsidRPr="003F7F53" w:rsidRDefault="00760B22" w:rsidP="008356F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plan maestría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Aracelys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760B22" w:rsidRDefault="00760B22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  <w:p w:rsidR="00760B22" w:rsidRPr="003F7F53" w:rsidRDefault="00760B22" w:rsidP="00760B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Analizar documento Formación académica y perfiles de proyectos</w:t>
            </w:r>
          </w:p>
          <w:p w:rsidR="008356F0" w:rsidRPr="003F7F53" w:rsidRDefault="008356F0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760B22" w:rsidRDefault="00760B22" w:rsidP="00760B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  <w:p w:rsidR="00760B22" w:rsidRDefault="00760B22" w:rsidP="00760B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356F0" w:rsidRPr="006927E0" w:rsidRDefault="008356F0" w:rsidP="00725EC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51" w:type="dxa"/>
            <w:shd w:val="clear" w:color="auto" w:fill="auto"/>
          </w:tcPr>
          <w:p w:rsidR="00EB71D0" w:rsidRPr="006927E0" w:rsidRDefault="00760B22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tesis </w:t>
            </w:r>
            <w:proofErr w:type="spellStart"/>
            <w:r>
              <w:rPr>
                <w:rFonts w:ascii="Arial" w:hAnsi="Arial" w:cs="Arial"/>
              </w:rPr>
              <w:t>Danurys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8356F0" w:rsidRPr="006927E0" w:rsidRDefault="00760B22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</w:t>
            </w:r>
            <w:proofErr w:type="spellStart"/>
            <w:r>
              <w:rPr>
                <w:rFonts w:ascii="Arial" w:hAnsi="Arial" w:cs="Arial"/>
              </w:rPr>
              <w:t>CCientífico</w:t>
            </w:r>
            <w:proofErr w:type="spellEnd"/>
            <w:r>
              <w:rPr>
                <w:rFonts w:ascii="Arial" w:hAnsi="Arial" w:cs="Arial"/>
              </w:rPr>
              <w:t>, avales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8356F0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8356F0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8356F0" w:rsidP="00826A0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8356F0" w:rsidP="00826A0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8356F0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</w:tr>
      <w:tr w:rsidR="00725ECE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EB71D0" w:rsidRPr="005D0411" w:rsidRDefault="00760B22" w:rsidP="00760B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Despachar tareas del CC con directores</w:t>
            </w:r>
          </w:p>
        </w:tc>
        <w:tc>
          <w:tcPr>
            <w:tcW w:w="2268" w:type="dxa"/>
            <w:shd w:val="clear" w:color="auto" w:fill="auto"/>
          </w:tcPr>
          <w:p w:rsidR="009D3A25" w:rsidRDefault="00760B22" w:rsidP="009D3A2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articulo con </w:t>
            </w:r>
            <w:proofErr w:type="spellStart"/>
            <w:r>
              <w:rPr>
                <w:rFonts w:ascii="Arial" w:hAnsi="Arial" w:cs="Arial"/>
              </w:rPr>
              <w:t>Ionel</w:t>
            </w:r>
            <w:proofErr w:type="spellEnd"/>
          </w:p>
          <w:p w:rsidR="00760B22" w:rsidRDefault="00760B22" w:rsidP="009D3A2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Atender experimento </w:t>
            </w:r>
            <w:proofErr w:type="spellStart"/>
            <w:r>
              <w:rPr>
                <w:rFonts w:ascii="Arial" w:hAnsi="Arial" w:cs="Arial"/>
              </w:rPr>
              <w:t>Daylen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Nhi</w:t>
            </w:r>
            <w:proofErr w:type="spellEnd"/>
          </w:p>
          <w:p w:rsidR="00760B22" w:rsidRDefault="00760B22" w:rsidP="009D3A25">
            <w:pPr>
              <w:jc w:val="both"/>
              <w:rPr>
                <w:rFonts w:ascii="Arial" w:hAnsi="Arial" w:cs="Arial"/>
              </w:rPr>
            </w:pPr>
          </w:p>
          <w:p w:rsidR="00EB71D0" w:rsidRPr="005D0411" w:rsidRDefault="00EB71D0" w:rsidP="00725E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9D3A25" w:rsidRDefault="005B189E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presentación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5B189E" w:rsidRPr="005D0411" w:rsidRDefault="005B189E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Videoconferencia con EDIBON</w:t>
            </w:r>
          </w:p>
        </w:tc>
        <w:tc>
          <w:tcPr>
            <w:tcW w:w="2251" w:type="dxa"/>
            <w:shd w:val="clear" w:color="auto" w:fill="auto"/>
          </w:tcPr>
          <w:p w:rsidR="005B189E" w:rsidRDefault="005B189E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programar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Alberto</w:t>
            </w:r>
          </w:p>
          <w:p w:rsidR="00EB71D0" w:rsidRPr="005D0411" w:rsidRDefault="005B189E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Hacer aval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Cary</w:t>
            </w:r>
            <w:proofErr w:type="spellEnd"/>
            <w:r w:rsidR="009D3A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35" w:type="dxa"/>
            <w:shd w:val="clear" w:color="auto" w:fill="auto"/>
          </w:tcPr>
          <w:p w:rsidR="009D3A25" w:rsidRDefault="005B189E" w:rsidP="009D3A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proyectos construcción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zaranda_Alex</w:t>
            </w:r>
            <w:proofErr w:type="spellEnd"/>
          </w:p>
          <w:p w:rsidR="00EB71D0" w:rsidRPr="005D0411" w:rsidRDefault="00EB71D0" w:rsidP="00725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5D0411" w:rsidRDefault="008356F0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8356F0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483DD0" w:rsidRPr="00A35027" w:rsidTr="00DB5A95">
        <w:trPr>
          <w:trHeight w:val="923"/>
        </w:trPr>
        <w:tc>
          <w:tcPr>
            <w:tcW w:w="2093" w:type="dxa"/>
          </w:tcPr>
          <w:p w:rsidR="009D3A25" w:rsidRDefault="005B189E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Acuerdos</w:t>
            </w:r>
          </w:p>
          <w:p w:rsidR="005B189E" w:rsidRDefault="005B189E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Bajar expedientes a evaluar del CTA, circular al grupo</w:t>
            </w:r>
          </w:p>
          <w:p w:rsidR="005B189E" w:rsidRPr="005D0411" w:rsidRDefault="005B189E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plan doctorado de Ana</w:t>
            </w:r>
          </w:p>
        </w:tc>
        <w:tc>
          <w:tcPr>
            <w:tcW w:w="2268" w:type="dxa"/>
          </w:tcPr>
          <w:p w:rsidR="009D3A25" w:rsidRDefault="005B189E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organización tareas del proyecto</w:t>
            </w:r>
          </w:p>
          <w:p w:rsidR="005B189E" w:rsidRPr="005D0411" w:rsidRDefault="005B189E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producción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</w:p>
        </w:tc>
        <w:tc>
          <w:tcPr>
            <w:tcW w:w="2268" w:type="dxa"/>
          </w:tcPr>
          <w:p w:rsidR="00855A91" w:rsidRDefault="005B189E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Hacer arbitraje Rev. Mesoamericana</w:t>
            </w:r>
          </w:p>
          <w:p w:rsidR="008C0A86" w:rsidRPr="005D0411" w:rsidRDefault="008C0A86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organización de la evaluación de premios CTA</w:t>
            </w:r>
          </w:p>
        </w:tc>
        <w:tc>
          <w:tcPr>
            <w:tcW w:w="2251" w:type="dxa"/>
          </w:tcPr>
          <w:p w:rsidR="009D3A25" w:rsidRPr="005D0411" w:rsidRDefault="009D3A25" w:rsidP="008C0A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8C0A86">
              <w:rPr>
                <w:rFonts w:ascii="Arial" w:hAnsi="Arial" w:cs="Arial"/>
                <w:sz w:val="22"/>
                <w:szCs w:val="22"/>
              </w:rPr>
              <w:t>orrecciones articulo enviado a Mesoamericana</w:t>
            </w:r>
          </w:p>
        </w:tc>
        <w:tc>
          <w:tcPr>
            <w:tcW w:w="2135" w:type="dxa"/>
          </w:tcPr>
          <w:p w:rsidR="001F17EC" w:rsidRDefault="008C0A86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Evaluar premios CTA, atender Comisión</w:t>
            </w:r>
          </w:p>
          <w:p w:rsidR="008C0A86" w:rsidRPr="005D0411" w:rsidRDefault="008C0A86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</w:tc>
      </w:tr>
      <w:tr w:rsidR="008C0A86" w:rsidRPr="00A35027" w:rsidTr="004F3024">
        <w:trPr>
          <w:trHeight w:val="360"/>
        </w:trPr>
        <w:tc>
          <w:tcPr>
            <w:tcW w:w="2093" w:type="dxa"/>
          </w:tcPr>
          <w:p w:rsidR="004F3024" w:rsidRPr="004F3024" w:rsidRDefault="008C0A86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3024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68" w:type="dxa"/>
          </w:tcPr>
          <w:p w:rsidR="008C0A86" w:rsidRPr="004F3024" w:rsidRDefault="008C0A86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3024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8C0A86" w:rsidRPr="004F3024" w:rsidRDefault="004F3024" w:rsidP="004F30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3024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251" w:type="dxa"/>
          </w:tcPr>
          <w:p w:rsidR="008C0A86" w:rsidRDefault="008C0A86" w:rsidP="008C0A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8C0A86" w:rsidRDefault="008C0A86" w:rsidP="00855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024" w:rsidRPr="00A35027" w:rsidTr="00DB5A95">
        <w:trPr>
          <w:trHeight w:val="923"/>
        </w:trPr>
        <w:tc>
          <w:tcPr>
            <w:tcW w:w="2093" w:type="dxa"/>
          </w:tcPr>
          <w:p w:rsidR="004F3024" w:rsidRDefault="004F3024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3er ar</w:t>
            </w:r>
            <w:r>
              <w:rPr>
                <w:rFonts w:ascii="Arial" w:hAnsi="Arial" w:cs="Arial"/>
                <w:sz w:val="22"/>
                <w:szCs w:val="22"/>
              </w:rPr>
              <w:t>bitraje art. 16_2019</w:t>
            </w:r>
          </w:p>
          <w:p w:rsidR="004F3024" w:rsidRDefault="004F3024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Evaluación premios CTA</w:t>
            </w:r>
          </w:p>
        </w:tc>
        <w:tc>
          <w:tcPr>
            <w:tcW w:w="2268" w:type="dxa"/>
          </w:tcPr>
          <w:p w:rsidR="004F3024" w:rsidRDefault="004F3024">
            <w:pPr>
              <w:rPr>
                <w:rFonts w:ascii="Arial" w:hAnsi="Arial" w:cs="Arial"/>
                <w:sz w:val="22"/>
                <w:szCs w:val="22"/>
              </w:rPr>
            </w:pPr>
            <w:r w:rsidRPr="00891C75">
              <w:rPr>
                <w:rFonts w:ascii="Arial" w:hAnsi="Arial" w:cs="Arial"/>
                <w:sz w:val="22"/>
                <w:szCs w:val="22"/>
              </w:rPr>
              <w:t>Evaluación premios CTA</w:t>
            </w:r>
          </w:p>
          <w:p w:rsidR="000A247B" w:rsidRDefault="000A247B">
            <w:r>
              <w:rPr>
                <w:rFonts w:ascii="Arial" w:hAnsi="Arial" w:cs="Arial"/>
                <w:sz w:val="22"/>
                <w:szCs w:val="22"/>
              </w:rPr>
              <w:t>Atender proyectos</w:t>
            </w:r>
          </w:p>
        </w:tc>
        <w:tc>
          <w:tcPr>
            <w:tcW w:w="2268" w:type="dxa"/>
          </w:tcPr>
          <w:p w:rsidR="004F3024" w:rsidRDefault="004F3024">
            <w:r w:rsidRPr="00891C75">
              <w:rPr>
                <w:rFonts w:ascii="Arial" w:hAnsi="Arial" w:cs="Arial"/>
                <w:sz w:val="22"/>
                <w:szCs w:val="22"/>
              </w:rPr>
              <w:t>Evaluación premios CTA</w:t>
            </w:r>
          </w:p>
        </w:tc>
        <w:tc>
          <w:tcPr>
            <w:tcW w:w="2251" w:type="dxa"/>
          </w:tcPr>
          <w:p w:rsidR="004F3024" w:rsidRDefault="004F3024" w:rsidP="008C0A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4F3024" w:rsidRDefault="004F3024" w:rsidP="00855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9B7BF8" w:rsidRPr="00D30235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30235">
        <w:rPr>
          <w:rFonts w:ascii="Arial" w:hAnsi="Arial" w:cs="Arial"/>
          <w:sz w:val="22"/>
          <w:szCs w:val="22"/>
        </w:rPr>
        <w:t>-</w:t>
      </w:r>
      <w:r w:rsidR="008356F0" w:rsidRPr="00D30235">
        <w:rPr>
          <w:rFonts w:ascii="Arial" w:hAnsi="Arial" w:cs="Arial"/>
          <w:sz w:val="22"/>
          <w:szCs w:val="22"/>
        </w:rPr>
        <w:t>Trabajo en ACC</w:t>
      </w:r>
      <w:r w:rsidR="001E0D02">
        <w:rPr>
          <w:rFonts w:ascii="Arial" w:hAnsi="Arial" w:cs="Arial"/>
          <w:sz w:val="22"/>
          <w:szCs w:val="22"/>
        </w:rPr>
        <w:t>, evaluación miembros de honor</w:t>
      </w:r>
      <w:r w:rsidR="008356F0" w:rsidRPr="00D30235">
        <w:rPr>
          <w:rFonts w:ascii="Arial" w:hAnsi="Arial" w:cs="Arial"/>
          <w:sz w:val="22"/>
          <w:szCs w:val="22"/>
        </w:rPr>
        <w:t>.</w:t>
      </w:r>
    </w:p>
    <w:p w:rsidR="008356F0" w:rsidRPr="00D30235" w:rsidRDefault="008356F0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30235">
        <w:rPr>
          <w:rFonts w:ascii="Arial" w:hAnsi="Arial" w:cs="Arial"/>
          <w:sz w:val="22"/>
          <w:szCs w:val="22"/>
        </w:rPr>
        <w:t xml:space="preserve">-Trabajo en CTA del MES. Dirigir Comisión Agropecuaria, análisis de </w:t>
      </w:r>
      <w:r w:rsidR="000A247B">
        <w:rPr>
          <w:rFonts w:ascii="Arial" w:hAnsi="Arial" w:cs="Arial"/>
          <w:sz w:val="22"/>
          <w:szCs w:val="22"/>
        </w:rPr>
        <w:t>propuestas de premios</w:t>
      </w:r>
      <w:r w:rsidRPr="00D30235">
        <w:rPr>
          <w:rFonts w:ascii="Arial" w:hAnsi="Arial" w:cs="Arial"/>
          <w:sz w:val="22"/>
          <w:szCs w:val="22"/>
        </w:rPr>
        <w:t>.</w:t>
      </w:r>
    </w:p>
    <w:p w:rsidR="000A247B" w:rsidRDefault="000A247B" w:rsidP="000A247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-Atención permanente al Consejo científico.</w:t>
      </w:r>
    </w:p>
    <w:p w:rsidR="00D30235" w:rsidRPr="000A247B" w:rsidRDefault="00D30235" w:rsidP="00D30235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0A247B">
        <w:rPr>
          <w:rFonts w:ascii="Arial" w:hAnsi="Arial" w:cs="Arial"/>
          <w:sz w:val="22"/>
          <w:szCs w:val="22"/>
        </w:rPr>
        <w:t xml:space="preserve">- </w:t>
      </w:r>
      <w:r w:rsidR="005B189E" w:rsidRPr="000A247B">
        <w:rPr>
          <w:rFonts w:ascii="Arial" w:hAnsi="Arial" w:cs="Arial"/>
          <w:sz w:val="22"/>
          <w:szCs w:val="22"/>
        </w:rPr>
        <w:t xml:space="preserve">Arbitraje al </w:t>
      </w:r>
      <w:r w:rsidR="000A247B" w:rsidRPr="000A247B">
        <w:rPr>
          <w:rFonts w:ascii="Arial" w:hAnsi="Arial" w:cs="Arial"/>
          <w:sz w:val="22"/>
          <w:szCs w:val="22"/>
        </w:rPr>
        <w:t>artículo</w:t>
      </w:r>
      <w:r w:rsidR="005B189E" w:rsidRPr="000A247B">
        <w:rPr>
          <w:rFonts w:ascii="Arial" w:hAnsi="Arial" w:cs="Arial"/>
          <w:sz w:val="22"/>
          <w:szCs w:val="22"/>
        </w:rPr>
        <w:t xml:space="preserve"> “</w:t>
      </w:r>
      <w:proofErr w:type="spellStart"/>
      <w:r w:rsidR="005B189E" w:rsidRPr="000A247B">
        <w:rPr>
          <w:rFonts w:ascii="Arial" w:hAnsi="Arial" w:cs="Arial"/>
          <w:sz w:val="22"/>
          <w:szCs w:val="22"/>
        </w:rPr>
        <w:t>Diagrammatic</w:t>
      </w:r>
      <w:proofErr w:type="spellEnd"/>
      <w:r w:rsidR="005B189E" w:rsidRPr="000A24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189E" w:rsidRPr="000A247B">
        <w:rPr>
          <w:rFonts w:ascii="Arial" w:hAnsi="Arial" w:cs="Arial"/>
          <w:sz w:val="22"/>
          <w:szCs w:val="22"/>
        </w:rPr>
        <w:t>scale</w:t>
      </w:r>
      <w:proofErr w:type="spellEnd"/>
      <w:r w:rsidR="005B189E" w:rsidRPr="000A24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189E" w:rsidRPr="000A247B">
        <w:rPr>
          <w:rFonts w:ascii="Arial" w:hAnsi="Arial" w:cs="Arial"/>
          <w:sz w:val="22"/>
          <w:szCs w:val="22"/>
        </w:rPr>
        <w:t>for</w:t>
      </w:r>
      <w:proofErr w:type="spellEnd"/>
      <w:r w:rsidR="005B189E" w:rsidRPr="000A24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189E" w:rsidRPr="000A247B">
        <w:rPr>
          <w:rFonts w:ascii="Arial" w:hAnsi="Arial" w:cs="Arial"/>
          <w:sz w:val="22"/>
          <w:szCs w:val="22"/>
        </w:rPr>
        <w:t>assessment</w:t>
      </w:r>
      <w:proofErr w:type="spellEnd"/>
      <w:r w:rsidR="005B189E" w:rsidRPr="000A247B">
        <w:rPr>
          <w:rFonts w:ascii="Arial" w:hAnsi="Arial" w:cs="Arial"/>
          <w:sz w:val="22"/>
          <w:szCs w:val="22"/>
        </w:rPr>
        <w:t xml:space="preserve"> of </w:t>
      </w:r>
      <w:proofErr w:type="spellStart"/>
      <w:r w:rsidR="005B189E" w:rsidRPr="000A247B">
        <w:rPr>
          <w:rFonts w:ascii="Arial" w:hAnsi="Arial" w:cs="Arial"/>
          <w:sz w:val="22"/>
          <w:szCs w:val="22"/>
        </w:rPr>
        <w:t>severity</w:t>
      </w:r>
      <w:proofErr w:type="spellEnd"/>
      <w:r w:rsidR="005B189E" w:rsidRPr="000A247B">
        <w:rPr>
          <w:rFonts w:ascii="Arial" w:hAnsi="Arial" w:cs="Arial"/>
          <w:sz w:val="22"/>
          <w:szCs w:val="22"/>
        </w:rPr>
        <w:t xml:space="preserve"> of </w:t>
      </w:r>
      <w:proofErr w:type="spellStart"/>
      <w:r w:rsidR="005B189E" w:rsidRPr="000A247B">
        <w:rPr>
          <w:rFonts w:ascii="Arial" w:hAnsi="Arial" w:cs="Arial"/>
          <w:sz w:val="22"/>
          <w:szCs w:val="22"/>
        </w:rPr>
        <w:t>Cercospora</w:t>
      </w:r>
      <w:proofErr w:type="spellEnd"/>
      <w:r w:rsidR="005B189E" w:rsidRPr="000A24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189E" w:rsidRPr="000A247B">
        <w:rPr>
          <w:rFonts w:ascii="Arial" w:hAnsi="Arial" w:cs="Arial"/>
          <w:sz w:val="22"/>
          <w:szCs w:val="22"/>
        </w:rPr>
        <w:t>leaf</w:t>
      </w:r>
      <w:proofErr w:type="spellEnd"/>
      <w:r w:rsidR="005B189E" w:rsidRPr="000A24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189E" w:rsidRPr="000A247B">
        <w:rPr>
          <w:rFonts w:ascii="Arial" w:hAnsi="Arial" w:cs="Arial"/>
          <w:sz w:val="22"/>
          <w:szCs w:val="22"/>
        </w:rPr>
        <w:t>blight</w:t>
      </w:r>
      <w:proofErr w:type="spellEnd"/>
      <w:r w:rsidR="005B189E" w:rsidRPr="000A24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189E" w:rsidRPr="000A247B">
        <w:rPr>
          <w:rFonts w:ascii="Arial" w:hAnsi="Arial" w:cs="Arial"/>
          <w:sz w:val="22"/>
          <w:szCs w:val="22"/>
        </w:rPr>
        <w:t>on</w:t>
      </w:r>
      <w:proofErr w:type="spellEnd"/>
      <w:r w:rsidR="005B189E" w:rsidRPr="000A24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189E" w:rsidRPr="000A247B">
        <w:rPr>
          <w:rFonts w:ascii="Arial" w:hAnsi="Arial" w:cs="Arial"/>
          <w:sz w:val="22"/>
          <w:szCs w:val="22"/>
        </w:rPr>
        <w:t>soybean</w:t>
      </w:r>
      <w:proofErr w:type="spellEnd"/>
      <w:r w:rsidR="005B189E" w:rsidRPr="000A247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189E" w:rsidRPr="000A247B">
        <w:rPr>
          <w:rFonts w:ascii="Arial" w:hAnsi="Arial" w:cs="Arial"/>
          <w:sz w:val="22"/>
          <w:szCs w:val="22"/>
        </w:rPr>
        <w:t>leaflets</w:t>
      </w:r>
      <w:proofErr w:type="spellEnd"/>
      <w:r w:rsidR="005B189E" w:rsidRPr="000A247B">
        <w:rPr>
          <w:rFonts w:ascii="Arial" w:hAnsi="Arial" w:cs="Arial"/>
          <w:sz w:val="22"/>
          <w:szCs w:val="22"/>
        </w:rPr>
        <w:t>”, de la Revista Mesoamericana.</w:t>
      </w:r>
    </w:p>
    <w:p w:rsidR="001E0D02" w:rsidRDefault="00EB71D0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30235">
        <w:rPr>
          <w:rFonts w:ascii="Arial" w:hAnsi="Arial" w:cs="Arial"/>
          <w:sz w:val="22"/>
          <w:szCs w:val="22"/>
        </w:rPr>
        <w:t>-</w:t>
      </w:r>
      <w:r w:rsidR="00847E41">
        <w:rPr>
          <w:rFonts w:ascii="Arial" w:hAnsi="Arial" w:cs="Arial"/>
          <w:sz w:val="22"/>
          <w:szCs w:val="22"/>
        </w:rPr>
        <w:t xml:space="preserve">Revisión de </w:t>
      </w:r>
      <w:r w:rsidR="00941BAA">
        <w:rPr>
          <w:rFonts w:ascii="Arial" w:hAnsi="Arial" w:cs="Arial"/>
          <w:sz w:val="22"/>
          <w:szCs w:val="22"/>
        </w:rPr>
        <w:t xml:space="preserve">tres </w:t>
      </w:r>
      <w:r w:rsidR="00847E41">
        <w:rPr>
          <w:rFonts w:ascii="Arial" w:hAnsi="Arial" w:cs="Arial"/>
          <w:sz w:val="22"/>
          <w:szCs w:val="22"/>
        </w:rPr>
        <w:t>plan</w:t>
      </w:r>
      <w:r w:rsidR="001E0D02">
        <w:rPr>
          <w:rFonts w:ascii="Arial" w:hAnsi="Arial" w:cs="Arial"/>
          <w:sz w:val="22"/>
          <w:szCs w:val="22"/>
        </w:rPr>
        <w:t>es</w:t>
      </w:r>
      <w:r w:rsidR="00847E41">
        <w:rPr>
          <w:rFonts w:ascii="Arial" w:hAnsi="Arial" w:cs="Arial"/>
          <w:sz w:val="22"/>
          <w:szCs w:val="22"/>
        </w:rPr>
        <w:t xml:space="preserve"> de doctorado </w:t>
      </w:r>
      <w:r w:rsidR="00941BAA">
        <w:rPr>
          <w:rFonts w:ascii="Arial" w:hAnsi="Arial" w:cs="Arial"/>
          <w:sz w:val="22"/>
          <w:szCs w:val="22"/>
        </w:rPr>
        <w:t xml:space="preserve">del </w:t>
      </w:r>
      <w:r w:rsidR="001E0D02">
        <w:rPr>
          <w:rFonts w:ascii="Arial" w:hAnsi="Arial" w:cs="Arial"/>
          <w:sz w:val="22"/>
          <w:szCs w:val="22"/>
        </w:rPr>
        <w:t>Programa Biología.</w:t>
      </w:r>
    </w:p>
    <w:p w:rsidR="00847E41" w:rsidRDefault="00847E41" w:rsidP="001E0D02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847E41">
        <w:rPr>
          <w:rFonts w:ascii="Arial" w:hAnsi="Arial" w:cs="Arial"/>
          <w:sz w:val="22"/>
          <w:szCs w:val="22"/>
        </w:rPr>
        <w:t>“</w:t>
      </w:r>
      <w:r w:rsidR="001E0D02">
        <w:rPr>
          <w:rFonts w:ascii="Arial" w:hAnsi="Arial" w:cs="Arial"/>
          <w:sz w:val="22"/>
          <w:szCs w:val="22"/>
        </w:rPr>
        <w:t>R</w:t>
      </w:r>
      <w:r w:rsidR="001E0D02" w:rsidRPr="001E0D02">
        <w:rPr>
          <w:rFonts w:ascii="Arial" w:hAnsi="Arial" w:cs="Arial"/>
          <w:sz w:val="22"/>
          <w:szCs w:val="22"/>
        </w:rPr>
        <w:t>ecuperación mejorada de petróleo asistida por bacterias autóctonas de un yacimiento de crudo cubano</w:t>
      </w:r>
      <w:r w:rsidR="000A247B">
        <w:rPr>
          <w:rFonts w:ascii="Arial" w:hAnsi="Arial" w:cs="Arial"/>
          <w:sz w:val="22"/>
          <w:szCs w:val="22"/>
        </w:rPr>
        <w:t>,</w:t>
      </w:r>
      <w:r w:rsidR="001E0D02" w:rsidRPr="001E0D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E0D02" w:rsidRPr="001E0D02">
        <w:rPr>
          <w:rFonts w:ascii="Arial" w:hAnsi="Arial" w:cs="Arial"/>
          <w:sz w:val="22"/>
          <w:szCs w:val="22"/>
        </w:rPr>
        <w:t>MSc</w:t>
      </w:r>
      <w:proofErr w:type="spellEnd"/>
      <w:r w:rsidR="001E0D02" w:rsidRPr="001E0D02">
        <w:rPr>
          <w:rFonts w:ascii="Arial" w:hAnsi="Arial" w:cs="Arial"/>
          <w:sz w:val="22"/>
          <w:szCs w:val="22"/>
        </w:rPr>
        <w:t>. Thais Hernández Gómez</w:t>
      </w:r>
      <w:r w:rsidR="001E0D02">
        <w:rPr>
          <w:rFonts w:ascii="Arial" w:hAnsi="Arial" w:cs="Arial"/>
          <w:sz w:val="22"/>
          <w:szCs w:val="22"/>
        </w:rPr>
        <w:t xml:space="preserve">. </w:t>
      </w:r>
    </w:p>
    <w:p w:rsidR="001E0D02" w:rsidRDefault="00941BAA" w:rsidP="001E0D02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1E0D02" w:rsidRPr="001E0D02">
        <w:rPr>
          <w:rFonts w:ascii="Arial" w:hAnsi="Arial" w:cs="Arial"/>
          <w:sz w:val="22"/>
          <w:szCs w:val="22"/>
        </w:rPr>
        <w:t>Función de la comunidad de bacterias cultivables de un pilón en fermentación de tabaco Negro planchado del Tiempo Seco</w:t>
      </w:r>
      <w:r w:rsidR="001E0D02">
        <w:rPr>
          <w:rFonts w:ascii="Arial" w:hAnsi="Arial" w:cs="Arial"/>
          <w:sz w:val="22"/>
          <w:szCs w:val="22"/>
        </w:rPr>
        <w:t xml:space="preserve">, </w:t>
      </w:r>
      <w:r w:rsidR="001E0D02" w:rsidRPr="001E0D02">
        <w:rPr>
          <w:rFonts w:ascii="Arial" w:hAnsi="Arial" w:cs="Arial"/>
          <w:sz w:val="22"/>
          <w:szCs w:val="22"/>
        </w:rPr>
        <w:t xml:space="preserve">Lic. Rosario Domínguez </w:t>
      </w:r>
      <w:proofErr w:type="spellStart"/>
      <w:r w:rsidR="001E0D02" w:rsidRPr="001E0D02">
        <w:rPr>
          <w:rFonts w:ascii="Arial" w:hAnsi="Arial" w:cs="Arial"/>
          <w:sz w:val="22"/>
          <w:szCs w:val="22"/>
        </w:rPr>
        <w:t>Larrinaga</w:t>
      </w:r>
      <w:proofErr w:type="spellEnd"/>
    </w:p>
    <w:p w:rsidR="00941BAA" w:rsidRDefault="00941BAA" w:rsidP="00941BA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proofErr w:type="spellStart"/>
      <w:r w:rsidRPr="001E0D02">
        <w:rPr>
          <w:rFonts w:ascii="Arial" w:hAnsi="Arial" w:cs="Arial"/>
          <w:sz w:val="22"/>
          <w:szCs w:val="22"/>
        </w:rPr>
        <w:t>Bacillus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1E0D02">
        <w:rPr>
          <w:rFonts w:ascii="Arial" w:hAnsi="Arial" w:cs="Arial"/>
          <w:sz w:val="22"/>
          <w:szCs w:val="22"/>
        </w:rPr>
        <w:t>con  potencialidades  en  la  promoción  del  crecimiento  vegetal</w:t>
      </w:r>
      <w:r>
        <w:rPr>
          <w:rFonts w:ascii="Arial" w:hAnsi="Arial" w:cs="Arial"/>
          <w:sz w:val="22"/>
          <w:szCs w:val="22"/>
        </w:rPr>
        <w:t xml:space="preserve"> </w:t>
      </w:r>
      <w:r w:rsidRPr="001E0D02">
        <w:rPr>
          <w:rFonts w:ascii="Arial" w:hAnsi="Arial" w:cs="Arial"/>
          <w:sz w:val="22"/>
          <w:szCs w:val="22"/>
        </w:rPr>
        <w:t xml:space="preserve">y  el  antagonismo  de patógenos </w:t>
      </w:r>
    </w:p>
    <w:p w:rsidR="001E0D02" w:rsidRDefault="00941BAA" w:rsidP="00941BA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1E0D02">
        <w:rPr>
          <w:rFonts w:ascii="Arial" w:hAnsi="Arial" w:cs="Arial"/>
          <w:sz w:val="22"/>
          <w:szCs w:val="22"/>
        </w:rPr>
        <w:t>F</w:t>
      </w:r>
      <w:r w:rsidRPr="001E0D02">
        <w:rPr>
          <w:rFonts w:ascii="Arial" w:hAnsi="Arial" w:cs="Arial"/>
          <w:sz w:val="22"/>
          <w:szCs w:val="22"/>
        </w:rPr>
        <w:t>úngicos</w:t>
      </w:r>
      <w:r>
        <w:rPr>
          <w:rFonts w:ascii="Arial" w:hAnsi="Arial" w:cs="Arial"/>
          <w:sz w:val="22"/>
          <w:szCs w:val="22"/>
        </w:rPr>
        <w:t xml:space="preserve"> </w:t>
      </w:r>
      <w:r w:rsidRPr="001E0D02">
        <w:rPr>
          <w:rFonts w:ascii="Arial" w:hAnsi="Arial" w:cs="Arial"/>
          <w:sz w:val="22"/>
          <w:szCs w:val="22"/>
        </w:rPr>
        <w:t>en interacción con maíz y trigo</w:t>
      </w:r>
      <w:r>
        <w:rPr>
          <w:rFonts w:ascii="Arial" w:hAnsi="Arial" w:cs="Arial"/>
          <w:sz w:val="22"/>
          <w:szCs w:val="22"/>
        </w:rPr>
        <w:t>”</w:t>
      </w:r>
      <w:r w:rsidR="000A247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Rosario Domínguez.</w:t>
      </w:r>
    </w:p>
    <w:p w:rsidR="000A247B" w:rsidRDefault="000A247B" w:rsidP="000A247B">
      <w:pPr>
        <w:ind w:left="-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-3er arbitraje al artículo </w:t>
      </w:r>
      <w:r>
        <w:rPr>
          <w:rFonts w:ascii="Arial" w:hAnsi="Arial" w:cs="Arial"/>
          <w:sz w:val="22"/>
          <w:szCs w:val="22"/>
        </w:rPr>
        <w:t>16_2019</w:t>
      </w:r>
      <w:r>
        <w:rPr>
          <w:rFonts w:ascii="Arial" w:hAnsi="Arial" w:cs="Arial"/>
          <w:sz w:val="22"/>
          <w:szCs w:val="22"/>
        </w:rPr>
        <w:t xml:space="preserve">: </w:t>
      </w:r>
      <w:r w:rsidRPr="000A247B">
        <w:rPr>
          <w:rFonts w:ascii="Arial" w:hAnsi="Arial" w:cs="Arial"/>
          <w:sz w:val="22"/>
          <w:szCs w:val="22"/>
        </w:rPr>
        <w:t xml:space="preserve">Estudio de la asociación </w:t>
      </w:r>
      <w:proofErr w:type="spellStart"/>
      <w:r w:rsidRPr="000A247B">
        <w:rPr>
          <w:rFonts w:ascii="Arial" w:hAnsi="Arial" w:cs="Arial"/>
          <w:sz w:val="22"/>
          <w:szCs w:val="22"/>
        </w:rPr>
        <w:t>Gluconacetobacter</w:t>
      </w:r>
      <w:proofErr w:type="spellEnd"/>
      <w:r w:rsidRPr="000A24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A247B">
        <w:rPr>
          <w:rFonts w:ascii="Arial" w:hAnsi="Arial" w:cs="Arial"/>
          <w:sz w:val="22"/>
          <w:szCs w:val="22"/>
        </w:rPr>
        <w:t>diazotrophicus</w:t>
      </w:r>
      <w:proofErr w:type="spellEnd"/>
      <w:r w:rsidRPr="000A247B">
        <w:rPr>
          <w:rFonts w:ascii="Arial" w:hAnsi="Arial" w:cs="Arial"/>
          <w:sz w:val="22"/>
          <w:szCs w:val="22"/>
        </w:rPr>
        <w:t>-viandas tropicales. Efecto sobre el rendimiento en condiciones de extensión.</w:t>
      </w:r>
      <w:r>
        <w:rPr>
          <w:rFonts w:ascii="Arial" w:hAnsi="Arial" w:cs="Arial"/>
          <w:sz w:val="22"/>
          <w:szCs w:val="22"/>
        </w:rPr>
        <w:t xml:space="preserve"> Revista Cultivos Tropicales.</w:t>
      </w:r>
      <w:bookmarkStart w:id="0" w:name="_GoBack"/>
      <w:bookmarkEnd w:id="0"/>
    </w:p>
    <w:p w:rsidR="000A247B" w:rsidRDefault="000A247B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45C12" w:rsidRPr="00DC16EA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7D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0B22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1BAA"/>
    <w:rsid w:val="0094317E"/>
    <w:rsid w:val="00943ECB"/>
    <w:rsid w:val="0094481D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446B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D3A25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12F9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5C12"/>
    <w:rsid w:val="00F46393"/>
    <w:rsid w:val="00F50A89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D84B9-42FC-453E-B3A7-91D68125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522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4</cp:revision>
  <cp:lastPrinted>2010-06-02T02:22:00Z</cp:lastPrinted>
  <dcterms:created xsi:type="dcterms:W3CDTF">2021-03-29T19:45:00Z</dcterms:created>
  <dcterms:modified xsi:type="dcterms:W3CDTF">2021-03-29T20:44:00Z</dcterms:modified>
</cp:coreProperties>
</file>