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B873DA">
        <w:rPr>
          <w:rFonts w:ascii="Arial" w:hAnsi="Arial" w:cs="Arial"/>
          <w:sz w:val="24"/>
        </w:rPr>
        <w:t xml:space="preserve">24 </w:t>
      </w:r>
      <w:r>
        <w:rPr>
          <w:rFonts w:ascii="Arial" w:hAnsi="Arial" w:cs="Arial"/>
          <w:sz w:val="24"/>
        </w:rPr>
        <w:t xml:space="preserve">de </w:t>
      </w:r>
      <w:r w:rsidR="00B873DA">
        <w:rPr>
          <w:rFonts w:ascii="Arial" w:hAnsi="Arial" w:cs="Arial"/>
          <w:sz w:val="24"/>
        </w:rPr>
        <w:t>marzo de 2020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B873DA">
        <w:rPr>
          <w:rFonts w:ascii="Arial" w:hAnsi="Arial" w:cs="Arial"/>
          <w:b/>
          <w:sz w:val="24"/>
        </w:rPr>
        <w:t>Yuliem Mederos Torres</w:t>
      </w:r>
    </w:p>
    <w:p w:rsidR="0025347F" w:rsidRDefault="003770BC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</w:t>
      </w:r>
      <w:r w:rsidR="0025347F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Agregado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CE121E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Revisar </w:t>
      </w:r>
      <w:r w:rsidR="00860AB8">
        <w:rPr>
          <w:rFonts w:ascii="Arial" w:hAnsi="Arial" w:cs="Arial"/>
          <w:sz w:val="24"/>
          <w:szCs w:val="24"/>
        </w:rPr>
        <w:t>publicaciones</w:t>
      </w:r>
      <w:r>
        <w:rPr>
          <w:rFonts w:ascii="Arial" w:hAnsi="Arial" w:cs="Arial"/>
          <w:sz w:val="24"/>
          <w:szCs w:val="24"/>
        </w:rPr>
        <w:t xml:space="preserve"> para </w:t>
      </w:r>
      <w:r w:rsidR="008B4036">
        <w:rPr>
          <w:rFonts w:ascii="Arial" w:hAnsi="Arial" w:cs="Arial"/>
          <w:sz w:val="24"/>
          <w:szCs w:val="24"/>
        </w:rPr>
        <w:t>revisión bibliográfica del doctorado</w:t>
      </w:r>
      <w:r w:rsidR="00B873DA">
        <w:rPr>
          <w:rFonts w:ascii="Arial" w:hAnsi="Arial" w:cs="Arial"/>
          <w:sz w:val="24"/>
          <w:szCs w:val="24"/>
        </w:rPr>
        <w:t>.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B873DA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Producción de Quitomax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860AB8" w:rsidRPr="00B873DA" w:rsidRDefault="00B873DA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873DA">
        <w:rPr>
          <w:rFonts w:ascii="Arial" w:hAnsi="Arial" w:cs="Arial"/>
          <w:sz w:val="24"/>
          <w:szCs w:val="24"/>
        </w:rPr>
        <w:t>Preparación</w:t>
      </w:r>
      <w:r w:rsidR="00C16E35" w:rsidRPr="00B873DA">
        <w:rPr>
          <w:rFonts w:ascii="Arial" w:hAnsi="Arial" w:cs="Arial"/>
          <w:sz w:val="24"/>
          <w:szCs w:val="24"/>
        </w:rPr>
        <w:t xml:space="preserve"> para el trabajo</w:t>
      </w:r>
      <w:r w:rsidR="00711194" w:rsidRPr="00B873DA">
        <w:rPr>
          <w:rFonts w:ascii="Arial" w:hAnsi="Arial" w:cs="Arial"/>
          <w:sz w:val="24"/>
          <w:szCs w:val="24"/>
        </w:rPr>
        <w:t xml:space="preserve"> final</w:t>
      </w:r>
      <w:r w:rsidR="00C16E35" w:rsidRPr="00B873DA">
        <w:rPr>
          <w:rFonts w:ascii="Arial" w:hAnsi="Arial" w:cs="Arial"/>
          <w:sz w:val="24"/>
          <w:szCs w:val="24"/>
        </w:rPr>
        <w:t xml:space="preserve"> del curso de posgrado </w:t>
      </w:r>
      <w:r>
        <w:rPr>
          <w:rFonts w:ascii="Arial" w:hAnsi="Arial" w:cs="Arial"/>
          <w:sz w:val="24"/>
          <w:szCs w:val="24"/>
        </w:rPr>
        <w:t xml:space="preserve">Análisis térmico. </w:t>
      </w: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3770BC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3770BC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799" w:rsidRDefault="000B6799" w:rsidP="00243B2E">
      <w:pPr>
        <w:spacing w:after="0" w:line="240" w:lineRule="auto"/>
      </w:pPr>
      <w:r>
        <w:separator/>
      </w:r>
    </w:p>
  </w:endnote>
  <w:endnote w:type="continuationSeparator" w:id="1">
    <w:p w:rsidR="000B6799" w:rsidRDefault="000B6799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799" w:rsidRDefault="000B6799" w:rsidP="00243B2E">
      <w:pPr>
        <w:spacing w:after="0" w:line="240" w:lineRule="auto"/>
      </w:pPr>
      <w:r>
        <w:separator/>
      </w:r>
    </w:p>
  </w:footnote>
  <w:footnote w:type="continuationSeparator" w:id="1">
    <w:p w:rsidR="000B6799" w:rsidRDefault="000B6799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B6799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770BC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D787A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A5186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487C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194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0AB8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4036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77DF9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3DA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16E35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825D1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121E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96E58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EF7600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2020-03-24T19:22:00Z</dcterms:created>
  <dcterms:modified xsi:type="dcterms:W3CDTF">2020-03-27T22:10:00Z</dcterms:modified>
</cp:coreProperties>
</file>