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067" w:rsidRPr="00B12ED2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CERTIFICADO DE EVALUACIÓN DE INVESTIGADOR</w:t>
      </w:r>
    </w:p>
    <w:p w:rsidR="00415067" w:rsidRPr="00B12ED2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Dpto. de Fisiología y Bioquímica Vegetal</w:t>
      </w:r>
    </w:p>
    <w:p w:rsidR="00415067" w:rsidRPr="00B12ED2" w:rsidRDefault="00415067" w:rsidP="00415067">
      <w:pPr>
        <w:spacing w:before="120" w:after="120" w:line="240" w:lineRule="exact"/>
        <w:jc w:val="center"/>
        <w:rPr>
          <w:rFonts w:ascii="Arial" w:hAnsi="Arial" w:cs="Arial"/>
          <w:b/>
        </w:rPr>
      </w:pPr>
    </w:p>
    <w:p w:rsidR="00415067" w:rsidRPr="00B12ED2" w:rsidRDefault="00415067" w:rsidP="00415067">
      <w:pPr>
        <w:spacing w:before="120" w:after="120" w:line="240" w:lineRule="exact"/>
        <w:jc w:val="both"/>
        <w:rPr>
          <w:rFonts w:ascii="Arial" w:hAnsi="Arial" w:cs="Arial"/>
        </w:rPr>
      </w:pPr>
      <w:r w:rsidRPr="00B12ED2">
        <w:rPr>
          <w:rFonts w:ascii="Arial" w:hAnsi="Arial" w:cs="Arial"/>
          <w:b/>
        </w:rPr>
        <w:t>Nombre</w:t>
      </w:r>
      <w:r w:rsidR="008864F6" w:rsidRPr="00B12ED2">
        <w:rPr>
          <w:rFonts w:ascii="Arial" w:hAnsi="Arial" w:cs="Arial"/>
        </w:rPr>
        <w:t>:</w:t>
      </w:r>
      <w:r w:rsidR="009D4EF6" w:rsidRPr="00B12ED2">
        <w:rPr>
          <w:rFonts w:ascii="Arial" w:hAnsi="Arial" w:cs="Arial"/>
        </w:rPr>
        <w:t xml:space="preserve"> </w:t>
      </w:r>
      <w:proofErr w:type="spellStart"/>
      <w:r w:rsidR="009D4EF6" w:rsidRPr="00B12ED2">
        <w:rPr>
          <w:rFonts w:ascii="Arial" w:hAnsi="Arial" w:cs="Arial"/>
        </w:rPr>
        <w:t>Daimy</w:t>
      </w:r>
      <w:proofErr w:type="spellEnd"/>
      <w:r w:rsidR="009D4EF6" w:rsidRPr="00B12ED2">
        <w:rPr>
          <w:rFonts w:ascii="Arial" w:hAnsi="Arial" w:cs="Arial"/>
        </w:rPr>
        <w:t xml:space="preserve"> Costales Menéndez</w:t>
      </w:r>
    </w:p>
    <w:p w:rsidR="00415067" w:rsidRPr="00B12ED2" w:rsidRDefault="00415067" w:rsidP="00415067">
      <w:pPr>
        <w:spacing w:before="120" w:after="120" w:line="240" w:lineRule="exact"/>
        <w:jc w:val="both"/>
        <w:rPr>
          <w:rFonts w:ascii="Arial" w:hAnsi="Arial" w:cs="Arial"/>
        </w:rPr>
      </w:pPr>
      <w:r w:rsidRPr="00B12ED2">
        <w:rPr>
          <w:rFonts w:ascii="Arial" w:hAnsi="Arial" w:cs="Arial"/>
          <w:b/>
        </w:rPr>
        <w:t>Categoría científica</w:t>
      </w:r>
      <w:r w:rsidR="008864F6" w:rsidRPr="00B12ED2">
        <w:rPr>
          <w:rFonts w:ascii="Arial" w:hAnsi="Arial" w:cs="Arial"/>
        </w:rPr>
        <w:t xml:space="preserve">: </w:t>
      </w:r>
      <w:r w:rsidR="009D4EF6" w:rsidRPr="00B12ED2">
        <w:rPr>
          <w:rFonts w:ascii="Arial" w:hAnsi="Arial" w:cs="Arial"/>
        </w:rPr>
        <w:t>Investigador agregado</w:t>
      </w:r>
    </w:p>
    <w:p w:rsidR="009D4EF6" w:rsidRPr="00B12ED2" w:rsidRDefault="00415067" w:rsidP="009D4EF6">
      <w:pPr>
        <w:spacing w:before="120" w:after="120" w:line="240" w:lineRule="exact"/>
        <w:jc w:val="both"/>
        <w:rPr>
          <w:rFonts w:ascii="Arial" w:hAnsi="Arial" w:cs="Arial"/>
        </w:rPr>
      </w:pPr>
      <w:r w:rsidRPr="00B12ED2">
        <w:rPr>
          <w:rFonts w:ascii="Arial" w:hAnsi="Arial" w:cs="Arial"/>
          <w:b/>
        </w:rPr>
        <w:t xml:space="preserve">Categoría que ocupa: </w:t>
      </w:r>
      <w:r w:rsidR="009D4EF6" w:rsidRPr="00B12ED2">
        <w:rPr>
          <w:rFonts w:ascii="Arial" w:hAnsi="Arial" w:cs="Arial"/>
        </w:rPr>
        <w:t>Investigador agregado</w:t>
      </w:r>
    </w:p>
    <w:p w:rsidR="009806DC" w:rsidRPr="00B12ED2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  <w:r w:rsidRPr="00B12ED2">
        <w:rPr>
          <w:rFonts w:ascii="Arial" w:hAnsi="Arial" w:cs="Arial"/>
          <w:b/>
        </w:rPr>
        <w:t>Año natural que se evalúa</w:t>
      </w:r>
      <w:r w:rsidR="008864F6" w:rsidRPr="00B12ED2">
        <w:rPr>
          <w:rFonts w:ascii="Arial" w:hAnsi="Arial" w:cs="Arial"/>
        </w:rPr>
        <w:t>: 2016</w:t>
      </w:r>
    </w:p>
    <w:p w:rsidR="009806DC" w:rsidRPr="00B12ED2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  <w:r w:rsidRPr="00B12ED2">
        <w:rPr>
          <w:rFonts w:ascii="Arial" w:hAnsi="Arial" w:cs="Arial"/>
          <w:b/>
        </w:rPr>
        <w:t>Fecha de evaluación</w:t>
      </w:r>
      <w:r w:rsidR="00542F98" w:rsidRPr="00B12ED2">
        <w:rPr>
          <w:rFonts w:ascii="Arial" w:hAnsi="Arial" w:cs="Arial"/>
        </w:rPr>
        <w:t xml:space="preserve">: </w:t>
      </w:r>
      <w:r w:rsidR="009D4EF6" w:rsidRPr="00B12ED2">
        <w:rPr>
          <w:rFonts w:ascii="Arial" w:hAnsi="Arial" w:cs="Arial"/>
        </w:rPr>
        <w:t>12-</w:t>
      </w:r>
      <w:r w:rsidR="00AA2388" w:rsidRPr="00B12ED2">
        <w:rPr>
          <w:rFonts w:ascii="Arial" w:hAnsi="Arial" w:cs="Arial"/>
        </w:rPr>
        <w:t>201</w:t>
      </w:r>
      <w:r w:rsidR="00115D08" w:rsidRPr="00B12ED2">
        <w:rPr>
          <w:rFonts w:ascii="Arial" w:hAnsi="Arial" w:cs="Arial"/>
        </w:rPr>
        <w:t>6</w:t>
      </w:r>
    </w:p>
    <w:p w:rsidR="009806DC" w:rsidRPr="00B12ED2" w:rsidRDefault="009806DC" w:rsidP="00542F98">
      <w:pPr>
        <w:spacing w:before="120" w:after="120" w:line="240" w:lineRule="exact"/>
        <w:jc w:val="both"/>
        <w:rPr>
          <w:rFonts w:ascii="Arial" w:hAnsi="Arial" w:cs="Arial"/>
        </w:rPr>
      </w:pPr>
    </w:p>
    <w:p w:rsidR="00BF5551" w:rsidRPr="00B12ED2" w:rsidRDefault="00BF5551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I. INDICADORES:</w:t>
      </w:r>
    </w:p>
    <w:p w:rsidR="00415067" w:rsidRPr="00B12ED2" w:rsidRDefault="00415067" w:rsidP="00415067">
      <w:pPr>
        <w:spacing w:after="0" w:line="240" w:lineRule="auto"/>
        <w:jc w:val="both"/>
        <w:rPr>
          <w:rFonts w:ascii="Arial" w:hAnsi="Arial" w:cs="Arial"/>
          <w:b/>
        </w:rPr>
      </w:pPr>
    </w:p>
    <w:p w:rsidR="007E4FAF" w:rsidRPr="00B12ED2" w:rsidRDefault="00BF5551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 xml:space="preserve">1. </w:t>
      </w:r>
      <w:r w:rsidR="00E8747D">
        <w:rPr>
          <w:rFonts w:ascii="Arial" w:hAnsi="Arial" w:cs="Arial"/>
          <w:b/>
        </w:rPr>
        <w:t>Calidad de los resultados</w:t>
      </w:r>
    </w:p>
    <w:p w:rsidR="009D4EF6" w:rsidRPr="00B12ED2" w:rsidRDefault="009D4EF6" w:rsidP="009D4EF6">
      <w:pPr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>Durante el año se obtienen buenos resultados en el trabajo, con calidad y rigor en las investigaciones realizadas.</w:t>
      </w:r>
    </w:p>
    <w:p w:rsidR="00BF5551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 xml:space="preserve">2. </w:t>
      </w:r>
      <w:r w:rsidR="00BF5551" w:rsidRPr="00B12ED2">
        <w:rPr>
          <w:rFonts w:ascii="Arial" w:hAnsi="Arial" w:cs="Arial"/>
          <w:b/>
        </w:rPr>
        <w:t>Idoneidad demostrada</w:t>
      </w:r>
    </w:p>
    <w:p w:rsidR="009D4EF6" w:rsidRPr="00B12ED2" w:rsidRDefault="009D4EF6" w:rsidP="009D4EF6">
      <w:pPr>
        <w:rPr>
          <w:rFonts w:ascii="Arial" w:hAnsi="Arial" w:cs="Arial"/>
        </w:rPr>
      </w:pPr>
      <w:r w:rsidRPr="00B12ED2">
        <w:rPr>
          <w:rFonts w:ascii="Arial" w:hAnsi="Arial" w:cs="Arial"/>
        </w:rPr>
        <w:t xml:space="preserve">La compañera mantiene un buen desempeño e idoneidad, y sus resultados están acorde a su categoría profesional. </w:t>
      </w:r>
    </w:p>
    <w:p w:rsidR="00BF5551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3</w:t>
      </w:r>
      <w:r w:rsidR="00BF5551" w:rsidRPr="00B12ED2">
        <w:rPr>
          <w:rFonts w:ascii="Arial" w:hAnsi="Arial" w:cs="Arial"/>
          <w:b/>
        </w:rPr>
        <w:t>. Creatividad, iniciativa, capacidad de análisis y responsabilidad</w:t>
      </w:r>
    </w:p>
    <w:p w:rsidR="009D4EF6" w:rsidRPr="00B12ED2" w:rsidRDefault="009D4EF6" w:rsidP="009D4EF6">
      <w:pPr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>Es una compañera responsable, líder de una temática de investigación con resultados reconocidos, asume con alta responsabilidad las tareas que se le asignan y las que es capaz de buscar producto de su propia visión de trabajo.</w:t>
      </w:r>
    </w:p>
    <w:p w:rsidR="00BF5551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4</w:t>
      </w:r>
      <w:r w:rsidR="00BF5551" w:rsidRPr="00B12ED2">
        <w:rPr>
          <w:rFonts w:ascii="Arial" w:hAnsi="Arial" w:cs="Arial"/>
          <w:b/>
        </w:rPr>
        <w:t>. Disciplina y aprovechamiento de la jornada laboral</w:t>
      </w:r>
    </w:p>
    <w:p w:rsidR="009D4EF6" w:rsidRPr="00B12ED2" w:rsidRDefault="009D4EF6" w:rsidP="009D4EF6">
      <w:pPr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 xml:space="preserve">Durante el año que se evalúa la compañera cumplió y </w:t>
      </w:r>
      <w:proofErr w:type="spellStart"/>
      <w:r w:rsidRPr="00B12ED2">
        <w:rPr>
          <w:rFonts w:ascii="Arial" w:hAnsi="Arial" w:cs="Arial"/>
        </w:rPr>
        <w:t>sobrecumplió</w:t>
      </w:r>
      <w:proofErr w:type="spellEnd"/>
      <w:r w:rsidRPr="00B12ED2">
        <w:rPr>
          <w:rFonts w:ascii="Arial" w:hAnsi="Arial" w:cs="Arial"/>
        </w:rPr>
        <w:t xml:space="preserve"> las tareas planificadas, por lo que su aprovechamiento de la jornada laboral es adecuado.</w:t>
      </w:r>
    </w:p>
    <w:p w:rsidR="007E4FAF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5</w:t>
      </w:r>
      <w:r w:rsidR="00BF5551" w:rsidRPr="00B12ED2">
        <w:rPr>
          <w:rFonts w:ascii="Arial" w:hAnsi="Arial" w:cs="Arial"/>
          <w:b/>
        </w:rPr>
        <w:t xml:space="preserve">. </w:t>
      </w:r>
      <w:r w:rsidRPr="00B12ED2">
        <w:rPr>
          <w:rFonts w:ascii="Arial" w:hAnsi="Arial" w:cs="Arial"/>
          <w:b/>
        </w:rPr>
        <w:t>Superación</w:t>
      </w:r>
    </w:p>
    <w:p w:rsidR="009D4EF6" w:rsidRPr="00B12ED2" w:rsidRDefault="009D4EF6" w:rsidP="009D4EF6">
      <w:pPr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>Mantiene la superación autodidacta constante, participa en cursos, congresos y reuniones que le permite mantenerse actualizada en los temas que trabaja y otras tareas que le asignen.</w:t>
      </w:r>
    </w:p>
    <w:p w:rsidR="00BF5551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 xml:space="preserve">6. </w:t>
      </w:r>
      <w:r w:rsidR="00BF5551" w:rsidRPr="00B12ED2">
        <w:rPr>
          <w:rFonts w:ascii="Arial" w:hAnsi="Arial" w:cs="Arial"/>
          <w:b/>
        </w:rPr>
        <w:t>Cumplimiento de los requisitos de seguridad del trabajo</w:t>
      </w:r>
    </w:p>
    <w:p w:rsidR="009D4EF6" w:rsidRPr="00B12ED2" w:rsidRDefault="009D4EF6" w:rsidP="009D4EF6">
      <w:pPr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>Cumple con los requisitos que se exigen para el trabajo en el laboratorio.</w:t>
      </w:r>
    </w:p>
    <w:p w:rsidR="00BF5551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7</w:t>
      </w:r>
      <w:r w:rsidR="00BF5551" w:rsidRPr="00B12ED2">
        <w:rPr>
          <w:rFonts w:ascii="Arial" w:hAnsi="Arial" w:cs="Arial"/>
          <w:b/>
        </w:rPr>
        <w:t>. Cuidado de la propiedad social</w:t>
      </w:r>
    </w:p>
    <w:p w:rsidR="009D4EF6" w:rsidRPr="00B12ED2" w:rsidRDefault="009D4EF6" w:rsidP="009D4EF6">
      <w:pPr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>Tiene sentido de pertenencia, cuida la propiedad social y vela porque los demás lo hagan.</w:t>
      </w:r>
    </w:p>
    <w:p w:rsidR="00BF5551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8</w:t>
      </w:r>
      <w:r w:rsidR="00BF5551" w:rsidRPr="00B12ED2">
        <w:rPr>
          <w:rFonts w:ascii="Arial" w:hAnsi="Arial" w:cs="Arial"/>
          <w:b/>
        </w:rPr>
        <w:t>. Relaciones humanas en el colectivo de trabajo</w:t>
      </w:r>
    </w:p>
    <w:p w:rsidR="009D4EF6" w:rsidRPr="00B12ED2" w:rsidRDefault="009D4EF6" w:rsidP="009D4EF6">
      <w:pPr>
        <w:jc w:val="both"/>
        <w:rPr>
          <w:rFonts w:ascii="Arial" w:hAnsi="Arial" w:cs="Arial"/>
          <w:b/>
          <w:color w:val="000080"/>
        </w:rPr>
      </w:pPr>
      <w:r w:rsidRPr="00B12ED2">
        <w:rPr>
          <w:rFonts w:ascii="Arial" w:hAnsi="Arial" w:cs="Arial"/>
        </w:rPr>
        <w:t>Tiene muy buenas relaciones humanas dentro del colectivo y dentro del centro.</w:t>
      </w:r>
    </w:p>
    <w:p w:rsidR="009806DC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9</w:t>
      </w:r>
      <w:r w:rsidR="009806DC" w:rsidRPr="00B12ED2">
        <w:rPr>
          <w:rFonts w:ascii="Arial" w:hAnsi="Arial" w:cs="Arial"/>
          <w:b/>
        </w:rPr>
        <w:t>. Resultados del trabajo de investigación, calidad, y rigor científico del mismo</w:t>
      </w:r>
    </w:p>
    <w:p w:rsidR="009D4EF6" w:rsidRPr="00B12ED2" w:rsidRDefault="009D4EF6" w:rsidP="009D4EF6">
      <w:pPr>
        <w:jc w:val="both"/>
        <w:rPr>
          <w:rFonts w:ascii="Arial" w:hAnsi="Arial" w:cs="Arial"/>
          <w:b/>
        </w:rPr>
      </w:pPr>
    </w:p>
    <w:p w:rsidR="009D4EF6" w:rsidRPr="00B12ED2" w:rsidRDefault="009D4EF6" w:rsidP="009D4EF6">
      <w:pPr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Participación en Proyectos:</w:t>
      </w:r>
    </w:p>
    <w:p w:rsidR="009D4EF6" w:rsidRPr="00B12ED2" w:rsidRDefault="009D4EF6" w:rsidP="009D4EF6">
      <w:pPr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lastRenderedPageBreak/>
        <w:t xml:space="preserve">Megaproyecto </w:t>
      </w:r>
      <w:r w:rsidR="00BE747F">
        <w:rPr>
          <w:rFonts w:ascii="Arial" w:hAnsi="Arial" w:cs="Arial"/>
        </w:rPr>
        <w:t xml:space="preserve">del </w:t>
      </w:r>
      <w:r w:rsidR="00BE747F" w:rsidRPr="00B12ED2">
        <w:rPr>
          <w:rFonts w:ascii="Arial" w:hAnsi="Arial" w:cs="Arial"/>
          <w:b/>
        </w:rPr>
        <w:t>Programa de Alimento Humano</w:t>
      </w:r>
      <w:r w:rsidR="00BE747F" w:rsidRPr="00B12ED2">
        <w:rPr>
          <w:rFonts w:ascii="Arial" w:hAnsi="Arial" w:cs="Arial"/>
        </w:rPr>
        <w:t xml:space="preserve"> (2014- 2017)</w:t>
      </w:r>
      <w:r w:rsidR="00BE747F">
        <w:rPr>
          <w:rFonts w:ascii="Arial" w:hAnsi="Arial" w:cs="Arial"/>
        </w:rPr>
        <w:t xml:space="preserve">: </w:t>
      </w:r>
      <w:r w:rsidRPr="00B12ED2">
        <w:rPr>
          <w:rFonts w:ascii="Arial" w:hAnsi="Arial" w:cs="Arial"/>
          <w:b/>
        </w:rPr>
        <w:t>“</w:t>
      </w:r>
      <w:r w:rsidRPr="00B12ED2">
        <w:rPr>
          <w:rFonts w:ascii="Arial" w:hAnsi="Arial" w:cs="Arial"/>
        </w:rPr>
        <w:t xml:space="preserve">Desarrollo de </w:t>
      </w:r>
      <w:proofErr w:type="spellStart"/>
      <w:r w:rsidRPr="00B12ED2">
        <w:rPr>
          <w:rFonts w:ascii="Arial" w:hAnsi="Arial" w:cs="Arial"/>
        </w:rPr>
        <w:t>Bioestimuladores</w:t>
      </w:r>
      <w:proofErr w:type="spellEnd"/>
      <w:r w:rsidRPr="00B12ED2">
        <w:rPr>
          <w:rFonts w:ascii="Arial" w:hAnsi="Arial" w:cs="Arial"/>
        </w:rPr>
        <w:t xml:space="preserve"> nacionales para la protección y el beneficio de cultivos de interés económico” </w:t>
      </w:r>
      <w:r w:rsidR="00BE747F" w:rsidRPr="00B12ED2">
        <w:rPr>
          <w:rFonts w:ascii="Arial" w:hAnsi="Arial" w:cs="Arial"/>
        </w:rPr>
        <w:t>(Código: P131LH001160)</w:t>
      </w:r>
      <w:r w:rsidR="00BE747F">
        <w:rPr>
          <w:rFonts w:ascii="Arial" w:hAnsi="Arial" w:cs="Arial"/>
        </w:rPr>
        <w:t>.</w:t>
      </w:r>
    </w:p>
    <w:p w:rsidR="00C36F72" w:rsidRPr="00B12ED2" w:rsidRDefault="00C36F72" w:rsidP="009D4EF6">
      <w:pPr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 xml:space="preserve">Proyecto FONCI </w:t>
      </w:r>
      <w:r w:rsidR="00BE747F">
        <w:rPr>
          <w:rFonts w:ascii="Arial" w:hAnsi="Arial" w:cs="Arial"/>
        </w:rPr>
        <w:t>(</w:t>
      </w:r>
      <w:r w:rsidRPr="00B12ED2">
        <w:rPr>
          <w:rFonts w:ascii="Arial" w:hAnsi="Arial" w:cs="Arial"/>
        </w:rPr>
        <w:t>2016-18</w:t>
      </w:r>
      <w:r w:rsidR="00BE747F">
        <w:rPr>
          <w:rFonts w:ascii="Arial" w:hAnsi="Arial" w:cs="Arial"/>
        </w:rPr>
        <w:t>)</w:t>
      </w:r>
      <w:r w:rsidRPr="00B12ED2">
        <w:rPr>
          <w:rFonts w:ascii="Arial" w:hAnsi="Arial" w:cs="Arial"/>
        </w:rPr>
        <w:t xml:space="preserve">: Desarrollo de </w:t>
      </w:r>
      <w:proofErr w:type="spellStart"/>
      <w:r w:rsidRPr="00B12ED2">
        <w:rPr>
          <w:rFonts w:ascii="Arial" w:hAnsi="Arial" w:cs="Arial"/>
        </w:rPr>
        <w:t>bioestimuladores</w:t>
      </w:r>
      <w:proofErr w:type="spellEnd"/>
      <w:r w:rsidR="00BE747F" w:rsidRPr="00BE747F">
        <w:rPr>
          <w:rFonts w:ascii="Arial" w:hAnsi="Arial" w:cs="Arial"/>
          <w:b/>
          <w:lang w:val="es-ES"/>
        </w:rPr>
        <w:t xml:space="preserve"> </w:t>
      </w:r>
      <w:r w:rsidR="00BE747F" w:rsidRPr="00BE747F">
        <w:rPr>
          <w:rFonts w:ascii="Arial" w:hAnsi="Arial" w:cs="Arial"/>
          <w:lang w:val="es-ES"/>
        </w:rPr>
        <w:t xml:space="preserve">a base de </w:t>
      </w:r>
      <w:proofErr w:type="spellStart"/>
      <w:r w:rsidR="00BE747F" w:rsidRPr="00BE747F">
        <w:rPr>
          <w:rFonts w:ascii="Arial" w:hAnsi="Arial" w:cs="Arial"/>
          <w:lang w:val="es-ES"/>
        </w:rPr>
        <w:t>oligosacarinas</w:t>
      </w:r>
      <w:proofErr w:type="spellEnd"/>
      <w:r w:rsidR="00BE747F" w:rsidRPr="00BE747F">
        <w:rPr>
          <w:rFonts w:ascii="Arial" w:hAnsi="Arial" w:cs="Arial"/>
          <w:lang w:val="es-ES"/>
        </w:rPr>
        <w:t xml:space="preserve"> como alternativa nacional para la propagación de plantas, el aumento de rendimientos y la protección </w:t>
      </w:r>
      <w:proofErr w:type="spellStart"/>
      <w:r w:rsidR="00BE747F" w:rsidRPr="00BE747F">
        <w:rPr>
          <w:rFonts w:ascii="Arial" w:hAnsi="Arial" w:cs="Arial"/>
          <w:lang w:val="es-ES"/>
        </w:rPr>
        <w:t>antiestrés</w:t>
      </w:r>
      <w:proofErr w:type="spellEnd"/>
      <w:r w:rsidR="00BE747F" w:rsidRPr="00BE747F">
        <w:rPr>
          <w:rFonts w:ascii="Arial" w:hAnsi="Arial" w:cs="Arial"/>
          <w:lang w:val="es-ES"/>
        </w:rPr>
        <w:t xml:space="preserve"> de cultivos de interés económico.</w:t>
      </w:r>
    </w:p>
    <w:p w:rsidR="009D4EF6" w:rsidRPr="00B12ED2" w:rsidRDefault="009D4EF6" w:rsidP="009D4EF6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Eventos</w:t>
      </w:r>
    </w:p>
    <w:p w:rsidR="00C36F72" w:rsidRPr="00B12ED2" w:rsidRDefault="00C36F72" w:rsidP="00C36F72">
      <w:pPr>
        <w:spacing w:after="0" w:line="240" w:lineRule="auto"/>
        <w:jc w:val="both"/>
        <w:rPr>
          <w:rFonts w:ascii="Arial" w:eastAsia="Times New Roman" w:hAnsi="Arial" w:cs="Arial"/>
          <w:lang w:eastAsia="es-ES"/>
        </w:rPr>
      </w:pPr>
      <w:r w:rsidRPr="00B12ED2">
        <w:rPr>
          <w:rFonts w:ascii="Arial" w:eastAsia="Times New Roman" w:hAnsi="Arial" w:cs="Arial"/>
          <w:b/>
          <w:lang w:val="en-US" w:eastAsia="es-ES"/>
        </w:rPr>
        <w:t>- Crops and Chemicals Europe 2016</w:t>
      </w:r>
      <w:r w:rsidRPr="00B12ED2">
        <w:rPr>
          <w:rFonts w:ascii="Arial" w:eastAsia="Times New Roman" w:hAnsi="Arial" w:cs="Arial"/>
          <w:lang w:val="en-US" w:eastAsia="es-ES"/>
        </w:rPr>
        <w:t xml:space="preserve">, Berlin (10-11/02/2016). </w:t>
      </w:r>
      <w:proofErr w:type="gramStart"/>
      <w:r w:rsidRPr="00B12ED2">
        <w:rPr>
          <w:rFonts w:ascii="Arial" w:eastAsia="Times New Roman" w:hAnsi="Arial" w:cs="Arial"/>
          <w:lang w:val="en-US" w:eastAsia="es-ES"/>
        </w:rPr>
        <w:t xml:space="preserve">Developing </w:t>
      </w:r>
      <w:proofErr w:type="spellStart"/>
      <w:r w:rsidRPr="00B12ED2">
        <w:rPr>
          <w:rFonts w:ascii="Arial" w:eastAsia="Times New Roman" w:hAnsi="Arial" w:cs="Arial"/>
          <w:lang w:val="en-US" w:eastAsia="es-ES"/>
        </w:rPr>
        <w:t>biostimulant</w:t>
      </w:r>
      <w:proofErr w:type="spellEnd"/>
      <w:r w:rsidRPr="00B12ED2">
        <w:rPr>
          <w:rFonts w:ascii="Arial" w:eastAsia="Times New Roman" w:hAnsi="Arial" w:cs="Arial"/>
          <w:lang w:val="en-US" w:eastAsia="es-ES"/>
        </w:rPr>
        <w:t xml:space="preserve"> products to enhance plant growth and tolerance to abiotic stresses.</w:t>
      </w:r>
      <w:proofErr w:type="gramEnd"/>
      <w:r w:rsidRPr="00B12ED2">
        <w:rPr>
          <w:rFonts w:ascii="Arial" w:eastAsia="Times New Roman" w:hAnsi="Arial" w:cs="Arial"/>
          <w:lang w:val="en-US" w:eastAsia="es-ES"/>
        </w:rPr>
        <w:t xml:space="preserve"> </w:t>
      </w:r>
      <w:r w:rsidRPr="00B12ED2">
        <w:rPr>
          <w:rFonts w:ascii="Arial" w:eastAsia="Times New Roman" w:hAnsi="Arial" w:cs="Arial"/>
          <w:lang w:eastAsia="es-ES"/>
        </w:rPr>
        <w:t xml:space="preserve">Cabrera JC, González </w:t>
      </w:r>
      <w:proofErr w:type="spellStart"/>
      <w:r w:rsidRPr="00B12ED2">
        <w:rPr>
          <w:rFonts w:ascii="Arial" w:eastAsia="Times New Roman" w:hAnsi="Arial" w:cs="Arial"/>
          <w:lang w:eastAsia="es-ES"/>
        </w:rPr>
        <w:t>L.</w:t>
      </w:r>
      <w:proofErr w:type="gramStart"/>
      <w:r w:rsidRPr="00B12ED2">
        <w:rPr>
          <w:rFonts w:ascii="Arial" w:eastAsia="Times New Roman" w:hAnsi="Arial" w:cs="Arial"/>
          <w:lang w:eastAsia="es-ES"/>
        </w:rPr>
        <w:t>,Viteri</w:t>
      </w:r>
      <w:proofErr w:type="spellEnd"/>
      <w:proofErr w:type="gramEnd"/>
      <w:r w:rsidRPr="00B12ED2">
        <w:rPr>
          <w:rFonts w:ascii="Arial" w:eastAsia="Times New Roman" w:hAnsi="Arial" w:cs="Arial"/>
          <w:lang w:eastAsia="es-ES"/>
        </w:rPr>
        <w:t xml:space="preserve"> G., Falcón A., </w:t>
      </w:r>
      <w:r w:rsidRPr="00B12ED2">
        <w:rPr>
          <w:rFonts w:ascii="Arial" w:eastAsia="Times New Roman" w:hAnsi="Arial" w:cs="Arial"/>
          <w:b/>
          <w:lang w:eastAsia="es-ES"/>
        </w:rPr>
        <w:t>Costales D</w:t>
      </w:r>
      <w:r w:rsidRPr="00B12ED2">
        <w:rPr>
          <w:rFonts w:ascii="Arial" w:eastAsia="Times New Roman" w:hAnsi="Arial" w:cs="Arial"/>
          <w:lang w:eastAsia="es-ES"/>
        </w:rPr>
        <w:t xml:space="preserve">., Nápoles M.C., </w:t>
      </w:r>
      <w:proofErr w:type="spellStart"/>
      <w:r w:rsidRPr="00B12ED2">
        <w:rPr>
          <w:rFonts w:ascii="Arial" w:eastAsia="Times New Roman" w:hAnsi="Arial" w:cs="Arial"/>
          <w:lang w:eastAsia="es-ES"/>
        </w:rPr>
        <w:t>Diosdado</w:t>
      </w:r>
      <w:proofErr w:type="spellEnd"/>
      <w:r w:rsidRPr="00B12ED2">
        <w:rPr>
          <w:rFonts w:ascii="Arial" w:eastAsia="Times New Roman" w:hAnsi="Arial" w:cs="Arial"/>
          <w:lang w:eastAsia="es-ES"/>
        </w:rPr>
        <w:t xml:space="preserve"> E., Cabrera G., De Winter J., </w:t>
      </w:r>
      <w:proofErr w:type="spellStart"/>
      <w:r w:rsidRPr="00B12ED2">
        <w:rPr>
          <w:rFonts w:ascii="Arial" w:eastAsia="Times New Roman" w:hAnsi="Arial" w:cs="Arial"/>
          <w:lang w:eastAsia="es-ES"/>
        </w:rPr>
        <w:t>Gerbaux</w:t>
      </w:r>
      <w:proofErr w:type="spellEnd"/>
      <w:r w:rsidRPr="00B12ED2">
        <w:rPr>
          <w:rFonts w:ascii="Arial" w:eastAsia="Times New Roman" w:hAnsi="Arial" w:cs="Arial"/>
          <w:lang w:eastAsia="es-ES"/>
        </w:rPr>
        <w:t xml:space="preserve"> P., </w:t>
      </w:r>
      <w:proofErr w:type="spellStart"/>
      <w:r w:rsidRPr="00B12ED2">
        <w:rPr>
          <w:rFonts w:ascii="Arial" w:eastAsia="Times New Roman" w:hAnsi="Arial" w:cs="Arial"/>
          <w:lang w:eastAsia="es-ES"/>
        </w:rPr>
        <w:t>Tanghe</w:t>
      </w:r>
      <w:proofErr w:type="spellEnd"/>
      <w:r w:rsidRPr="00B12ED2">
        <w:rPr>
          <w:rFonts w:ascii="Arial" w:eastAsia="Times New Roman" w:hAnsi="Arial" w:cs="Arial"/>
          <w:lang w:eastAsia="es-ES"/>
        </w:rPr>
        <w:t xml:space="preserve"> A., </w:t>
      </w:r>
      <w:proofErr w:type="spellStart"/>
      <w:r w:rsidRPr="00B12ED2">
        <w:rPr>
          <w:rFonts w:ascii="Arial" w:eastAsia="Times New Roman" w:hAnsi="Arial" w:cs="Arial"/>
          <w:lang w:eastAsia="es-ES"/>
        </w:rPr>
        <w:t>Louvieaux</w:t>
      </w:r>
      <w:proofErr w:type="spellEnd"/>
      <w:r w:rsidRPr="00B12ED2">
        <w:rPr>
          <w:rFonts w:ascii="Arial" w:eastAsia="Times New Roman" w:hAnsi="Arial" w:cs="Arial"/>
          <w:lang w:eastAsia="es-ES"/>
        </w:rPr>
        <w:t xml:space="preserve"> J., </w:t>
      </w:r>
      <w:proofErr w:type="spellStart"/>
      <w:r w:rsidRPr="00B12ED2">
        <w:rPr>
          <w:rFonts w:ascii="Arial" w:eastAsia="Times New Roman" w:hAnsi="Arial" w:cs="Arial"/>
          <w:lang w:eastAsia="es-ES"/>
        </w:rPr>
        <w:t>Hermans</w:t>
      </w:r>
      <w:proofErr w:type="spellEnd"/>
      <w:r w:rsidRPr="00B12ED2">
        <w:rPr>
          <w:rFonts w:ascii="Arial" w:eastAsia="Times New Roman" w:hAnsi="Arial" w:cs="Arial"/>
          <w:lang w:eastAsia="es-ES"/>
        </w:rPr>
        <w:t xml:space="preserve"> C., </w:t>
      </w:r>
      <w:proofErr w:type="spellStart"/>
      <w:r w:rsidRPr="00B12ED2">
        <w:rPr>
          <w:rFonts w:ascii="Arial" w:eastAsia="Times New Roman" w:hAnsi="Arial" w:cs="Arial"/>
          <w:lang w:eastAsia="es-ES"/>
        </w:rPr>
        <w:t>Wégria</w:t>
      </w:r>
      <w:proofErr w:type="spellEnd"/>
      <w:r w:rsidRPr="00B12ED2">
        <w:rPr>
          <w:rFonts w:ascii="Arial" w:eastAsia="Times New Roman" w:hAnsi="Arial" w:cs="Arial"/>
          <w:lang w:eastAsia="es-ES"/>
        </w:rPr>
        <w:t xml:space="preserve"> G., </w:t>
      </w:r>
      <w:proofErr w:type="spellStart"/>
      <w:r w:rsidRPr="00B12ED2">
        <w:rPr>
          <w:rFonts w:ascii="Arial" w:eastAsia="Times New Roman" w:hAnsi="Arial" w:cs="Arial"/>
          <w:lang w:eastAsia="es-ES"/>
        </w:rPr>
        <w:t>Wattiez</w:t>
      </w:r>
      <w:proofErr w:type="spellEnd"/>
      <w:r w:rsidRPr="00B12ED2">
        <w:rPr>
          <w:rFonts w:ascii="Arial" w:eastAsia="Times New Roman" w:hAnsi="Arial" w:cs="Arial"/>
          <w:lang w:eastAsia="es-ES"/>
        </w:rPr>
        <w:t xml:space="preserve">, R. </w:t>
      </w:r>
    </w:p>
    <w:p w:rsidR="00C36F72" w:rsidRPr="00B12ED2" w:rsidRDefault="00C36F72" w:rsidP="00C36F72">
      <w:pPr>
        <w:spacing w:before="120" w:after="0" w:line="240" w:lineRule="auto"/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 xml:space="preserve">- </w:t>
      </w:r>
      <w:r w:rsidRPr="00B12ED2">
        <w:rPr>
          <w:rFonts w:ascii="Arial" w:hAnsi="Arial" w:cs="Arial"/>
          <w:b/>
        </w:rPr>
        <w:t>Participación en Fórum</w:t>
      </w:r>
      <w:r w:rsidRPr="00B12ED2">
        <w:rPr>
          <w:rFonts w:ascii="Arial" w:hAnsi="Arial" w:cs="Arial"/>
        </w:rPr>
        <w:t xml:space="preserve"> </w:t>
      </w:r>
      <w:r w:rsidRPr="00B12ED2">
        <w:rPr>
          <w:rFonts w:ascii="Arial" w:hAnsi="Arial" w:cs="Arial"/>
          <w:b/>
        </w:rPr>
        <w:t xml:space="preserve">de Ciencia y Técnica del INCA </w:t>
      </w:r>
      <w:r w:rsidRPr="00B12ED2">
        <w:rPr>
          <w:rFonts w:ascii="Arial" w:hAnsi="Arial" w:cs="Arial"/>
        </w:rPr>
        <w:t xml:space="preserve">con 2 trabajos: </w:t>
      </w:r>
    </w:p>
    <w:p w:rsidR="00C36F72" w:rsidRPr="00B12ED2" w:rsidRDefault="00C36F72" w:rsidP="00531A63">
      <w:pPr>
        <w:pStyle w:val="Prrafodelista"/>
        <w:numPr>
          <w:ilvl w:val="0"/>
          <w:numId w:val="2"/>
        </w:numPr>
        <w:spacing w:before="120" w:after="0" w:line="240" w:lineRule="auto"/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 xml:space="preserve">Autora del trabajo “Efecto de diferentes formas de aplicación del </w:t>
      </w:r>
      <w:proofErr w:type="spellStart"/>
      <w:r w:rsidRPr="00B12ED2">
        <w:rPr>
          <w:rFonts w:ascii="Arial" w:hAnsi="Arial" w:cs="Arial"/>
        </w:rPr>
        <w:t>QuitoMax</w:t>
      </w:r>
      <w:proofErr w:type="spellEnd"/>
      <w:r w:rsidRPr="00B12ED2">
        <w:rPr>
          <w:rFonts w:ascii="Arial" w:hAnsi="Arial" w:cs="Arial"/>
        </w:rPr>
        <w:t xml:space="preserve">® en la </w:t>
      </w:r>
      <w:proofErr w:type="spellStart"/>
      <w:r w:rsidRPr="00B12ED2">
        <w:rPr>
          <w:rFonts w:ascii="Arial" w:hAnsi="Arial" w:cs="Arial"/>
        </w:rPr>
        <w:t>nodulación</w:t>
      </w:r>
      <w:proofErr w:type="spellEnd"/>
      <w:r w:rsidRPr="00B12ED2">
        <w:rPr>
          <w:rFonts w:ascii="Arial" w:hAnsi="Arial" w:cs="Arial"/>
        </w:rPr>
        <w:t>, el crecimiento y el rendimiento de soya [</w:t>
      </w:r>
      <w:proofErr w:type="spellStart"/>
      <w:r w:rsidRPr="00B12ED2">
        <w:rPr>
          <w:rFonts w:ascii="Arial" w:hAnsi="Arial" w:cs="Arial"/>
          <w:i/>
        </w:rPr>
        <w:t>Glycine</w:t>
      </w:r>
      <w:proofErr w:type="spellEnd"/>
      <w:r w:rsidRPr="00B12ED2">
        <w:rPr>
          <w:rFonts w:ascii="Arial" w:hAnsi="Arial" w:cs="Arial"/>
          <w:i/>
        </w:rPr>
        <w:t xml:space="preserve"> </w:t>
      </w:r>
      <w:proofErr w:type="spellStart"/>
      <w:r w:rsidRPr="00B12ED2">
        <w:rPr>
          <w:rFonts w:ascii="Arial" w:hAnsi="Arial" w:cs="Arial"/>
          <w:i/>
        </w:rPr>
        <w:t>max</w:t>
      </w:r>
      <w:proofErr w:type="spellEnd"/>
      <w:r w:rsidRPr="00B12ED2">
        <w:rPr>
          <w:rFonts w:ascii="Arial" w:hAnsi="Arial" w:cs="Arial"/>
        </w:rPr>
        <w:t xml:space="preserve"> (L.) Merrill] inoculada con </w:t>
      </w:r>
      <w:proofErr w:type="spellStart"/>
      <w:r w:rsidRPr="00B12ED2">
        <w:rPr>
          <w:rFonts w:ascii="Arial" w:hAnsi="Arial" w:cs="Arial"/>
        </w:rPr>
        <w:t>Azofert</w:t>
      </w:r>
      <w:proofErr w:type="spellEnd"/>
      <w:r w:rsidRPr="00B12ED2">
        <w:rPr>
          <w:rFonts w:ascii="Arial" w:hAnsi="Arial" w:cs="Arial"/>
        </w:rPr>
        <w:t>® a escala de campo (DESTACADO).</w:t>
      </w:r>
    </w:p>
    <w:p w:rsidR="00C36F72" w:rsidRPr="003B25E8" w:rsidRDefault="003B25E8" w:rsidP="00531A63">
      <w:pPr>
        <w:pStyle w:val="Prrafodelista"/>
        <w:numPr>
          <w:ilvl w:val="0"/>
          <w:numId w:val="3"/>
        </w:numPr>
        <w:spacing w:before="120" w:after="0" w:line="240" w:lineRule="auto"/>
        <w:jc w:val="both"/>
        <w:rPr>
          <w:rFonts w:ascii="Arial" w:hAnsi="Arial" w:cs="Arial"/>
        </w:rPr>
      </w:pPr>
      <w:r w:rsidRPr="003B25E8">
        <w:rPr>
          <w:rFonts w:ascii="Arial" w:hAnsi="Arial" w:cs="Arial"/>
        </w:rPr>
        <w:t xml:space="preserve">Coautora del trabajo </w:t>
      </w:r>
      <w:r w:rsidRPr="002F7C50">
        <w:rPr>
          <w:rFonts w:ascii="Arial" w:hAnsi="Arial" w:cs="Arial"/>
        </w:rPr>
        <w:t xml:space="preserve">“Efecto de productos </w:t>
      </w:r>
      <w:proofErr w:type="spellStart"/>
      <w:r w:rsidRPr="002F7C50">
        <w:rPr>
          <w:rFonts w:ascii="Arial" w:hAnsi="Arial" w:cs="Arial"/>
        </w:rPr>
        <w:t>bioactivos</w:t>
      </w:r>
      <w:proofErr w:type="spellEnd"/>
      <w:r w:rsidRPr="002F7C50">
        <w:rPr>
          <w:rFonts w:ascii="Arial" w:hAnsi="Arial" w:cs="Arial"/>
        </w:rPr>
        <w:t xml:space="preserve"> en plantas de frijol (</w:t>
      </w:r>
      <w:proofErr w:type="spellStart"/>
      <w:r w:rsidRPr="002F7C50">
        <w:rPr>
          <w:rFonts w:ascii="Arial" w:hAnsi="Arial" w:cs="Arial"/>
          <w:i/>
        </w:rPr>
        <w:t>Phaseolus</w:t>
      </w:r>
      <w:proofErr w:type="spellEnd"/>
      <w:r w:rsidRPr="002F7C50">
        <w:rPr>
          <w:rFonts w:ascii="Arial" w:hAnsi="Arial" w:cs="Arial"/>
          <w:i/>
        </w:rPr>
        <w:t xml:space="preserve"> </w:t>
      </w:r>
      <w:proofErr w:type="spellStart"/>
      <w:r w:rsidRPr="002F7C50">
        <w:rPr>
          <w:rFonts w:ascii="Arial" w:hAnsi="Arial" w:cs="Arial"/>
          <w:i/>
        </w:rPr>
        <w:t>vulgaris</w:t>
      </w:r>
      <w:proofErr w:type="spellEnd"/>
      <w:r w:rsidRPr="002F7C50">
        <w:rPr>
          <w:rFonts w:ascii="Arial" w:hAnsi="Arial" w:cs="Arial"/>
        </w:rPr>
        <w:t xml:space="preserve"> L.) </w:t>
      </w:r>
      <w:proofErr w:type="spellStart"/>
      <w:r w:rsidRPr="002F7C50">
        <w:rPr>
          <w:rFonts w:ascii="Arial" w:hAnsi="Arial" w:cs="Arial"/>
        </w:rPr>
        <w:t>biofertilizadas</w:t>
      </w:r>
      <w:proofErr w:type="spellEnd"/>
      <w:r w:rsidRPr="002F7C50">
        <w:rPr>
          <w:rFonts w:ascii="Arial" w:hAnsi="Arial" w:cs="Arial"/>
        </w:rPr>
        <w:t>”, presentad</w:t>
      </w:r>
      <w:r>
        <w:rPr>
          <w:rFonts w:ascii="Arial" w:hAnsi="Arial" w:cs="Arial"/>
        </w:rPr>
        <w:t>o</w:t>
      </w:r>
      <w:r w:rsidRPr="002F7C50">
        <w:rPr>
          <w:rFonts w:ascii="Arial" w:hAnsi="Arial" w:cs="Arial"/>
        </w:rPr>
        <w:t xml:space="preserve"> por </w:t>
      </w:r>
      <w:proofErr w:type="spellStart"/>
      <w:r w:rsidRPr="002F7C50">
        <w:rPr>
          <w:rFonts w:ascii="Arial" w:hAnsi="Arial" w:cs="Arial"/>
        </w:rPr>
        <w:t>Lisbel</w:t>
      </w:r>
      <w:proofErr w:type="spellEnd"/>
      <w:r w:rsidRPr="002F7C50">
        <w:rPr>
          <w:rFonts w:ascii="Arial" w:hAnsi="Arial" w:cs="Arial"/>
        </w:rPr>
        <w:t xml:space="preserve"> Mar</w:t>
      </w:r>
      <w:r>
        <w:rPr>
          <w:rFonts w:ascii="Arial" w:hAnsi="Arial" w:cs="Arial"/>
        </w:rPr>
        <w:t>tínez</w:t>
      </w:r>
      <w:r w:rsidRPr="003B25E8">
        <w:rPr>
          <w:rFonts w:ascii="Arial" w:hAnsi="Arial" w:cs="Arial"/>
        </w:rPr>
        <w:t xml:space="preserve"> (</w:t>
      </w:r>
      <w:r w:rsidR="00C36F72" w:rsidRPr="003B25E8">
        <w:rPr>
          <w:rFonts w:ascii="Arial" w:hAnsi="Arial" w:cs="Arial"/>
        </w:rPr>
        <w:t>MENCIÓN</w:t>
      </w:r>
      <w:r w:rsidRPr="003B25E8">
        <w:rPr>
          <w:rFonts w:ascii="Arial" w:hAnsi="Arial" w:cs="Arial"/>
        </w:rPr>
        <w:t>).</w:t>
      </w:r>
    </w:p>
    <w:p w:rsidR="00C36F72" w:rsidRPr="00B12ED2" w:rsidRDefault="00C36F72" w:rsidP="00C36F72">
      <w:pPr>
        <w:spacing w:before="120" w:after="0" w:line="240" w:lineRule="auto"/>
        <w:jc w:val="both"/>
        <w:rPr>
          <w:rFonts w:ascii="Arial" w:hAnsi="Arial" w:cs="Arial"/>
        </w:rPr>
      </w:pPr>
      <w:r w:rsidRPr="00B12ED2">
        <w:rPr>
          <w:rFonts w:ascii="Arial" w:hAnsi="Arial" w:cs="Arial"/>
          <w:b/>
        </w:rPr>
        <w:t>- Participación en Fórum</w:t>
      </w:r>
      <w:r w:rsidRPr="00B12ED2">
        <w:rPr>
          <w:rFonts w:ascii="Arial" w:hAnsi="Arial" w:cs="Arial"/>
        </w:rPr>
        <w:t xml:space="preserve"> </w:t>
      </w:r>
      <w:r w:rsidRPr="00B12ED2">
        <w:rPr>
          <w:rFonts w:ascii="Arial" w:hAnsi="Arial" w:cs="Arial"/>
          <w:b/>
        </w:rPr>
        <w:t>de Ciencia y Técnica de la UNAH</w:t>
      </w:r>
      <w:r w:rsidRPr="00B12ED2">
        <w:rPr>
          <w:rFonts w:ascii="Arial" w:hAnsi="Arial" w:cs="Arial"/>
        </w:rPr>
        <w:t xml:space="preserve"> con 1 trabajo, premiado destacado, de los autores </w:t>
      </w:r>
      <w:proofErr w:type="spellStart"/>
      <w:r w:rsidRPr="00B12ED2">
        <w:rPr>
          <w:rFonts w:ascii="Arial" w:hAnsi="Arial" w:cs="Arial"/>
        </w:rPr>
        <w:t>Osmel</w:t>
      </w:r>
      <w:proofErr w:type="spellEnd"/>
      <w:r w:rsidRPr="00B12ED2">
        <w:rPr>
          <w:rFonts w:ascii="Arial" w:hAnsi="Arial" w:cs="Arial"/>
        </w:rPr>
        <w:t xml:space="preserve"> Hernández Serrano, </w:t>
      </w:r>
      <w:proofErr w:type="spellStart"/>
      <w:r w:rsidRPr="00B12ED2">
        <w:rPr>
          <w:rFonts w:ascii="Arial" w:hAnsi="Arial" w:cs="Arial"/>
        </w:rPr>
        <w:t>Daimy</w:t>
      </w:r>
      <w:proofErr w:type="spellEnd"/>
      <w:r w:rsidRPr="00B12ED2">
        <w:rPr>
          <w:rFonts w:ascii="Arial" w:hAnsi="Arial" w:cs="Arial"/>
        </w:rPr>
        <w:t xml:space="preserve"> Costales y Marcia Beatriz Moya Fernández.</w:t>
      </w:r>
    </w:p>
    <w:p w:rsidR="00C36F72" w:rsidRPr="00B12ED2" w:rsidRDefault="00C36F72" w:rsidP="00C36F72">
      <w:pPr>
        <w:spacing w:before="120" w:after="0" w:line="240" w:lineRule="auto"/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 xml:space="preserve">- </w:t>
      </w:r>
      <w:r w:rsidRPr="00B12ED2">
        <w:rPr>
          <w:rFonts w:ascii="Arial" w:hAnsi="Arial" w:cs="Arial"/>
          <w:b/>
        </w:rPr>
        <w:t>BIOICIDCA 2016</w:t>
      </w:r>
      <w:r w:rsidRPr="00B12ED2">
        <w:rPr>
          <w:rFonts w:ascii="Arial" w:hAnsi="Arial" w:cs="Arial"/>
        </w:rPr>
        <w:t xml:space="preserve">, La Habana, Cuba (junio 2016). </w:t>
      </w:r>
      <w:proofErr w:type="spellStart"/>
      <w:r w:rsidRPr="00B12ED2">
        <w:rPr>
          <w:rFonts w:ascii="Arial" w:hAnsi="Arial" w:cs="Arial"/>
        </w:rPr>
        <w:t>Azofert</w:t>
      </w:r>
      <w:proofErr w:type="spellEnd"/>
      <w:r w:rsidRPr="00B12ED2">
        <w:rPr>
          <w:rFonts w:ascii="Arial" w:hAnsi="Arial" w:cs="Arial"/>
        </w:rPr>
        <w:t xml:space="preserve">, experiencia en su desarrollo: desde Cuba hasta Argentina. MC. Nápoles, </w:t>
      </w:r>
      <w:proofErr w:type="spellStart"/>
      <w:r w:rsidRPr="00B12ED2">
        <w:rPr>
          <w:rFonts w:ascii="Arial" w:hAnsi="Arial" w:cs="Arial"/>
        </w:rPr>
        <w:t>Ionel</w:t>
      </w:r>
      <w:proofErr w:type="spellEnd"/>
      <w:r w:rsidRPr="00B12ED2">
        <w:rPr>
          <w:rFonts w:ascii="Arial" w:hAnsi="Arial" w:cs="Arial"/>
        </w:rPr>
        <w:t xml:space="preserve"> Hernández, Belkis Morales, </w:t>
      </w:r>
      <w:proofErr w:type="spellStart"/>
      <w:r w:rsidRPr="00B12ED2">
        <w:rPr>
          <w:rFonts w:ascii="Arial" w:hAnsi="Arial" w:cs="Arial"/>
        </w:rPr>
        <w:t>Daimy</w:t>
      </w:r>
      <w:proofErr w:type="spellEnd"/>
      <w:r w:rsidRPr="00B12ED2">
        <w:rPr>
          <w:rFonts w:ascii="Arial" w:hAnsi="Arial" w:cs="Arial"/>
        </w:rPr>
        <w:t xml:space="preserve"> Costales, </w:t>
      </w:r>
      <w:proofErr w:type="spellStart"/>
      <w:r w:rsidRPr="00B12ED2">
        <w:rPr>
          <w:rFonts w:ascii="Arial" w:hAnsi="Arial" w:cs="Arial"/>
        </w:rPr>
        <w:t>Daymí</w:t>
      </w:r>
      <w:proofErr w:type="spellEnd"/>
      <w:r w:rsidRPr="00B12ED2">
        <w:rPr>
          <w:rFonts w:ascii="Arial" w:hAnsi="Arial" w:cs="Arial"/>
        </w:rPr>
        <w:t xml:space="preserve"> Alonso, </w:t>
      </w:r>
      <w:proofErr w:type="spellStart"/>
      <w:r w:rsidRPr="00B12ED2">
        <w:rPr>
          <w:rFonts w:ascii="Arial" w:hAnsi="Arial" w:cs="Arial"/>
        </w:rPr>
        <w:t>Kirenia</w:t>
      </w:r>
      <w:proofErr w:type="spellEnd"/>
      <w:r w:rsidRPr="00B12ED2">
        <w:rPr>
          <w:rFonts w:ascii="Arial" w:hAnsi="Arial" w:cs="Arial"/>
        </w:rPr>
        <w:t xml:space="preserve"> Domínguez y Pedro Rosales. </w:t>
      </w:r>
    </w:p>
    <w:p w:rsidR="00C36F72" w:rsidRPr="00B12ED2" w:rsidRDefault="00C36F72" w:rsidP="00C36F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lang w:val="en-US"/>
        </w:rPr>
      </w:pPr>
      <w:r w:rsidRPr="00B12ED2">
        <w:rPr>
          <w:rFonts w:ascii="Arial" w:hAnsi="Arial" w:cs="Arial"/>
          <w:lang w:val="en-US"/>
        </w:rPr>
        <w:t xml:space="preserve">- </w:t>
      </w:r>
      <w:r w:rsidRPr="00B12ED2">
        <w:rPr>
          <w:rFonts w:ascii="Arial" w:hAnsi="Arial" w:cs="Arial"/>
          <w:b/>
          <w:bCs/>
          <w:lang w:val="en-US" w:eastAsia="es-ES"/>
        </w:rPr>
        <w:t>66th Canadian Chemical Engineering Conference</w:t>
      </w:r>
      <w:r w:rsidRPr="00B12ED2">
        <w:rPr>
          <w:rFonts w:ascii="Arial" w:hAnsi="Arial" w:cs="Arial"/>
          <w:bCs/>
          <w:lang w:val="en-US" w:eastAsia="es-ES"/>
        </w:rPr>
        <w:t xml:space="preserve"> (Québec) (</w:t>
      </w:r>
      <w:proofErr w:type="spellStart"/>
      <w:r w:rsidRPr="00B12ED2">
        <w:rPr>
          <w:rFonts w:ascii="Arial" w:hAnsi="Arial" w:cs="Arial"/>
          <w:bCs/>
          <w:lang w:val="en-US" w:eastAsia="es-ES"/>
        </w:rPr>
        <w:t>Octubre</w:t>
      </w:r>
      <w:proofErr w:type="spellEnd"/>
      <w:r w:rsidRPr="00B12ED2">
        <w:rPr>
          <w:rFonts w:ascii="Arial" w:hAnsi="Arial" w:cs="Arial"/>
          <w:bCs/>
          <w:lang w:val="en-US" w:eastAsia="es-ES"/>
        </w:rPr>
        <w:t xml:space="preserve">, 2016). Enzymatic approaches to produce bioactive oligosaccharides. </w:t>
      </w:r>
      <w:r w:rsidRPr="00B12ED2">
        <w:rPr>
          <w:rFonts w:ascii="Arial" w:hAnsi="Arial" w:cs="Arial"/>
          <w:bCs/>
          <w:lang w:val="en-US"/>
        </w:rPr>
        <w:t xml:space="preserve">J.C. Cabrera, A. </w:t>
      </w:r>
      <w:proofErr w:type="spellStart"/>
      <w:r w:rsidRPr="00B12ED2">
        <w:rPr>
          <w:rFonts w:ascii="Arial" w:hAnsi="Arial" w:cs="Arial"/>
          <w:bCs/>
          <w:lang w:val="en-US"/>
        </w:rPr>
        <w:t>Tanghe</w:t>
      </w:r>
      <w:proofErr w:type="spellEnd"/>
      <w:r w:rsidRPr="00B12ED2">
        <w:rPr>
          <w:rFonts w:ascii="Arial" w:hAnsi="Arial" w:cs="Arial"/>
          <w:lang w:val="en-US"/>
        </w:rPr>
        <w:t xml:space="preserve">, </w:t>
      </w:r>
      <w:r w:rsidRPr="00B12ED2">
        <w:rPr>
          <w:rFonts w:ascii="Arial" w:hAnsi="Arial" w:cs="Arial"/>
          <w:bCs/>
          <w:lang w:val="en-US"/>
        </w:rPr>
        <w:t xml:space="preserve">G. </w:t>
      </w:r>
      <w:proofErr w:type="spellStart"/>
      <w:r w:rsidRPr="00B12ED2">
        <w:rPr>
          <w:rFonts w:ascii="Arial" w:hAnsi="Arial" w:cs="Arial"/>
          <w:bCs/>
          <w:lang w:val="en-US"/>
        </w:rPr>
        <w:t>Wégria</w:t>
      </w:r>
      <w:proofErr w:type="spellEnd"/>
      <w:r w:rsidRPr="00B12ED2">
        <w:rPr>
          <w:rFonts w:ascii="Arial" w:hAnsi="Arial" w:cs="Arial"/>
          <w:bCs/>
          <w:lang w:val="en-US"/>
        </w:rPr>
        <w:t xml:space="preserve">, R.C.A. </w:t>
      </w:r>
      <w:proofErr w:type="spellStart"/>
      <w:r w:rsidRPr="00B12ED2">
        <w:rPr>
          <w:rFonts w:ascii="Arial" w:hAnsi="Arial" w:cs="Arial"/>
          <w:bCs/>
          <w:lang w:val="en-US"/>
        </w:rPr>
        <w:t>Onderwater</w:t>
      </w:r>
      <w:proofErr w:type="spellEnd"/>
      <w:r w:rsidRPr="00B12ED2">
        <w:rPr>
          <w:rFonts w:ascii="Arial" w:hAnsi="Arial" w:cs="Arial"/>
          <w:lang w:val="en-US"/>
        </w:rPr>
        <w:t xml:space="preserve">,  </w:t>
      </w:r>
      <w:r w:rsidRPr="00B12ED2">
        <w:rPr>
          <w:rFonts w:ascii="Arial" w:hAnsi="Arial" w:cs="Arial"/>
          <w:bCs/>
          <w:lang w:val="en-US"/>
        </w:rPr>
        <w:t>A. Falcón</w:t>
      </w:r>
      <w:r w:rsidRPr="00B12ED2">
        <w:rPr>
          <w:rFonts w:ascii="Arial" w:hAnsi="Arial" w:cs="Arial"/>
          <w:lang w:val="en-US"/>
        </w:rPr>
        <w:t xml:space="preserve">, </w:t>
      </w:r>
      <w:r w:rsidRPr="00B12ED2">
        <w:rPr>
          <w:rFonts w:ascii="Arial" w:hAnsi="Arial" w:cs="Arial"/>
          <w:b/>
          <w:bCs/>
          <w:lang w:val="en-US"/>
        </w:rPr>
        <w:t xml:space="preserve">D. </w:t>
      </w:r>
      <w:proofErr w:type="spellStart"/>
      <w:r w:rsidRPr="00B12ED2">
        <w:rPr>
          <w:rFonts w:ascii="Arial" w:hAnsi="Arial" w:cs="Arial"/>
          <w:b/>
          <w:bCs/>
          <w:lang w:val="en-US"/>
        </w:rPr>
        <w:t>Costales</w:t>
      </w:r>
      <w:proofErr w:type="spellEnd"/>
      <w:r w:rsidRPr="00B12ED2">
        <w:rPr>
          <w:rFonts w:ascii="Arial" w:hAnsi="Arial" w:cs="Arial"/>
          <w:bCs/>
          <w:lang w:val="en-US"/>
        </w:rPr>
        <w:t xml:space="preserve">, M.C </w:t>
      </w:r>
      <w:proofErr w:type="spellStart"/>
      <w:r w:rsidRPr="00B12ED2">
        <w:rPr>
          <w:rFonts w:ascii="Arial" w:hAnsi="Arial" w:cs="Arial"/>
          <w:bCs/>
          <w:lang w:val="en-US"/>
        </w:rPr>
        <w:t>Nápoles</w:t>
      </w:r>
      <w:proofErr w:type="spellEnd"/>
      <w:r w:rsidRPr="00B12ED2">
        <w:rPr>
          <w:rFonts w:ascii="Arial" w:hAnsi="Arial" w:cs="Arial"/>
          <w:lang w:val="en-US"/>
        </w:rPr>
        <w:t xml:space="preserve">, </w:t>
      </w:r>
      <w:r w:rsidRPr="00B12ED2">
        <w:rPr>
          <w:rFonts w:ascii="Arial" w:hAnsi="Arial" w:cs="Arial"/>
          <w:bCs/>
          <w:lang w:val="en-US"/>
        </w:rPr>
        <w:t>L. González</w:t>
      </w:r>
      <w:r w:rsidRPr="00B12ED2">
        <w:rPr>
          <w:rFonts w:ascii="Arial" w:hAnsi="Arial" w:cs="Arial"/>
          <w:lang w:val="en-US"/>
        </w:rPr>
        <w:t xml:space="preserve">, </w:t>
      </w:r>
      <w:r w:rsidRPr="00B12ED2">
        <w:rPr>
          <w:rFonts w:ascii="Arial" w:hAnsi="Arial" w:cs="Arial"/>
          <w:bCs/>
          <w:lang w:val="en-US"/>
        </w:rPr>
        <w:t>G. Cabrera</w:t>
      </w:r>
      <w:r w:rsidRPr="00B12ED2">
        <w:rPr>
          <w:rFonts w:ascii="Arial" w:hAnsi="Arial" w:cs="Arial"/>
          <w:lang w:val="en-US"/>
        </w:rPr>
        <w:t xml:space="preserve">, </w:t>
      </w:r>
      <w:r w:rsidRPr="00B12ED2">
        <w:rPr>
          <w:rFonts w:ascii="Arial" w:hAnsi="Arial" w:cs="Arial"/>
          <w:bCs/>
          <w:lang w:val="en-US"/>
        </w:rPr>
        <w:t xml:space="preserve">J. De Winter, P. </w:t>
      </w:r>
      <w:proofErr w:type="spellStart"/>
      <w:r w:rsidRPr="00B12ED2">
        <w:rPr>
          <w:rFonts w:ascii="Arial" w:hAnsi="Arial" w:cs="Arial"/>
          <w:bCs/>
          <w:lang w:val="en-US"/>
        </w:rPr>
        <w:t>Gerbaux</w:t>
      </w:r>
      <w:proofErr w:type="spellEnd"/>
      <w:r w:rsidRPr="00B12ED2">
        <w:rPr>
          <w:rFonts w:ascii="Arial" w:hAnsi="Arial" w:cs="Arial"/>
          <w:lang w:val="en-US"/>
        </w:rPr>
        <w:t xml:space="preserve">, </w:t>
      </w:r>
      <w:r w:rsidRPr="00B12ED2">
        <w:rPr>
          <w:rFonts w:ascii="Arial" w:hAnsi="Arial" w:cs="Arial"/>
          <w:bCs/>
          <w:lang w:val="en-US"/>
        </w:rPr>
        <w:t xml:space="preserve">R. </w:t>
      </w:r>
      <w:proofErr w:type="spellStart"/>
      <w:r w:rsidRPr="00B12ED2">
        <w:rPr>
          <w:rFonts w:ascii="Arial" w:hAnsi="Arial" w:cs="Arial"/>
          <w:bCs/>
          <w:lang w:val="en-US"/>
        </w:rPr>
        <w:t>Wattiez</w:t>
      </w:r>
      <w:proofErr w:type="spellEnd"/>
      <w:r w:rsidRPr="00B12ED2">
        <w:rPr>
          <w:rFonts w:ascii="Arial" w:hAnsi="Arial" w:cs="Arial"/>
          <w:bCs/>
          <w:lang w:val="en-US"/>
        </w:rPr>
        <w:t>.</w:t>
      </w:r>
    </w:p>
    <w:p w:rsidR="00C36F72" w:rsidRPr="00B12ED2" w:rsidRDefault="00C36F72" w:rsidP="00C36F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ES"/>
        </w:rPr>
      </w:pPr>
      <w:r w:rsidRPr="00B12ED2">
        <w:rPr>
          <w:rFonts w:ascii="Arial" w:hAnsi="Arial" w:cs="Arial"/>
          <w:bCs/>
          <w:lang w:val="es-ES"/>
        </w:rPr>
        <w:t xml:space="preserve">- </w:t>
      </w:r>
      <w:r w:rsidRPr="00B12ED2">
        <w:rPr>
          <w:rFonts w:ascii="Arial" w:hAnsi="Arial" w:cs="Arial"/>
          <w:b/>
          <w:lang w:val="es-ES"/>
        </w:rPr>
        <w:t>III Congreso Cubano de Horticultura, La Habana, Cuba (Noviembre, 2016).</w:t>
      </w:r>
      <w:r w:rsidRPr="00B12ED2">
        <w:rPr>
          <w:rFonts w:ascii="Arial" w:hAnsi="Arial" w:cs="Arial"/>
          <w:lang w:val="es-ES"/>
        </w:rPr>
        <w:t xml:space="preserve"> Desarrollo de </w:t>
      </w:r>
      <w:proofErr w:type="spellStart"/>
      <w:r w:rsidRPr="00B12ED2">
        <w:rPr>
          <w:rFonts w:ascii="Arial" w:hAnsi="Arial" w:cs="Arial"/>
          <w:lang w:val="es-ES"/>
        </w:rPr>
        <w:t>bioestimulantes</w:t>
      </w:r>
      <w:proofErr w:type="spellEnd"/>
      <w:r w:rsidRPr="00B12ED2">
        <w:rPr>
          <w:rFonts w:ascii="Arial" w:hAnsi="Arial" w:cs="Arial"/>
          <w:lang w:val="es-ES"/>
        </w:rPr>
        <w:t xml:space="preserve"> y </w:t>
      </w:r>
      <w:proofErr w:type="spellStart"/>
      <w:r w:rsidRPr="00B12ED2">
        <w:rPr>
          <w:rFonts w:ascii="Arial" w:hAnsi="Arial" w:cs="Arial"/>
          <w:lang w:val="es-ES"/>
        </w:rPr>
        <w:t>biofertilizantes</w:t>
      </w:r>
      <w:proofErr w:type="spellEnd"/>
      <w:r w:rsidRPr="00B12ED2">
        <w:rPr>
          <w:rFonts w:ascii="Arial" w:hAnsi="Arial" w:cs="Arial"/>
          <w:lang w:val="es-ES"/>
        </w:rPr>
        <w:t xml:space="preserve"> a base de </w:t>
      </w:r>
      <w:proofErr w:type="spellStart"/>
      <w:r w:rsidRPr="00B12ED2">
        <w:rPr>
          <w:rFonts w:ascii="Arial" w:hAnsi="Arial" w:cs="Arial"/>
          <w:lang w:val="es-ES"/>
        </w:rPr>
        <w:t>oligosacarinas</w:t>
      </w:r>
      <w:proofErr w:type="spellEnd"/>
      <w:r w:rsidRPr="00B12ED2">
        <w:rPr>
          <w:rFonts w:ascii="Arial" w:hAnsi="Arial" w:cs="Arial"/>
          <w:lang w:val="es-ES"/>
        </w:rPr>
        <w:t xml:space="preserve">. Implementación del </w:t>
      </w:r>
      <w:proofErr w:type="spellStart"/>
      <w:r w:rsidRPr="00B12ED2">
        <w:rPr>
          <w:rFonts w:ascii="Arial" w:hAnsi="Arial" w:cs="Arial"/>
          <w:lang w:val="es-ES"/>
        </w:rPr>
        <w:t>QuitoMax</w:t>
      </w:r>
      <w:proofErr w:type="spellEnd"/>
      <w:r w:rsidRPr="00B12ED2">
        <w:rPr>
          <w:rFonts w:ascii="Arial" w:hAnsi="Arial" w:cs="Arial"/>
          <w:lang w:val="es-ES"/>
        </w:rPr>
        <w:t xml:space="preserve"> en el cultivo del tomate. Alejandro Falcón Rodríguez, D. Costales, D. Morales, L. Travieso, MC. Nápoles, E. Terry, J. Ruiz, D. González-Peña, LG. González, MC. Jiménez y MA. Martínez Téllez.</w:t>
      </w:r>
    </w:p>
    <w:p w:rsidR="00C36F72" w:rsidRPr="00B12ED2" w:rsidRDefault="00C36F72" w:rsidP="00C36F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ES"/>
        </w:rPr>
      </w:pPr>
      <w:r w:rsidRPr="00B12ED2">
        <w:rPr>
          <w:rFonts w:ascii="Arial" w:hAnsi="Arial" w:cs="Arial"/>
          <w:lang w:val="es-ES"/>
        </w:rPr>
        <w:t xml:space="preserve">- </w:t>
      </w:r>
      <w:r w:rsidRPr="00B12ED2">
        <w:rPr>
          <w:rFonts w:ascii="Arial" w:hAnsi="Arial" w:cs="Arial"/>
          <w:b/>
          <w:lang w:val="es-ES"/>
        </w:rPr>
        <w:t>XX Congreso INCA, 2016. IX Simposio de Caracterización y Manejo de Microorg</w:t>
      </w:r>
      <w:bookmarkStart w:id="0" w:name="_GoBack"/>
      <w:bookmarkEnd w:id="0"/>
      <w:r w:rsidRPr="00B12ED2">
        <w:rPr>
          <w:rFonts w:ascii="Arial" w:hAnsi="Arial" w:cs="Arial"/>
          <w:b/>
          <w:lang w:val="es-ES"/>
        </w:rPr>
        <w:t>anismos en la Agricultura</w:t>
      </w:r>
      <w:r w:rsidRPr="00B12ED2">
        <w:rPr>
          <w:rFonts w:ascii="Arial" w:hAnsi="Arial" w:cs="Arial"/>
          <w:lang w:val="es-ES"/>
        </w:rPr>
        <w:t xml:space="preserve">: PRODUCCIÓN DE INOCULANTES BACTERIANOS EN CUBA. HISTORIA, ACTUALIDAD Y DESAFÍOS. María C. Nápoles García, I. Hernández, B. Morales, </w:t>
      </w:r>
      <w:r w:rsidRPr="00B12ED2">
        <w:rPr>
          <w:rFonts w:ascii="Arial" w:hAnsi="Arial" w:cs="Arial"/>
          <w:b/>
          <w:lang w:val="es-ES"/>
        </w:rPr>
        <w:t>D. Costales</w:t>
      </w:r>
      <w:r w:rsidRPr="00B12ED2">
        <w:rPr>
          <w:rFonts w:ascii="Arial" w:hAnsi="Arial" w:cs="Arial"/>
          <w:lang w:val="es-ES"/>
        </w:rPr>
        <w:t>, A. Hernández, D. Alonso, K. Domínguez y P. Rosales.</w:t>
      </w:r>
    </w:p>
    <w:p w:rsidR="00C36F72" w:rsidRPr="00B12ED2" w:rsidRDefault="00C36F72" w:rsidP="00C36F7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  <w:r w:rsidRPr="00B12ED2">
        <w:rPr>
          <w:rFonts w:ascii="Arial" w:hAnsi="Arial" w:cs="Arial"/>
          <w:lang w:val="es-ES"/>
        </w:rPr>
        <w:t xml:space="preserve">- </w:t>
      </w:r>
      <w:r w:rsidRPr="00B12ED2">
        <w:rPr>
          <w:rFonts w:ascii="Arial" w:hAnsi="Arial" w:cs="Arial"/>
          <w:b/>
          <w:lang w:val="es-ES"/>
        </w:rPr>
        <w:t>XX Congreso INCA, 2016.</w:t>
      </w:r>
      <w:r w:rsidRPr="00B12ED2">
        <w:rPr>
          <w:rFonts w:ascii="Arial" w:hAnsi="Arial" w:cs="Arial"/>
          <w:lang w:val="es-ES"/>
        </w:rPr>
        <w:t xml:space="preserve"> </w:t>
      </w:r>
      <w:r w:rsidRPr="00B12ED2">
        <w:rPr>
          <w:rFonts w:ascii="Arial" w:hAnsi="Arial" w:cs="Arial"/>
          <w:b/>
          <w:lang w:val="es-ES"/>
        </w:rPr>
        <w:t xml:space="preserve">IX Taller Productos </w:t>
      </w:r>
      <w:proofErr w:type="spellStart"/>
      <w:r w:rsidRPr="00B12ED2">
        <w:rPr>
          <w:rFonts w:ascii="Arial" w:hAnsi="Arial" w:cs="Arial"/>
          <w:b/>
          <w:lang w:val="es-ES"/>
        </w:rPr>
        <w:t>Bioactivos</w:t>
      </w:r>
      <w:proofErr w:type="spellEnd"/>
      <w:r w:rsidRPr="00B12ED2">
        <w:rPr>
          <w:rFonts w:ascii="Arial" w:hAnsi="Arial" w:cs="Arial"/>
          <w:b/>
          <w:lang w:val="es-ES"/>
        </w:rPr>
        <w:t>.</w:t>
      </w:r>
      <w:r w:rsidRPr="00B12ED2">
        <w:rPr>
          <w:rFonts w:ascii="Arial" w:hAnsi="Arial" w:cs="Arial"/>
          <w:lang w:val="es-ES"/>
        </w:rPr>
        <w:t xml:space="preserve"> Efecto de diferentes formas de aplicación del </w:t>
      </w:r>
      <w:proofErr w:type="spellStart"/>
      <w:r w:rsidRPr="00B12ED2">
        <w:rPr>
          <w:rFonts w:ascii="Arial" w:hAnsi="Arial" w:cs="Arial"/>
          <w:lang w:val="es-ES"/>
        </w:rPr>
        <w:t>QuitoMax</w:t>
      </w:r>
      <w:proofErr w:type="spellEnd"/>
      <w:r w:rsidRPr="00B12ED2">
        <w:rPr>
          <w:rFonts w:ascii="Arial" w:hAnsi="Arial" w:cs="Arial"/>
          <w:lang w:val="es-ES"/>
        </w:rPr>
        <w:t xml:space="preserve">® en la </w:t>
      </w:r>
      <w:proofErr w:type="spellStart"/>
      <w:r w:rsidRPr="00B12ED2">
        <w:rPr>
          <w:rFonts w:ascii="Arial" w:hAnsi="Arial" w:cs="Arial"/>
          <w:lang w:val="es-ES"/>
        </w:rPr>
        <w:t>nodulación</w:t>
      </w:r>
      <w:proofErr w:type="spellEnd"/>
      <w:r w:rsidRPr="00B12ED2">
        <w:rPr>
          <w:rFonts w:ascii="Arial" w:hAnsi="Arial" w:cs="Arial"/>
          <w:lang w:val="es-ES"/>
        </w:rPr>
        <w:t>, el crecimiento y el rendimiento de soya [</w:t>
      </w:r>
      <w:proofErr w:type="spellStart"/>
      <w:r w:rsidRPr="00B12ED2">
        <w:rPr>
          <w:rFonts w:ascii="Arial" w:hAnsi="Arial" w:cs="Arial"/>
          <w:i/>
          <w:lang w:val="es-ES"/>
        </w:rPr>
        <w:t>Glycine</w:t>
      </w:r>
      <w:proofErr w:type="spellEnd"/>
      <w:r w:rsidRPr="00B12ED2">
        <w:rPr>
          <w:rFonts w:ascii="Arial" w:hAnsi="Arial" w:cs="Arial"/>
          <w:i/>
          <w:lang w:val="es-ES"/>
        </w:rPr>
        <w:t xml:space="preserve"> </w:t>
      </w:r>
      <w:proofErr w:type="spellStart"/>
      <w:r w:rsidRPr="00B12ED2">
        <w:rPr>
          <w:rFonts w:ascii="Arial" w:hAnsi="Arial" w:cs="Arial"/>
          <w:i/>
          <w:lang w:val="es-ES"/>
        </w:rPr>
        <w:t>max</w:t>
      </w:r>
      <w:proofErr w:type="spellEnd"/>
      <w:r w:rsidRPr="00B12ED2">
        <w:rPr>
          <w:rFonts w:ascii="Arial" w:hAnsi="Arial" w:cs="Arial"/>
          <w:lang w:val="es-ES"/>
        </w:rPr>
        <w:t xml:space="preserve"> (L.) Merrill] inoculada con </w:t>
      </w:r>
      <w:proofErr w:type="spellStart"/>
      <w:r w:rsidRPr="00B12ED2">
        <w:rPr>
          <w:rFonts w:ascii="Arial" w:hAnsi="Arial" w:cs="Arial"/>
          <w:lang w:val="es-ES"/>
        </w:rPr>
        <w:t>Azofert</w:t>
      </w:r>
      <w:proofErr w:type="spellEnd"/>
      <w:r w:rsidRPr="00B12ED2">
        <w:rPr>
          <w:rFonts w:ascii="Arial" w:hAnsi="Arial" w:cs="Arial"/>
          <w:lang w:val="es-ES"/>
        </w:rPr>
        <w:t xml:space="preserve">® a escala de campo. </w:t>
      </w:r>
      <w:proofErr w:type="spellStart"/>
      <w:r w:rsidRPr="00B12ED2">
        <w:rPr>
          <w:rFonts w:ascii="Arial" w:hAnsi="Arial" w:cs="Arial"/>
          <w:lang w:val="es-ES"/>
        </w:rPr>
        <w:t>Daimy</w:t>
      </w:r>
      <w:proofErr w:type="spellEnd"/>
      <w:r w:rsidRPr="00B12ED2">
        <w:rPr>
          <w:rFonts w:ascii="Arial" w:hAnsi="Arial" w:cs="Arial"/>
          <w:lang w:val="es-ES"/>
        </w:rPr>
        <w:t xml:space="preserve"> Costales, </w:t>
      </w:r>
      <w:proofErr w:type="spellStart"/>
      <w:r w:rsidRPr="00B12ED2">
        <w:rPr>
          <w:rFonts w:ascii="Arial" w:hAnsi="Arial" w:cs="Arial"/>
          <w:lang w:val="es-ES"/>
        </w:rPr>
        <w:t>Lisbel</w:t>
      </w:r>
      <w:proofErr w:type="spellEnd"/>
      <w:r w:rsidRPr="00B12ED2">
        <w:rPr>
          <w:rFonts w:ascii="Arial" w:hAnsi="Arial" w:cs="Arial"/>
          <w:lang w:val="es-ES"/>
        </w:rPr>
        <w:t xml:space="preserve"> Travieso, Mario Varela y Alejandro Falcón.</w:t>
      </w:r>
      <w:r w:rsidRPr="00B12ED2">
        <w:rPr>
          <w:rFonts w:ascii="Arial" w:eastAsia="Times New Roman" w:hAnsi="Arial" w:cs="Arial"/>
          <w:b/>
          <w:bCs/>
          <w:lang w:val="es-ES" w:eastAsia="es-ES"/>
        </w:rPr>
        <w:t xml:space="preserve"> </w:t>
      </w:r>
    </w:p>
    <w:p w:rsidR="00C36F72" w:rsidRPr="00B12ED2" w:rsidRDefault="00C36F72" w:rsidP="00C36F7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lang w:val="es-ES" w:eastAsia="es-ES"/>
        </w:rPr>
      </w:pPr>
      <w:r w:rsidRPr="00B12ED2">
        <w:rPr>
          <w:rFonts w:ascii="Arial" w:eastAsia="Times New Roman" w:hAnsi="Arial" w:cs="Arial"/>
          <w:b/>
          <w:bCs/>
          <w:lang w:val="es-ES" w:eastAsia="es-ES"/>
        </w:rPr>
        <w:t xml:space="preserve">- </w:t>
      </w:r>
      <w:r w:rsidRPr="00B12ED2">
        <w:rPr>
          <w:rFonts w:ascii="Arial" w:hAnsi="Arial" w:cs="Arial"/>
          <w:b/>
          <w:lang w:val="es-ES"/>
        </w:rPr>
        <w:t xml:space="preserve">XX Congreso INCA, 2016. IX Taller Productos </w:t>
      </w:r>
      <w:proofErr w:type="spellStart"/>
      <w:r w:rsidRPr="00B12ED2">
        <w:rPr>
          <w:rFonts w:ascii="Arial" w:hAnsi="Arial" w:cs="Arial"/>
          <w:b/>
          <w:lang w:val="es-ES"/>
        </w:rPr>
        <w:t>Bioactivos</w:t>
      </w:r>
      <w:proofErr w:type="spellEnd"/>
      <w:r w:rsidRPr="00B12ED2">
        <w:rPr>
          <w:rFonts w:ascii="Arial" w:hAnsi="Arial" w:cs="Arial"/>
          <w:b/>
          <w:lang w:val="es-ES"/>
        </w:rPr>
        <w:t xml:space="preserve">. </w:t>
      </w:r>
      <w:r w:rsidRPr="00B12ED2">
        <w:rPr>
          <w:rFonts w:ascii="Arial" w:hAnsi="Arial" w:cs="Arial"/>
          <w:lang w:val="es-ES"/>
        </w:rPr>
        <w:t xml:space="preserve">A. Falcón, </w:t>
      </w:r>
      <w:r w:rsidRPr="00B12ED2">
        <w:rPr>
          <w:rFonts w:ascii="Arial" w:hAnsi="Arial" w:cs="Arial"/>
          <w:b/>
          <w:lang w:val="es-ES"/>
        </w:rPr>
        <w:t>D. Costales</w:t>
      </w:r>
      <w:r w:rsidRPr="00B12ED2">
        <w:rPr>
          <w:rFonts w:ascii="Arial" w:hAnsi="Arial" w:cs="Arial"/>
          <w:lang w:val="es-ES"/>
        </w:rPr>
        <w:t>, L.  Travieso, E. Terry, J. Ruiz, D. González-Peña, L.G. González, M.C. Jiménez, M.A. Martínez-Téllez y M.B. Moya.</w:t>
      </w:r>
    </w:p>
    <w:p w:rsidR="00C36F72" w:rsidRPr="00B12ED2" w:rsidRDefault="00C36F72" w:rsidP="00C36F7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lang w:val="es-ES"/>
        </w:rPr>
      </w:pPr>
      <w:r w:rsidRPr="00B12ED2">
        <w:rPr>
          <w:rFonts w:ascii="Arial" w:eastAsia="Times New Roman" w:hAnsi="Arial" w:cs="Arial"/>
          <w:b/>
          <w:bCs/>
          <w:lang w:val="es-ES" w:eastAsia="es-ES"/>
        </w:rPr>
        <w:t>- Taller del Megaproyecto “</w:t>
      </w:r>
      <w:r w:rsidRPr="00B12ED2">
        <w:rPr>
          <w:rFonts w:ascii="Arial" w:eastAsia="Times New Roman" w:hAnsi="Arial" w:cs="Arial"/>
          <w:caps/>
          <w:color w:val="000000"/>
          <w:lang w:eastAsia="es-AR"/>
        </w:rPr>
        <w:t>D</w:t>
      </w:r>
      <w:r w:rsidRPr="00B12ED2">
        <w:rPr>
          <w:rFonts w:ascii="Arial" w:eastAsia="Times New Roman" w:hAnsi="Arial" w:cs="Arial"/>
          <w:color w:val="000000"/>
          <w:lang w:eastAsia="es-AR"/>
        </w:rPr>
        <w:t xml:space="preserve">esarrollo de </w:t>
      </w:r>
      <w:proofErr w:type="spellStart"/>
      <w:r w:rsidRPr="00B12ED2">
        <w:rPr>
          <w:rFonts w:ascii="Arial" w:eastAsia="Times New Roman" w:hAnsi="Arial" w:cs="Arial"/>
          <w:color w:val="000000"/>
          <w:lang w:eastAsia="es-AR"/>
        </w:rPr>
        <w:t>bioestimuladores</w:t>
      </w:r>
      <w:proofErr w:type="spellEnd"/>
      <w:r w:rsidRPr="00B12ED2">
        <w:rPr>
          <w:rFonts w:ascii="Arial" w:eastAsia="Times New Roman" w:hAnsi="Arial" w:cs="Arial"/>
          <w:color w:val="000000"/>
          <w:lang w:eastAsia="es-AR"/>
        </w:rPr>
        <w:t xml:space="preserve"> nacionales para la protección y el beneficio de cultivos de interés económico” </w:t>
      </w:r>
      <w:r w:rsidRPr="00B12ED2">
        <w:rPr>
          <w:rFonts w:ascii="Arial" w:eastAsia="Times New Roman" w:hAnsi="Arial" w:cs="Arial"/>
          <w:bCs/>
          <w:lang w:val="es-ES" w:eastAsia="es-ES"/>
        </w:rPr>
        <w:t xml:space="preserve">(Alejandro Falcón). </w:t>
      </w:r>
      <w:r w:rsidRPr="00B12ED2">
        <w:rPr>
          <w:rFonts w:ascii="Arial" w:hAnsi="Arial" w:cs="Arial"/>
          <w:lang w:val="es-ES"/>
        </w:rPr>
        <w:t xml:space="preserve">Influencia de la </w:t>
      </w:r>
      <w:proofErr w:type="spellStart"/>
      <w:r w:rsidRPr="00B12ED2">
        <w:rPr>
          <w:rFonts w:ascii="Arial" w:hAnsi="Arial" w:cs="Arial"/>
          <w:lang w:val="es-ES"/>
        </w:rPr>
        <w:t>quitosana</w:t>
      </w:r>
      <w:proofErr w:type="spellEnd"/>
      <w:r w:rsidRPr="00B12ED2">
        <w:rPr>
          <w:rFonts w:ascii="Arial" w:hAnsi="Arial" w:cs="Arial"/>
          <w:lang w:val="es-ES"/>
        </w:rPr>
        <w:t xml:space="preserve"> en la interacción simbiótica </w:t>
      </w:r>
      <w:proofErr w:type="spellStart"/>
      <w:r w:rsidRPr="00B12ED2">
        <w:rPr>
          <w:rFonts w:ascii="Arial" w:hAnsi="Arial" w:cs="Arial"/>
          <w:i/>
          <w:iCs/>
          <w:lang w:val="es-ES"/>
        </w:rPr>
        <w:t>Bradyrhizobium</w:t>
      </w:r>
      <w:proofErr w:type="spellEnd"/>
      <w:r w:rsidRPr="00B12ED2">
        <w:rPr>
          <w:rFonts w:ascii="Arial" w:hAnsi="Arial" w:cs="Arial"/>
          <w:lang w:val="es-ES"/>
        </w:rPr>
        <w:t>-Soya.</w:t>
      </w:r>
      <w:r w:rsidRPr="00B12ED2">
        <w:rPr>
          <w:rFonts w:ascii="Arial" w:hAnsi="Arial" w:cs="Arial"/>
        </w:rPr>
        <w:t xml:space="preserve"> </w:t>
      </w:r>
      <w:proofErr w:type="spellStart"/>
      <w:r w:rsidRPr="00B12ED2">
        <w:rPr>
          <w:rFonts w:ascii="Arial" w:hAnsi="Arial" w:cs="Arial"/>
        </w:rPr>
        <w:t>Daimy</w:t>
      </w:r>
      <w:proofErr w:type="spellEnd"/>
      <w:r w:rsidRPr="00B12ED2">
        <w:rPr>
          <w:rFonts w:ascii="Arial" w:hAnsi="Arial" w:cs="Arial"/>
        </w:rPr>
        <w:t xml:space="preserve"> Costales Menéndez</w:t>
      </w:r>
    </w:p>
    <w:p w:rsidR="009D4EF6" w:rsidRPr="00B12ED2" w:rsidRDefault="009D4EF6" w:rsidP="009D4EF6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</w:p>
    <w:p w:rsidR="009D4EF6" w:rsidRPr="00B12ED2" w:rsidRDefault="009D4EF6" w:rsidP="009D4EF6">
      <w:pPr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Cursos, talleres, conferencias y seminarios impartidos</w:t>
      </w:r>
    </w:p>
    <w:p w:rsidR="00C36F72" w:rsidRPr="00B12ED2" w:rsidRDefault="00C36F72" w:rsidP="00C36F72">
      <w:pPr>
        <w:spacing w:after="0" w:line="240" w:lineRule="auto"/>
        <w:jc w:val="both"/>
        <w:rPr>
          <w:rFonts w:ascii="Arial" w:hAnsi="Arial" w:cs="Arial"/>
        </w:rPr>
      </w:pPr>
      <w:r w:rsidRPr="00B12ED2">
        <w:rPr>
          <w:rFonts w:ascii="Arial" w:hAnsi="Arial" w:cs="Arial"/>
          <w:b/>
        </w:rPr>
        <w:t>-</w:t>
      </w:r>
      <w:r w:rsidRPr="00B12ED2">
        <w:rPr>
          <w:rFonts w:ascii="Arial" w:hAnsi="Arial" w:cs="Arial"/>
        </w:rPr>
        <w:t xml:space="preserve"> Presentación y aprobación del Plan de Tesis de Doctorado en el Grupo de Productos </w:t>
      </w:r>
      <w:proofErr w:type="spellStart"/>
      <w:r w:rsidRPr="00B12ED2">
        <w:rPr>
          <w:rFonts w:ascii="Arial" w:hAnsi="Arial" w:cs="Arial"/>
        </w:rPr>
        <w:t>Bioactivos</w:t>
      </w:r>
      <w:proofErr w:type="spellEnd"/>
      <w:r w:rsidRPr="00B12ED2">
        <w:rPr>
          <w:rFonts w:ascii="Arial" w:hAnsi="Arial" w:cs="Arial"/>
        </w:rPr>
        <w:t xml:space="preserve"> (septiembre, 2016)</w:t>
      </w:r>
      <w:r w:rsidR="00BE747F">
        <w:rPr>
          <w:rFonts w:ascii="Arial" w:hAnsi="Arial" w:cs="Arial"/>
        </w:rPr>
        <w:t xml:space="preserve"> y en la </w:t>
      </w:r>
      <w:r w:rsidRPr="00B12ED2">
        <w:rPr>
          <w:rFonts w:ascii="Arial" w:hAnsi="Arial" w:cs="Arial"/>
        </w:rPr>
        <w:t>Comisión Científica del Dpto. (octubre, 2016).</w:t>
      </w:r>
    </w:p>
    <w:p w:rsidR="00C36F72" w:rsidRPr="00B12ED2" w:rsidRDefault="00C36F72" w:rsidP="00C36F72">
      <w:pPr>
        <w:spacing w:after="0" w:line="240" w:lineRule="auto"/>
        <w:jc w:val="both"/>
        <w:rPr>
          <w:rFonts w:ascii="Arial" w:hAnsi="Arial" w:cs="Arial"/>
        </w:rPr>
      </w:pPr>
    </w:p>
    <w:p w:rsidR="009D4EF6" w:rsidRPr="00B12ED2" w:rsidRDefault="009D4EF6" w:rsidP="009D4EF6">
      <w:pPr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Reconocimientos y premiaciones</w:t>
      </w:r>
    </w:p>
    <w:p w:rsidR="00FB1365" w:rsidRPr="00BE747F" w:rsidRDefault="00BE747F" w:rsidP="00BE747F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Pr="00BE747F">
        <w:rPr>
          <w:rFonts w:ascii="Arial" w:hAnsi="Arial" w:cs="Arial"/>
          <w:b/>
        </w:rPr>
        <w:t xml:space="preserve">Participación en el </w:t>
      </w:r>
      <w:r w:rsidR="00FB1365" w:rsidRPr="00BE747F">
        <w:rPr>
          <w:rFonts w:ascii="Arial" w:hAnsi="Arial" w:cs="Arial"/>
          <w:b/>
        </w:rPr>
        <w:t xml:space="preserve">Premio “Impacto ambiental de </w:t>
      </w:r>
      <w:proofErr w:type="spellStart"/>
      <w:r w:rsidR="00FB1365" w:rsidRPr="00BE747F">
        <w:rPr>
          <w:rFonts w:ascii="Arial" w:hAnsi="Arial" w:cs="Arial"/>
          <w:b/>
        </w:rPr>
        <w:t>Bioproductos</w:t>
      </w:r>
      <w:proofErr w:type="spellEnd"/>
      <w:r w:rsidR="00FB1365" w:rsidRPr="00BE747F">
        <w:rPr>
          <w:rFonts w:ascii="Arial" w:hAnsi="Arial" w:cs="Arial"/>
          <w:b/>
        </w:rPr>
        <w:t xml:space="preserve"> en la agricultura” de Mayor contribución al medioambiente,</w:t>
      </w:r>
      <w:r w:rsidR="00FB1365" w:rsidRPr="00BE747F">
        <w:rPr>
          <w:rFonts w:ascii="Arial" w:hAnsi="Arial" w:cs="Arial"/>
        </w:rPr>
        <w:t xml:space="preserve"> de los autores principales: María Caridad Nápoles García, Ramón Rivera Espinosa, Alejandro Bernardo Falcón Rodríguez y Pedro José González Cañizares. </w:t>
      </w:r>
    </w:p>
    <w:p w:rsidR="00FB1365" w:rsidRPr="00FB1365" w:rsidRDefault="00FB1365" w:rsidP="009D4EF6">
      <w:pPr>
        <w:tabs>
          <w:tab w:val="left" w:pos="0"/>
          <w:tab w:val="left" w:pos="284"/>
        </w:tabs>
        <w:jc w:val="both"/>
        <w:rPr>
          <w:rFonts w:ascii="Arial" w:hAnsi="Arial" w:cs="Arial"/>
          <w:b/>
        </w:rPr>
      </w:pPr>
    </w:p>
    <w:p w:rsidR="009D4EF6" w:rsidRPr="00BE747F" w:rsidRDefault="009D4EF6" w:rsidP="009D4EF6">
      <w:pPr>
        <w:tabs>
          <w:tab w:val="left" w:pos="0"/>
          <w:tab w:val="left" w:pos="284"/>
        </w:tabs>
        <w:jc w:val="both"/>
        <w:rPr>
          <w:rFonts w:ascii="Arial" w:hAnsi="Arial" w:cs="Arial"/>
          <w:b/>
          <w:lang w:val="en-US"/>
        </w:rPr>
      </w:pPr>
      <w:proofErr w:type="spellStart"/>
      <w:r w:rsidRPr="00BE747F">
        <w:rPr>
          <w:rFonts w:ascii="Arial" w:hAnsi="Arial" w:cs="Arial"/>
          <w:b/>
          <w:lang w:val="en-US"/>
        </w:rPr>
        <w:t>Publicaciones</w:t>
      </w:r>
      <w:proofErr w:type="spellEnd"/>
    </w:p>
    <w:p w:rsidR="00C36F72" w:rsidRPr="00B12ED2" w:rsidRDefault="00C36F72" w:rsidP="00C36F72">
      <w:pPr>
        <w:tabs>
          <w:tab w:val="left" w:pos="360"/>
        </w:tabs>
        <w:spacing w:after="0" w:line="240" w:lineRule="auto"/>
        <w:jc w:val="both"/>
        <w:rPr>
          <w:rFonts w:ascii="Arial" w:hAnsi="Arial" w:cs="Arial"/>
          <w:lang w:val="es-ES"/>
        </w:rPr>
      </w:pPr>
      <w:r w:rsidRPr="00B12ED2">
        <w:rPr>
          <w:rFonts w:ascii="Arial" w:hAnsi="Arial" w:cs="Arial"/>
          <w:lang w:val="en-US"/>
        </w:rPr>
        <w:t xml:space="preserve">- </w:t>
      </w:r>
      <w:proofErr w:type="spellStart"/>
      <w:r w:rsidRPr="00B12ED2">
        <w:rPr>
          <w:rFonts w:ascii="Arial" w:hAnsi="Arial" w:cs="Arial"/>
          <w:b/>
          <w:lang w:val="en-US"/>
        </w:rPr>
        <w:t>Artículo</w:t>
      </w:r>
      <w:proofErr w:type="spellEnd"/>
      <w:r w:rsidRPr="00B12ED2">
        <w:rPr>
          <w:rFonts w:ascii="Arial" w:hAnsi="Arial" w:cs="Arial"/>
          <w:b/>
          <w:lang w:val="en-US"/>
        </w:rPr>
        <w:t xml:space="preserve"> </w:t>
      </w:r>
      <w:proofErr w:type="spellStart"/>
      <w:r w:rsidRPr="00B12ED2">
        <w:rPr>
          <w:rFonts w:ascii="Arial" w:hAnsi="Arial" w:cs="Arial"/>
          <w:b/>
          <w:lang w:val="en-US"/>
        </w:rPr>
        <w:t>publicado</w:t>
      </w:r>
      <w:proofErr w:type="spellEnd"/>
      <w:r w:rsidRPr="00B12ED2">
        <w:rPr>
          <w:rFonts w:ascii="Arial" w:hAnsi="Arial" w:cs="Arial"/>
          <w:b/>
          <w:lang w:val="en-US"/>
        </w:rPr>
        <w:t xml:space="preserve"> en </w:t>
      </w:r>
      <w:r w:rsidRPr="00B12ED2">
        <w:rPr>
          <w:rFonts w:ascii="Arial" w:hAnsi="Arial" w:cs="Arial"/>
          <w:b/>
          <w:bCs/>
          <w:lang w:val="en-US"/>
        </w:rPr>
        <w:t>American Journal of Plant Science</w:t>
      </w:r>
      <w:r w:rsidRPr="00B12ED2">
        <w:rPr>
          <w:rFonts w:ascii="Arial" w:hAnsi="Arial" w:cs="Arial"/>
          <w:bCs/>
          <w:lang w:val="en-US"/>
        </w:rPr>
        <w:t xml:space="preserve">: </w:t>
      </w:r>
      <w:r w:rsidRPr="00B12ED2">
        <w:rPr>
          <w:rFonts w:ascii="Arial" w:hAnsi="Arial" w:cs="Arial"/>
          <w:lang w:val="en-US"/>
        </w:rPr>
        <w:t xml:space="preserve">Effect of </w:t>
      </w:r>
      <w:proofErr w:type="spellStart"/>
      <w:r w:rsidRPr="00B12ED2">
        <w:rPr>
          <w:rFonts w:ascii="Arial" w:hAnsi="Arial" w:cs="Arial"/>
          <w:lang w:val="en-US"/>
        </w:rPr>
        <w:t>chitosaccharides</w:t>
      </w:r>
      <w:proofErr w:type="spellEnd"/>
      <w:r w:rsidRPr="00B12ED2">
        <w:rPr>
          <w:rFonts w:ascii="Arial" w:hAnsi="Arial" w:cs="Arial"/>
          <w:lang w:val="en-US"/>
        </w:rPr>
        <w:t xml:space="preserve"> in nodulation and growth </w:t>
      </w:r>
      <w:r w:rsidRPr="00B12ED2">
        <w:rPr>
          <w:rFonts w:ascii="Arial" w:hAnsi="Arial" w:cs="Arial"/>
          <w:i/>
          <w:lang w:val="en-US"/>
        </w:rPr>
        <w:t>in vitro</w:t>
      </w:r>
      <w:r w:rsidRPr="00B12ED2">
        <w:rPr>
          <w:rFonts w:ascii="Arial" w:hAnsi="Arial" w:cs="Arial"/>
          <w:lang w:val="en-US"/>
        </w:rPr>
        <w:t xml:space="preserve"> of inoculated soybean. </w:t>
      </w:r>
      <w:proofErr w:type="spellStart"/>
      <w:r w:rsidRPr="00B12ED2">
        <w:rPr>
          <w:rFonts w:ascii="Arial" w:hAnsi="Arial" w:cs="Arial"/>
          <w:b/>
        </w:rPr>
        <w:t>Daimy</w:t>
      </w:r>
      <w:proofErr w:type="spellEnd"/>
      <w:r w:rsidRPr="00B12ED2">
        <w:rPr>
          <w:rFonts w:ascii="Arial" w:hAnsi="Arial" w:cs="Arial"/>
          <w:b/>
        </w:rPr>
        <w:t xml:space="preserve"> Costales</w:t>
      </w:r>
      <w:r w:rsidRPr="00B12ED2">
        <w:rPr>
          <w:rFonts w:ascii="Arial" w:hAnsi="Arial" w:cs="Arial"/>
        </w:rPr>
        <w:t xml:space="preserve">, Alejandro Bernardo Falcón-Rodríguez, María Caridad Nápoles, </w:t>
      </w:r>
      <w:proofErr w:type="spellStart"/>
      <w:r w:rsidRPr="00B12ED2">
        <w:rPr>
          <w:rFonts w:ascii="Arial" w:hAnsi="Arial" w:cs="Arial"/>
        </w:rPr>
        <w:t>Julien</w:t>
      </w:r>
      <w:proofErr w:type="spellEnd"/>
      <w:r w:rsidRPr="00B12ED2">
        <w:rPr>
          <w:rFonts w:ascii="Arial" w:hAnsi="Arial" w:cs="Arial"/>
        </w:rPr>
        <w:t xml:space="preserve"> De Winter, Pascal </w:t>
      </w:r>
      <w:proofErr w:type="spellStart"/>
      <w:r w:rsidRPr="00B12ED2">
        <w:rPr>
          <w:rFonts w:ascii="Arial" w:hAnsi="Arial" w:cs="Arial"/>
        </w:rPr>
        <w:t>Gerbaux</w:t>
      </w:r>
      <w:proofErr w:type="spellEnd"/>
      <w:r w:rsidRPr="00B12ED2">
        <w:rPr>
          <w:rFonts w:ascii="Arial" w:hAnsi="Arial" w:cs="Arial"/>
        </w:rPr>
        <w:t xml:space="preserve">, </w:t>
      </w:r>
      <w:proofErr w:type="spellStart"/>
      <w:r w:rsidRPr="00B12ED2">
        <w:rPr>
          <w:rFonts w:ascii="Arial" w:hAnsi="Arial" w:cs="Arial"/>
        </w:rPr>
        <w:t>Robertus</w:t>
      </w:r>
      <w:proofErr w:type="spellEnd"/>
      <w:r w:rsidRPr="00B12ED2">
        <w:rPr>
          <w:rFonts w:ascii="Arial" w:hAnsi="Arial" w:cs="Arial"/>
        </w:rPr>
        <w:t xml:space="preserve"> </w:t>
      </w:r>
      <w:proofErr w:type="spellStart"/>
      <w:r w:rsidRPr="00B12ED2">
        <w:rPr>
          <w:rFonts w:ascii="Arial" w:hAnsi="Arial" w:cs="Arial"/>
        </w:rPr>
        <w:t>Cornelis</w:t>
      </w:r>
      <w:proofErr w:type="spellEnd"/>
      <w:r w:rsidRPr="00B12ED2">
        <w:rPr>
          <w:rFonts w:ascii="Arial" w:hAnsi="Arial" w:cs="Arial"/>
        </w:rPr>
        <w:t xml:space="preserve"> </w:t>
      </w:r>
      <w:proofErr w:type="spellStart"/>
      <w:r w:rsidRPr="00B12ED2">
        <w:rPr>
          <w:rFonts w:ascii="Arial" w:hAnsi="Arial" w:cs="Arial"/>
        </w:rPr>
        <w:t>Adrianus</w:t>
      </w:r>
      <w:proofErr w:type="spellEnd"/>
      <w:r w:rsidRPr="00B12ED2">
        <w:rPr>
          <w:rFonts w:ascii="Arial" w:hAnsi="Arial" w:cs="Arial"/>
        </w:rPr>
        <w:t xml:space="preserve"> </w:t>
      </w:r>
      <w:proofErr w:type="spellStart"/>
      <w:r w:rsidRPr="00B12ED2">
        <w:rPr>
          <w:rFonts w:ascii="Arial" w:hAnsi="Arial" w:cs="Arial"/>
        </w:rPr>
        <w:t>Onderwater</w:t>
      </w:r>
      <w:proofErr w:type="spellEnd"/>
      <w:r w:rsidRPr="00B12ED2">
        <w:rPr>
          <w:rFonts w:ascii="Arial" w:hAnsi="Arial" w:cs="Arial"/>
        </w:rPr>
        <w:t xml:space="preserve">, </w:t>
      </w:r>
      <w:proofErr w:type="spellStart"/>
      <w:r w:rsidRPr="00B12ED2">
        <w:rPr>
          <w:rFonts w:ascii="Arial" w:hAnsi="Arial" w:cs="Arial"/>
        </w:rPr>
        <w:t>Ruddy</w:t>
      </w:r>
      <w:proofErr w:type="spellEnd"/>
      <w:r w:rsidRPr="00B12ED2">
        <w:rPr>
          <w:rFonts w:ascii="Arial" w:hAnsi="Arial" w:cs="Arial"/>
        </w:rPr>
        <w:t xml:space="preserve"> </w:t>
      </w:r>
      <w:proofErr w:type="spellStart"/>
      <w:r w:rsidRPr="00B12ED2">
        <w:rPr>
          <w:rFonts w:ascii="Arial" w:hAnsi="Arial" w:cs="Arial"/>
        </w:rPr>
        <w:t>Wattiez</w:t>
      </w:r>
      <w:proofErr w:type="spellEnd"/>
      <w:r w:rsidRPr="00B12ED2">
        <w:rPr>
          <w:rFonts w:ascii="Arial" w:hAnsi="Arial" w:cs="Arial"/>
        </w:rPr>
        <w:t xml:space="preserve"> and Juan Carlos Cabrera. </w:t>
      </w:r>
      <w:r w:rsidRPr="00B12ED2">
        <w:rPr>
          <w:rFonts w:ascii="Arial" w:hAnsi="Arial" w:cs="Arial"/>
          <w:lang w:val="es-ES"/>
        </w:rPr>
        <w:t>AJPS,</w:t>
      </w:r>
      <w:r w:rsidRPr="00B12ED2">
        <w:rPr>
          <w:rFonts w:ascii="Arial" w:hAnsi="Arial" w:cs="Arial"/>
          <w:bCs/>
          <w:lang w:val="es-ES"/>
        </w:rPr>
        <w:t xml:space="preserve"> 2016, </w:t>
      </w:r>
      <w:r w:rsidRPr="00B12ED2">
        <w:rPr>
          <w:rFonts w:ascii="Arial" w:hAnsi="Arial" w:cs="Arial"/>
          <w:lang w:val="es-ES"/>
        </w:rPr>
        <w:t xml:space="preserve">vol. 7 (9).  </w:t>
      </w:r>
    </w:p>
    <w:p w:rsidR="00C36F72" w:rsidRPr="00B12ED2" w:rsidRDefault="00C36F72" w:rsidP="00C36F72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 w:rsidRPr="00B12ED2">
        <w:rPr>
          <w:rFonts w:ascii="Arial" w:hAnsi="Arial" w:cs="Arial"/>
          <w:lang w:val="es-ES"/>
        </w:rPr>
        <w:t>-</w:t>
      </w:r>
      <w:r w:rsidRPr="00B12ED2">
        <w:rPr>
          <w:rFonts w:ascii="Arial" w:hAnsi="Arial" w:cs="Arial"/>
          <w:b/>
          <w:lang w:val="es-ES"/>
        </w:rPr>
        <w:t>Artículo aceptado en</w:t>
      </w:r>
      <w:r w:rsidRPr="00B12ED2">
        <w:rPr>
          <w:rFonts w:ascii="Arial" w:hAnsi="Arial" w:cs="Arial"/>
          <w:lang w:val="es-ES"/>
        </w:rPr>
        <w:t xml:space="preserve"> </w:t>
      </w:r>
      <w:r w:rsidRPr="00B12ED2">
        <w:rPr>
          <w:rFonts w:ascii="Arial" w:hAnsi="Arial" w:cs="Arial"/>
          <w:b/>
        </w:rPr>
        <w:t>la revista Cultivos Tropicales:</w:t>
      </w:r>
      <w:r w:rsidRPr="00B12ED2">
        <w:rPr>
          <w:rFonts w:ascii="Arial" w:hAnsi="Arial" w:cs="Arial"/>
        </w:rPr>
        <w:t xml:space="preserve"> Influencia de </w:t>
      </w:r>
      <w:proofErr w:type="spellStart"/>
      <w:r w:rsidRPr="00B12ED2">
        <w:rPr>
          <w:rFonts w:ascii="Arial" w:hAnsi="Arial" w:cs="Arial"/>
        </w:rPr>
        <w:t>quitosanas</w:t>
      </w:r>
      <w:proofErr w:type="spellEnd"/>
      <w:r w:rsidRPr="00B12ED2">
        <w:rPr>
          <w:rFonts w:ascii="Arial" w:hAnsi="Arial" w:cs="Arial"/>
        </w:rPr>
        <w:t xml:space="preserve"> en la </w:t>
      </w:r>
      <w:proofErr w:type="spellStart"/>
      <w:r w:rsidRPr="00B12ED2">
        <w:rPr>
          <w:rFonts w:ascii="Arial" w:hAnsi="Arial" w:cs="Arial"/>
        </w:rPr>
        <w:t>nodulación</w:t>
      </w:r>
      <w:proofErr w:type="spellEnd"/>
      <w:r w:rsidRPr="00B12ED2">
        <w:rPr>
          <w:rFonts w:ascii="Arial" w:hAnsi="Arial" w:cs="Arial"/>
        </w:rPr>
        <w:t xml:space="preserve"> y el crecimiento vegetativo de soya (</w:t>
      </w:r>
      <w:proofErr w:type="spellStart"/>
      <w:r w:rsidRPr="00B12ED2">
        <w:rPr>
          <w:rFonts w:ascii="Arial" w:hAnsi="Arial" w:cs="Arial"/>
          <w:i/>
        </w:rPr>
        <w:t>Glycine</w:t>
      </w:r>
      <w:proofErr w:type="spellEnd"/>
      <w:r w:rsidRPr="00B12ED2">
        <w:rPr>
          <w:rFonts w:ascii="Arial" w:hAnsi="Arial" w:cs="Arial"/>
          <w:i/>
        </w:rPr>
        <w:t xml:space="preserve"> </w:t>
      </w:r>
      <w:proofErr w:type="spellStart"/>
      <w:r w:rsidRPr="00B12ED2">
        <w:rPr>
          <w:rFonts w:ascii="Arial" w:hAnsi="Arial" w:cs="Arial"/>
          <w:i/>
        </w:rPr>
        <w:t>max</w:t>
      </w:r>
      <w:proofErr w:type="spellEnd"/>
      <w:r w:rsidRPr="00B12ED2">
        <w:rPr>
          <w:rFonts w:ascii="Arial" w:hAnsi="Arial" w:cs="Arial"/>
        </w:rPr>
        <w:t xml:space="preserve"> L. Merrill). Costales, </w:t>
      </w:r>
      <w:proofErr w:type="spellStart"/>
      <w:r w:rsidRPr="00B12ED2">
        <w:rPr>
          <w:rFonts w:ascii="Arial" w:hAnsi="Arial" w:cs="Arial"/>
        </w:rPr>
        <w:t>Daimy</w:t>
      </w:r>
      <w:proofErr w:type="spellEnd"/>
      <w:r w:rsidRPr="00B12ED2">
        <w:rPr>
          <w:rFonts w:ascii="Arial" w:hAnsi="Arial" w:cs="Arial"/>
        </w:rPr>
        <w:t>; Nápoles, M.C; Falcón, Alejandro B. González-Anta, Gustavo Ferreira, Alberto</w:t>
      </w:r>
      <w:r w:rsidRPr="00B12ED2">
        <w:rPr>
          <w:rFonts w:ascii="Arial" w:hAnsi="Arial" w:cs="Arial"/>
          <w:vertAlign w:val="superscript"/>
        </w:rPr>
        <w:t xml:space="preserve"> </w:t>
      </w:r>
      <w:r w:rsidRPr="00B12ED2">
        <w:rPr>
          <w:rFonts w:ascii="Arial" w:hAnsi="Arial" w:cs="Arial"/>
        </w:rPr>
        <w:t>y</w:t>
      </w:r>
      <w:r w:rsidRPr="00B12ED2">
        <w:rPr>
          <w:rFonts w:ascii="Arial" w:hAnsi="Arial" w:cs="Arial"/>
          <w:vertAlign w:val="superscript"/>
        </w:rPr>
        <w:t xml:space="preserve"> </w:t>
      </w:r>
      <w:proofErr w:type="spellStart"/>
      <w:r w:rsidRPr="00B12ED2">
        <w:rPr>
          <w:rFonts w:ascii="Arial" w:hAnsi="Arial" w:cs="Arial"/>
        </w:rPr>
        <w:t>Rossi</w:t>
      </w:r>
      <w:proofErr w:type="spellEnd"/>
      <w:r w:rsidRPr="00B12ED2">
        <w:rPr>
          <w:rFonts w:ascii="Arial" w:hAnsi="Arial" w:cs="Arial"/>
        </w:rPr>
        <w:t xml:space="preserve">, Alejandro. </w:t>
      </w:r>
    </w:p>
    <w:p w:rsidR="00C36F72" w:rsidRPr="00B12ED2" w:rsidRDefault="00C36F72" w:rsidP="00C36F72">
      <w:pPr>
        <w:spacing w:after="0" w:line="240" w:lineRule="auto"/>
        <w:jc w:val="both"/>
        <w:rPr>
          <w:rFonts w:ascii="Arial" w:hAnsi="Arial" w:cs="Arial"/>
          <w:lang w:val="es-ES"/>
        </w:rPr>
      </w:pPr>
      <w:r w:rsidRPr="00B12ED2">
        <w:rPr>
          <w:rFonts w:ascii="Arial" w:hAnsi="Arial" w:cs="Arial"/>
          <w:lang w:val="en-US"/>
        </w:rPr>
        <w:t xml:space="preserve">- </w:t>
      </w:r>
      <w:proofErr w:type="spellStart"/>
      <w:r w:rsidRPr="00B12ED2">
        <w:rPr>
          <w:rFonts w:ascii="Arial" w:hAnsi="Arial" w:cs="Arial"/>
          <w:b/>
          <w:lang w:val="en-US"/>
        </w:rPr>
        <w:t>Artículo</w:t>
      </w:r>
      <w:proofErr w:type="spellEnd"/>
      <w:r w:rsidRPr="00B12ED2">
        <w:rPr>
          <w:rFonts w:ascii="Arial" w:hAnsi="Arial" w:cs="Arial"/>
          <w:b/>
          <w:lang w:val="en-US"/>
        </w:rPr>
        <w:t xml:space="preserve"> </w:t>
      </w:r>
      <w:proofErr w:type="spellStart"/>
      <w:r w:rsidRPr="00B12ED2">
        <w:rPr>
          <w:rFonts w:ascii="Arial" w:hAnsi="Arial" w:cs="Arial"/>
          <w:b/>
          <w:lang w:val="en-US"/>
        </w:rPr>
        <w:t>publicado</w:t>
      </w:r>
      <w:proofErr w:type="spellEnd"/>
      <w:r w:rsidRPr="00B12ED2">
        <w:rPr>
          <w:rFonts w:ascii="Arial" w:hAnsi="Arial" w:cs="Arial"/>
          <w:b/>
          <w:lang w:val="en-US"/>
        </w:rPr>
        <w:t xml:space="preserve"> en</w:t>
      </w:r>
      <w:r w:rsidRPr="00B12ED2">
        <w:rPr>
          <w:rFonts w:ascii="Arial" w:hAnsi="Arial" w:cs="Arial"/>
          <w:lang w:val="en-US"/>
        </w:rPr>
        <w:t xml:space="preserve"> </w:t>
      </w:r>
      <w:r w:rsidRPr="00B12ED2">
        <w:rPr>
          <w:rFonts w:ascii="Arial" w:hAnsi="Arial" w:cs="Arial"/>
          <w:b/>
          <w:lang w:val="en-US"/>
        </w:rPr>
        <w:t>SJAR:</w:t>
      </w:r>
      <w:r w:rsidRPr="00B12ED2">
        <w:rPr>
          <w:rFonts w:ascii="Arial" w:hAnsi="Arial" w:cs="Arial"/>
          <w:noProof/>
          <w:lang w:val="en-US"/>
        </w:rPr>
        <w:t xml:space="preserve"> </w:t>
      </w:r>
      <w:proofErr w:type="spellStart"/>
      <w:r w:rsidRPr="00B12ED2">
        <w:rPr>
          <w:rFonts w:ascii="Arial" w:hAnsi="Arial" w:cs="Arial"/>
          <w:lang w:val="en-US"/>
        </w:rPr>
        <w:t>Chitosans</w:t>
      </w:r>
      <w:proofErr w:type="spellEnd"/>
      <w:r w:rsidRPr="00B12ED2">
        <w:rPr>
          <w:rFonts w:ascii="Arial" w:hAnsi="Arial" w:cs="Arial"/>
          <w:lang w:val="en-US"/>
        </w:rPr>
        <w:t xml:space="preserve"> of different molecular weight enhance potato (</w:t>
      </w:r>
      <w:proofErr w:type="spellStart"/>
      <w:r w:rsidRPr="00B12ED2">
        <w:rPr>
          <w:rFonts w:ascii="Arial" w:hAnsi="Arial" w:cs="Arial"/>
          <w:i/>
          <w:lang w:val="en-US"/>
        </w:rPr>
        <w:t>Solanum</w:t>
      </w:r>
      <w:proofErr w:type="spellEnd"/>
      <w:r w:rsidRPr="00B12ED2">
        <w:rPr>
          <w:rFonts w:ascii="Arial" w:hAnsi="Arial" w:cs="Arial"/>
          <w:i/>
          <w:lang w:val="en-US"/>
        </w:rPr>
        <w:t xml:space="preserve"> </w:t>
      </w:r>
      <w:proofErr w:type="spellStart"/>
      <w:r w:rsidRPr="00B12ED2">
        <w:rPr>
          <w:rFonts w:ascii="Arial" w:hAnsi="Arial" w:cs="Arial"/>
          <w:i/>
          <w:lang w:val="en-US"/>
        </w:rPr>
        <w:t>tuberosum</w:t>
      </w:r>
      <w:proofErr w:type="spellEnd"/>
      <w:r w:rsidRPr="00B12ED2">
        <w:rPr>
          <w:rFonts w:ascii="Arial" w:hAnsi="Arial" w:cs="Arial"/>
          <w:lang w:val="en-US"/>
        </w:rPr>
        <w:t xml:space="preserve"> L.) yield at field. </w:t>
      </w:r>
      <w:r w:rsidRPr="00B12ED2">
        <w:rPr>
          <w:rFonts w:ascii="Arial" w:hAnsi="Arial" w:cs="Arial"/>
        </w:rPr>
        <w:t xml:space="preserve">Alejandro Bernardo Falcón-Rodríguez, </w:t>
      </w:r>
      <w:proofErr w:type="spellStart"/>
      <w:r w:rsidRPr="00B12ED2">
        <w:rPr>
          <w:rFonts w:ascii="Arial" w:hAnsi="Arial" w:cs="Arial"/>
          <w:b/>
        </w:rPr>
        <w:t>Daimy</w:t>
      </w:r>
      <w:proofErr w:type="spellEnd"/>
      <w:r w:rsidRPr="00B12ED2">
        <w:rPr>
          <w:rFonts w:ascii="Arial" w:hAnsi="Arial" w:cs="Arial"/>
          <w:b/>
        </w:rPr>
        <w:t xml:space="preserve"> Costales</w:t>
      </w:r>
      <w:r w:rsidRPr="00B12ED2">
        <w:rPr>
          <w:rFonts w:ascii="Arial" w:hAnsi="Arial" w:cs="Arial"/>
        </w:rPr>
        <w:t xml:space="preserve">, </w:t>
      </w:r>
      <w:proofErr w:type="spellStart"/>
      <w:r w:rsidRPr="00B12ED2">
        <w:rPr>
          <w:rFonts w:ascii="Arial" w:hAnsi="Arial" w:cs="Arial"/>
        </w:rPr>
        <w:t>Dianevys</w:t>
      </w:r>
      <w:proofErr w:type="spellEnd"/>
      <w:r w:rsidRPr="00B12ED2">
        <w:rPr>
          <w:rFonts w:ascii="Arial" w:hAnsi="Arial" w:cs="Arial"/>
        </w:rPr>
        <w:t xml:space="preserve"> </w:t>
      </w:r>
      <w:proofErr w:type="spellStart"/>
      <w:r w:rsidRPr="00B12ED2">
        <w:rPr>
          <w:rFonts w:ascii="Arial" w:hAnsi="Arial" w:cs="Arial"/>
        </w:rPr>
        <w:t>Gónzalez</w:t>
      </w:r>
      <w:proofErr w:type="spellEnd"/>
      <w:r w:rsidRPr="00B12ED2">
        <w:rPr>
          <w:rFonts w:ascii="Arial" w:hAnsi="Arial" w:cs="Arial"/>
        </w:rPr>
        <w:t xml:space="preserve">-Peña, Donaldo Morales, </w:t>
      </w:r>
      <w:proofErr w:type="spellStart"/>
      <w:r w:rsidRPr="00B12ED2">
        <w:rPr>
          <w:rFonts w:ascii="Arial" w:hAnsi="Arial" w:cs="Arial"/>
        </w:rPr>
        <w:t>Yuliem</w:t>
      </w:r>
      <w:proofErr w:type="spellEnd"/>
      <w:r w:rsidRPr="00B12ED2">
        <w:rPr>
          <w:rFonts w:ascii="Arial" w:hAnsi="Arial" w:cs="Arial"/>
        </w:rPr>
        <w:t xml:space="preserve"> Mederos, Juan Carlos Cabrera, Eduardo Jerez. 2016.</w:t>
      </w:r>
      <w:r w:rsidRPr="00B12ED2">
        <w:rPr>
          <w:rFonts w:ascii="Arial" w:hAnsi="Arial" w:cs="Arial"/>
          <w:lang w:val="es-ES"/>
        </w:rPr>
        <w:t xml:space="preserve"> </w:t>
      </w:r>
    </w:p>
    <w:p w:rsidR="00C36F72" w:rsidRPr="00BE747F" w:rsidRDefault="00C36F72" w:rsidP="00C36F72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/>
        </w:rPr>
      </w:pPr>
      <w:r w:rsidRPr="00B12ED2">
        <w:rPr>
          <w:rFonts w:ascii="Arial" w:hAnsi="Arial" w:cs="Arial"/>
          <w:lang w:val="es-ES"/>
        </w:rPr>
        <w:t xml:space="preserve">- </w:t>
      </w:r>
      <w:r w:rsidR="00BE747F" w:rsidRPr="00BE747F">
        <w:rPr>
          <w:rFonts w:ascii="Arial" w:hAnsi="Arial" w:cs="Arial"/>
          <w:b/>
          <w:lang w:val="es-ES"/>
        </w:rPr>
        <w:t>Libro editado:</w:t>
      </w:r>
      <w:r w:rsidR="00BE747F">
        <w:rPr>
          <w:rFonts w:ascii="Arial" w:hAnsi="Arial" w:cs="Arial"/>
          <w:lang w:val="es-ES"/>
        </w:rPr>
        <w:t xml:space="preserve"> </w:t>
      </w:r>
      <w:proofErr w:type="spellStart"/>
      <w:r w:rsidRPr="00B12ED2">
        <w:rPr>
          <w:rFonts w:ascii="Arial" w:hAnsi="Arial" w:cs="Arial"/>
          <w:lang w:val="es-ES"/>
        </w:rPr>
        <w:t>Quito</w:t>
      </w:r>
      <w:r w:rsidRPr="00B12ED2">
        <w:rPr>
          <w:rFonts w:ascii="Arial" w:eastAsia="Times New Roman" w:hAnsi="Arial" w:cs="Arial"/>
          <w:lang w:val="es-ES"/>
        </w:rPr>
        <w:t>sacáridos</w:t>
      </w:r>
      <w:proofErr w:type="spellEnd"/>
      <w:r w:rsidRPr="00B12ED2">
        <w:rPr>
          <w:rFonts w:ascii="Arial" w:eastAsia="Times New Roman" w:hAnsi="Arial" w:cs="Arial"/>
          <w:lang w:val="es-ES"/>
        </w:rPr>
        <w:t xml:space="preserve"> en la </w:t>
      </w:r>
      <w:proofErr w:type="spellStart"/>
      <w:r w:rsidRPr="00B12ED2">
        <w:rPr>
          <w:rFonts w:ascii="Arial" w:eastAsia="Times New Roman" w:hAnsi="Arial" w:cs="Arial"/>
          <w:lang w:val="es-ES"/>
        </w:rPr>
        <w:t>nodulación</w:t>
      </w:r>
      <w:proofErr w:type="spellEnd"/>
      <w:r w:rsidRPr="00B12ED2">
        <w:rPr>
          <w:rFonts w:ascii="Arial" w:eastAsia="Times New Roman" w:hAnsi="Arial" w:cs="Arial"/>
          <w:lang w:val="es-ES"/>
        </w:rPr>
        <w:t xml:space="preserve"> y el crecimiento de soya. </w:t>
      </w:r>
      <w:proofErr w:type="spellStart"/>
      <w:r w:rsidRPr="00B12ED2">
        <w:rPr>
          <w:rFonts w:ascii="Arial" w:eastAsia="Times New Roman" w:hAnsi="Arial" w:cs="Arial"/>
          <w:b/>
          <w:lang w:val="es-ES"/>
        </w:rPr>
        <w:t>Daimy</w:t>
      </w:r>
      <w:proofErr w:type="spellEnd"/>
      <w:r w:rsidRPr="00B12ED2">
        <w:rPr>
          <w:rFonts w:ascii="Arial" w:eastAsia="Times New Roman" w:hAnsi="Arial" w:cs="Arial"/>
          <w:b/>
          <w:lang w:val="es-ES"/>
        </w:rPr>
        <w:t xml:space="preserve"> Costales</w:t>
      </w:r>
      <w:r w:rsidRPr="00B12ED2">
        <w:rPr>
          <w:rFonts w:ascii="Arial" w:eastAsia="Times New Roman" w:hAnsi="Arial" w:cs="Arial"/>
          <w:lang w:val="es-ES"/>
        </w:rPr>
        <w:t xml:space="preserve">, María Caridad Nápoles y Alejandro B. Falcón. Editorial Académica Española, 96 páginas. ISBN-13: 978-3-639-60143-5; </w:t>
      </w:r>
      <w:r w:rsidRPr="00B12ED2">
        <w:rPr>
          <w:rFonts w:ascii="Arial" w:eastAsia="Times New Roman" w:hAnsi="Arial" w:cs="Arial"/>
          <w:lang w:val="es-ES" w:eastAsia="es-ES"/>
        </w:rPr>
        <w:t xml:space="preserve">ISBN-10: 3639601432; EAN: 9783639601435. Disponible en: </w:t>
      </w:r>
      <w:hyperlink r:id="rId8" w:history="1">
        <w:r w:rsidRPr="00BE747F">
          <w:rPr>
            <w:rFonts w:ascii="Arial" w:eastAsia="Times New Roman" w:hAnsi="Arial" w:cs="Arial"/>
            <w:u w:val="single"/>
            <w:lang w:val="es-ES"/>
          </w:rPr>
          <w:t>https://www.eae-publishing.com/</w:t>
        </w:r>
      </w:hyperlink>
    </w:p>
    <w:p w:rsidR="00C36F72" w:rsidRPr="00B12ED2" w:rsidRDefault="00C36F72" w:rsidP="00C36F72">
      <w:pPr>
        <w:spacing w:after="0" w:line="240" w:lineRule="auto"/>
        <w:jc w:val="both"/>
        <w:rPr>
          <w:rFonts w:ascii="Arial" w:hAnsi="Arial" w:cs="Arial"/>
          <w:lang w:val="es-ES"/>
        </w:rPr>
      </w:pPr>
      <w:r w:rsidRPr="00BE747F">
        <w:rPr>
          <w:rFonts w:ascii="Arial" w:eastAsia="Times New Roman" w:hAnsi="Arial" w:cs="Arial"/>
          <w:lang w:val="es-ES"/>
        </w:rPr>
        <w:t xml:space="preserve">- </w:t>
      </w:r>
      <w:r w:rsidR="00BE747F" w:rsidRPr="00BE747F">
        <w:rPr>
          <w:rFonts w:ascii="Arial" w:eastAsia="Times New Roman" w:hAnsi="Arial" w:cs="Arial"/>
          <w:b/>
          <w:lang w:val="es-ES"/>
        </w:rPr>
        <w:t>Libro editado:</w:t>
      </w:r>
      <w:r w:rsidR="00BE747F" w:rsidRPr="00BE747F">
        <w:rPr>
          <w:rFonts w:ascii="Arial" w:eastAsia="Times New Roman" w:hAnsi="Arial" w:cs="Arial"/>
          <w:lang w:val="es-ES"/>
        </w:rPr>
        <w:t xml:space="preserve"> </w:t>
      </w:r>
      <w:r w:rsidRPr="00B12ED2">
        <w:rPr>
          <w:rFonts w:ascii="Arial" w:hAnsi="Arial" w:cs="Arial"/>
          <w:bCs/>
          <w:lang w:val="es-ES" w:eastAsia="es-ES"/>
        </w:rPr>
        <w:t xml:space="preserve">Inducción de la </w:t>
      </w:r>
      <w:proofErr w:type="spellStart"/>
      <w:r w:rsidRPr="00B12ED2">
        <w:rPr>
          <w:rFonts w:ascii="Arial" w:hAnsi="Arial" w:cs="Arial"/>
          <w:bCs/>
          <w:lang w:val="es-ES" w:eastAsia="es-ES"/>
        </w:rPr>
        <w:t>nodulación</w:t>
      </w:r>
      <w:proofErr w:type="spellEnd"/>
      <w:r w:rsidRPr="00B12ED2">
        <w:rPr>
          <w:rFonts w:ascii="Arial" w:hAnsi="Arial" w:cs="Arial"/>
          <w:bCs/>
          <w:lang w:val="es-ES" w:eastAsia="es-ES"/>
        </w:rPr>
        <w:t xml:space="preserve"> en soya por </w:t>
      </w:r>
      <w:proofErr w:type="spellStart"/>
      <w:r w:rsidRPr="00B12ED2">
        <w:rPr>
          <w:rFonts w:ascii="Arial" w:hAnsi="Arial" w:cs="Arial"/>
          <w:bCs/>
          <w:lang w:val="es-ES" w:eastAsia="es-ES"/>
        </w:rPr>
        <w:t>Bradyrhizobium</w:t>
      </w:r>
      <w:proofErr w:type="spellEnd"/>
      <w:r w:rsidRPr="00B12ED2">
        <w:rPr>
          <w:rFonts w:ascii="Arial" w:hAnsi="Arial" w:cs="Arial"/>
          <w:lang w:val="es-ES"/>
        </w:rPr>
        <w:t>. María Caridad Nápoles y</w:t>
      </w:r>
      <w:r w:rsidRPr="00B12ED2">
        <w:rPr>
          <w:rFonts w:ascii="Arial" w:hAnsi="Arial" w:cs="Arial"/>
          <w:b/>
          <w:lang w:val="es-ES"/>
        </w:rPr>
        <w:t xml:space="preserve"> </w:t>
      </w:r>
      <w:proofErr w:type="spellStart"/>
      <w:r w:rsidRPr="00B12ED2">
        <w:rPr>
          <w:rFonts w:ascii="Arial" w:hAnsi="Arial" w:cs="Arial"/>
          <w:b/>
          <w:lang w:val="es-ES"/>
        </w:rPr>
        <w:t>Daimy</w:t>
      </w:r>
      <w:proofErr w:type="spellEnd"/>
      <w:r w:rsidRPr="00B12ED2">
        <w:rPr>
          <w:rFonts w:ascii="Arial" w:hAnsi="Arial" w:cs="Arial"/>
          <w:b/>
          <w:lang w:val="es-ES"/>
        </w:rPr>
        <w:t xml:space="preserve"> Costales.</w:t>
      </w:r>
      <w:r w:rsidRPr="00B12ED2">
        <w:rPr>
          <w:rFonts w:ascii="Arial" w:hAnsi="Arial" w:cs="Arial"/>
          <w:lang w:val="es-ES"/>
        </w:rPr>
        <w:t xml:space="preserve"> Editorial Académica Española. ISBN: </w:t>
      </w:r>
      <w:r w:rsidRPr="00B12ED2">
        <w:rPr>
          <w:rFonts w:ascii="Arial" w:hAnsi="Arial" w:cs="Arial"/>
          <w:bCs/>
          <w:lang w:val="es-ES" w:eastAsia="es-ES"/>
        </w:rPr>
        <w:t>978-3-639-60577-8</w:t>
      </w:r>
      <w:r w:rsidRPr="00B12ED2">
        <w:rPr>
          <w:rFonts w:ascii="Arial" w:hAnsi="Arial" w:cs="Arial"/>
          <w:lang w:val="es-ES"/>
        </w:rPr>
        <w:t xml:space="preserve">. </w:t>
      </w:r>
      <w:r w:rsidRPr="00B12ED2">
        <w:rPr>
          <w:rFonts w:ascii="Arial" w:eastAsia="Times New Roman" w:hAnsi="Arial" w:cs="Arial"/>
          <w:lang w:val="es-ES" w:eastAsia="es-ES"/>
        </w:rPr>
        <w:t xml:space="preserve">Disponible </w:t>
      </w:r>
      <w:r w:rsidRPr="00BE747F">
        <w:rPr>
          <w:rFonts w:ascii="Arial" w:eastAsia="Times New Roman" w:hAnsi="Arial" w:cs="Arial"/>
          <w:lang w:val="es-ES" w:eastAsia="es-ES"/>
        </w:rPr>
        <w:t xml:space="preserve">en: </w:t>
      </w:r>
      <w:hyperlink r:id="rId9" w:history="1">
        <w:r w:rsidRPr="00BE747F">
          <w:rPr>
            <w:rFonts w:ascii="Arial" w:eastAsia="Times New Roman" w:hAnsi="Arial" w:cs="Arial"/>
            <w:u w:val="single"/>
            <w:lang w:val="es-ES"/>
          </w:rPr>
          <w:t>https://www.eae-publishing.com/</w:t>
        </w:r>
      </w:hyperlink>
    </w:p>
    <w:p w:rsidR="00B12ED2" w:rsidRPr="00B12ED2" w:rsidRDefault="00B12ED2" w:rsidP="009D4EF6">
      <w:pPr>
        <w:rPr>
          <w:rFonts w:ascii="Arial" w:hAnsi="Arial" w:cs="Arial"/>
          <w:b/>
        </w:rPr>
      </w:pPr>
    </w:p>
    <w:p w:rsidR="009D4EF6" w:rsidRPr="00B12ED2" w:rsidRDefault="009D4EF6" w:rsidP="009D4EF6">
      <w:pPr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Superación</w:t>
      </w:r>
    </w:p>
    <w:p w:rsidR="00C36F72" w:rsidRPr="00B12ED2" w:rsidRDefault="00FB1365" w:rsidP="00C36F7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- </w:t>
      </w:r>
      <w:r w:rsidR="00C36F72" w:rsidRPr="00B12ED2">
        <w:rPr>
          <w:rFonts w:ascii="Arial" w:hAnsi="Arial" w:cs="Arial"/>
          <w:b/>
        </w:rPr>
        <w:t xml:space="preserve">Curso de Idioma Inglés básico (INCA) </w:t>
      </w:r>
      <w:r w:rsidR="00C36F72" w:rsidRPr="00B12ED2">
        <w:rPr>
          <w:rFonts w:ascii="Arial" w:hAnsi="Arial" w:cs="Arial"/>
        </w:rPr>
        <w:t>terminado con éxito.</w:t>
      </w:r>
    </w:p>
    <w:p w:rsidR="00C67113" w:rsidRPr="00B12ED2" w:rsidRDefault="00C67113" w:rsidP="00415067">
      <w:pPr>
        <w:spacing w:after="0" w:line="240" w:lineRule="auto"/>
        <w:jc w:val="both"/>
        <w:rPr>
          <w:rFonts w:ascii="Arial" w:hAnsi="Arial" w:cs="Arial"/>
        </w:rPr>
      </w:pPr>
    </w:p>
    <w:p w:rsidR="00C33487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10. Realización de otras actividades científico-técnicas.</w:t>
      </w:r>
    </w:p>
    <w:p w:rsidR="00B12ED2" w:rsidRPr="00B12ED2" w:rsidRDefault="00B12ED2" w:rsidP="00B12ED2">
      <w:pPr>
        <w:spacing w:after="0" w:line="240" w:lineRule="auto"/>
        <w:jc w:val="both"/>
        <w:rPr>
          <w:rFonts w:ascii="Arial" w:hAnsi="Arial" w:cs="Arial"/>
        </w:rPr>
      </w:pPr>
    </w:p>
    <w:p w:rsidR="00B12ED2" w:rsidRPr="00B12ED2" w:rsidRDefault="00B12ED2" w:rsidP="00B12ED2">
      <w:pPr>
        <w:spacing w:after="0" w:line="240" w:lineRule="auto"/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 xml:space="preserve">- Ejecución de experimentos de soya con </w:t>
      </w:r>
      <w:proofErr w:type="spellStart"/>
      <w:r w:rsidRPr="00B12ED2">
        <w:rPr>
          <w:rFonts w:ascii="Arial" w:hAnsi="Arial" w:cs="Arial"/>
        </w:rPr>
        <w:t>QuitoMax</w:t>
      </w:r>
      <w:proofErr w:type="spellEnd"/>
      <w:r w:rsidRPr="00B12ED2">
        <w:rPr>
          <w:rFonts w:ascii="Arial" w:hAnsi="Arial" w:cs="Arial"/>
        </w:rPr>
        <w:t xml:space="preserve"> en cámara de crecimiento y en campo. </w:t>
      </w:r>
    </w:p>
    <w:p w:rsidR="00B12ED2" w:rsidRPr="00B12ED2" w:rsidRDefault="00B12ED2" w:rsidP="00B12ED2">
      <w:pPr>
        <w:spacing w:after="0" w:line="240" w:lineRule="auto"/>
        <w:jc w:val="both"/>
        <w:rPr>
          <w:rFonts w:ascii="Arial" w:hAnsi="Arial" w:cs="Arial"/>
        </w:rPr>
      </w:pPr>
      <w:r w:rsidRPr="00B12ED2">
        <w:rPr>
          <w:rFonts w:ascii="Arial" w:hAnsi="Arial" w:cs="Arial"/>
        </w:rPr>
        <w:t xml:space="preserve">- Ejecución de ensayos </w:t>
      </w:r>
      <w:r w:rsidR="00BE747F" w:rsidRPr="00BE747F">
        <w:rPr>
          <w:rFonts w:ascii="Arial" w:hAnsi="Arial" w:cs="Arial"/>
          <w:i/>
        </w:rPr>
        <w:t>in vitro</w:t>
      </w:r>
      <w:r w:rsidR="00BE747F">
        <w:rPr>
          <w:rFonts w:ascii="Arial" w:hAnsi="Arial" w:cs="Arial"/>
        </w:rPr>
        <w:t xml:space="preserve"> </w:t>
      </w:r>
      <w:r w:rsidRPr="00B12ED2">
        <w:rPr>
          <w:rFonts w:ascii="Arial" w:hAnsi="Arial" w:cs="Arial"/>
        </w:rPr>
        <w:t xml:space="preserve">de compatibilidad del </w:t>
      </w:r>
      <w:proofErr w:type="spellStart"/>
      <w:r w:rsidRPr="00B12ED2">
        <w:rPr>
          <w:rFonts w:ascii="Arial" w:hAnsi="Arial" w:cs="Arial"/>
        </w:rPr>
        <w:t>QuitoMax</w:t>
      </w:r>
      <w:proofErr w:type="spellEnd"/>
      <w:r w:rsidRPr="00B12ED2">
        <w:rPr>
          <w:rFonts w:ascii="Arial" w:hAnsi="Arial" w:cs="Arial"/>
        </w:rPr>
        <w:t xml:space="preserve"> con el </w:t>
      </w:r>
      <w:proofErr w:type="spellStart"/>
      <w:r w:rsidRPr="00B12ED2">
        <w:rPr>
          <w:rFonts w:ascii="Arial" w:hAnsi="Arial" w:cs="Arial"/>
        </w:rPr>
        <w:t>Azofert</w:t>
      </w:r>
      <w:proofErr w:type="spellEnd"/>
      <w:r w:rsidRPr="00B12ED2">
        <w:rPr>
          <w:rFonts w:ascii="Arial" w:hAnsi="Arial" w:cs="Arial"/>
        </w:rPr>
        <w:t xml:space="preserve"> aplicados sobre semillas.</w:t>
      </w:r>
    </w:p>
    <w:p w:rsidR="009D4EF6" w:rsidRPr="00B12ED2" w:rsidRDefault="009D4EF6" w:rsidP="00415067">
      <w:pPr>
        <w:spacing w:after="0" w:line="240" w:lineRule="auto"/>
        <w:jc w:val="both"/>
        <w:rPr>
          <w:rFonts w:ascii="Arial" w:hAnsi="Arial" w:cs="Arial"/>
          <w:b/>
        </w:rPr>
      </w:pPr>
    </w:p>
    <w:p w:rsidR="007E4FAF" w:rsidRPr="00B12ED2" w:rsidRDefault="007E4FAF" w:rsidP="00415067">
      <w:pPr>
        <w:spacing w:after="0" w:line="240" w:lineRule="auto"/>
        <w:jc w:val="both"/>
        <w:rPr>
          <w:rFonts w:ascii="Arial" w:hAnsi="Arial" w:cs="Arial"/>
          <w:b/>
        </w:rPr>
      </w:pPr>
      <w:r w:rsidRPr="00B12ED2">
        <w:rPr>
          <w:rFonts w:ascii="Arial" w:hAnsi="Arial" w:cs="Arial"/>
          <w:b/>
        </w:rPr>
        <w:t>11. Resultados en la formación de otros especialistas.</w:t>
      </w:r>
    </w:p>
    <w:p w:rsidR="009D4EF6" w:rsidRPr="00B12ED2" w:rsidRDefault="009D4EF6" w:rsidP="00BE747F">
      <w:pPr>
        <w:numPr>
          <w:ilvl w:val="0"/>
          <w:numId w:val="1"/>
        </w:numPr>
        <w:spacing w:after="0" w:line="240" w:lineRule="auto"/>
        <w:ind w:left="426" w:hanging="66"/>
        <w:jc w:val="both"/>
        <w:rPr>
          <w:rFonts w:ascii="Arial" w:hAnsi="Arial" w:cs="Arial"/>
        </w:rPr>
      </w:pPr>
      <w:r w:rsidRPr="00E8747D">
        <w:rPr>
          <w:rFonts w:ascii="Arial" w:hAnsi="Arial" w:cs="Arial"/>
          <w:b/>
        </w:rPr>
        <w:t>Se mantiene la tutoría a estudiantes de pregrado (2) de tercer</w:t>
      </w:r>
      <w:r w:rsidR="00E8747D" w:rsidRPr="00E8747D">
        <w:rPr>
          <w:rFonts w:ascii="Arial" w:hAnsi="Arial" w:cs="Arial"/>
          <w:b/>
        </w:rPr>
        <w:t xml:space="preserve">o y quinto </w:t>
      </w:r>
      <w:r w:rsidRPr="00E8747D">
        <w:rPr>
          <w:rFonts w:ascii="Arial" w:hAnsi="Arial" w:cs="Arial"/>
          <w:b/>
        </w:rPr>
        <w:t xml:space="preserve"> año de la UNAH</w:t>
      </w:r>
      <w:r w:rsidRPr="00B12ED2">
        <w:rPr>
          <w:rFonts w:ascii="Arial" w:hAnsi="Arial" w:cs="Arial"/>
        </w:rPr>
        <w:t>, en la realización de tesis en opción al título de Ingenieros agrónomos.</w:t>
      </w:r>
    </w:p>
    <w:p w:rsidR="00B12ED2" w:rsidRPr="002F7C50" w:rsidRDefault="00BE747F" w:rsidP="00BE747F">
      <w:pPr>
        <w:pStyle w:val="Prrafodelista"/>
        <w:numPr>
          <w:ilvl w:val="0"/>
          <w:numId w:val="1"/>
        </w:numPr>
        <w:spacing w:after="0" w:line="240" w:lineRule="auto"/>
        <w:ind w:right="282"/>
        <w:jc w:val="both"/>
        <w:rPr>
          <w:rFonts w:ascii="Arial" w:hAnsi="Arial" w:cs="Arial"/>
        </w:rPr>
      </w:pPr>
      <w:proofErr w:type="spellStart"/>
      <w:r w:rsidRPr="00E8747D">
        <w:rPr>
          <w:rFonts w:ascii="Arial" w:hAnsi="Arial" w:cs="Arial"/>
          <w:b/>
        </w:rPr>
        <w:lastRenderedPageBreak/>
        <w:t>Oponencia</w:t>
      </w:r>
      <w:proofErr w:type="spellEnd"/>
      <w:r w:rsidRPr="00E8747D">
        <w:rPr>
          <w:rFonts w:ascii="Arial" w:hAnsi="Arial" w:cs="Arial"/>
          <w:b/>
        </w:rPr>
        <w:t xml:space="preserve"> a T</w:t>
      </w:r>
      <w:r w:rsidR="00B12ED2" w:rsidRPr="00E8747D">
        <w:rPr>
          <w:rFonts w:ascii="Arial" w:hAnsi="Arial" w:cs="Arial"/>
          <w:b/>
        </w:rPr>
        <w:t xml:space="preserve">esis de </w:t>
      </w:r>
      <w:r w:rsidRPr="00E8747D">
        <w:rPr>
          <w:rFonts w:ascii="Arial" w:hAnsi="Arial" w:cs="Arial"/>
          <w:b/>
        </w:rPr>
        <w:t>M</w:t>
      </w:r>
      <w:r w:rsidR="00B12ED2" w:rsidRPr="00E8747D">
        <w:rPr>
          <w:rFonts w:ascii="Arial" w:hAnsi="Arial" w:cs="Arial"/>
          <w:b/>
        </w:rPr>
        <w:t>aestría</w:t>
      </w:r>
      <w:r w:rsidR="00B12ED2" w:rsidRPr="002F7C50">
        <w:rPr>
          <w:rFonts w:ascii="Arial" w:hAnsi="Arial" w:cs="Arial"/>
        </w:rPr>
        <w:t xml:space="preserve"> </w:t>
      </w:r>
      <w:r w:rsidR="002F7C50" w:rsidRPr="002F7C50">
        <w:rPr>
          <w:rFonts w:ascii="Arial" w:hAnsi="Arial" w:cs="Arial"/>
        </w:rPr>
        <w:t xml:space="preserve">“Efecto de productos </w:t>
      </w:r>
      <w:proofErr w:type="spellStart"/>
      <w:r w:rsidR="002F7C50" w:rsidRPr="002F7C50">
        <w:rPr>
          <w:rFonts w:ascii="Arial" w:hAnsi="Arial" w:cs="Arial"/>
        </w:rPr>
        <w:t>bioactivos</w:t>
      </w:r>
      <w:proofErr w:type="spellEnd"/>
      <w:r w:rsidR="002F7C50" w:rsidRPr="002F7C50">
        <w:rPr>
          <w:rFonts w:ascii="Arial" w:hAnsi="Arial" w:cs="Arial"/>
        </w:rPr>
        <w:t xml:space="preserve"> en plantas de frijol (</w:t>
      </w:r>
      <w:proofErr w:type="spellStart"/>
      <w:r w:rsidR="002F7C50" w:rsidRPr="002F7C50">
        <w:rPr>
          <w:rFonts w:ascii="Arial" w:hAnsi="Arial" w:cs="Arial"/>
          <w:i/>
        </w:rPr>
        <w:t>Phaseolus</w:t>
      </w:r>
      <w:proofErr w:type="spellEnd"/>
      <w:r w:rsidR="002F7C50" w:rsidRPr="002F7C50">
        <w:rPr>
          <w:rFonts w:ascii="Arial" w:hAnsi="Arial" w:cs="Arial"/>
          <w:i/>
        </w:rPr>
        <w:t xml:space="preserve"> </w:t>
      </w:r>
      <w:proofErr w:type="spellStart"/>
      <w:r w:rsidR="002F7C50" w:rsidRPr="002F7C50">
        <w:rPr>
          <w:rFonts w:ascii="Arial" w:hAnsi="Arial" w:cs="Arial"/>
          <w:i/>
        </w:rPr>
        <w:t>vulgaris</w:t>
      </w:r>
      <w:proofErr w:type="spellEnd"/>
      <w:r w:rsidR="002F7C50" w:rsidRPr="002F7C50">
        <w:rPr>
          <w:rFonts w:ascii="Arial" w:hAnsi="Arial" w:cs="Arial"/>
        </w:rPr>
        <w:t xml:space="preserve"> L.) </w:t>
      </w:r>
      <w:proofErr w:type="spellStart"/>
      <w:r w:rsidR="002F7C50" w:rsidRPr="002F7C50">
        <w:rPr>
          <w:rFonts w:ascii="Arial" w:hAnsi="Arial" w:cs="Arial"/>
        </w:rPr>
        <w:t>biofertilizadas</w:t>
      </w:r>
      <w:proofErr w:type="spellEnd"/>
      <w:r w:rsidR="002F7C50" w:rsidRPr="002F7C50">
        <w:rPr>
          <w:rFonts w:ascii="Arial" w:hAnsi="Arial" w:cs="Arial"/>
        </w:rPr>
        <w:t xml:space="preserve">”, </w:t>
      </w:r>
      <w:r w:rsidR="00B12ED2" w:rsidRPr="002F7C50">
        <w:rPr>
          <w:rFonts w:ascii="Arial" w:hAnsi="Arial" w:cs="Arial"/>
        </w:rPr>
        <w:t xml:space="preserve">presentada </w:t>
      </w:r>
      <w:r w:rsidR="002F7C50" w:rsidRPr="002F7C50">
        <w:rPr>
          <w:rFonts w:ascii="Arial" w:hAnsi="Arial" w:cs="Arial"/>
        </w:rPr>
        <w:t xml:space="preserve">por </w:t>
      </w:r>
      <w:proofErr w:type="spellStart"/>
      <w:r w:rsidR="002F7C50" w:rsidRPr="002F7C50">
        <w:rPr>
          <w:rFonts w:ascii="Arial" w:hAnsi="Arial" w:cs="Arial"/>
        </w:rPr>
        <w:t>Lisbel</w:t>
      </w:r>
      <w:proofErr w:type="spellEnd"/>
      <w:r w:rsidR="002F7C50" w:rsidRPr="002F7C50">
        <w:rPr>
          <w:rFonts w:ascii="Arial" w:hAnsi="Arial" w:cs="Arial"/>
        </w:rPr>
        <w:t xml:space="preserve"> Martínez </w:t>
      </w:r>
      <w:r w:rsidR="00B12ED2" w:rsidRPr="002F7C50">
        <w:rPr>
          <w:rFonts w:ascii="Arial" w:hAnsi="Arial" w:cs="Arial"/>
        </w:rPr>
        <w:t xml:space="preserve">en el Grupo Productos </w:t>
      </w:r>
      <w:proofErr w:type="spellStart"/>
      <w:r w:rsidR="00B12ED2" w:rsidRPr="002F7C50">
        <w:rPr>
          <w:rFonts w:ascii="Arial" w:hAnsi="Arial" w:cs="Arial"/>
        </w:rPr>
        <w:t>bioactivos</w:t>
      </w:r>
      <w:proofErr w:type="spellEnd"/>
      <w:r w:rsidR="002F7C50" w:rsidRPr="002F7C50">
        <w:rPr>
          <w:rFonts w:ascii="Arial" w:hAnsi="Arial" w:cs="Arial"/>
        </w:rPr>
        <w:t>.</w:t>
      </w:r>
    </w:p>
    <w:p w:rsidR="00B12ED2" w:rsidRDefault="00B12ED2" w:rsidP="00531A6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</w:rPr>
      </w:pPr>
      <w:r w:rsidRPr="00E8747D">
        <w:rPr>
          <w:rFonts w:ascii="Arial" w:hAnsi="Arial" w:cs="Arial"/>
          <w:b/>
        </w:rPr>
        <w:t>Arbitraje de</w:t>
      </w:r>
      <w:r w:rsidR="00E8747D" w:rsidRPr="00E8747D">
        <w:rPr>
          <w:rFonts w:ascii="Arial" w:hAnsi="Arial" w:cs="Arial"/>
          <w:b/>
        </w:rPr>
        <w:t xml:space="preserve">l </w:t>
      </w:r>
      <w:r w:rsidRPr="00E8747D">
        <w:rPr>
          <w:rFonts w:ascii="Arial" w:hAnsi="Arial" w:cs="Arial"/>
          <w:b/>
        </w:rPr>
        <w:t>artículo</w:t>
      </w:r>
      <w:r w:rsidRPr="00B12ED2">
        <w:rPr>
          <w:rFonts w:ascii="Arial" w:hAnsi="Arial" w:cs="Arial"/>
        </w:rPr>
        <w:t xml:space="preserve"> </w:t>
      </w:r>
      <w:r w:rsidR="00E8747D">
        <w:rPr>
          <w:rFonts w:ascii="Arial" w:hAnsi="Arial" w:cs="Arial"/>
        </w:rPr>
        <w:t>“</w:t>
      </w:r>
      <w:r w:rsidR="00E8747D" w:rsidRPr="00E8747D">
        <w:rPr>
          <w:rFonts w:ascii="Arial" w:hAnsi="Arial" w:cs="Arial"/>
        </w:rPr>
        <w:t xml:space="preserve">Evaluación de la aplicación de </w:t>
      </w:r>
      <w:proofErr w:type="spellStart"/>
      <w:r w:rsidR="00E8747D" w:rsidRPr="00E8747D">
        <w:rPr>
          <w:rFonts w:ascii="Arial" w:hAnsi="Arial" w:cs="Arial"/>
        </w:rPr>
        <w:t>quitosana</w:t>
      </w:r>
      <w:proofErr w:type="spellEnd"/>
      <w:r w:rsidR="00E8747D" w:rsidRPr="00E8747D">
        <w:rPr>
          <w:rFonts w:ascii="Arial" w:hAnsi="Arial" w:cs="Arial"/>
        </w:rPr>
        <w:t xml:space="preserve"> sobre  plántulas de tabaco  (</w:t>
      </w:r>
      <w:proofErr w:type="spellStart"/>
      <w:r w:rsidR="00E8747D" w:rsidRPr="00E8747D">
        <w:rPr>
          <w:rFonts w:ascii="Arial" w:hAnsi="Arial" w:cs="Arial"/>
          <w:i/>
        </w:rPr>
        <w:t>Nicotiana</w:t>
      </w:r>
      <w:proofErr w:type="spellEnd"/>
      <w:r w:rsidR="00E8747D" w:rsidRPr="00E8747D">
        <w:rPr>
          <w:rFonts w:ascii="Arial" w:hAnsi="Arial" w:cs="Arial"/>
          <w:i/>
        </w:rPr>
        <w:t xml:space="preserve"> </w:t>
      </w:r>
      <w:proofErr w:type="spellStart"/>
      <w:r w:rsidR="00E8747D" w:rsidRPr="00E8747D">
        <w:rPr>
          <w:rFonts w:ascii="Arial" w:hAnsi="Arial" w:cs="Arial"/>
          <w:i/>
        </w:rPr>
        <w:t>tabacum</w:t>
      </w:r>
      <w:proofErr w:type="spellEnd"/>
      <w:r w:rsidR="00E8747D" w:rsidRPr="00E8747D">
        <w:rPr>
          <w:rFonts w:ascii="Arial" w:hAnsi="Arial" w:cs="Arial"/>
          <w:i/>
        </w:rPr>
        <w:t xml:space="preserve"> L</w:t>
      </w:r>
      <w:r w:rsidR="00E8747D" w:rsidRPr="00E8747D">
        <w:rPr>
          <w:rFonts w:ascii="Arial" w:hAnsi="Arial" w:cs="Arial"/>
        </w:rPr>
        <w:t>.”</w:t>
      </w:r>
      <w:r w:rsidR="00E8747D">
        <w:rPr>
          <w:rFonts w:ascii="Arial" w:hAnsi="Arial" w:cs="Arial"/>
        </w:rPr>
        <w:t xml:space="preserve"> (9915) </w:t>
      </w:r>
      <w:r w:rsidRPr="00B12ED2">
        <w:rPr>
          <w:rFonts w:ascii="Arial" w:hAnsi="Arial" w:cs="Arial"/>
        </w:rPr>
        <w:t xml:space="preserve">de la Revista Centro Agrícola (julio, 2016). </w:t>
      </w:r>
    </w:p>
    <w:p w:rsidR="00E8747D" w:rsidRPr="00B12ED2" w:rsidRDefault="00E8747D" w:rsidP="00E8747D">
      <w:pPr>
        <w:pStyle w:val="Prrafodelista"/>
        <w:spacing w:after="0" w:line="240" w:lineRule="auto"/>
        <w:jc w:val="both"/>
        <w:rPr>
          <w:rFonts w:ascii="Arial" w:hAnsi="Arial" w:cs="Arial"/>
        </w:rPr>
      </w:pPr>
    </w:p>
    <w:p w:rsidR="00E8747D" w:rsidRDefault="00E8747D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806DC" w:rsidRPr="008864F6" w:rsidRDefault="009806DC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864F6">
        <w:rPr>
          <w:rFonts w:ascii="Arial" w:hAnsi="Arial" w:cs="Arial"/>
          <w:b/>
          <w:sz w:val="24"/>
          <w:szCs w:val="24"/>
        </w:rPr>
        <w:t>II. CONCLUSIONES GENERALES:</w:t>
      </w:r>
    </w:p>
    <w:p w:rsidR="00E8747D" w:rsidRDefault="00E8747D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747D" w:rsidRDefault="00E8747D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747D" w:rsidRDefault="00E8747D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747D" w:rsidRDefault="00E8747D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747D" w:rsidRDefault="00E8747D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E8747D" w:rsidRDefault="00E8747D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806DC" w:rsidRPr="008864F6" w:rsidRDefault="008864F6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III. RECOMENDACIONES</w:t>
      </w:r>
      <w:r w:rsidR="009806DC" w:rsidRPr="008864F6">
        <w:rPr>
          <w:rFonts w:ascii="Arial" w:hAnsi="Arial" w:cs="Arial"/>
          <w:b/>
          <w:sz w:val="24"/>
          <w:szCs w:val="24"/>
        </w:rPr>
        <w:t>:</w:t>
      </w:r>
    </w:p>
    <w:p w:rsidR="00962B00" w:rsidRPr="008864F6" w:rsidRDefault="00962B00" w:rsidP="00415067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962B00" w:rsidRDefault="00962B00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962B00" w:rsidRDefault="00962B00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E8747D" w:rsidRDefault="00E8747D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E8747D" w:rsidRDefault="00E8747D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E8747D" w:rsidRDefault="00E8747D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E8747D" w:rsidRDefault="00E8747D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E8747D" w:rsidRPr="00415067" w:rsidRDefault="00E8747D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8E55F2" w:rsidRPr="00415067" w:rsidRDefault="008E55F2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>Conformidad del evaluado.</w:t>
      </w:r>
      <w:r w:rsidR="008864F6">
        <w:rPr>
          <w:rFonts w:ascii="Arial" w:hAnsi="Arial" w:cs="Arial"/>
          <w:b w:val="0"/>
          <w:sz w:val="24"/>
          <w:szCs w:val="24"/>
        </w:rPr>
        <w:t>_______________________</w:t>
      </w:r>
      <w:r w:rsidRPr="00415067">
        <w:rPr>
          <w:rFonts w:ascii="Arial" w:hAnsi="Arial" w:cs="Arial"/>
          <w:b w:val="0"/>
          <w:sz w:val="24"/>
          <w:szCs w:val="24"/>
        </w:rPr>
        <w:t xml:space="preserve">. </w:t>
      </w:r>
      <w:r w:rsidRPr="00415067">
        <w:rPr>
          <w:rFonts w:ascii="Arial" w:hAnsi="Arial" w:cs="Arial"/>
          <w:b w:val="0"/>
          <w:sz w:val="24"/>
          <w:szCs w:val="24"/>
        </w:rPr>
        <w:tab/>
      </w:r>
      <w:r w:rsidRPr="00415067">
        <w:rPr>
          <w:rFonts w:ascii="Arial" w:hAnsi="Arial" w:cs="Arial"/>
          <w:b w:val="0"/>
          <w:sz w:val="24"/>
          <w:szCs w:val="24"/>
        </w:rPr>
        <w:tab/>
      </w:r>
    </w:p>
    <w:p w:rsidR="00FB44A3" w:rsidRDefault="00FB44A3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  <w:lang w:val="es-ES"/>
        </w:rPr>
      </w:pPr>
    </w:p>
    <w:p w:rsidR="008E55F2" w:rsidRPr="00415067" w:rsidRDefault="008E55F2" w:rsidP="00415067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>Jefe Inmedi</w:t>
      </w:r>
      <w:r w:rsidR="008864F6">
        <w:rPr>
          <w:rFonts w:ascii="Arial" w:hAnsi="Arial" w:cs="Arial"/>
          <w:b w:val="0"/>
          <w:sz w:val="24"/>
          <w:szCs w:val="24"/>
        </w:rPr>
        <w:t>ato: Dr. C. Pedro Rodríguez Hernández __________________________.</w:t>
      </w:r>
    </w:p>
    <w:p w:rsidR="00FB44A3" w:rsidRPr="008864F6" w:rsidRDefault="00FB44A3" w:rsidP="00F95BEE">
      <w:pPr>
        <w:pStyle w:val="Subttulo"/>
        <w:jc w:val="both"/>
        <w:rPr>
          <w:rFonts w:ascii="Arial" w:hAnsi="Arial" w:cs="Arial"/>
          <w:b w:val="0"/>
          <w:sz w:val="24"/>
          <w:szCs w:val="24"/>
        </w:rPr>
      </w:pPr>
    </w:p>
    <w:p w:rsidR="004C4DC7" w:rsidRPr="00415067" w:rsidRDefault="008E55F2" w:rsidP="00F95BEE">
      <w:pPr>
        <w:pStyle w:val="Subttulo"/>
        <w:jc w:val="both"/>
        <w:rPr>
          <w:rFonts w:ascii="Arial" w:hAnsi="Arial" w:cs="Arial"/>
          <w:sz w:val="24"/>
          <w:szCs w:val="24"/>
        </w:rPr>
      </w:pPr>
      <w:r w:rsidRPr="00415067">
        <w:rPr>
          <w:rFonts w:ascii="Arial" w:hAnsi="Arial" w:cs="Arial"/>
          <w:b w:val="0"/>
          <w:sz w:val="24"/>
          <w:szCs w:val="24"/>
        </w:rPr>
        <w:t xml:space="preserve">Secretario de la Sección Sindical: </w:t>
      </w:r>
      <w:r w:rsidR="008864F6">
        <w:rPr>
          <w:rFonts w:ascii="Arial" w:hAnsi="Arial" w:cs="Arial"/>
          <w:b w:val="0"/>
          <w:sz w:val="24"/>
          <w:szCs w:val="24"/>
        </w:rPr>
        <w:t xml:space="preserve">M. Sc. </w:t>
      </w:r>
      <w:proofErr w:type="spellStart"/>
      <w:r w:rsidR="00115D08">
        <w:rPr>
          <w:rFonts w:ascii="Arial" w:hAnsi="Arial" w:cs="Arial"/>
          <w:b w:val="0"/>
          <w:sz w:val="24"/>
          <w:szCs w:val="24"/>
          <w:lang w:val="es-AR"/>
        </w:rPr>
        <w:t>Yuliem</w:t>
      </w:r>
      <w:proofErr w:type="spellEnd"/>
      <w:r w:rsidR="00115D08">
        <w:rPr>
          <w:rFonts w:ascii="Arial" w:hAnsi="Arial" w:cs="Arial"/>
          <w:b w:val="0"/>
          <w:sz w:val="24"/>
          <w:szCs w:val="24"/>
          <w:lang w:val="es-AR"/>
        </w:rPr>
        <w:t xml:space="preserve"> Mederos</w:t>
      </w:r>
      <w:r w:rsidR="00962B00">
        <w:rPr>
          <w:rFonts w:ascii="Arial" w:hAnsi="Arial" w:cs="Arial"/>
          <w:b w:val="0"/>
          <w:sz w:val="24"/>
          <w:szCs w:val="24"/>
          <w:lang w:val="es-AR"/>
        </w:rPr>
        <w:t xml:space="preserve"> Torres</w:t>
      </w:r>
      <w:r w:rsidR="008864F6">
        <w:rPr>
          <w:rFonts w:ascii="Arial" w:hAnsi="Arial" w:cs="Arial"/>
          <w:b w:val="0"/>
          <w:sz w:val="24"/>
          <w:szCs w:val="24"/>
        </w:rPr>
        <w:t xml:space="preserve"> __________________.</w:t>
      </w:r>
    </w:p>
    <w:sectPr w:rsidR="004C4DC7" w:rsidRPr="00415067" w:rsidSect="00EA6D91">
      <w:footerReference w:type="even" r:id="rId10"/>
      <w:footerReference w:type="default" r:id="rId11"/>
      <w:pgSz w:w="12240" w:h="15840"/>
      <w:pgMar w:top="1418" w:right="1350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BF1" w:rsidRDefault="00277BF1">
      <w:r>
        <w:separator/>
      </w:r>
    </w:p>
  </w:endnote>
  <w:endnote w:type="continuationSeparator" w:id="0">
    <w:p w:rsidR="00277BF1" w:rsidRDefault="00277B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CE2" w:rsidRDefault="00731995" w:rsidP="00734D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13CE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13CE2" w:rsidRDefault="00713CE2" w:rsidP="00AB5FCF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CE2" w:rsidRDefault="00731995" w:rsidP="00734DB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713CE2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B25E8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713CE2" w:rsidRDefault="00713CE2" w:rsidP="00AB5FCF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BF1" w:rsidRDefault="00277BF1">
      <w:r>
        <w:separator/>
      </w:r>
    </w:p>
  </w:footnote>
  <w:footnote w:type="continuationSeparator" w:id="0">
    <w:p w:rsidR="00277BF1" w:rsidRDefault="00277B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C2447"/>
    <w:multiLevelType w:val="hybridMultilevel"/>
    <w:tmpl w:val="F08820F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272E4C"/>
    <w:multiLevelType w:val="hybridMultilevel"/>
    <w:tmpl w:val="6CE88E32"/>
    <w:lvl w:ilvl="0" w:tplc="327E5118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8C344A"/>
    <w:multiLevelType w:val="hybridMultilevel"/>
    <w:tmpl w:val="04C8C82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646500"/>
    <w:multiLevelType w:val="hybridMultilevel"/>
    <w:tmpl w:val="F4E24334"/>
    <w:lvl w:ilvl="0" w:tplc="A02434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0EA5D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7634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3ADA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40B4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F8FF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FA78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EDC5D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269C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0FE728E"/>
    <w:multiLevelType w:val="hybridMultilevel"/>
    <w:tmpl w:val="ECF2A01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440C34"/>
    <w:multiLevelType w:val="hybridMultilevel"/>
    <w:tmpl w:val="12C8ED10"/>
    <w:lvl w:ilvl="0" w:tplc="9216D75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129"/>
    <w:rsid w:val="00015FA6"/>
    <w:rsid w:val="00034EA0"/>
    <w:rsid w:val="00042409"/>
    <w:rsid w:val="000528B2"/>
    <w:rsid w:val="00092E73"/>
    <w:rsid w:val="000D5747"/>
    <w:rsid w:val="001066E5"/>
    <w:rsid w:val="00115D08"/>
    <w:rsid w:val="0014589F"/>
    <w:rsid w:val="001F70A7"/>
    <w:rsid w:val="00237385"/>
    <w:rsid w:val="00250997"/>
    <w:rsid w:val="00277BF1"/>
    <w:rsid w:val="002C05ED"/>
    <w:rsid w:val="002E7DFB"/>
    <w:rsid w:val="002F4778"/>
    <w:rsid w:val="002F7C50"/>
    <w:rsid w:val="003033A7"/>
    <w:rsid w:val="0033428B"/>
    <w:rsid w:val="00335DBD"/>
    <w:rsid w:val="00335ECB"/>
    <w:rsid w:val="003A437F"/>
    <w:rsid w:val="003B25E8"/>
    <w:rsid w:val="003D0756"/>
    <w:rsid w:val="003D7A0D"/>
    <w:rsid w:val="003F7E3E"/>
    <w:rsid w:val="00415067"/>
    <w:rsid w:val="00423DEC"/>
    <w:rsid w:val="004575A9"/>
    <w:rsid w:val="00461659"/>
    <w:rsid w:val="00481521"/>
    <w:rsid w:val="004B5FF6"/>
    <w:rsid w:val="004C4DC7"/>
    <w:rsid w:val="004C53CC"/>
    <w:rsid w:val="004E31A1"/>
    <w:rsid w:val="00500B7B"/>
    <w:rsid w:val="00531A63"/>
    <w:rsid w:val="00542F98"/>
    <w:rsid w:val="0054368B"/>
    <w:rsid w:val="005A43A2"/>
    <w:rsid w:val="005A6B2F"/>
    <w:rsid w:val="005E04B1"/>
    <w:rsid w:val="00633271"/>
    <w:rsid w:val="00641261"/>
    <w:rsid w:val="00672DEF"/>
    <w:rsid w:val="006775A9"/>
    <w:rsid w:val="006B591B"/>
    <w:rsid w:val="00707C7E"/>
    <w:rsid w:val="00711530"/>
    <w:rsid w:val="00713CE2"/>
    <w:rsid w:val="0072115E"/>
    <w:rsid w:val="00731995"/>
    <w:rsid w:val="00734DB2"/>
    <w:rsid w:val="00771B22"/>
    <w:rsid w:val="007916A5"/>
    <w:rsid w:val="007B58B9"/>
    <w:rsid w:val="007C7DCE"/>
    <w:rsid w:val="007D099B"/>
    <w:rsid w:val="007D7901"/>
    <w:rsid w:val="007E1B45"/>
    <w:rsid w:val="007E4FAF"/>
    <w:rsid w:val="00802CCC"/>
    <w:rsid w:val="0080373C"/>
    <w:rsid w:val="0080584D"/>
    <w:rsid w:val="0084243D"/>
    <w:rsid w:val="00882972"/>
    <w:rsid w:val="008864F6"/>
    <w:rsid w:val="008D744A"/>
    <w:rsid w:val="008E4165"/>
    <w:rsid w:val="008E55F2"/>
    <w:rsid w:val="00962B00"/>
    <w:rsid w:val="009806DC"/>
    <w:rsid w:val="00980B02"/>
    <w:rsid w:val="009816B2"/>
    <w:rsid w:val="00986802"/>
    <w:rsid w:val="009D0703"/>
    <w:rsid w:val="009D4EF6"/>
    <w:rsid w:val="009E0A1F"/>
    <w:rsid w:val="009F6F40"/>
    <w:rsid w:val="00A05A92"/>
    <w:rsid w:val="00A63648"/>
    <w:rsid w:val="00AA2388"/>
    <w:rsid w:val="00AB5FCF"/>
    <w:rsid w:val="00AD6686"/>
    <w:rsid w:val="00AE4B25"/>
    <w:rsid w:val="00AF1F95"/>
    <w:rsid w:val="00B12ED2"/>
    <w:rsid w:val="00B16844"/>
    <w:rsid w:val="00B27081"/>
    <w:rsid w:val="00B4202C"/>
    <w:rsid w:val="00B43C22"/>
    <w:rsid w:val="00B607DB"/>
    <w:rsid w:val="00B75141"/>
    <w:rsid w:val="00BD54F5"/>
    <w:rsid w:val="00BE1D5D"/>
    <w:rsid w:val="00BE747F"/>
    <w:rsid w:val="00BF5551"/>
    <w:rsid w:val="00C318C5"/>
    <w:rsid w:val="00C33487"/>
    <w:rsid w:val="00C36F72"/>
    <w:rsid w:val="00C555C4"/>
    <w:rsid w:val="00C67113"/>
    <w:rsid w:val="00CB2044"/>
    <w:rsid w:val="00CC0129"/>
    <w:rsid w:val="00D01ECB"/>
    <w:rsid w:val="00D07BAE"/>
    <w:rsid w:val="00D1081E"/>
    <w:rsid w:val="00D27221"/>
    <w:rsid w:val="00D40A6B"/>
    <w:rsid w:val="00D4230F"/>
    <w:rsid w:val="00D44A31"/>
    <w:rsid w:val="00DB3491"/>
    <w:rsid w:val="00DF7AEE"/>
    <w:rsid w:val="00DF7F81"/>
    <w:rsid w:val="00E00AE5"/>
    <w:rsid w:val="00E213B2"/>
    <w:rsid w:val="00E37A95"/>
    <w:rsid w:val="00E7207F"/>
    <w:rsid w:val="00E755E2"/>
    <w:rsid w:val="00E8447F"/>
    <w:rsid w:val="00E8747D"/>
    <w:rsid w:val="00EA6D91"/>
    <w:rsid w:val="00EB1F60"/>
    <w:rsid w:val="00F2304D"/>
    <w:rsid w:val="00F42D05"/>
    <w:rsid w:val="00F50882"/>
    <w:rsid w:val="00F5147F"/>
    <w:rsid w:val="00F61985"/>
    <w:rsid w:val="00F95BEE"/>
    <w:rsid w:val="00F97FEC"/>
    <w:rsid w:val="00FA66EB"/>
    <w:rsid w:val="00FB1365"/>
    <w:rsid w:val="00FB44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E73"/>
    <w:pPr>
      <w:spacing w:after="200" w:line="276" w:lineRule="auto"/>
    </w:pPr>
    <w:rPr>
      <w:sz w:val="22"/>
      <w:szCs w:val="22"/>
      <w:lang w:val="es-MX"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82972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val="es-AR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9806DC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0"/>
    </w:rPr>
  </w:style>
  <w:style w:type="paragraph" w:styleId="Piedepgina">
    <w:name w:val="footer"/>
    <w:basedOn w:val="Normal"/>
    <w:rsid w:val="00AB5FC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B5FCF"/>
  </w:style>
  <w:style w:type="paragraph" w:styleId="Textoindependiente">
    <w:name w:val="Body Text"/>
    <w:basedOn w:val="Normal"/>
    <w:link w:val="TextoindependienteCar"/>
    <w:rsid w:val="004C4DC7"/>
    <w:pPr>
      <w:spacing w:after="0" w:line="240" w:lineRule="auto"/>
      <w:jc w:val="both"/>
    </w:pPr>
    <w:rPr>
      <w:rFonts w:ascii="Bookman Old Style" w:eastAsia="Times New Roman" w:hAnsi="Bookman Old Style"/>
      <w:sz w:val="24"/>
      <w:szCs w:val="24"/>
      <w:lang w:val="en-US"/>
    </w:rPr>
  </w:style>
  <w:style w:type="character" w:customStyle="1" w:styleId="TextoindependienteCar">
    <w:name w:val="Texto independiente Car"/>
    <w:link w:val="Textoindependiente"/>
    <w:rsid w:val="004C4DC7"/>
    <w:rPr>
      <w:rFonts w:ascii="Bookman Old Style" w:eastAsia="Times New Roman" w:hAnsi="Bookman Old Style"/>
      <w:sz w:val="24"/>
      <w:szCs w:val="24"/>
      <w:lang w:val="en-US"/>
    </w:rPr>
  </w:style>
  <w:style w:type="character" w:customStyle="1" w:styleId="SubttuloCar">
    <w:name w:val="Subtítulo Car"/>
    <w:link w:val="Subttulo"/>
    <w:rsid w:val="008E55F2"/>
    <w:rPr>
      <w:rFonts w:ascii="Times New Roman" w:eastAsia="Times New Roman" w:hAnsi="Times New Roman"/>
      <w:b/>
    </w:rPr>
  </w:style>
  <w:style w:type="paragraph" w:styleId="Prrafodelista">
    <w:name w:val="List Paragraph"/>
    <w:basedOn w:val="Normal"/>
    <w:uiPriority w:val="34"/>
    <w:qFormat/>
    <w:rsid w:val="00DF7AEE"/>
    <w:pPr>
      <w:ind w:left="720"/>
      <w:contextualSpacing/>
    </w:pPr>
    <w:rPr>
      <w:lang w:val="es-ES"/>
    </w:rPr>
  </w:style>
  <w:style w:type="character" w:customStyle="1" w:styleId="gd">
    <w:name w:val="gd"/>
    <w:rsid w:val="00DF7AEE"/>
  </w:style>
  <w:style w:type="character" w:customStyle="1" w:styleId="yshortcuts">
    <w:name w:val="yshortcuts"/>
    <w:rsid w:val="00B43C22"/>
  </w:style>
  <w:style w:type="character" w:customStyle="1" w:styleId="object">
    <w:name w:val="object"/>
    <w:basedOn w:val="Fuentedeprrafopredeter"/>
    <w:rsid w:val="00F42D05"/>
  </w:style>
  <w:style w:type="paragraph" w:styleId="NormalWeb">
    <w:name w:val="Normal (Web)"/>
    <w:basedOn w:val="Normal"/>
    <w:uiPriority w:val="99"/>
    <w:unhideWhenUsed/>
    <w:rsid w:val="004150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Encabezado">
    <w:name w:val="header"/>
    <w:basedOn w:val="Normal"/>
    <w:link w:val="EncabezadoCar"/>
    <w:uiPriority w:val="99"/>
    <w:semiHidden/>
    <w:unhideWhenUsed/>
    <w:rsid w:val="0041506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15067"/>
    <w:rPr>
      <w:sz w:val="22"/>
      <w:szCs w:val="22"/>
      <w:lang w:val="es-MX" w:eastAsia="en-US"/>
    </w:rPr>
  </w:style>
  <w:style w:type="paragraph" w:customStyle="1" w:styleId="Default">
    <w:name w:val="Default"/>
    <w:rsid w:val="007E1B45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335DBD"/>
  </w:style>
  <w:style w:type="character" w:customStyle="1" w:styleId="Ttulo3Car">
    <w:name w:val="Título 3 Car"/>
    <w:basedOn w:val="Fuentedeprrafopredeter"/>
    <w:link w:val="Ttulo3"/>
    <w:uiPriority w:val="9"/>
    <w:rsid w:val="00882972"/>
    <w:rPr>
      <w:rFonts w:ascii="Cambria" w:eastAsia="Times New Roman" w:hAnsi="Cambria"/>
      <w:b/>
      <w:bCs/>
      <w:sz w:val="26"/>
      <w:szCs w:val="26"/>
      <w:lang w:eastAsia="es-ES"/>
    </w:rPr>
  </w:style>
  <w:style w:type="paragraph" w:styleId="Textonotapie">
    <w:name w:val="footnote text"/>
    <w:basedOn w:val="Normal"/>
    <w:link w:val="TextonotapieCar"/>
    <w:semiHidden/>
    <w:rsid w:val="00882972"/>
    <w:pPr>
      <w:spacing w:after="0" w:line="240" w:lineRule="auto"/>
    </w:pPr>
    <w:rPr>
      <w:rFonts w:ascii="Arial" w:eastAsia="Times New Roman" w:hAnsi="Arial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882972"/>
    <w:rPr>
      <w:rFonts w:ascii="Arial" w:eastAsia="Times New Roman" w:hAnsi="Arial"/>
      <w:lang w:val="es-ES" w:eastAsia="es-ES"/>
    </w:rPr>
  </w:style>
  <w:style w:type="character" w:customStyle="1" w:styleId="hps">
    <w:name w:val="hps"/>
    <w:basedOn w:val="Fuentedeprrafopredeter"/>
    <w:rsid w:val="00E755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2E73"/>
    <w:pPr>
      <w:spacing w:after="200" w:line="276" w:lineRule="auto"/>
    </w:pPr>
    <w:rPr>
      <w:sz w:val="22"/>
      <w:szCs w:val="22"/>
      <w:lang w:val="es-MX"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82972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val="es-AR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qFormat/>
    <w:rsid w:val="009806DC"/>
    <w:pPr>
      <w:spacing w:after="0" w:line="240" w:lineRule="auto"/>
      <w:jc w:val="center"/>
    </w:pPr>
    <w:rPr>
      <w:rFonts w:ascii="Times New Roman" w:eastAsia="Times New Roman" w:hAnsi="Times New Roman"/>
      <w:b/>
      <w:sz w:val="20"/>
      <w:szCs w:val="20"/>
    </w:rPr>
  </w:style>
  <w:style w:type="paragraph" w:styleId="Piedepgina">
    <w:name w:val="footer"/>
    <w:basedOn w:val="Normal"/>
    <w:rsid w:val="00AB5FCF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AB5FCF"/>
  </w:style>
  <w:style w:type="paragraph" w:styleId="Textoindependiente">
    <w:name w:val="Body Text"/>
    <w:basedOn w:val="Normal"/>
    <w:link w:val="TextoindependienteCar"/>
    <w:rsid w:val="004C4DC7"/>
    <w:pPr>
      <w:spacing w:after="0" w:line="240" w:lineRule="auto"/>
      <w:jc w:val="both"/>
    </w:pPr>
    <w:rPr>
      <w:rFonts w:ascii="Bookman Old Style" w:eastAsia="Times New Roman" w:hAnsi="Bookman Old Style"/>
      <w:sz w:val="24"/>
      <w:szCs w:val="24"/>
      <w:lang w:val="en-US"/>
    </w:rPr>
  </w:style>
  <w:style w:type="character" w:customStyle="1" w:styleId="TextoindependienteCar">
    <w:name w:val="Texto independiente Car"/>
    <w:link w:val="Textoindependiente"/>
    <w:rsid w:val="004C4DC7"/>
    <w:rPr>
      <w:rFonts w:ascii="Bookman Old Style" w:eastAsia="Times New Roman" w:hAnsi="Bookman Old Style"/>
      <w:sz w:val="24"/>
      <w:szCs w:val="24"/>
      <w:lang w:val="en-US"/>
    </w:rPr>
  </w:style>
  <w:style w:type="character" w:customStyle="1" w:styleId="SubttuloCar">
    <w:name w:val="Subtítulo Car"/>
    <w:link w:val="Subttulo"/>
    <w:rsid w:val="008E55F2"/>
    <w:rPr>
      <w:rFonts w:ascii="Times New Roman" w:eastAsia="Times New Roman" w:hAnsi="Times New Roman"/>
      <w:b/>
    </w:rPr>
  </w:style>
  <w:style w:type="paragraph" w:styleId="Prrafodelista">
    <w:name w:val="List Paragraph"/>
    <w:basedOn w:val="Normal"/>
    <w:uiPriority w:val="34"/>
    <w:qFormat/>
    <w:rsid w:val="00DF7AEE"/>
    <w:pPr>
      <w:ind w:left="720"/>
      <w:contextualSpacing/>
    </w:pPr>
    <w:rPr>
      <w:lang w:val="es-ES"/>
    </w:rPr>
  </w:style>
  <w:style w:type="character" w:customStyle="1" w:styleId="gd">
    <w:name w:val="gd"/>
    <w:rsid w:val="00DF7AEE"/>
  </w:style>
  <w:style w:type="character" w:customStyle="1" w:styleId="yshortcuts">
    <w:name w:val="yshortcuts"/>
    <w:rsid w:val="00B43C22"/>
  </w:style>
  <w:style w:type="character" w:customStyle="1" w:styleId="object">
    <w:name w:val="object"/>
    <w:basedOn w:val="Fuentedeprrafopredeter"/>
    <w:rsid w:val="00F42D05"/>
  </w:style>
  <w:style w:type="paragraph" w:styleId="NormalWeb">
    <w:name w:val="Normal (Web)"/>
    <w:basedOn w:val="Normal"/>
    <w:uiPriority w:val="99"/>
    <w:unhideWhenUsed/>
    <w:rsid w:val="004150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  <w:style w:type="paragraph" w:styleId="Encabezado">
    <w:name w:val="header"/>
    <w:basedOn w:val="Normal"/>
    <w:link w:val="EncabezadoCar"/>
    <w:uiPriority w:val="99"/>
    <w:semiHidden/>
    <w:unhideWhenUsed/>
    <w:rsid w:val="0041506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15067"/>
    <w:rPr>
      <w:sz w:val="22"/>
      <w:szCs w:val="22"/>
      <w:lang w:val="es-MX" w:eastAsia="en-US"/>
    </w:rPr>
  </w:style>
  <w:style w:type="paragraph" w:customStyle="1" w:styleId="Default">
    <w:name w:val="Default"/>
    <w:rsid w:val="007E1B45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335DBD"/>
  </w:style>
  <w:style w:type="character" w:customStyle="1" w:styleId="Ttulo3Car">
    <w:name w:val="Título 3 Car"/>
    <w:basedOn w:val="Fuentedeprrafopredeter"/>
    <w:link w:val="Ttulo3"/>
    <w:uiPriority w:val="9"/>
    <w:rsid w:val="00882972"/>
    <w:rPr>
      <w:rFonts w:ascii="Cambria" w:eastAsia="Times New Roman" w:hAnsi="Cambria"/>
      <w:b/>
      <w:bCs/>
      <w:sz w:val="26"/>
      <w:szCs w:val="26"/>
      <w:lang w:eastAsia="es-ES"/>
    </w:rPr>
  </w:style>
  <w:style w:type="paragraph" w:styleId="Textonotapie">
    <w:name w:val="footnote text"/>
    <w:basedOn w:val="Normal"/>
    <w:link w:val="TextonotapieCar"/>
    <w:semiHidden/>
    <w:rsid w:val="00882972"/>
    <w:pPr>
      <w:spacing w:after="0" w:line="240" w:lineRule="auto"/>
    </w:pPr>
    <w:rPr>
      <w:rFonts w:ascii="Arial" w:eastAsia="Times New Roman" w:hAnsi="Arial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semiHidden/>
    <w:rsid w:val="00882972"/>
    <w:rPr>
      <w:rFonts w:ascii="Arial" w:eastAsia="Times New Roman" w:hAnsi="Arial"/>
      <w:lang w:val="es-ES" w:eastAsia="es-ES"/>
    </w:rPr>
  </w:style>
  <w:style w:type="character" w:customStyle="1" w:styleId="hps">
    <w:name w:val="hps"/>
    <w:basedOn w:val="Fuentedeprrafopredeter"/>
    <w:rsid w:val="00E755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26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6247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ae-publishing.com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eae-publishing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1282</Words>
  <Characters>7053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Rizobacter Argentina S.A.</Company>
  <LinksUpToDate>false</LinksUpToDate>
  <CharactersWithSpaces>8319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Daimy Costales Menéndez</cp:lastModifiedBy>
  <cp:revision>6</cp:revision>
  <dcterms:created xsi:type="dcterms:W3CDTF">2016-12-08T22:30:00Z</dcterms:created>
  <dcterms:modified xsi:type="dcterms:W3CDTF">2016-12-16T22:45:00Z</dcterms:modified>
</cp:coreProperties>
</file>