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ind w:left="720" w:right="-91" w:hanging="862"/>
        <w:contextualSpacing w:val="0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ANEXO No. 6</w:t>
      </w:r>
    </w:p>
    <w:tbl>
      <w:tblPr>
        <w:tblStyle w:val="Table1"/>
        <w:tblW w:w="9056.0" w:type="dxa"/>
        <w:jc w:val="left"/>
        <w:tblInd w:w="0.0" w:type="dxa"/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1">
            <w:pPr>
              <w:contextualSpacing w:val="0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APROBADO: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2">
            <w:pPr>
              <w:ind w:left="720" w:right="-91" w:hanging="86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Jefe del Departamento de Fisiología y Bioquímica Vegetal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3">
            <w:pPr>
              <w:contextualSpacing w:val="0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Cargo del que aprueba el plan</w:t>
            </w:r>
          </w:p>
        </w:tc>
      </w:tr>
      <w:tr>
        <w:trPr>
          <w:trHeight w:val="2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5">
            <w:pPr>
              <w:contextualSpacing w:val="0"/>
              <w:jc w:val="both"/>
              <w:rPr>
                <w:rFonts w:ascii="Arial" w:cs="Arial" w:eastAsia="Arial" w:hAnsi="Arial"/>
                <w:b w:val="1"/>
                <w:sz w:val="20"/>
                <w:szCs w:val="20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Yanitsa Meriño Hernández 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7">
            <w:pPr>
              <w:contextualSpacing w:val="0"/>
              <w:jc w:val="both"/>
              <w:rPr>
                <w:rFonts w:ascii="Arial" w:cs="Arial" w:eastAsia="Arial" w:hAnsi="Arial"/>
                <w:b w:val="1"/>
                <w:sz w:val="20"/>
                <w:szCs w:val="20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contextualSpacing w:val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CUMPLIMIENTO DEL PLAN DE TRABAJO INDIVIDUAL DEL MES DE enero 2025</w:t>
      </w:r>
      <w:r w:rsidDel="00000000" w:rsidR="00000000" w:rsidRPr="00000000">
        <w:rPr>
          <w:rtl w:val="0"/>
        </w:rPr>
      </w:r>
    </w:p>
    <w:tbl>
      <w:tblPr>
        <w:tblStyle w:val="Table2"/>
        <w:tblW w:w="1102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70"/>
        <w:gridCol w:w="5652"/>
        <w:gridCol w:w="1701"/>
        <w:tblGridChange w:id="0">
          <w:tblGrid>
            <w:gridCol w:w="3670"/>
            <w:gridCol w:w="5652"/>
            <w:gridCol w:w="1701"/>
          </w:tblGrid>
        </w:tblGridChange>
      </w:tblGrid>
      <w:tr>
        <w:trPr>
          <w:trHeight w:val="120" w:hRule="atLeast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" w:hRule="atLeast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pStyle w:val="Heading2"/>
              <w:numPr>
                <w:ilvl w:val="0"/>
                <w:numId w:val="1"/>
              </w:numPr>
              <w:spacing w:after="0" w:before="0" w:line="240" w:lineRule="auto"/>
              <w:ind w:left="720" w:hanging="360"/>
              <w:contextualSpacing w:val="0"/>
              <w:rPr/>
            </w:pPr>
            <w:r w:rsidDel="00000000" w:rsidR="00000000" w:rsidRPr="00000000">
              <w:rPr>
                <w:b w:val="0"/>
                <w:rtl w:val="0"/>
              </w:rPr>
              <w:t xml:space="preserve">Redacciòn de artìculo cientìfico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" w:hRule="atLeast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Experimento Quimiotaxis. Cepas de rizobio en distintos medios de cultivos.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Impactos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Redacciòn de artìculo cientifico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Experimento Quimiotaxis. Cepas de rizobio en distintos medios de cultivos.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" w:hRule="atLeast"/>
        </w:trPr>
        <w:tc>
          <w:tcPr/>
          <w:p w:rsidR="00000000" w:rsidDel="00000000" w:rsidP="00000000" w:rsidRDefault="00000000" w:rsidRPr="00000000" w14:paraId="0000001E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Cargo del que presenta el plan: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F">
            <w:pPr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Especialista en procesos Físicos, Químicos y Mecánicos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" w:hRule="atLeast"/>
        </w:trPr>
        <w:tc>
          <w:tcPr/>
          <w:p w:rsidR="00000000" w:rsidDel="00000000" w:rsidP="00000000" w:rsidRDefault="00000000" w:rsidRPr="00000000" w14:paraId="00000021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Nombres y apellidos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2">
            <w:pPr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Claudia Pérez Arabi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contextualSpacing w:val="0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00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00"/>
        <w:gridCol w:w="2200"/>
        <w:gridCol w:w="1840"/>
        <w:gridCol w:w="2424"/>
        <w:gridCol w:w="2337"/>
        <w:tblGridChange w:id="0">
          <w:tblGrid>
            <w:gridCol w:w="2200"/>
            <w:gridCol w:w="2200"/>
            <w:gridCol w:w="1840"/>
            <w:gridCol w:w="2424"/>
            <w:gridCol w:w="2337"/>
          </w:tblGrid>
        </w:tblGridChange>
      </w:tblGrid>
      <w:tr>
        <w:trPr>
          <w:trHeight w:val="80" w:hRule="atLeast"/>
        </w:trPr>
        <w:tc>
          <w:tcPr/>
          <w:p w:rsidR="00000000" w:rsidDel="00000000" w:rsidP="00000000" w:rsidRDefault="00000000" w:rsidRPr="00000000" w14:paraId="0000002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Lunes</w:t>
            </w:r>
          </w:p>
        </w:tc>
        <w:tc>
          <w:tcPr/>
          <w:p w:rsidR="00000000" w:rsidDel="00000000" w:rsidP="00000000" w:rsidRDefault="00000000" w:rsidRPr="00000000" w14:paraId="0000002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Martes</w:t>
            </w:r>
          </w:p>
        </w:tc>
        <w:tc>
          <w:tcPr/>
          <w:p w:rsidR="00000000" w:rsidDel="00000000" w:rsidP="00000000" w:rsidRDefault="00000000" w:rsidRPr="00000000" w14:paraId="0000002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Miércoles</w:t>
            </w:r>
          </w:p>
        </w:tc>
        <w:tc>
          <w:tcPr/>
          <w:p w:rsidR="00000000" w:rsidDel="00000000" w:rsidP="00000000" w:rsidRDefault="00000000" w:rsidRPr="00000000" w14:paraId="00000028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Jueves</w:t>
            </w:r>
          </w:p>
        </w:tc>
        <w:tc>
          <w:tcPr/>
          <w:p w:rsidR="00000000" w:rsidDel="00000000" w:rsidP="00000000" w:rsidRDefault="00000000" w:rsidRPr="00000000" w14:paraId="00000029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Viernes </w:t>
            </w:r>
          </w:p>
        </w:tc>
      </w:tr>
      <w:tr>
        <w:trPr>
          <w:trHeight w:val="80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trHeight w:val="480" w:hRule="atLeast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tabs>
                <w:tab w:val="left" w:pos="182"/>
              </w:tabs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</w:tr>
      <w:tr>
        <w:trPr>
          <w:trHeight w:val="180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tabs>
                <w:tab w:val="center" w:pos="992"/>
                <w:tab w:val="right" w:pos="1984"/>
              </w:tabs>
              <w:contextualSpacing w:val="0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ab/>
              <w:t xml:space="preserve">7</w:t>
            </w:r>
          </w:p>
        </w:tc>
        <w:tc>
          <w:tcPr/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trHeight w:val="120" w:hRule="atLeast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  <w:tc>
          <w:tcPr/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tabs>
                <w:tab w:val="left" w:pos="474"/>
              </w:tabs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2</w:t>
            </w:r>
          </w:p>
        </w:tc>
      </w:tr>
      <w:tr>
        <w:trPr>
          <w:trHeight w:val="180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13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16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17</w:t>
            </w:r>
          </w:p>
        </w:tc>
      </w:tr>
      <w:tr>
        <w:trPr>
          <w:trHeight w:val="260" w:hRule="atLeast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/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</w:tr>
      <w:tr>
        <w:trPr>
          <w:trHeight w:val="180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22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23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24</w:t>
            </w:r>
          </w:p>
        </w:tc>
      </w:tr>
      <w:tr>
        <w:trPr>
          <w:trHeight w:val="300" w:hRule="atLeast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/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tabs>
                <w:tab w:val="left" w:pos="310"/>
              </w:tabs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</w:tr>
      <w:tr>
        <w:trPr>
          <w:trHeight w:val="180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31</w:t>
            </w:r>
          </w:p>
        </w:tc>
      </w:tr>
      <w:tr>
        <w:trPr>
          <w:trHeight w:val="540" w:hRule="atLeast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/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Tarea 1</w:t>
            </w:r>
          </w:p>
        </w:tc>
      </w:tr>
    </w:tbl>
    <w:p w:rsidR="00000000" w:rsidDel="00000000" w:rsidP="00000000" w:rsidRDefault="00000000" w:rsidRPr="00000000" w14:paraId="0000005F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298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52"/>
        <w:gridCol w:w="3140"/>
        <w:gridCol w:w="3606"/>
        <w:tblGridChange w:id="0">
          <w:tblGrid>
            <w:gridCol w:w="3552"/>
            <w:gridCol w:w="3140"/>
            <w:gridCol w:w="3606"/>
          </w:tblGrid>
        </w:tblGridChange>
      </w:tblGrid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Autoridad que aprueba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2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3">
            <w:pPr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Trabajador</w:t>
            </w:r>
          </w:p>
        </w:tc>
      </w:tr>
    </w:tbl>
    <w:p w:rsidR="00000000" w:rsidDel="00000000" w:rsidP="00000000" w:rsidRDefault="00000000" w:rsidRPr="00000000" w14:paraId="00000064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2" w:w="12242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120" w:line="360" w:lineRule="auto"/>
      <w:jc w:val="both"/>
    </w:pPr>
    <w:rPr>
      <w:rFonts w:ascii="Arial" w:cs="Arial" w:eastAsia="Arial" w:hAnsi="Arial"/>
      <w:b w:val="1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333EC"/>
    <w:rPr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 w:val="1"/>
    <w:rsid w:val="00CE16F9"/>
    <w:pPr>
      <w:keepNext w:val="1"/>
      <w:keepLines w:val="1"/>
      <w:spacing w:after="120" w:before="120" w:line="360" w:lineRule="auto"/>
      <w:jc w:val="both"/>
      <w:outlineLvl w:val="1"/>
    </w:pPr>
    <w:rPr>
      <w:rFonts w:ascii="Arial" w:hAnsi="Arial"/>
      <w:b w:val="1"/>
      <w:szCs w:val="26"/>
      <w:lang w:eastAsia="en-U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2Car" w:customStyle="1">
    <w:name w:val="Título 2 Car"/>
    <w:link w:val="Ttulo2"/>
    <w:uiPriority w:val="99"/>
    <w:locked w:val="1"/>
    <w:rsid w:val="00CE16F9"/>
    <w:rPr>
      <w:rFonts w:ascii="Arial" w:cs="Times New Roman" w:hAnsi="Arial"/>
      <w:b w:val="1"/>
      <w:sz w:val="26"/>
      <w:szCs w:val="26"/>
      <w:lang w:eastAsia="en-US"/>
    </w:rPr>
  </w:style>
  <w:style w:type="paragraph" w:styleId="Textoindependiente">
    <w:name w:val="Body Text"/>
    <w:basedOn w:val="Normal"/>
    <w:link w:val="TextoindependienteCar"/>
    <w:uiPriority w:val="99"/>
    <w:rsid w:val="0030577A"/>
    <w:pPr>
      <w:spacing w:after="120"/>
    </w:pPr>
  </w:style>
  <w:style w:type="character" w:styleId="TextoindependienteCar" w:customStyle="1">
    <w:name w:val="Texto independiente Car"/>
    <w:link w:val="Textoindependiente"/>
    <w:uiPriority w:val="99"/>
    <w:locked w:val="1"/>
    <w:rsid w:val="009F3752"/>
    <w:rPr>
      <w:rFonts w:cs="Times New Roman"/>
      <w:sz w:val="24"/>
      <w:lang w:eastAsia="es-ES" w:val="es-ES"/>
    </w:rPr>
  </w:style>
  <w:style w:type="table" w:styleId="Tablaconcuadrcula">
    <w:name w:val="Table Grid"/>
    <w:basedOn w:val="Tablanormal"/>
    <w:uiPriority w:val="99"/>
    <w:rsid w:val="0030577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Balloon Text"/>
    <w:basedOn w:val="Normal"/>
    <w:link w:val="TextodegloboCar"/>
    <w:uiPriority w:val="99"/>
    <w:semiHidden w:val="1"/>
    <w:rsid w:val="00AD0CE1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semiHidden w:val="1"/>
    <w:locked w:val="1"/>
    <w:rsid w:val="00A4412B"/>
    <w:rPr>
      <w:rFonts w:cs="Times New Roman"/>
      <w:sz w:val="2"/>
      <w:lang w:eastAsia="es-ES" w:val="es-ES"/>
    </w:rPr>
  </w:style>
  <w:style w:type="paragraph" w:styleId="Prrafodelista">
    <w:name w:val="List Paragraph"/>
    <w:basedOn w:val="Normal"/>
    <w:uiPriority w:val="99"/>
    <w:qFormat w:val="1"/>
    <w:rsid w:val="001E295A"/>
    <w:pPr>
      <w:ind w:left="720"/>
      <w:contextualSpacing w:val="1"/>
    </w:pPr>
    <w:rPr>
      <w:rFonts w:ascii="Arial" w:cs="Arial" w:hAnsi="Arial"/>
      <w:sz w:val="28"/>
      <w:szCs w:val="28"/>
    </w:rPr>
  </w:style>
  <w:style w:type="paragraph" w:styleId="NormalWeb">
    <w:name w:val="Normal (Web)"/>
    <w:basedOn w:val="Normal"/>
    <w:uiPriority w:val="99"/>
    <w:rsid w:val="00FD5585"/>
    <w:pPr>
      <w:spacing w:after="100" w:afterAutospacing="1" w:before="100" w:beforeAutospacing="1"/>
    </w:pPr>
  </w:style>
  <w:style w:type="character" w:styleId="gd" w:customStyle="1">
    <w:name w:val="gd"/>
    <w:uiPriority w:val="99"/>
    <w:rsid w:val="00DD189E"/>
    <w:rPr>
      <w:rFonts w:cs="Times New Roman"/>
    </w:rPr>
  </w:style>
  <w:style w:type="paragraph" w:styleId="NormaldeGilMario" w:customStyle="1">
    <w:name w:val="Normal de Gil Mario"/>
    <w:basedOn w:val="Normal"/>
    <w:uiPriority w:val="99"/>
    <w:rsid w:val="00556AD0"/>
    <w:pPr>
      <w:spacing w:after="120" w:before="120" w:line="360" w:lineRule="auto"/>
      <w:jc w:val="both"/>
    </w:pPr>
    <w:rPr>
      <w:rFonts w:ascii="Arial" w:hAnsi="Arial"/>
      <w:szCs w:val="22"/>
      <w:lang w:eastAsia="en-US"/>
    </w:rPr>
  </w:style>
  <w:style w:type="character" w:styleId="Textodelmarcadordeposicin">
    <w:name w:val="Placeholder Text"/>
    <w:uiPriority w:val="99"/>
    <w:semiHidden w:val="1"/>
    <w:rsid w:val="001D28A9"/>
    <w:rPr>
      <w:rFonts w:cs="Times New Roman"/>
      <w:color w:val="80808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