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31C" w:rsidRDefault="00FB431C">
      <w:pPr>
        <w:rPr>
          <w:lang w:val="es-ES"/>
        </w:rPr>
      </w:pPr>
      <w:r w:rsidRPr="00FB431C">
        <w:rPr>
          <w:lang w:val="es-ES"/>
        </w:rPr>
        <w:t xml:space="preserve">Revisión bibliográfica </w:t>
      </w:r>
      <w:r w:rsidR="008A5538">
        <w:rPr>
          <w:lang w:val="es-ES"/>
        </w:rPr>
        <w:t>LOS MODELOS DE SIMULACIÓN DE CULTIVOS COMO HERRAMIENTA DE INTELIGENCIA ARTIFICIAL</w:t>
      </w:r>
    </w:p>
    <w:p w:rsidR="00FB431C" w:rsidRPr="00FB431C" w:rsidRDefault="008A5538">
      <w:pPr>
        <w:rPr>
          <w:lang w:val="es-ES"/>
        </w:rPr>
      </w:pPr>
      <w:r>
        <w:rPr>
          <w:lang w:val="es-ES"/>
        </w:rPr>
        <w:t>Daniel------</w:t>
      </w:r>
      <w:r w:rsidR="00FB431C">
        <w:rPr>
          <w:lang w:val="es-ES"/>
        </w:rPr>
        <w:t xml:space="preserve">, </w:t>
      </w:r>
      <w:proofErr w:type="spellStart"/>
      <w:r w:rsidR="0004442F">
        <w:rPr>
          <w:lang w:val="es-ES"/>
        </w:rPr>
        <w:t>Osmel</w:t>
      </w:r>
      <w:proofErr w:type="spellEnd"/>
      <w:r w:rsidR="0004442F">
        <w:rPr>
          <w:lang w:val="es-ES"/>
        </w:rPr>
        <w:t xml:space="preserve"> Rodríguez</w:t>
      </w:r>
      <w:r>
        <w:rPr>
          <w:lang w:val="es-ES"/>
        </w:rPr>
        <w:t xml:space="preserve">……. </w:t>
      </w:r>
      <w:r w:rsidR="00FB431C">
        <w:rPr>
          <w:lang w:val="es-ES"/>
        </w:rPr>
        <w:t xml:space="preserve">y René Florido </w:t>
      </w:r>
      <w:proofErr w:type="spellStart"/>
      <w:r w:rsidR="00FB431C">
        <w:rPr>
          <w:lang w:val="es-ES"/>
        </w:rPr>
        <w:t>Bacallao</w:t>
      </w:r>
      <w:proofErr w:type="spellEnd"/>
      <w:r w:rsidR="00FB431C">
        <w:rPr>
          <w:lang w:val="es-ES"/>
        </w:rPr>
        <w:t>(correspondenci</w:t>
      </w:r>
      <w:r w:rsidR="000552A9">
        <w:rPr>
          <w:lang w:val="es-ES"/>
        </w:rPr>
        <w:t>a</w:t>
      </w:r>
      <w:r w:rsidR="00FB431C">
        <w:rPr>
          <w:lang w:val="es-ES"/>
        </w:rPr>
        <w:t>)</w:t>
      </w:r>
    </w:p>
    <w:p w:rsidR="00FB431C" w:rsidRDefault="00FB431C">
      <w:pPr>
        <w:rPr>
          <w:lang w:val="es-ES"/>
        </w:rPr>
      </w:pPr>
      <w:r w:rsidRPr="00811EF5">
        <w:rPr>
          <w:b/>
          <w:lang w:val="es-ES"/>
        </w:rPr>
        <w:t>Resumen</w:t>
      </w:r>
    </w:p>
    <w:p w:rsidR="00FB431C" w:rsidRDefault="00FB431C" w:rsidP="00802D54">
      <w:pPr>
        <w:jc w:val="both"/>
        <w:rPr>
          <w:lang w:val="es-ES"/>
        </w:rPr>
      </w:pPr>
      <w:r w:rsidRPr="00FB431C">
        <w:rPr>
          <w:lang w:val="es-ES"/>
        </w:rPr>
        <w:t xml:space="preserve">Se realizó una revisión bibliográfica sobre </w:t>
      </w:r>
      <w:r w:rsidR="008A5538">
        <w:rPr>
          <w:lang w:val="es-ES"/>
        </w:rPr>
        <w:t xml:space="preserve">el uso de los modelos de </w:t>
      </w:r>
      <w:r w:rsidRPr="00FB431C">
        <w:rPr>
          <w:lang w:val="es-ES"/>
        </w:rPr>
        <w:t xml:space="preserve">simulación </w:t>
      </w:r>
      <w:r w:rsidR="008A5538">
        <w:rPr>
          <w:lang w:val="es-ES"/>
        </w:rPr>
        <w:t>de</w:t>
      </w:r>
      <w:r w:rsidRPr="00FB431C">
        <w:rPr>
          <w:lang w:val="es-ES"/>
        </w:rPr>
        <w:t xml:space="preserve"> cultivos </w:t>
      </w:r>
      <w:r w:rsidR="008A5538">
        <w:rPr>
          <w:lang w:val="es-ES"/>
        </w:rPr>
        <w:t xml:space="preserve">como herramienta de inteligencia artificial, </w:t>
      </w:r>
      <w:r w:rsidRPr="00FB431C">
        <w:rPr>
          <w:lang w:val="es-ES"/>
        </w:rPr>
        <w:t xml:space="preserve">con </w:t>
      </w:r>
      <w:r w:rsidR="008A5538">
        <w:rPr>
          <w:lang w:val="es-ES"/>
        </w:rPr>
        <w:t>el objetivo de dar a conocer la</w:t>
      </w:r>
      <w:r w:rsidRPr="00FB431C">
        <w:rPr>
          <w:lang w:val="es-ES"/>
        </w:rPr>
        <w:t xml:space="preserve"> </w:t>
      </w:r>
      <w:r w:rsidR="008A5538">
        <w:rPr>
          <w:lang w:val="es-ES"/>
        </w:rPr>
        <w:t>importancia</w:t>
      </w:r>
      <w:r w:rsidRPr="00FB431C">
        <w:rPr>
          <w:lang w:val="es-ES"/>
        </w:rPr>
        <w:t xml:space="preserve"> del uso de los mismos, </w:t>
      </w:r>
      <w:r w:rsidR="008A5538">
        <w:rPr>
          <w:lang w:val="es-ES"/>
        </w:rPr>
        <w:t>sus ventajas y desventajas, así como los impactos económicos, social y ambiental</w:t>
      </w:r>
      <w:r w:rsidRPr="00FB431C">
        <w:rPr>
          <w:lang w:val="es-ES"/>
        </w:rPr>
        <w:t xml:space="preserve">. Se presenta un resumen de algunos conceptos relacionados con la </w:t>
      </w:r>
      <w:r w:rsidR="008A5538">
        <w:rPr>
          <w:lang w:val="es-ES"/>
        </w:rPr>
        <w:t xml:space="preserve">inteligencia artificial y los modelos de simulación </w:t>
      </w:r>
      <w:r w:rsidRPr="00FB431C">
        <w:rPr>
          <w:lang w:val="es-ES"/>
        </w:rPr>
        <w:t>de cultivos.</w:t>
      </w:r>
      <w:r w:rsidR="00802D54">
        <w:rPr>
          <w:lang w:val="es-ES"/>
        </w:rPr>
        <w:t xml:space="preserve"> </w:t>
      </w:r>
      <w:r w:rsidR="00802D54" w:rsidRPr="00802D54">
        <w:rPr>
          <w:lang w:val="es-ES"/>
        </w:rPr>
        <w:t xml:space="preserve">Los resultados de esta revisión </w:t>
      </w:r>
      <w:r w:rsidR="00802D54">
        <w:rPr>
          <w:lang w:val="es-ES"/>
        </w:rPr>
        <w:t xml:space="preserve">avizoran sobre el impacto de estas tecnologías para contribuir al </w:t>
      </w:r>
      <w:r w:rsidR="00802D54" w:rsidRPr="00802D54">
        <w:rPr>
          <w:lang w:val="es-ES"/>
        </w:rPr>
        <w:t xml:space="preserve">desarrollo de sistemas agrícolas más eficientes y sostenibles. Este trabajo ofrece un marco </w:t>
      </w:r>
      <w:r w:rsidR="00802D54">
        <w:rPr>
          <w:lang w:val="es-ES"/>
        </w:rPr>
        <w:t>teórico referencial</w:t>
      </w:r>
      <w:r w:rsidR="00802D54" w:rsidRPr="00802D54">
        <w:rPr>
          <w:lang w:val="es-ES"/>
        </w:rPr>
        <w:t xml:space="preserve"> que puede ser útil para orientar investigaciones futuras y </w:t>
      </w:r>
      <w:r w:rsidR="00802D54">
        <w:rPr>
          <w:lang w:val="es-ES"/>
        </w:rPr>
        <w:t>orientar a productores h</w:t>
      </w:r>
      <w:r w:rsidR="00802D54" w:rsidRPr="00802D54">
        <w:rPr>
          <w:lang w:val="es-ES"/>
        </w:rPr>
        <w:t xml:space="preserve">acia prácticas </w:t>
      </w:r>
      <w:proofErr w:type="spellStart"/>
      <w:r w:rsidR="00802D54" w:rsidRPr="00802D54">
        <w:rPr>
          <w:lang w:val="es-ES"/>
        </w:rPr>
        <w:t>resilie</w:t>
      </w:r>
      <w:r w:rsidR="00802D54">
        <w:rPr>
          <w:lang w:val="es-ES"/>
        </w:rPr>
        <w:t>ntes</w:t>
      </w:r>
      <w:proofErr w:type="spellEnd"/>
      <w:r w:rsidR="00802D54">
        <w:rPr>
          <w:lang w:val="es-ES"/>
        </w:rPr>
        <w:t xml:space="preserve"> frente al cambio climático.</w:t>
      </w:r>
    </w:p>
    <w:p w:rsidR="000552A9" w:rsidRPr="00802D54" w:rsidRDefault="000552A9" w:rsidP="00802D54">
      <w:pPr>
        <w:jc w:val="both"/>
        <w:rPr>
          <w:lang w:val="es-ES"/>
        </w:rPr>
      </w:pPr>
    </w:p>
    <w:p w:rsidR="00FB431C" w:rsidRDefault="00FB431C">
      <w:pPr>
        <w:rPr>
          <w:lang w:val="es-ES"/>
        </w:rPr>
      </w:pPr>
      <w:r>
        <w:rPr>
          <w:lang w:val="es-ES"/>
        </w:rPr>
        <w:t>Palabras claves</w:t>
      </w:r>
    </w:p>
    <w:p w:rsidR="00FB431C" w:rsidRDefault="00FB431C">
      <w:pPr>
        <w:rPr>
          <w:lang w:val="es-ES"/>
        </w:rPr>
      </w:pPr>
      <w:r>
        <w:rPr>
          <w:lang w:val="es-ES"/>
        </w:rPr>
        <w:t>Introducción</w:t>
      </w:r>
    </w:p>
    <w:p w:rsidR="00094DF2" w:rsidRDefault="002221F3" w:rsidP="00094DF2">
      <w:pPr>
        <w:rPr>
          <w:lang w:val="es-ES"/>
        </w:rPr>
      </w:pPr>
      <w:r>
        <w:rPr>
          <w:lang w:val="es-ES"/>
        </w:rPr>
        <w:t xml:space="preserve">La Inteligencia artificial </w:t>
      </w:r>
      <w:r w:rsidR="001425CF">
        <w:rPr>
          <w:lang w:val="es-ES"/>
        </w:rPr>
        <w:t xml:space="preserve">ha surgido como una herramienta revolucionaria para el </w:t>
      </w:r>
      <w:r w:rsidR="00094DF2">
        <w:rPr>
          <w:lang w:val="es-ES"/>
        </w:rPr>
        <w:t>desarrollo tecnológico</w:t>
      </w:r>
      <w:r w:rsidR="009A1C8A">
        <w:rPr>
          <w:lang w:val="es-ES"/>
        </w:rPr>
        <w:t xml:space="preserve">, </w:t>
      </w:r>
      <w:r>
        <w:rPr>
          <w:lang w:val="es-ES"/>
        </w:rPr>
        <w:t>en sus inicios estuvo relacionada con la comuni</w:t>
      </w:r>
      <w:r w:rsidRPr="002221F3">
        <w:rPr>
          <w:lang w:val="es-ES"/>
        </w:rPr>
        <w:t>dad c</w:t>
      </w:r>
      <w:r>
        <w:rPr>
          <w:lang w:val="es-ES"/>
        </w:rPr>
        <w:t xml:space="preserve">ientífica y la ciencia ficción, en la actualidad </w:t>
      </w:r>
      <w:r w:rsidR="00094DF2">
        <w:rPr>
          <w:lang w:val="es-ES"/>
        </w:rPr>
        <w:t>se evidencia su creciente aplicación a todas las actividades humanas, lo que avizora un futuro más exitoso de esta disciplina en todos los sectores de la sociedad. (Mario melgar, 2021)</w:t>
      </w:r>
    </w:p>
    <w:p w:rsidR="001F0EE5" w:rsidRDefault="001F0EE5" w:rsidP="00094DF2">
      <w:pPr>
        <w:rPr>
          <w:lang w:val="es-ES"/>
        </w:rPr>
      </w:pPr>
      <w:r w:rsidRPr="001F0EE5">
        <w:rPr>
          <w:lang w:val="es-ES"/>
        </w:rPr>
        <w:t xml:space="preserve">La IA se ha utilizado para predecir el clima, </w:t>
      </w:r>
      <w:r>
        <w:rPr>
          <w:lang w:val="es-ES"/>
        </w:rPr>
        <w:t xml:space="preserve">proporcionando información </w:t>
      </w:r>
      <w:r w:rsidRPr="001F0EE5">
        <w:rPr>
          <w:lang w:val="es-ES"/>
        </w:rPr>
        <w:t>a los agricultores</w:t>
      </w:r>
      <w:r>
        <w:rPr>
          <w:lang w:val="es-ES"/>
        </w:rPr>
        <w:t xml:space="preserve"> decidir cuándo sembrar,</w:t>
      </w:r>
      <w:r w:rsidRPr="001F0EE5">
        <w:rPr>
          <w:lang w:val="es-ES"/>
        </w:rPr>
        <w:t xml:space="preserve"> protegerlos de condiciones meteoro</w:t>
      </w:r>
      <w:r>
        <w:rPr>
          <w:lang w:val="es-ES"/>
        </w:rPr>
        <w:t>lógicas adversas,</w:t>
      </w:r>
      <w:r w:rsidRPr="001F0EE5">
        <w:rPr>
          <w:lang w:val="es-ES"/>
        </w:rPr>
        <w:t xml:space="preserve"> permite el seguimiento en tiempo real de </w:t>
      </w:r>
      <w:r>
        <w:rPr>
          <w:lang w:val="es-ES"/>
        </w:rPr>
        <w:t>los cultivos, detectando</w:t>
      </w:r>
      <w:r w:rsidRPr="001F0EE5">
        <w:rPr>
          <w:lang w:val="es-ES"/>
        </w:rPr>
        <w:t xml:space="preserve"> enfermedad</w:t>
      </w:r>
      <w:r>
        <w:rPr>
          <w:lang w:val="es-ES"/>
        </w:rPr>
        <w:t>es y carencias de nutrientes</w:t>
      </w:r>
      <w:r w:rsidRPr="001F0EE5">
        <w:rPr>
          <w:lang w:val="es-ES"/>
        </w:rPr>
        <w:t>. Asimismo, estas tecnologías ayudan a los agricultores</w:t>
      </w:r>
      <w:r>
        <w:rPr>
          <w:lang w:val="es-ES"/>
        </w:rPr>
        <w:t xml:space="preserve"> a tomar acciones preventivas para obtener los mayores rendimientos y los más económicos, permite definir la cantidad de riego y fertilizante, así como el momento más oportuno para aplicarlo</w:t>
      </w:r>
    </w:p>
    <w:p w:rsidR="004E45BF" w:rsidRPr="00F91B3A" w:rsidRDefault="001425CF" w:rsidP="00094DF2">
      <w:pPr>
        <w:rPr>
          <w:lang w:val="es-ES"/>
        </w:rPr>
      </w:pPr>
      <w:r>
        <w:rPr>
          <w:lang w:val="es-ES"/>
        </w:rPr>
        <w:t xml:space="preserve">El sector agrícola ha sufrido cambios con el desarrollo de las tecnologías de la Información y las comunicaciones </w:t>
      </w:r>
      <w:r w:rsidR="00F91B3A">
        <w:rPr>
          <w:lang w:val="es-ES"/>
        </w:rPr>
        <w:t xml:space="preserve">que favorece la utilización de los términos como: sistemas de información para la toma de decisiones, modelación de cultivos, agricultura de precisión e inteligencia artificial. </w:t>
      </w:r>
      <w:r w:rsidR="00F91B3A" w:rsidRPr="00F91B3A">
        <w:rPr>
          <w:lang w:val="es-ES"/>
        </w:rPr>
        <w:t>(</w:t>
      </w:r>
      <w:proofErr w:type="spellStart"/>
      <w:r w:rsidR="00F91B3A" w:rsidRPr="00F91B3A">
        <w:rPr>
          <w:lang w:val="es-ES"/>
        </w:rPr>
        <w:t>hover</w:t>
      </w:r>
      <w:proofErr w:type="spellEnd"/>
      <w:r w:rsidR="00F91B3A" w:rsidRPr="00F91B3A">
        <w:rPr>
          <w:lang w:val="es-ES"/>
        </w:rPr>
        <w:t>, 2022)</w:t>
      </w:r>
    </w:p>
    <w:p w:rsidR="00620422" w:rsidRDefault="00D72A08" w:rsidP="00620422">
      <w:pPr>
        <w:rPr>
          <w:lang w:val="es-ES"/>
        </w:rPr>
      </w:pPr>
      <w:r>
        <w:rPr>
          <w:lang w:val="es-ES"/>
        </w:rPr>
        <w:t xml:space="preserve">Estas herramientas permiten </w:t>
      </w:r>
      <w:r w:rsidR="0064450D" w:rsidRPr="002221F3">
        <w:rPr>
          <w:lang w:val="es-ES"/>
        </w:rPr>
        <w:t>que la agricultura sea más eficiente y eficaz</w:t>
      </w:r>
      <w:r w:rsidRPr="002221F3">
        <w:rPr>
          <w:lang w:val="es-ES"/>
        </w:rPr>
        <w:t>.</w:t>
      </w:r>
      <w:r>
        <w:rPr>
          <w:lang w:val="es-ES"/>
        </w:rPr>
        <w:t xml:space="preserve"> </w:t>
      </w:r>
      <w:r w:rsidR="0064450D">
        <w:rPr>
          <w:lang w:val="es-ES"/>
        </w:rPr>
        <w:t xml:space="preserve">Entre las principales aplicaciones de la Inteligencia Artificial en este sector se encuentra el manejo general del cultivo como el riego, la fertilización, información del suelo y clima, rendimiento y sus componentes </w:t>
      </w:r>
      <w:r>
        <w:rPr>
          <w:lang w:val="es-ES"/>
        </w:rPr>
        <w:t>(</w:t>
      </w:r>
      <w:proofErr w:type="spellStart"/>
      <w:r>
        <w:rPr>
          <w:lang w:val="es-ES"/>
        </w:rPr>
        <w:t>gomez</w:t>
      </w:r>
      <w:proofErr w:type="spellEnd"/>
      <w:r>
        <w:rPr>
          <w:lang w:val="es-ES"/>
        </w:rPr>
        <w:t xml:space="preserve"> </w:t>
      </w:r>
      <w:proofErr w:type="gramStart"/>
      <w:r>
        <w:rPr>
          <w:lang w:val="es-ES"/>
        </w:rPr>
        <w:t>2020)</w:t>
      </w:r>
      <w:r w:rsidR="00620422">
        <w:rPr>
          <w:lang w:val="es-ES"/>
        </w:rPr>
        <w:t>(</w:t>
      </w:r>
      <w:proofErr w:type="gramEnd"/>
      <w:r w:rsidR="00620422">
        <w:rPr>
          <w:lang w:val="es-ES"/>
        </w:rPr>
        <w:t>Mario melgar, 2021)</w:t>
      </w:r>
    </w:p>
    <w:p w:rsidR="00CB7F76" w:rsidRDefault="00CB7F76">
      <w:pPr>
        <w:rPr>
          <w:lang w:val="es-ES"/>
        </w:rPr>
      </w:pPr>
    </w:p>
    <w:p w:rsidR="00CB7F76" w:rsidRDefault="00B86C83">
      <w:pPr>
        <w:rPr>
          <w:lang w:val="es-ES"/>
        </w:rPr>
      </w:pPr>
      <w:r>
        <w:rPr>
          <w:lang w:val="es-ES"/>
        </w:rPr>
        <w:t>La</w:t>
      </w:r>
      <w:r w:rsidR="00CB7F76">
        <w:rPr>
          <w:lang w:val="es-ES"/>
        </w:rPr>
        <w:t xml:space="preserve"> inteligencia artificial</w:t>
      </w:r>
      <w:r>
        <w:rPr>
          <w:lang w:val="es-ES"/>
        </w:rPr>
        <w:t xml:space="preserve"> y su aplicación en el sector agrícola</w:t>
      </w:r>
    </w:p>
    <w:p w:rsidR="000A56B6" w:rsidRDefault="000A56B6" w:rsidP="003308FF">
      <w:pPr>
        <w:jc w:val="both"/>
        <w:rPr>
          <w:lang w:val="es-ES"/>
        </w:rPr>
      </w:pPr>
      <w:r w:rsidRPr="001F0EE5">
        <w:rPr>
          <w:lang w:val="es-ES"/>
        </w:rPr>
        <w:t xml:space="preserve">La inteligencia artificial (IA) ha emergido como una tecnología disruptiva con aplicaciones en numerosos sectores, desde la salud [1], [2] y la educación hasta la industria y el transporte [3], [4]. </w:t>
      </w:r>
      <w:r w:rsidRPr="001F0EE5">
        <w:rPr>
          <w:lang w:val="es-ES"/>
        </w:rPr>
        <w:lastRenderedPageBreak/>
        <w:t>Gracias a su capacidad para procesar grandes volúmenes de datos, identificar patrones complejos y optimizar procesos, la IA está transformando la forma en que se abordan los desafíos globales [5</w:t>
      </w:r>
      <w:proofErr w:type="gramStart"/>
      <w:r w:rsidRPr="001F0EE5">
        <w:rPr>
          <w:lang w:val="es-ES"/>
        </w:rPr>
        <w:t>]</w:t>
      </w:r>
      <w:r>
        <w:rPr>
          <w:lang w:val="es-ES"/>
        </w:rPr>
        <w:t>(</w:t>
      </w:r>
      <w:r w:rsidRPr="00FF24D3">
        <w:rPr>
          <w:lang w:val="es-ES"/>
        </w:rPr>
        <w:t xml:space="preserve"> Cristian</w:t>
      </w:r>
      <w:proofErr w:type="gramEnd"/>
      <w:r w:rsidRPr="00FF24D3">
        <w:rPr>
          <w:lang w:val="es-ES"/>
        </w:rPr>
        <w:t xml:space="preserve"> Andrés,</w:t>
      </w:r>
      <w:r>
        <w:rPr>
          <w:lang w:val="es-ES"/>
        </w:rPr>
        <w:t xml:space="preserve"> 2024)</w:t>
      </w:r>
    </w:p>
    <w:p w:rsidR="00B86C83" w:rsidRDefault="000A56B6" w:rsidP="003308FF">
      <w:pPr>
        <w:jc w:val="both"/>
        <w:rPr>
          <w:lang w:val="es-ES"/>
        </w:rPr>
      </w:pPr>
      <w:r>
        <w:rPr>
          <w:lang w:val="es-ES"/>
        </w:rPr>
        <w:t xml:space="preserve">El aspecto más importante que define a la IA </w:t>
      </w:r>
      <w:r w:rsidRPr="000A56B6">
        <w:rPr>
          <w:lang w:val="es-ES"/>
        </w:rPr>
        <w:t xml:space="preserve">es la capacidad de procesar </w:t>
      </w:r>
      <w:r>
        <w:rPr>
          <w:lang w:val="es-ES"/>
        </w:rPr>
        <w:t xml:space="preserve">grandes volúmenes de </w:t>
      </w:r>
      <w:r w:rsidRPr="000A56B6">
        <w:rPr>
          <w:lang w:val="es-ES"/>
        </w:rPr>
        <w:t>datos</w:t>
      </w:r>
      <w:r>
        <w:rPr>
          <w:lang w:val="es-ES"/>
        </w:rPr>
        <w:t xml:space="preserve"> </w:t>
      </w:r>
      <w:r w:rsidRPr="000A56B6">
        <w:rPr>
          <w:lang w:val="es-ES"/>
        </w:rPr>
        <w:t>e información de</w:t>
      </w:r>
      <w:r>
        <w:rPr>
          <w:lang w:val="es-ES"/>
        </w:rPr>
        <w:t xml:space="preserve"> forma similar a un comportamiento inteligente que abarca por lo general a</w:t>
      </w:r>
      <w:r w:rsidRPr="000A56B6">
        <w:rPr>
          <w:lang w:val="es-ES"/>
        </w:rPr>
        <w:t>spectos de ra</w:t>
      </w:r>
      <w:r>
        <w:rPr>
          <w:lang w:val="es-ES"/>
        </w:rPr>
        <w:t>zonamiento, el aprendizaje y la creati</w:t>
      </w:r>
      <w:r w:rsidRPr="000A56B6">
        <w:rPr>
          <w:lang w:val="es-ES"/>
        </w:rPr>
        <w:t xml:space="preserve">vidad </w:t>
      </w:r>
      <w:r>
        <w:rPr>
          <w:lang w:val="es-ES"/>
        </w:rPr>
        <w:t xml:space="preserve">para de predecir o planear; lo antes expuesto demuestra sus potencialidades ya que este sistema informático </w:t>
      </w:r>
      <w:r w:rsidR="001F532C">
        <w:rPr>
          <w:lang w:val="es-ES"/>
        </w:rPr>
        <w:t xml:space="preserve">propicia simular </w:t>
      </w:r>
      <w:r w:rsidRPr="000A56B6">
        <w:rPr>
          <w:lang w:val="es-ES"/>
        </w:rPr>
        <w:t>características que son</w:t>
      </w:r>
      <w:r w:rsidR="001F532C">
        <w:rPr>
          <w:lang w:val="es-ES"/>
        </w:rPr>
        <w:t xml:space="preserve"> </w:t>
      </w:r>
      <w:r w:rsidRPr="000A56B6">
        <w:rPr>
          <w:lang w:val="es-ES"/>
        </w:rPr>
        <w:t>propias de la inteligencia humana</w:t>
      </w:r>
      <w:r w:rsidR="001F532C">
        <w:rPr>
          <w:lang w:val="es-ES"/>
        </w:rPr>
        <w:t xml:space="preserve"> como es la toma de decisiones</w:t>
      </w:r>
      <w:r w:rsidRPr="000A56B6">
        <w:rPr>
          <w:lang w:val="es-ES"/>
        </w:rPr>
        <w:t>.</w:t>
      </w:r>
      <w:r>
        <w:rPr>
          <w:lang w:val="es-ES"/>
        </w:rPr>
        <w:t>(</w:t>
      </w:r>
      <w:r w:rsidRPr="000A56B6">
        <w:rPr>
          <w:lang w:val="es-ES"/>
        </w:rPr>
        <w:t xml:space="preserve"> María Pérez-</w:t>
      </w:r>
      <w:proofErr w:type="spellStart"/>
      <w:r w:rsidRPr="000A56B6">
        <w:rPr>
          <w:lang w:val="es-ES"/>
        </w:rPr>
        <w:t>Ugena</w:t>
      </w:r>
      <w:proofErr w:type="spellEnd"/>
      <w:r>
        <w:rPr>
          <w:lang w:val="es-ES"/>
        </w:rPr>
        <w:t xml:space="preserve">, </w:t>
      </w:r>
      <w:r w:rsidRPr="000A56B6">
        <w:rPr>
          <w:lang w:val="es-ES"/>
        </w:rPr>
        <w:t>DOI: https://doi.org/10.18543/ed7212024</w:t>
      </w:r>
      <w:r>
        <w:rPr>
          <w:lang w:val="es-ES"/>
        </w:rPr>
        <w:t>)</w:t>
      </w:r>
    </w:p>
    <w:p w:rsidR="00E41F62" w:rsidRDefault="00A441E1" w:rsidP="0059005D">
      <w:pPr>
        <w:rPr>
          <w:lang w:val="es-ES"/>
        </w:rPr>
      </w:pPr>
      <w:r>
        <w:rPr>
          <w:lang w:val="es-ES"/>
        </w:rPr>
        <w:t xml:space="preserve">El desarrollo tecnológico en los últimos años ha revolucionado el sector agrícola, se incrementan las innovaciones en la recolección de información </w:t>
      </w:r>
      <w:r w:rsidR="0059005D">
        <w:rPr>
          <w:lang w:val="es-ES"/>
        </w:rPr>
        <w:t xml:space="preserve">que </w:t>
      </w:r>
      <w:r w:rsidRPr="00A7230F">
        <w:rPr>
          <w:lang w:val="es-ES"/>
        </w:rPr>
        <w:t xml:space="preserve">resultan de gran interés para comprender la condición </w:t>
      </w:r>
      <w:r w:rsidR="0059005D">
        <w:rPr>
          <w:lang w:val="es-ES"/>
        </w:rPr>
        <w:t xml:space="preserve">de las áreas agrícolas y los cultivos. Estas herramientas proporcionan información detallada para optimizar el uso de productos fitosanitarios, fertilizantes, necesidad de riego, densidad de siembra momento ideal de cosecha, manejo de </w:t>
      </w:r>
      <w:r w:rsidR="00E41F62">
        <w:rPr>
          <w:lang w:val="es-ES"/>
        </w:rPr>
        <w:t>plagas. (Pérez et al. (2019).</w:t>
      </w:r>
    </w:p>
    <w:p w:rsidR="00E41F62" w:rsidRDefault="00E41F62" w:rsidP="0059005D">
      <w:pPr>
        <w:rPr>
          <w:lang w:val="es-ES"/>
        </w:rPr>
      </w:pPr>
      <w:r>
        <w:rPr>
          <w:lang w:val="es-ES"/>
        </w:rPr>
        <w:t>La IA para la recopilación de datos requiere de máquinas, sensores, dispositivos de monitoreo o computadoras capaces de ejecutar tareas con alta precisión, esta tecnología puedes ser utilizada para</w:t>
      </w:r>
      <w:r w:rsidRPr="00A7230F">
        <w:rPr>
          <w:lang w:val="es-ES"/>
        </w:rPr>
        <w:t xml:space="preserve"> determinar qué cultivos plantar, su ubicación,</w:t>
      </w:r>
      <w:r>
        <w:rPr>
          <w:lang w:val="es-ES"/>
        </w:rPr>
        <w:t xml:space="preserve"> el momento de siembra, rendimiento y sus componentes.</w:t>
      </w:r>
      <w:r w:rsidR="00207C86">
        <w:rPr>
          <w:lang w:val="es-ES"/>
        </w:rPr>
        <w:t xml:space="preserve"> Estas herramientas pueden facilitar </w:t>
      </w:r>
      <w:r w:rsidR="00207C86" w:rsidRPr="00A7230F">
        <w:rPr>
          <w:lang w:val="es-ES"/>
        </w:rPr>
        <w:t xml:space="preserve">la producción de cultivos más saludables con seguimiento en tiempo </w:t>
      </w:r>
      <w:r w:rsidR="00207C86">
        <w:rPr>
          <w:lang w:val="es-ES"/>
        </w:rPr>
        <w:t xml:space="preserve">real, el control de plagas y con un seguimiento </w:t>
      </w:r>
      <w:r w:rsidR="00207C86" w:rsidRPr="00A7230F">
        <w:rPr>
          <w:lang w:val="es-ES"/>
        </w:rPr>
        <w:t>continua del estado del suelo</w:t>
      </w:r>
      <w:r w:rsidR="00207C86">
        <w:rPr>
          <w:lang w:val="es-ES"/>
        </w:rPr>
        <w:t>.</w:t>
      </w:r>
    </w:p>
    <w:p w:rsidR="00E426E9" w:rsidRDefault="00E426E9" w:rsidP="00A80413">
      <w:pPr>
        <w:jc w:val="both"/>
        <w:rPr>
          <w:lang w:val="es-ES"/>
        </w:rPr>
      </w:pPr>
      <w:r w:rsidRPr="00A7230F">
        <w:rPr>
          <w:lang w:val="es-ES"/>
        </w:rPr>
        <w:t xml:space="preserve">Uno de los </w:t>
      </w:r>
      <w:r>
        <w:rPr>
          <w:lang w:val="es-ES"/>
        </w:rPr>
        <w:t xml:space="preserve">aspectos más aplicados de </w:t>
      </w:r>
      <w:r w:rsidRPr="00A7230F">
        <w:rPr>
          <w:lang w:val="es-ES"/>
        </w:rPr>
        <w:t xml:space="preserve">la IA en la agricultura es el análisis predictivo, que contribuye a mantener una producción agrícola eficiente. </w:t>
      </w:r>
      <w:r>
        <w:rPr>
          <w:lang w:val="es-ES"/>
        </w:rPr>
        <w:t>Ejemplo de ellos lo constituyen las</w:t>
      </w:r>
      <w:r w:rsidRPr="00A7230F">
        <w:rPr>
          <w:lang w:val="es-ES"/>
        </w:rPr>
        <w:t xml:space="preserve"> técnicas de reconocimiento de patrones, </w:t>
      </w:r>
      <w:r>
        <w:rPr>
          <w:lang w:val="es-ES"/>
        </w:rPr>
        <w:t xml:space="preserve">el estudio de </w:t>
      </w:r>
      <w:r w:rsidR="00A064BC">
        <w:rPr>
          <w:lang w:val="es-ES"/>
        </w:rPr>
        <w:t xml:space="preserve">las variaciones en las </w:t>
      </w:r>
      <w:r w:rsidRPr="00A7230F">
        <w:rPr>
          <w:lang w:val="es-ES"/>
        </w:rPr>
        <w:t xml:space="preserve">hojas de cultivos saludables y enfermas para determinar dónde aplicar herbicidas. Estos algoritmos también ayudan a identificar brotes de </w:t>
      </w:r>
      <w:r w:rsidR="00A064BC">
        <w:rPr>
          <w:lang w:val="es-ES"/>
        </w:rPr>
        <w:t xml:space="preserve">enfermedades </w:t>
      </w:r>
      <w:proofErr w:type="gramStart"/>
      <w:r w:rsidR="00A064BC">
        <w:rPr>
          <w:lang w:val="es-ES"/>
        </w:rPr>
        <w:t>que</w:t>
      </w:r>
      <w:proofErr w:type="gramEnd"/>
      <w:r w:rsidR="00A064BC">
        <w:rPr>
          <w:lang w:val="es-ES"/>
        </w:rPr>
        <w:t xml:space="preserve"> </w:t>
      </w:r>
      <w:r w:rsidRPr="00A7230F">
        <w:rPr>
          <w:lang w:val="es-ES"/>
        </w:rPr>
        <w:t xml:space="preserve">mediante el procesamiento y análisis de imágenes </w:t>
      </w:r>
      <w:r w:rsidR="00A064BC">
        <w:rPr>
          <w:lang w:val="es-ES"/>
        </w:rPr>
        <w:t>obtenida de los</w:t>
      </w:r>
      <w:r w:rsidRPr="00A7230F">
        <w:rPr>
          <w:lang w:val="es-ES"/>
        </w:rPr>
        <w:t xml:space="preserve"> drones o satélites </w:t>
      </w:r>
      <w:r w:rsidR="00A064BC">
        <w:rPr>
          <w:lang w:val="es-ES"/>
        </w:rPr>
        <w:t xml:space="preserve">mediante </w:t>
      </w:r>
      <w:r w:rsidRPr="00A7230F">
        <w:rPr>
          <w:lang w:val="es-ES"/>
        </w:rPr>
        <w:t xml:space="preserve">fotos aéreas, las técnicas de IA </w:t>
      </w:r>
      <w:r w:rsidR="00A064BC">
        <w:rPr>
          <w:lang w:val="es-ES"/>
        </w:rPr>
        <w:t>pueden</w:t>
      </w:r>
      <w:r w:rsidRPr="00A7230F">
        <w:rPr>
          <w:lang w:val="es-ES"/>
        </w:rPr>
        <w:t xml:space="preserve"> evaluar el estado de los cultivos, la presencia de malezas y </w:t>
      </w:r>
      <w:r w:rsidR="00A064BC">
        <w:rPr>
          <w:lang w:val="es-ES"/>
        </w:rPr>
        <w:t>elaborar</w:t>
      </w:r>
      <w:r w:rsidRPr="00A7230F">
        <w:rPr>
          <w:lang w:val="es-ES"/>
        </w:rPr>
        <w:t xml:space="preserve"> mapas que identifican áreas con diferentes niveles de humedad, lo que facilita la optimización de la cantidad de riego necesaria para cada </w:t>
      </w:r>
      <w:r w:rsidR="00A064BC">
        <w:rPr>
          <w:lang w:val="es-ES"/>
        </w:rPr>
        <w:t>área</w:t>
      </w:r>
      <w:r w:rsidRPr="00A7230F">
        <w:rPr>
          <w:lang w:val="es-ES"/>
        </w:rPr>
        <w:t xml:space="preserve"> (</w:t>
      </w:r>
      <w:proofErr w:type="spellStart"/>
      <w:r w:rsidRPr="00A7230F">
        <w:rPr>
          <w:lang w:val="es-ES"/>
        </w:rPr>
        <w:t>Rambauth</w:t>
      </w:r>
      <w:proofErr w:type="spellEnd"/>
      <w:r w:rsidRPr="00A7230F">
        <w:rPr>
          <w:lang w:val="es-ES"/>
        </w:rPr>
        <w:t>, 2021).</w:t>
      </w:r>
    </w:p>
    <w:p w:rsidR="00B86C83" w:rsidRPr="001F0EE5" w:rsidRDefault="001B70F8" w:rsidP="00A80413">
      <w:pPr>
        <w:jc w:val="both"/>
        <w:rPr>
          <w:lang w:val="es-ES"/>
        </w:rPr>
      </w:pPr>
      <w:r>
        <w:rPr>
          <w:lang w:val="es-ES"/>
        </w:rPr>
        <w:t>La IA requiere de Información requiere de un gran volumen de información que también está presente en los sistemas de Información para la Toma de Decisiones y proporcionan información valiosa a productores y decisores para optimizar recursos.</w:t>
      </w:r>
    </w:p>
    <w:p w:rsidR="00541BA3" w:rsidRPr="00253EF1" w:rsidRDefault="00541BA3">
      <w:pPr>
        <w:rPr>
          <w:b/>
          <w:lang w:val="es-ES"/>
        </w:rPr>
      </w:pPr>
      <w:r w:rsidRPr="00253EF1">
        <w:rPr>
          <w:b/>
          <w:lang w:val="es-ES"/>
        </w:rPr>
        <w:t>Definición de modelos de simulación de cultivos</w:t>
      </w:r>
    </w:p>
    <w:p w:rsidR="00DC378F" w:rsidRDefault="00DC378F" w:rsidP="00253EF1">
      <w:pPr>
        <w:rPr>
          <w:lang w:val="es-ES"/>
        </w:rPr>
      </w:pPr>
      <w:r w:rsidRPr="00DC378F">
        <w:rPr>
          <w:lang w:val="es-ES"/>
        </w:rPr>
        <w:t xml:space="preserve">Los modelos son muy útiles para describir, </w:t>
      </w:r>
      <w:r w:rsidR="00DB0E1E">
        <w:rPr>
          <w:lang w:val="es-ES"/>
        </w:rPr>
        <w:t>comprender y explicar</w:t>
      </w:r>
      <w:r w:rsidRPr="00DC378F">
        <w:rPr>
          <w:lang w:val="es-ES"/>
        </w:rPr>
        <w:t xml:space="preserve"> mejor la realidad, cuando es imposible trabajar dire</w:t>
      </w:r>
      <w:r w:rsidR="00DB0E1E">
        <w:rPr>
          <w:lang w:val="es-ES"/>
        </w:rPr>
        <w:t>ctamente en la realidad en sí (</w:t>
      </w:r>
      <w:proofErr w:type="spellStart"/>
      <w:r w:rsidR="00DB0E1E">
        <w:rPr>
          <w:lang w:val="es-ES"/>
        </w:rPr>
        <w:t>Naivy</w:t>
      </w:r>
      <w:proofErr w:type="spellEnd"/>
      <w:r w:rsidR="00DB0E1E">
        <w:rPr>
          <w:lang w:val="es-ES"/>
        </w:rPr>
        <w:t>, 2009</w:t>
      </w:r>
      <w:bookmarkStart w:id="0" w:name="_GoBack"/>
      <w:bookmarkEnd w:id="0"/>
      <w:r w:rsidRPr="00DC378F">
        <w:rPr>
          <w:lang w:val="es-ES"/>
        </w:rPr>
        <w:t>).</w:t>
      </w:r>
    </w:p>
    <w:p w:rsidR="00DC378F" w:rsidRDefault="00DC378F" w:rsidP="00253EF1">
      <w:pPr>
        <w:rPr>
          <w:rFonts w:ascii="Verdana" w:hAnsi="Verdana"/>
          <w:sz w:val="20"/>
          <w:szCs w:val="20"/>
          <w:lang w:val="es-ES"/>
        </w:rPr>
      </w:pPr>
      <w:r>
        <w:rPr>
          <w:rFonts w:ascii="Verdana" w:hAnsi="Verdana"/>
          <w:sz w:val="20"/>
          <w:szCs w:val="20"/>
          <w:lang w:val="es-ES"/>
        </w:rPr>
        <w:t xml:space="preserve">Un </w:t>
      </w:r>
      <w:r w:rsidRPr="00DC378F">
        <w:rPr>
          <w:rFonts w:ascii="Verdana" w:hAnsi="Verdana"/>
          <w:sz w:val="20"/>
          <w:szCs w:val="20"/>
          <w:lang w:val="es-ES"/>
        </w:rPr>
        <w:t xml:space="preserve">modelo puede describirse como una representación simplificada de un sistema real, y es en esencia, una descripción de relación entre ellas (García, 2008). Un modelo de simulación es un conjunto de ecuaciones </w:t>
      </w:r>
      <w:r>
        <w:rPr>
          <w:rFonts w:ascii="Verdana" w:hAnsi="Verdana"/>
          <w:sz w:val="20"/>
          <w:szCs w:val="20"/>
          <w:lang w:val="es-ES"/>
        </w:rPr>
        <w:t xml:space="preserve">matemáticas </w:t>
      </w:r>
      <w:r w:rsidRPr="00DC378F">
        <w:rPr>
          <w:rFonts w:ascii="Verdana" w:hAnsi="Verdana"/>
          <w:sz w:val="20"/>
          <w:szCs w:val="20"/>
          <w:lang w:val="es-ES"/>
        </w:rPr>
        <w:t>que representa procesos, variables y relaciones entre variables de un fenómeno del mundo real y que proporciona indicios aproximados de su comportamiento bajo diferentes manejos de sus variables</w:t>
      </w:r>
      <w:r>
        <w:rPr>
          <w:rFonts w:ascii="Verdana" w:hAnsi="Verdana"/>
          <w:sz w:val="20"/>
          <w:szCs w:val="20"/>
          <w:lang w:val="es-ES"/>
        </w:rPr>
        <w:t>. (</w:t>
      </w:r>
      <w:r w:rsidRPr="00DC378F">
        <w:rPr>
          <w:rFonts w:ascii="Verdana" w:hAnsi="Verdana"/>
          <w:b/>
          <w:bCs/>
          <w:sz w:val="20"/>
          <w:szCs w:val="20"/>
          <w:lang w:val="es-ES"/>
        </w:rPr>
        <w:t>Bernardino Candelaria Martínez</w:t>
      </w:r>
      <w:r w:rsidRPr="00DC378F">
        <w:rPr>
          <w:rFonts w:ascii="Verdana" w:hAnsi="Verdana"/>
          <w:b/>
          <w:bCs/>
          <w:sz w:val="20"/>
          <w:szCs w:val="20"/>
          <w:lang w:val="es-ES"/>
        </w:rPr>
        <w:t>, 2011</w:t>
      </w:r>
      <w:r>
        <w:rPr>
          <w:rFonts w:ascii="Verdana" w:hAnsi="Verdana"/>
          <w:sz w:val="20"/>
          <w:szCs w:val="20"/>
          <w:lang w:val="es-ES"/>
        </w:rPr>
        <w:t>)</w:t>
      </w:r>
    </w:p>
    <w:p w:rsidR="00DC378F" w:rsidRPr="00DC378F" w:rsidRDefault="00DC378F" w:rsidP="00253EF1">
      <w:pPr>
        <w:rPr>
          <w:lang w:val="es-ES"/>
        </w:rPr>
      </w:pPr>
      <w:r w:rsidRPr="00DC378F">
        <w:rPr>
          <w:lang w:val="es-ES"/>
        </w:rPr>
        <w:lastRenderedPageBreak/>
        <w:t xml:space="preserve"> Los modelos son muy útiles para describir, explicar o comprender mejor la realidad, cuando es imposible trabajar directamente en la realidad en sí (6).</w:t>
      </w:r>
      <w:r w:rsidRPr="00DC378F">
        <w:rPr>
          <w:lang w:val="es-ES"/>
        </w:rPr>
        <w:br/>
        <w:t>Un modelo es una representación simplificada de un sistema y un sistema es una parte bien delimitada del mundo real. Por ejemplo, un cultivo con todos sus órganos (raíz, tallo, hojas), procesos y mecanismos (crecimiento, desarrollo, fotosíntesis, transpiración, etc.) constituyen un sistema</w:t>
      </w:r>
    </w:p>
    <w:p w:rsidR="00253EF1" w:rsidRPr="00253EF1" w:rsidRDefault="00253EF1" w:rsidP="00253EF1">
      <w:pPr>
        <w:rPr>
          <w:lang w:val="es-ES"/>
        </w:rPr>
      </w:pPr>
      <w:r w:rsidRPr="00253EF1">
        <w:rPr>
          <w:lang w:val="es-ES"/>
        </w:rPr>
        <w:t xml:space="preserve">Según Sinclair y </w:t>
      </w:r>
      <w:proofErr w:type="spellStart"/>
      <w:r w:rsidRPr="00253EF1">
        <w:rPr>
          <w:lang w:val="es-ES"/>
        </w:rPr>
        <w:t>Seligman</w:t>
      </w:r>
      <w:proofErr w:type="spellEnd"/>
      <w:r w:rsidRPr="00253EF1">
        <w:rPr>
          <w:lang w:val="es-ES"/>
        </w:rPr>
        <w:t xml:space="preserve"> (1996) un modelo de cultivo </w:t>
      </w:r>
      <w:proofErr w:type="gramStart"/>
      <w:r w:rsidRPr="00253EF1">
        <w:rPr>
          <w:lang w:val="es-ES"/>
        </w:rPr>
        <w:t>es ”la</w:t>
      </w:r>
      <w:proofErr w:type="gramEnd"/>
      <w:r w:rsidRPr="00253EF1">
        <w:rPr>
          <w:lang w:val="es-ES"/>
        </w:rPr>
        <w:t xml:space="preserve"> simulación dinámica del crecimiento del cultivo por el uso de la integración numérica de los procesos constituyentes con la ayuda de las computadoras”. </w:t>
      </w:r>
    </w:p>
    <w:p w:rsidR="00F27124" w:rsidRPr="00253EF1" w:rsidRDefault="00253EF1" w:rsidP="00253EF1">
      <w:pPr>
        <w:numPr>
          <w:ilvl w:val="0"/>
          <w:numId w:val="1"/>
        </w:numPr>
        <w:rPr>
          <w:lang w:val="es-ES"/>
        </w:rPr>
      </w:pPr>
      <w:r w:rsidRPr="00253EF1">
        <w:rPr>
          <w:lang w:val="es-ES"/>
        </w:rPr>
        <w:t>Son un apoyo para la interpretación de los resultados experimentales.</w:t>
      </w:r>
    </w:p>
    <w:p w:rsidR="00F27124" w:rsidRPr="00253EF1" w:rsidRDefault="00253EF1" w:rsidP="00253EF1">
      <w:pPr>
        <w:numPr>
          <w:ilvl w:val="0"/>
          <w:numId w:val="1"/>
        </w:numPr>
        <w:rPr>
          <w:lang w:val="es-ES"/>
        </w:rPr>
      </w:pPr>
      <w:r w:rsidRPr="00253EF1">
        <w:rPr>
          <w:lang w:val="es-ES"/>
        </w:rPr>
        <w:t xml:space="preserve">Son herramientas que integran información, y que permiten analizar y cuantificar las relaciones existentes entre los factores mencionados y sus efectos como componentes del sistema. </w:t>
      </w:r>
    </w:p>
    <w:p w:rsidR="00F27124" w:rsidRPr="00253EF1" w:rsidRDefault="00253EF1" w:rsidP="00253EF1">
      <w:pPr>
        <w:numPr>
          <w:ilvl w:val="0"/>
          <w:numId w:val="1"/>
        </w:numPr>
        <w:rPr>
          <w:lang w:val="es-ES"/>
        </w:rPr>
      </w:pPr>
      <w:r w:rsidRPr="00253EF1">
        <w:rPr>
          <w:lang w:val="es-ES"/>
        </w:rPr>
        <w:t xml:space="preserve">Permiten evaluar diferentes planteos productivos, o analizar un factor manteniendo los otros constantes, por </w:t>
      </w:r>
      <w:proofErr w:type="gramStart"/>
      <w:r w:rsidRPr="00253EF1">
        <w:rPr>
          <w:lang w:val="es-ES"/>
        </w:rPr>
        <w:t>ejemplo</w:t>
      </w:r>
      <w:proofErr w:type="gramEnd"/>
      <w:r w:rsidRPr="00253EF1">
        <w:rPr>
          <w:lang w:val="es-ES"/>
        </w:rPr>
        <w:t xml:space="preserve"> la variación del rendimiento por efecto del clima sin modificar el manejo, el genotipo y el suelo. </w:t>
      </w:r>
    </w:p>
    <w:p w:rsidR="00253EF1" w:rsidRDefault="00253EF1" w:rsidP="00253EF1">
      <w:pPr>
        <w:ind w:left="360"/>
        <w:rPr>
          <w:lang w:val="es-ES"/>
        </w:rPr>
      </w:pPr>
      <w:r w:rsidRPr="00253EF1">
        <w:rPr>
          <w:lang w:val="es-ES"/>
        </w:rPr>
        <w:t xml:space="preserve">Los modelos pueden ayudar a la comprensión de interacciones genéticas-fisiológicas- ambientales, con una integración interdisciplinaria. </w:t>
      </w:r>
    </w:p>
    <w:p w:rsidR="00253EF1" w:rsidRPr="00253EF1" w:rsidRDefault="00253EF1" w:rsidP="00253EF1">
      <w:pPr>
        <w:ind w:left="360"/>
        <w:rPr>
          <w:lang w:val="es-ES"/>
        </w:rPr>
      </w:pPr>
      <w:r w:rsidRPr="00253EF1">
        <w:rPr>
          <w:lang w:val="es-ES"/>
        </w:rPr>
        <w:t xml:space="preserve">Los modelos permiten definir estrategias de producción en la etapa de planificación de un cultivo futuro o ayudar a tomar decisiones tácticas durante el ciclo del cultivo tales como: prácticas culturales, fertilización, riego y el uso de plaguicidas </w:t>
      </w:r>
    </w:p>
    <w:p w:rsidR="00253EF1" w:rsidRPr="00253EF1" w:rsidRDefault="00253EF1" w:rsidP="00253EF1">
      <w:pPr>
        <w:ind w:left="360"/>
        <w:rPr>
          <w:lang w:val="es-ES"/>
        </w:rPr>
      </w:pPr>
      <w:r w:rsidRPr="00253EF1">
        <w:rPr>
          <w:lang w:val="es-ES"/>
        </w:rPr>
        <w:t xml:space="preserve">Modificando la escala de espacio y tiempo los modelos nos permiten </w:t>
      </w:r>
      <w:proofErr w:type="gramStart"/>
      <w:r w:rsidRPr="00253EF1">
        <w:rPr>
          <w:lang w:val="es-ES"/>
        </w:rPr>
        <w:t>además  abordar</w:t>
      </w:r>
      <w:proofErr w:type="gramEnd"/>
      <w:r w:rsidRPr="00253EF1">
        <w:rPr>
          <w:lang w:val="es-ES"/>
        </w:rPr>
        <w:t xml:space="preserve"> fenómenos climáticos como el ENOS (El Niño Oscilación del Sur) analizando en forma interactiva el impacto de la variabilidad climática y las decisiones de manejo sobre la productividad de los cultivos </w:t>
      </w:r>
    </w:p>
    <w:p w:rsidR="00253EF1" w:rsidRPr="00253EF1" w:rsidRDefault="00253EF1" w:rsidP="00253EF1">
      <w:pPr>
        <w:ind w:left="360"/>
        <w:rPr>
          <w:lang w:val="es-ES"/>
        </w:rPr>
      </w:pPr>
      <w:r w:rsidRPr="00253EF1">
        <w:rPr>
          <w:lang w:val="es-ES"/>
        </w:rPr>
        <w:t xml:space="preserve">Finalmente, el uso de los modelos hace posible la experimentación controlada en situaciones en que los experimentos directos serían imprácticos o prohibitivos por su costo. </w:t>
      </w:r>
    </w:p>
    <w:p w:rsidR="00253EF1" w:rsidRPr="00253EF1" w:rsidRDefault="00253EF1" w:rsidP="00253EF1">
      <w:pPr>
        <w:ind w:left="360"/>
        <w:rPr>
          <w:lang w:val="es-ES"/>
        </w:rPr>
      </w:pPr>
    </w:p>
    <w:p w:rsidR="00541BA3" w:rsidRDefault="00541BA3">
      <w:pPr>
        <w:rPr>
          <w:lang w:val="es-ES"/>
        </w:rPr>
      </w:pPr>
    </w:p>
    <w:p w:rsidR="00541BA3" w:rsidRDefault="00541BA3">
      <w:pPr>
        <w:rPr>
          <w:lang w:val="es-ES"/>
        </w:rPr>
      </w:pPr>
      <w:r>
        <w:rPr>
          <w:lang w:val="es-ES"/>
        </w:rPr>
        <w:t>Ventajas del uso de la modelación de cultivos</w:t>
      </w:r>
    </w:p>
    <w:p w:rsidR="00F27124" w:rsidRPr="00253EF1" w:rsidRDefault="00253EF1" w:rsidP="00253EF1">
      <w:pPr>
        <w:numPr>
          <w:ilvl w:val="0"/>
          <w:numId w:val="2"/>
        </w:numPr>
        <w:rPr>
          <w:lang w:val="es-ES"/>
        </w:rPr>
      </w:pPr>
      <w:r w:rsidRPr="00253EF1">
        <w:rPr>
          <w:lang w:val="es-ES"/>
        </w:rPr>
        <w:t xml:space="preserve">Permite estudiar sistemas reales que no se pueden evaluar analíticamente. En la práctica, la mayoría de los sistemas reales se estudian mediante simulación. De </w:t>
      </w:r>
      <w:proofErr w:type="gramStart"/>
      <w:r w:rsidRPr="00253EF1">
        <w:rPr>
          <w:lang w:val="es-ES"/>
        </w:rPr>
        <w:t>hecho  la</w:t>
      </w:r>
      <w:proofErr w:type="gramEnd"/>
      <w:r w:rsidRPr="00253EF1">
        <w:rPr>
          <w:lang w:val="es-ES"/>
        </w:rPr>
        <w:t xml:space="preserve"> simulación es la técnica de Investigación Operativa más utilizada.</w:t>
      </w:r>
    </w:p>
    <w:p w:rsidR="00F27124" w:rsidRPr="00253EF1" w:rsidRDefault="00253EF1" w:rsidP="00253EF1">
      <w:pPr>
        <w:numPr>
          <w:ilvl w:val="0"/>
          <w:numId w:val="2"/>
        </w:numPr>
        <w:rPr>
          <w:lang w:val="es-ES"/>
        </w:rPr>
      </w:pPr>
      <w:r w:rsidRPr="00253EF1">
        <w:rPr>
          <w:lang w:val="es-ES"/>
        </w:rPr>
        <w:t xml:space="preserve">Hace posible estimar el comportamiento de un sistema existente si se modifican algunas de las condiciones de funcionamiento actuales. </w:t>
      </w:r>
      <w:proofErr w:type="gramStart"/>
      <w:r w:rsidRPr="00253EF1">
        <w:rPr>
          <w:lang w:val="es-ES"/>
        </w:rPr>
        <w:t>Además</w:t>
      </w:r>
      <w:proofErr w:type="gramEnd"/>
      <w:r w:rsidRPr="00253EF1">
        <w:rPr>
          <w:lang w:val="es-ES"/>
        </w:rPr>
        <w:t xml:space="preserve"> para probar si esos cambios producen mejoras, no es necesario interrumpir el funcionamiento del sistema real.</w:t>
      </w:r>
    </w:p>
    <w:p w:rsidR="00F27124" w:rsidRPr="00253EF1" w:rsidRDefault="00253EF1" w:rsidP="00253EF1">
      <w:pPr>
        <w:numPr>
          <w:ilvl w:val="0"/>
          <w:numId w:val="2"/>
        </w:numPr>
        <w:rPr>
          <w:lang w:val="es-ES"/>
        </w:rPr>
      </w:pPr>
      <w:r w:rsidRPr="00253EF1">
        <w:rPr>
          <w:lang w:val="es-ES"/>
        </w:rPr>
        <w:lastRenderedPageBreak/>
        <w:t>Se pueden comparar distintas alternativas de diseño (o de formas de operar de un sistema), antes de construirlo, para ver cual se comporta mejor.</w:t>
      </w:r>
    </w:p>
    <w:p w:rsidR="00F27124" w:rsidRPr="00253EF1" w:rsidRDefault="00253EF1" w:rsidP="00253EF1">
      <w:pPr>
        <w:numPr>
          <w:ilvl w:val="0"/>
          <w:numId w:val="2"/>
        </w:numPr>
        <w:rPr>
          <w:lang w:val="es-ES"/>
        </w:rPr>
      </w:pPr>
      <w:r w:rsidRPr="00253EF1">
        <w:rPr>
          <w:lang w:val="es-ES"/>
        </w:rPr>
        <w:t>Permite estudiar en poco tiempo la evolución de un sistema en un periodo largo de tiempo: se pueden evaluar años de experiencia en el sistema real en unos pocos minutos de simulación. Alternativamente también permite lo contrario: estudiar los trabajos detallados de un sistema en un periodo de tiempo extendido.</w:t>
      </w:r>
    </w:p>
    <w:p w:rsidR="00541BA3" w:rsidRDefault="00541BA3">
      <w:pPr>
        <w:rPr>
          <w:lang w:val="es-ES"/>
        </w:rPr>
      </w:pPr>
    </w:p>
    <w:p w:rsidR="00541BA3" w:rsidRDefault="00541BA3">
      <w:pPr>
        <w:rPr>
          <w:lang w:val="es-ES"/>
        </w:rPr>
      </w:pPr>
      <w:r>
        <w:rPr>
          <w:lang w:val="es-ES"/>
        </w:rPr>
        <w:t>Desventajas de la Modelación de Cultivos</w:t>
      </w:r>
    </w:p>
    <w:p w:rsidR="00F27124" w:rsidRPr="00253EF1" w:rsidRDefault="00253EF1" w:rsidP="00253EF1">
      <w:pPr>
        <w:numPr>
          <w:ilvl w:val="0"/>
          <w:numId w:val="3"/>
        </w:numPr>
        <w:rPr>
          <w:lang w:val="es-ES"/>
        </w:rPr>
      </w:pPr>
      <w:r w:rsidRPr="00253EF1">
        <w:rPr>
          <w:lang w:val="es-ES"/>
        </w:rPr>
        <w:t>No produce resultados exactos, sino estimaciones. Esto hará necesario utilizar las técnicas estadísticas para saber, por ej., cuantas veces hay que ejecutar la simulación (número de muestras), para cada conjunto de datos de entrada y realizar estimaciones fiables de los parámetros de interés.</w:t>
      </w:r>
    </w:p>
    <w:p w:rsidR="00F27124" w:rsidRPr="00253EF1" w:rsidRDefault="00253EF1" w:rsidP="00253EF1">
      <w:pPr>
        <w:numPr>
          <w:ilvl w:val="0"/>
          <w:numId w:val="3"/>
        </w:numPr>
        <w:rPr>
          <w:lang w:val="es-ES"/>
        </w:rPr>
      </w:pPr>
      <w:r w:rsidRPr="00253EF1">
        <w:rPr>
          <w:lang w:val="es-ES"/>
        </w:rPr>
        <w:t>Desarrollar un modelo de simulación suele ser caro y lleva tiempo.</w:t>
      </w:r>
    </w:p>
    <w:p w:rsidR="00F27124" w:rsidRPr="00253EF1" w:rsidRDefault="00253EF1" w:rsidP="00253EF1">
      <w:pPr>
        <w:numPr>
          <w:ilvl w:val="0"/>
          <w:numId w:val="3"/>
        </w:numPr>
        <w:rPr>
          <w:lang w:val="es-ES"/>
        </w:rPr>
      </w:pPr>
      <w:r w:rsidRPr="00253EF1">
        <w:rPr>
          <w:lang w:val="es-ES"/>
        </w:rPr>
        <w:t>Es difícil demostrar la validez del modelo. Si el modelo no es válido, los resultados son poco útiles, ya que la información que estamos obteniendo del modelo de simulación no es representativa del sistema real que nos interesaba estudiar.</w:t>
      </w:r>
    </w:p>
    <w:p w:rsidR="00253EF1" w:rsidRDefault="00253EF1">
      <w:pPr>
        <w:rPr>
          <w:lang w:val="es-ES"/>
        </w:rPr>
      </w:pPr>
    </w:p>
    <w:p w:rsidR="00541BA3" w:rsidRDefault="00541BA3">
      <w:pPr>
        <w:rPr>
          <w:lang w:val="es-ES"/>
        </w:rPr>
      </w:pPr>
    </w:p>
    <w:p w:rsidR="00A7230F" w:rsidRDefault="00A7230F">
      <w:pPr>
        <w:rPr>
          <w:lang w:val="es-ES"/>
        </w:rPr>
      </w:pPr>
      <w:r w:rsidRPr="00A7230F">
        <w:rPr>
          <w:lang w:val="es-ES"/>
        </w:rPr>
        <w:t>¿Pero qué ha posibilitado este cambio sustancial en el desarrollo de la IA? El auge actual de esa tecnología avanzada de procesamiento de datos es el resultado de diversos factores. En primer lugar, se debe a la informatización de la sociedad, lo que ha permitido la generación y almacenamiento masivo de información de diversa procedencia y tipo en prácticamente todos los campos de actividad humana. Por otro lado, el desarrollo de la infraestructura informática, que posibilita la generación, captura, almacenamiento y procesamiento de esta información, así como la implementación de sistemas de análisis de información y algoritmos de alta complejidad. Finalmente, el avance de nuevos y potentes métodos en el campo de la IA, que han mejorado considerablemente su eficiencia y eficacia</w:t>
      </w:r>
    </w:p>
    <w:p w:rsidR="00A7230F" w:rsidRPr="00A7230F" w:rsidRDefault="00A7230F" w:rsidP="00A7230F">
      <w:pPr>
        <w:rPr>
          <w:lang w:val="es-ES"/>
        </w:rPr>
      </w:pPr>
      <w:r w:rsidRPr="00A7230F">
        <w:rPr>
          <w:lang w:val="es-ES"/>
        </w:rPr>
        <w:t>El término “Inteligencia Artificial” (IA) fue acuñado por el científico estadounidense John McCarthy en la década de 1950 (</w:t>
      </w:r>
      <w:proofErr w:type="spellStart"/>
      <w:r w:rsidRPr="00A7230F">
        <w:rPr>
          <w:lang w:val="es-ES"/>
        </w:rPr>
        <w:t>Moor</w:t>
      </w:r>
      <w:proofErr w:type="spellEnd"/>
      <w:r w:rsidRPr="00A7230F">
        <w:rPr>
          <w:lang w:val="es-ES"/>
        </w:rPr>
        <w:t>, 2006). Durante muchos años, esta disciplina de la informática estuvo principalmente relacionada con la comunidad científica y la ciencia ficción. Sin embargo, en tiempos recientes, se ha vuelto tan popular que prácticamente cualquier persona puede estar familiarizada con el término y discutirlo. En la actualidad, los artículos sobre IA no se limitan a revistas y sitios científicos. Periódicos, revistas, portales web, blogs y otros medios de comunicación populares publican sistemáticamente artículos y noticias sobre esta disciplina</w:t>
      </w:r>
    </w:p>
    <w:p w:rsidR="00A7230F" w:rsidRDefault="00A7230F">
      <w:pPr>
        <w:rPr>
          <w:lang w:val="es-ES"/>
        </w:rPr>
      </w:pPr>
      <w:r w:rsidRPr="00A7230F">
        <w:rPr>
          <w:lang w:val="es-ES"/>
        </w:rPr>
        <w:t xml:space="preserve">Más recientemente, una comisión de la Unión Europea presentó una definición, en la cual la IA se asocia a sistemas de software —y posiblemente también de hardware— diseñados por humanos que, frente a objetivos complejos, operan en el ámbito físico o digital. Estos sistemas son capaces de percibir Rafael E. Bello Pérez y María M. García Lorenzo 18 su entorno mediante la adquisición </w:t>
      </w:r>
      <w:r w:rsidRPr="00A7230F">
        <w:rPr>
          <w:lang w:val="es-ES"/>
        </w:rPr>
        <w:lastRenderedPageBreak/>
        <w:t>e interpretación de datos estructurados o no estructurados, razonar sobre el conocimiento, procesar información derivada de estos datos y tomar decisiones para lograr el objetivo especificado (High-</w:t>
      </w:r>
      <w:proofErr w:type="spellStart"/>
      <w:r w:rsidRPr="00A7230F">
        <w:rPr>
          <w:lang w:val="es-ES"/>
        </w:rPr>
        <w:t>Level</w:t>
      </w:r>
      <w:proofErr w:type="spellEnd"/>
      <w:r w:rsidRPr="00A7230F">
        <w:rPr>
          <w:lang w:val="es-ES"/>
        </w:rPr>
        <w:t xml:space="preserve"> </w:t>
      </w:r>
      <w:proofErr w:type="spellStart"/>
      <w:r w:rsidRPr="00A7230F">
        <w:rPr>
          <w:lang w:val="es-ES"/>
        </w:rPr>
        <w:t>Expert</w:t>
      </w:r>
      <w:proofErr w:type="spellEnd"/>
      <w:r w:rsidRPr="00A7230F">
        <w:rPr>
          <w:lang w:val="es-ES"/>
        </w:rPr>
        <w:t xml:space="preserve"> </w:t>
      </w:r>
      <w:proofErr w:type="spellStart"/>
      <w:r w:rsidRPr="00A7230F">
        <w:rPr>
          <w:lang w:val="es-ES"/>
        </w:rPr>
        <w:t>Group</w:t>
      </w:r>
      <w:proofErr w:type="spellEnd"/>
      <w:r w:rsidRPr="00A7230F">
        <w:rPr>
          <w:lang w:val="es-ES"/>
        </w:rPr>
        <w:t xml:space="preserve"> </w:t>
      </w:r>
      <w:proofErr w:type="spellStart"/>
      <w:r w:rsidRPr="00A7230F">
        <w:rPr>
          <w:lang w:val="es-ES"/>
        </w:rPr>
        <w:t>on</w:t>
      </w:r>
      <w:proofErr w:type="spellEnd"/>
      <w:r w:rsidRPr="00A7230F">
        <w:rPr>
          <w:lang w:val="es-ES"/>
        </w:rPr>
        <w:t xml:space="preserve"> Artificial </w:t>
      </w:r>
      <w:proofErr w:type="spellStart"/>
      <w:r w:rsidRPr="00A7230F">
        <w:rPr>
          <w:lang w:val="es-ES"/>
        </w:rPr>
        <w:t>Intelligence</w:t>
      </w:r>
      <w:proofErr w:type="spellEnd"/>
      <w:r w:rsidRPr="00A7230F">
        <w:rPr>
          <w:lang w:val="es-ES"/>
        </w:rPr>
        <w:t>, 2018)</w:t>
      </w:r>
    </w:p>
    <w:p w:rsidR="00A7230F" w:rsidRDefault="00A7230F">
      <w:pPr>
        <w:rPr>
          <w:lang w:val="es-ES"/>
        </w:rPr>
      </w:pPr>
      <w:r w:rsidRPr="00A7230F">
        <w:rPr>
          <w:lang w:val="es-ES"/>
        </w:rPr>
        <w:t xml:space="preserve">Capítulo 1. Elementos básicos y aplicaciones de la inteligencia artificial 25 Como se aborda en la investigación de </w:t>
      </w:r>
      <w:proofErr w:type="spellStart"/>
      <w:r w:rsidRPr="00A7230F">
        <w:rPr>
          <w:lang w:val="es-ES"/>
        </w:rPr>
        <w:t>Fouquet</w:t>
      </w:r>
      <w:proofErr w:type="spellEnd"/>
      <w:r w:rsidRPr="00A7230F">
        <w:rPr>
          <w:lang w:val="es-ES"/>
        </w:rPr>
        <w:t xml:space="preserve"> (2021), es esencial contar con métodos efectivos para identificar, gestionar y detectar enfermedades en la agricultura con el fin de garantizar una producción sostenible y productiva. Tradicionalmente, el diagnóstico de enfermedades se ha realizado mediante inspección visual, un proceso que es tanto laborioso como subjetivo. Con el propósito de automatizar este procedimiento, se ha trabajado en el desarrollo de técnicas de visión artificial respaldadas por IA. Ese enfoque implica la detección de enfermedades utilizando imágenes y la identificación de características distintivas en estas. No obstante, en este tipo de aplicaciones, se ha observado que se requiere una cantidad significativa de ejemplos, tanto positivos como negativos, para crear un clasificador de reconocimiento de hojas eficaz. Sin embargo, la necesidad de un conjunto de datos extenso puede dificultar la aplicación de esas técnicas en la identificación y el conteo de plagas en otros tipos de cultivos. De acuerdo con el Instituto Tecnológico de Santo Domingo, INTEC (2023), la agricultura y la ganadería de precisión, respaldadas por la IA, son tendencias líderes en innovación en el sector agroalimentario a nivel global. Se ha observado un aumento del 30 % en la inversión en este campo durante el año 2023. Además, la financiación de nuevas empresas o </w:t>
      </w:r>
      <w:proofErr w:type="spellStart"/>
      <w:r w:rsidRPr="00A7230F">
        <w:rPr>
          <w:lang w:val="es-ES"/>
        </w:rPr>
        <w:t>startups</w:t>
      </w:r>
      <w:proofErr w:type="spellEnd"/>
      <w:r w:rsidRPr="00A7230F">
        <w:rPr>
          <w:lang w:val="es-ES"/>
        </w:rPr>
        <w:t xml:space="preserve"> en el ámbito de las tecnologías agroalimentarias experimentó un crecimiento del 45 % en 2021 en comparación con el año anterior. En </w:t>
      </w:r>
      <w:proofErr w:type="spellStart"/>
      <w:r w:rsidRPr="00A7230F">
        <w:rPr>
          <w:lang w:val="es-ES"/>
        </w:rPr>
        <w:t>Agronet</w:t>
      </w:r>
      <w:proofErr w:type="spellEnd"/>
      <w:r w:rsidRPr="00A7230F">
        <w:rPr>
          <w:lang w:val="es-ES"/>
        </w:rPr>
        <w:t xml:space="preserve"> (2021, 16 de noviembre) se muestra que, la combinación de la </w:t>
      </w:r>
      <w:proofErr w:type="spellStart"/>
      <w:r w:rsidRPr="00A7230F">
        <w:rPr>
          <w:lang w:val="es-ES"/>
        </w:rPr>
        <w:t>IoT</w:t>
      </w:r>
      <w:proofErr w:type="spellEnd"/>
      <w:r w:rsidRPr="00A7230F">
        <w:rPr>
          <w:lang w:val="es-ES"/>
        </w:rPr>
        <w:t xml:space="preserve"> y la IA ha posibilitado la creación de una aplicación destinada a mejorar la productividad en la agricultura, aumentar la eficiencia durante la cosecha, rastrear el origen de los productos alimentarios y reducir el consumo de combustible de las máquinas, idea que en alguna medida fue referida antes por Montoya et al. (2017). Rafael E. Bello Pérez y María M. García Lorenzo 26 Esa herramienta de vanguardia tiene como objetivos la optimización de los rendimientos agrícolas, la eficiencia en la cosecha, la trazabilidad de los productos alimentarios y la reducción del consumo de combustible de las máquinas agrícolas. Igualmente proporciona información detallada sobre diversos indicadores, como la humedad de los cultivos, el rendimiento por metro cuadrado y la calidad del grano en términos de valor nutricional; incorpora funciones de seguridad, alertando al conductor cuando una persona se acerca al vehículo. Una vez que la cosechadora inicia su trabajo, la IA toma el control. Un modelo algorítmico —entrenado con miles de imágenes de granos que se etiquetaron manualmente desde el inicio del proceso de aprendizaje supervisado— cuenta los granos que quedan en el suelo a partir de una foto tomada desde la parte trasera del vehículo. El conductor tiene la opción de aceptar o rechazar los resultados, que también se utilizan para mejorar el modelo de IA. La aplicación rastrea las ubicaciones en el campo mediante geolocalización de los vehículos y modelización espacial, lo que mejora significativamente la trazabilidad de los productos alimentarios. Además, proporciona recomendaciones al conductor, como ajustes de velocidad o configuraciones de la cosechadora, basadas en datos en tiempo real. En la literatura especializada se refiere la integración de la IA y la </w:t>
      </w:r>
      <w:proofErr w:type="spellStart"/>
      <w:r w:rsidRPr="00A7230F">
        <w:rPr>
          <w:lang w:val="es-ES"/>
        </w:rPr>
        <w:t>loT</w:t>
      </w:r>
      <w:proofErr w:type="spellEnd"/>
      <w:r w:rsidRPr="00A7230F">
        <w:rPr>
          <w:lang w:val="es-ES"/>
        </w:rPr>
        <w:t xml:space="preserve">, resaltándose los notables avances de su uso con el objetivo de mejorar diversos aspectos de la agricultura (Ramón, 2020; Segovia et al. , 2021; </w:t>
      </w:r>
      <w:proofErr w:type="spellStart"/>
      <w:r w:rsidRPr="00A7230F">
        <w:rPr>
          <w:lang w:val="es-ES"/>
        </w:rPr>
        <w:t>Zha</w:t>
      </w:r>
      <w:proofErr w:type="spellEnd"/>
      <w:r w:rsidRPr="00A7230F">
        <w:rPr>
          <w:lang w:val="es-ES"/>
        </w:rPr>
        <w:t xml:space="preserve">, 2020). Se destaca el papel crucial que han tenido los sensores en esta área en los últimos años; estos se utilizan en todo tipo de equipos, coches, máquinas, etc. También, a nivel climatológico, </w:t>
      </w:r>
      <w:r w:rsidRPr="00A7230F">
        <w:rPr>
          <w:lang w:val="es-ES"/>
        </w:rPr>
        <w:lastRenderedPageBreak/>
        <w:t>con estaciones meteorológicas situadas en puntos clave de las explotaciones, y para indicar tanto la humedad como otros factores claves en la fertilidad del suelo</w:t>
      </w:r>
    </w:p>
    <w:p w:rsidR="00A7230F" w:rsidRDefault="00A7230F">
      <w:pPr>
        <w:rPr>
          <w:lang w:val="es-ES"/>
        </w:rPr>
      </w:pPr>
      <w:r w:rsidRPr="00A7230F">
        <w:rPr>
          <w:lang w:val="es-ES"/>
        </w:rPr>
        <w:t>Los sensores se han empleado para optimizar la conducción de tractores, herramientas agrícolas y equipos utilizados en aplicaciones específicas. Ellos permiten un control más preciso y eficiente de las operaciones agrícolas, lo que se traduce en un uso más efectivo de los recursos y una mayor productividad. Asimismo, se utilizan en aplicaciones relacionadas con la climatología. Se han instalado estaciones meteorológicas en ubicaciones estratégicas dentro de las explotaciones agrícolas, junto con sensores de suelo que monitorean la humedad y otros factores decisivos para evaluar la fertilidad del suelo. Estos datos son esenciales para tomar decisiones informadas sobre la gestión agrícola, como la programación de riego y la aplicación de fertilizantes de manera más precisa. A la aplicación de la IA en la agricultura se le reconocen tanto ventajas como desventajas. Entre las primeras, se ubican las siguientes: • Datos Mejorados: Permite la recopilación y análisis de datos detallados, lo que proporciona a los agricultores una base sólida para tomar decisiones informadas en situaciones específicas. Cuanta más información esté disponible, mayor control y capacidad de toma de decisiones tendrán. • Sostenibilidad Ambiental y Económica: Permite ajustar las dosis de siembra, riego y productos fitosanitarios, lo que conduce a un uso más eficiente de estos insumos. Además, no solo tiene un impacto económico positivo en las explotaciones agrícolas, sino que también reduce el impacto ambiental al minimizar el uso excesivo de recursos. • Seguridad Alimentaria: La aplicación de la IA a lo largo de todos los procesos agrícolas, desde la siembra hasta la post cosecha, permite un control exhaustivo de la Rafael E. Bello Pérez y María M. García Lorenzo 28 trazabilidad de los cultivos y su seguridad alimentaria, garantizando la calidad de los productos. Mientras que las desventajas, se centran en los siguientes aspectos: • Costo Económico: La implementación de la IA en la agricultura puede ser costosa, y en algunos casos, los costos pueden superar los beneficios económicos que genera, lo cual puede tener un impacto negativo en las finanzas de las empresas agrícolas. • Mantenimiento Tecnológico: Los sistemas de IA requieren un mantenimiento regular, y en el caso de la agricultura, están expuestos a condiciones climáticas adversas. Eso significa que necesitan una atención y mantenimiento constantes, lo que puede resultar costoso y requerir recursos adicionales. • Requisito de Formación: El uso efectivo de la IA en la agricultura requiere que los agricultores adquieran conocimientos básicos de tecnología, condición que puede representar un desafío para aquellos que no están familiarizados con estas herramientas y tecnologías.</w:t>
      </w:r>
    </w:p>
    <w:p w:rsidR="00207C86" w:rsidRDefault="00207C86">
      <w:pPr>
        <w:rPr>
          <w:lang w:val="es-ES"/>
        </w:rPr>
      </w:pPr>
    </w:p>
    <w:p w:rsidR="00207C86" w:rsidRPr="00207C86" w:rsidRDefault="00207C86" w:rsidP="00207C86">
      <w:pPr>
        <w:rPr>
          <w:color w:val="FF0000"/>
          <w:lang w:val="es-ES"/>
        </w:rPr>
      </w:pPr>
      <w:r w:rsidRPr="00207C86">
        <w:rPr>
          <w:color w:val="FF0000"/>
          <w:lang w:val="es-ES"/>
        </w:rPr>
        <w:t xml:space="preserve">la aplicación de la IA en la agricultura se refiere a todas las habilidades que una máquina, sensor, dispositivo de monitoreo o computadora poseen para ejecutar tareas con una precisión excepcional, al recopilar datos específicos que permiten mejorar y optimizar diversas actividades agrícolas y cultivos. Se trata de una herramienta innovadora que se está implementando en beneficio de agricultores de todo el mundo, especialmente aquellos que se dedican a la agricultura de precisión. Ese enfoque utiliza diversas tecnologías en el campo con el propósito de recopilar la información esencial para que los agricultores puedan tomar decisiones anticipadas. Esta tecnología, a menudo referida como “4.0”, puede ser especialmente útil para determinar qué cultivos plantar, su ubicación, el </w:t>
      </w:r>
      <w:proofErr w:type="spellStart"/>
      <w:r w:rsidRPr="00207C86">
        <w:rPr>
          <w:color w:val="FF0000"/>
          <w:lang w:val="es-ES"/>
        </w:rPr>
        <w:t>mo</w:t>
      </w:r>
      <w:proofErr w:type="spellEnd"/>
      <w:r w:rsidRPr="00207C86">
        <w:rPr>
          <w:color w:val="FF0000"/>
          <w:lang w:val="es-ES"/>
        </w:rPr>
        <w:t xml:space="preserve">- Rafael E. Bello Pérez y María M. García Lorenzo 24 </w:t>
      </w:r>
      <w:proofErr w:type="spellStart"/>
      <w:r w:rsidRPr="00207C86">
        <w:rPr>
          <w:color w:val="FF0000"/>
          <w:lang w:val="es-ES"/>
        </w:rPr>
        <w:t>mento</w:t>
      </w:r>
      <w:proofErr w:type="spellEnd"/>
      <w:r w:rsidRPr="00207C86">
        <w:rPr>
          <w:color w:val="FF0000"/>
          <w:lang w:val="es-ES"/>
        </w:rPr>
        <w:t xml:space="preserve"> adecuado y, en algunos casos, incluso predecir el volumen de la cosecha. Dado que la agricultura es una industria con una larga historia, es crucial adoptar un enfoque más inteligente y eficiente </w:t>
      </w:r>
      <w:r w:rsidRPr="00207C86">
        <w:rPr>
          <w:color w:val="FF0000"/>
          <w:lang w:val="es-ES"/>
        </w:rPr>
        <w:lastRenderedPageBreak/>
        <w:t xml:space="preserve">para satisfacer las crecientes demandas. La aplicación de tecnologías de inteligencia artificial (IA) ofrece la oportunidad de mejorar una amplia variedad de tareas relacionadas con la agricultura, como la producción de cultivos más saludables con seguimiento en tiempo real, el control de plagas y la supervisión continua del estado del suelo (Observatorio para la Innovación </w:t>
      </w:r>
      <w:proofErr w:type="spellStart"/>
      <w:r w:rsidRPr="00207C86">
        <w:rPr>
          <w:color w:val="FF0000"/>
          <w:lang w:val="es-ES"/>
        </w:rPr>
        <w:t>Silvoagropecuaria</w:t>
      </w:r>
      <w:proofErr w:type="spellEnd"/>
      <w:r w:rsidRPr="00207C86">
        <w:rPr>
          <w:color w:val="FF0000"/>
          <w:lang w:val="es-ES"/>
        </w:rPr>
        <w:t xml:space="preserve"> y la Cadena Agroalimentaria, 2023). La industria agrícola ha adoptado la automatización y la precisión como parte fundamental de sus prácticas para lograr una producción más eficiente. La incorporación de tecnologías como la orientación y la detección, así como el análisis de datos, ha llevado a la agricultura basada en datos. Estas tecnologías se aplican en todas las etapas del ciclo agrícola; abarcan desde la gestión de datos hasta la cartografía de cultivos, la cosecha y la planificación, entre otras áreas. Esto ha permitido la predicción y la respuesta rápida a situaciones aparentemente impredecibles en la agricultura.</w:t>
      </w:r>
    </w:p>
    <w:p w:rsidR="00207C86" w:rsidRDefault="00207C86">
      <w:pPr>
        <w:rPr>
          <w:lang w:val="es-ES"/>
        </w:rPr>
      </w:pPr>
    </w:p>
    <w:p w:rsidR="003E0009" w:rsidRDefault="003E0009">
      <w:pPr>
        <w:rPr>
          <w:lang w:val="es-ES"/>
        </w:rPr>
      </w:pPr>
      <w:r w:rsidRPr="00EC3120">
        <w:rPr>
          <w:b/>
          <w:lang w:val="es-ES"/>
        </w:rPr>
        <w:t>Conclusiones</w:t>
      </w:r>
    </w:p>
    <w:p w:rsidR="003E0009" w:rsidRDefault="003E0009">
      <w:pPr>
        <w:rPr>
          <w:lang w:val="es-ES"/>
        </w:rPr>
      </w:pPr>
      <w:r w:rsidRPr="003E0009">
        <w:rPr>
          <w:lang w:val="es-ES"/>
        </w:rPr>
        <w:t xml:space="preserve">Las aplicaciones de Inteligencia Artificial en la agricultura están avanzando rápidamente. 2. El uso de dispositivos inteligentes y las tecnologías de inteligencia artificial permitirán a los agricultores hacer un uso más eficiente y sostenible de todos los recursos. 3. Permitirá también tener información de cultivos y maquinaria en tiempo real para facilitar la toma de decisiones. 4. En la formación de los agrónomos es necesario incorporar la temática de inteligencia artificial y especialmente machine </w:t>
      </w:r>
      <w:proofErr w:type="spellStart"/>
      <w:r w:rsidRPr="003E0009">
        <w:rPr>
          <w:lang w:val="es-ES"/>
        </w:rPr>
        <w:t>learning</w:t>
      </w:r>
      <w:proofErr w:type="spellEnd"/>
      <w:r w:rsidRPr="003E0009">
        <w:rPr>
          <w:lang w:val="es-ES"/>
        </w:rPr>
        <w:t>. 5. Los agricultores grandes deben seleccionar apropiadamente las empresas especializadas en inteligencia artificial que los pueden apoyar, en virtud del gran número de ofertas que existe tanto a nivel latinoamericano como a nivel mundial. 6. Los ministerios de agricultura e instituciones asociadas que apoyan a los medianos y pequeños agricultores deberán crear unidades que manejen las tecnologías de inteligencia artificial aplicada a la agricultura y promover la conectividad a nivel rural. 7. La aplicación de las tecnologías de Inteligencia Artificial aplicadas a la agricultura deben ayudar a la sostenibilidad.</w:t>
      </w:r>
    </w:p>
    <w:p w:rsidR="003E0009" w:rsidRPr="003E0009" w:rsidRDefault="003E0009">
      <w:pPr>
        <w:rPr>
          <w:lang w:val="es-ES"/>
        </w:rPr>
      </w:pPr>
      <w:r w:rsidRPr="003E0009">
        <w:rPr>
          <w:lang w:val="es-ES"/>
        </w:rPr>
        <w:t xml:space="preserve">El avance de los sistemas de información en la agricultura, unido al desarrollo de la computación ha permitido un desarrollo acelerado de la modelación de cultivos agrícolas. Estos constituyen una herramienta útil para poder predecir el comportamiento de los cultivos en condiciones específicas; integrando conocimientos de fisiología, ciencias del suelo y datos meteorológicos. </w:t>
      </w:r>
      <w:proofErr w:type="spellStart"/>
      <w:r>
        <w:t>Además</w:t>
      </w:r>
      <w:proofErr w:type="spellEnd"/>
      <w:r>
        <w:t xml:space="preserve"> </w:t>
      </w:r>
      <w:proofErr w:type="spellStart"/>
      <w:r>
        <w:t>permiten</w:t>
      </w:r>
      <w:proofErr w:type="spellEnd"/>
      <w:r>
        <w:t xml:space="preserve"> el </w:t>
      </w:r>
      <w:proofErr w:type="spellStart"/>
      <w:r>
        <w:t>desarrollo</w:t>
      </w:r>
      <w:proofErr w:type="spellEnd"/>
      <w:r>
        <w:t xml:space="preserve"> de una </w:t>
      </w:r>
      <w:proofErr w:type="spellStart"/>
      <w:r>
        <w:t>agricultura</w:t>
      </w:r>
      <w:proofErr w:type="spellEnd"/>
      <w:r>
        <w:t xml:space="preserve"> </w:t>
      </w:r>
      <w:proofErr w:type="spellStart"/>
      <w:r>
        <w:t>eficiente</w:t>
      </w:r>
      <w:proofErr w:type="spellEnd"/>
      <w:r>
        <w:t>.</w:t>
      </w:r>
    </w:p>
    <w:sectPr w:rsidR="003E0009" w:rsidRPr="003E0009">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27F46"/>
    <w:multiLevelType w:val="hybridMultilevel"/>
    <w:tmpl w:val="068ED094"/>
    <w:lvl w:ilvl="0" w:tplc="6FBAC2F0">
      <w:start w:val="1"/>
      <w:numFmt w:val="decimal"/>
      <w:lvlText w:val="%1."/>
      <w:lvlJc w:val="left"/>
      <w:pPr>
        <w:tabs>
          <w:tab w:val="num" w:pos="720"/>
        </w:tabs>
        <w:ind w:left="720" w:hanging="360"/>
      </w:pPr>
    </w:lvl>
    <w:lvl w:ilvl="1" w:tplc="E9D2E0A2" w:tentative="1">
      <w:start w:val="1"/>
      <w:numFmt w:val="decimal"/>
      <w:lvlText w:val="%2."/>
      <w:lvlJc w:val="left"/>
      <w:pPr>
        <w:tabs>
          <w:tab w:val="num" w:pos="1440"/>
        </w:tabs>
        <w:ind w:left="1440" w:hanging="360"/>
      </w:pPr>
    </w:lvl>
    <w:lvl w:ilvl="2" w:tplc="6B9816A6" w:tentative="1">
      <w:start w:val="1"/>
      <w:numFmt w:val="decimal"/>
      <w:lvlText w:val="%3."/>
      <w:lvlJc w:val="left"/>
      <w:pPr>
        <w:tabs>
          <w:tab w:val="num" w:pos="2160"/>
        </w:tabs>
        <w:ind w:left="2160" w:hanging="360"/>
      </w:pPr>
    </w:lvl>
    <w:lvl w:ilvl="3" w:tplc="40CAD50E" w:tentative="1">
      <w:start w:val="1"/>
      <w:numFmt w:val="decimal"/>
      <w:lvlText w:val="%4."/>
      <w:lvlJc w:val="left"/>
      <w:pPr>
        <w:tabs>
          <w:tab w:val="num" w:pos="2880"/>
        </w:tabs>
        <w:ind w:left="2880" w:hanging="360"/>
      </w:pPr>
    </w:lvl>
    <w:lvl w:ilvl="4" w:tplc="12A00450" w:tentative="1">
      <w:start w:val="1"/>
      <w:numFmt w:val="decimal"/>
      <w:lvlText w:val="%5."/>
      <w:lvlJc w:val="left"/>
      <w:pPr>
        <w:tabs>
          <w:tab w:val="num" w:pos="3600"/>
        </w:tabs>
        <w:ind w:left="3600" w:hanging="360"/>
      </w:pPr>
    </w:lvl>
    <w:lvl w:ilvl="5" w:tplc="E3049EFE" w:tentative="1">
      <w:start w:val="1"/>
      <w:numFmt w:val="decimal"/>
      <w:lvlText w:val="%6."/>
      <w:lvlJc w:val="left"/>
      <w:pPr>
        <w:tabs>
          <w:tab w:val="num" w:pos="4320"/>
        </w:tabs>
        <w:ind w:left="4320" w:hanging="360"/>
      </w:pPr>
    </w:lvl>
    <w:lvl w:ilvl="6" w:tplc="F148E45E" w:tentative="1">
      <w:start w:val="1"/>
      <w:numFmt w:val="decimal"/>
      <w:lvlText w:val="%7."/>
      <w:lvlJc w:val="left"/>
      <w:pPr>
        <w:tabs>
          <w:tab w:val="num" w:pos="5040"/>
        </w:tabs>
        <w:ind w:left="5040" w:hanging="360"/>
      </w:pPr>
    </w:lvl>
    <w:lvl w:ilvl="7" w:tplc="B00C717C" w:tentative="1">
      <w:start w:val="1"/>
      <w:numFmt w:val="decimal"/>
      <w:lvlText w:val="%8."/>
      <w:lvlJc w:val="left"/>
      <w:pPr>
        <w:tabs>
          <w:tab w:val="num" w:pos="5760"/>
        </w:tabs>
        <w:ind w:left="5760" w:hanging="360"/>
      </w:pPr>
    </w:lvl>
    <w:lvl w:ilvl="8" w:tplc="2B744CCC" w:tentative="1">
      <w:start w:val="1"/>
      <w:numFmt w:val="decimal"/>
      <w:lvlText w:val="%9."/>
      <w:lvlJc w:val="left"/>
      <w:pPr>
        <w:tabs>
          <w:tab w:val="num" w:pos="6480"/>
        </w:tabs>
        <w:ind w:left="6480" w:hanging="360"/>
      </w:pPr>
    </w:lvl>
  </w:abstractNum>
  <w:abstractNum w:abstractNumId="1" w15:restartNumberingAfterBreak="0">
    <w:nsid w:val="19324B48"/>
    <w:multiLevelType w:val="hybridMultilevel"/>
    <w:tmpl w:val="B0202D14"/>
    <w:lvl w:ilvl="0" w:tplc="B01C98E4">
      <w:start w:val="1"/>
      <w:numFmt w:val="decimal"/>
      <w:lvlText w:val="%1."/>
      <w:lvlJc w:val="left"/>
      <w:pPr>
        <w:tabs>
          <w:tab w:val="num" w:pos="720"/>
        </w:tabs>
        <w:ind w:left="720" w:hanging="360"/>
      </w:pPr>
    </w:lvl>
    <w:lvl w:ilvl="1" w:tplc="EC32C90E" w:tentative="1">
      <w:start w:val="1"/>
      <w:numFmt w:val="decimal"/>
      <w:lvlText w:val="%2."/>
      <w:lvlJc w:val="left"/>
      <w:pPr>
        <w:tabs>
          <w:tab w:val="num" w:pos="1440"/>
        </w:tabs>
        <w:ind w:left="1440" w:hanging="360"/>
      </w:pPr>
    </w:lvl>
    <w:lvl w:ilvl="2" w:tplc="B0CE7584" w:tentative="1">
      <w:start w:val="1"/>
      <w:numFmt w:val="decimal"/>
      <w:lvlText w:val="%3."/>
      <w:lvlJc w:val="left"/>
      <w:pPr>
        <w:tabs>
          <w:tab w:val="num" w:pos="2160"/>
        </w:tabs>
        <w:ind w:left="2160" w:hanging="360"/>
      </w:pPr>
    </w:lvl>
    <w:lvl w:ilvl="3" w:tplc="EAE60D32" w:tentative="1">
      <w:start w:val="1"/>
      <w:numFmt w:val="decimal"/>
      <w:lvlText w:val="%4."/>
      <w:lvlJc w:val="left"/>
      <w:pPr>
        <w:tabs>
          <w:tab w:val="num" w:pos="2880"/>
        </w:tabs>
        <w:ind w:left="2880" w:hanging="360"/>
      </w:pPr>
    </w:lvl>
    <w:lvl w:ilvl="4" w:tplc="9CC4BA4E" w:tentative="1">
      <w:start w:val="1"/>
      <w:numFmt w:val="decimal"/>
      <w:lvlText w:val="%5."/>
      <w:lvlJc w:val="left"/>
      <w:pPr>
        <w:tabs>
          <w:tab w:val="num" w:pos="3600"/>
        </w:tabs>
        <w:ind w:left="3600" w:hanging="360"/>
      </w:pPr>
    </w:lvl>
    <w:lvl w:ilvl="5" w:tplc="DF2E7AB8" w:tentative="1">
      <w:start w:val="1"/>
      <w:numFmt w:val="decimal"/>
      <w:lvlText w:val="%6."/>
      <w:lvlJc w:val="left"/>
      <w:pPr>
        <w:tabs>
          <w:tab w:val="num" w:pos="4320"/>
        </w:tabs>
        <w:ind w:left="4320" w:hanging="360"/>
      </w:pPr>
    </w:lvl>
    <w:lvl w:ilvl="6" w:tplc="77A693D8" w:tentative="1">
      <w:start w:val="1"/>
      <w:numFmt w:val="decimal"/>
      <w:lvlText w:val="%7."/>
      <w:lvlJc w:val="left"/>
      <w:pPr>
        <w:tabs>
          <w:tab w:val="num" w:pos="5040"/>
        </w:tabs>
        <w:ind w:left="5040" w:hanging="360"/>
      </w:pPr>
    </w:lvl>
    <w:lvl w:ilvl="7" w:tplc="6B68ECB0" w:tentative="1">
      <w:start w:val="1"/>
      <w:numFmt w:val="decimal"/>
      <w:lvlText w:val="%8."/>
      <w:lvlJc w:val="left"/>
      <w:pPr>
        <w:tabs>
          <w:tab w:val="num" w:pos="5760"/>
        </w:tabs>
        <w:ind w:left="5760" w:hanging="360"/>
      </w:pPr>
    </w:lvl>
    <w:lvl w:ilvl="8" w:tplc="B2AA93D4" w:tentative="1">
      <w:start w:val="1"/>
      <w:numFmt w:val="decimal"/>
      <w:lvlText w:val="%9."/>
      <w:lvlJc w:val="left"/>
      <w:pPr>
        <w:tabs>
          <w:tab w:val="num" w:pos="6480"/>
        </w:tabs>
        <w:ind w:left="6480" w:hanging="360"/>
      </w:pPr>
    </w:lvl>
  </w:abstractNum>
  <w:abstractNum w:abstractNumId="2" w15:restartNumberingAfterBreak="0">
    <w:nsid w:val="7C662113"/>
    <w:multiLevelType w:val="hybridMultilevel"/>
    <w:tmpl w:val="FA74F8CC"/>
    <w:lvl w:ilvl="0" w:tplc="46243F90">
      <w:start w:val="1"/>
      <w:numFmt w:val="bullet"/>
      <w:lvlText w:val="•"/>
      <w:lvlJc w:val="left"/>
      <w:pPr>
        <w:tabs>
          <w:tab w:val="num" w:pos="720"/>
        </w:tabs>
        <w:ind w:left="720" w:hanging="360"/>
      </w:pPr>
      <w:rPr>
        <w:rFonts w:ascii="Times New Roman" w:hAnsi="Times New Roman" w:hint="default"/>
      </w:rPr>
    </w:lvl>
    <w:lvl w:ilvl="1" w:tplc="ECFE77AE" w:tentative="1">
      <w:start w:val="1"/>
      <w:numFmt w:val="bullet"/>
      <w:lvlText w:val="•"/>
      <w:lvlJc w:val="left"/>
      <w:pPr>
        <w:tabs>
          <w:tab w:val="num" w:pos="1440"/>
        </w:tabs>
        <w:ind w:left="1440" w:hanging="360"/>
      </w:pPr>
      <w:rPr>
        <w:rFonts w:ascii="Times New Roman" w:hAnsi="Times New Roman" w:hint="default"/>
      </w:rPr>
    </w:lvl>
    <w:lvl w:ilvl="2" w:tplc="F37A156A" w:tentative="1">
      <w:start w:val="1"/>
      <w:numFmt w:val="bullet"/>
      <w:lvlText w:val="•"/>
      <w:lvlJc w:val="left"/>
      <w:pPr>
        <w:tabs>
          <w:tab w:val="num" w:pos="2160"/>
        </w:tabs>
        <w:ind w:left="2160" w:hanging="360"/>
      </w:pPr>
      <w:rPr>
        <w:rFonts w:ascii="Times New Roman" w:hAnsi="Times New Roman" w:hint="default"/>
      </w:rPr>
    </w:lvl>
    <w:lvl w:ilvl="3" w:tplc="FCCE14CA" w:tentative="1">
      <w:start w:val="1"/>
      <w:numFmt w:val="bullet"/>
      <w:lvlText w:val="•"/>
      <w:lvlJc w:val="left"/>
      <w:pPr>
        <w:tabs>
          <w:tab w:val="num" w:pos="2880"/>
        </w:tabs>
        <w:ind w:left="2880" w:hanging="360"/>
      </w:pPr>
      <w:rPr>
        <w:rFonts w:ascii="Times New Roman" w:hAnsi="Times New Roman" w:hint="default"/>
      </w:rPr>
    </w:lvl>
    <w:lvl w:ilvl="4" w:tplc="F6CA364A" w:tentative="1">
      <w:start w:val="1"/>
      <w:numFmt w:val="bullet"/>
      <w:lvlText w:val="•"/>
      <w:lvlJc w:val="left"/>
      <w:pPr>
        <w:tabs>
          <w:tab w:val="num" w:pos="3600"/>
        </w:tabs>
        <w:ind w:left="3600" w:hanging="360"/>
      </w:pPr>
      <w:rPr>
        <w:rFonts w:ascii="Times New Roman" w:hAnsi="Times New Roman" w:hint="default"/>
      </w:rPr>
    </w:lvl>
    <w:lvl w:ilvl="5" w:tplc="2104ED1E" w:tentative="1">
      <w:start w:val="1"/>
      <w:numFmt w:val="bullet"/>
      <w:lvlText w:val="•"/>
      <w:lvlJc w:val="left"/>
      <w:pPr>
        <w:tabs>
          <w:tab w:val="num" w:pos="4320"/>
        </w:tabs>
        <w:ind w:left="4320" w:hanging="360"/>
      </w:pPr>
      <w:rPr>
        <w:rFonts w:ascii="Times New Roman" w:hAnsi="Times New Roman" w:hint="default"/>
      </w:rPr>
    </w:lvl>
    <w:lvl w:ilvl="6" w:tplc="5F803590" w:tentative="1">
      <w:start w:val="1"/>
      <w:numFmt w:val="bullet"/>
      <w:lvlText w:val="•"/>
      <w:lvlJc w:val="left"/>
      <w:pPr>
        <w:tabs>
          <w:tab w:val="num" w:pos="5040"/>
        </w:tabs>
        <w:ind w:left="5040" w:hanging="360"/>
      </w:pPr>
      <w:rPr>
        <w:rFonts w:ascii="Times New Roman" w:hAnsi="Times New Roman" w:hint="default"/>
      </w:rPr>
    </w:lvl>
    <w:lvl w:ilvl="7" w:tplc="3F02B226" w:tentative="1">
      <w:start w:val="1"/>
      <w:numFmt w:val="bullet"/>
      <w:lvlText w:val="•"/>
      <w:lvlJc w:val="left"/>
      <w:pPr>
        <w:tabs>
          <w:tab w:val="num" w:pos="5760"/>
        </w:tabs>
        <w:ind w:left="5760" w:hanging="360"/>
      </w:pPr>
      <w:rPr>
        <w:rFonts w:ascii="Times New Roman" w:hAnsi="Times New Roman" w:hint="default"/>
      </w:rPr>
    </w:lvl>
    <w:lvl w:ilvl="8" w:tplc="F57888FC"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30F"/>
    <w:rsid w:val="0004442F"/>
    <w:rsid w:val="000552A9"/>
    <w:rsid w:val="00094DF2"/>
    <w:rsid w:val="000A56B6"/>
    <w:rsid w:val="000C6C9C"/>
    <w:rsid w:val="001425CF"/>
    <w:rsid w:val="001B70F8"/>
    <w:rsid w:val="001F0EE5"/>
    <w:rsid w:val="001F532C"/>
    <w:rsid w:val="00206BE7"/>
    <w:rsid w:val="00207C86"/>
    <w:rsid w:val="002221F3"/>
    <w:rsid w:val="00253EF1"/>
    <w:rsid w:val="003308FF"/>
    <w:rsid w:val="003454BE"/>
    <w:rsid w:val="003E0009"/>
    <w:rsid w:val="004E45BF"/>
    <w:rsid w:val="00541BA3"/>
    <w:rsid w:val="0059005D"/>
    <w:rsid w:val="00620422"/>
    <w:rsid w:val="0064450D"/>
    <w:rsid w:val="00802D54"/>
    <w:rsid w:val="00811EF5"/>
    <w:rsid w:val="00890F7C"/>
    <w:rsid w:val="008A5538"/>
    <w:rsid w:val="009A1C8A"/>
    <w:rsid w:val="00A064BC"/>
    <w:rsid w:val="00A441E1"/>
    <w:rsid w:val="00A7230F"/>
    <w:rsid w:val="00A80413"/>
    <w:rsid w:val="00B31295"/>
    <w:rsid w:val="00B72E40"/>
    <w:rsid w:val="00B86C83"/>
    <w:rsid w:val="00CB7F76"/>
    <w:rsid w:val="00D72A08"/>
    <w:rsid w:val="00DB0E1E"/>
    <w:rsid w:val="00DC378F"/>
    <w:rsid w:val="00E41F62"/>
    <w:rsid w:val="00E426E9"/>
    <w:rsid w:val="00E90B68"/>
    <w:rsid w:val="00EC3120"/>
    <w:rsid w:val="00F27124"/>
    <w:rsid w:val="00F91B3A"/>
    <w:rsid w:val="00FB431C"/>
    <w:rsid w:val="00FF2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4C2D"/>
  <w15:chartTrackingRefBased/>
  <w15:docId w15:val="{6B26A1CC-2FF5-452A-A47F-2DB1C7B7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3E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4750">
      <w:bodyDiv w:val="1"/>
      <w:marLeft w:val="0"/>
      <w:marRight w:val="0"/>
      <w:marTop w:val="0"/>
      <w:marBottom w:val="0"/>
      <w:divBdr>
        <w:top w:val="none" w:sz="0" w:space="0" w:color="auto"/>
        <w:left w:val="none" w:sz="0" w:space="0" w:color="auto"/>
        <w:bottom w:val="none" w:sz="0" w:space="0" w:color="auto"/>
        <w:right w:val="none" w:sz="0" w:space="0" w:color="auto"/>
      </w:divBdr>
    </w:div>
    <w:div w:id="197164005">
      <w:bodyDiv w:val="1"/>
      <w:marLeft w:val="0"/>
      <w:marRight w:val="0"/>
      <w:marTop w:val="0"/>
      <w:marBottom w:val="0"/>
      <w:divBdr>
        <w:top w:val="none" w:sz="0" w:space="0" w:color="auto"/>
        <w:left w:val="none" w:sz="0" w:space="0" w:color="auto"/>
        <w:bottom w:val="none" w:sz="0" w:space="0" w:color="auto"/>
        <w:right w:val="none" w:sz="0" w:space="0" w:color="auto"/>
      </w:divBdr>
    </w:div>
    <w:div w:id="398482083">
      <w:bodyDiv w:val="1"/>
      <w:marLeft w:val="0"/>
      <w:marRight w:val="0"/>
      <w:marTop w:val="0"/>
      <w:marBottom w:val="0"/>
      <w:divBdr>
        <w:top w:val="none" w:sz="0" w:space="0" w:color="auto"/>
        <w:left w:val="none" w:sz="0" w:space="0" w:color="auto"/>
        <w:bottom w:val="none" w:sz="0" w:space="0" w:color="auto"/>
        <w:right w:val="none" w:sz="0" w:space="0" w:color="auto"/>
      </w:divBdr>
    </w:div>
    <w:div w:id="614872066">
      <w:bodyDiv w:val="1"/>
      <w:marLeft w:val="0"/>
      <w:marRight w:val="0"/>
      <w:marTop w:val="0"/>
      <w:marBottom w:val="0"/>
      <w:divBdr>
        <w:top w:val="none" w:sz="0" w:space="0" w:color="auto"/>
        <w:left w:val="none" w:sz="0" w:space="0" w:color="auto"/>
        <w:bottom w:val="none" w:sz="0" w:space="0" w:color="auto"/>
        <w:right w:val="none" w:sz="0" w:space="0" w:color="auto"/>
      </w:divBdr>
    </w:div>
    <w:div w:id="1067804047">
      <w:bodyDiv w:val="1"/>
      <w:marLeft w:val="0"/>
      <w:marRight w:val="0"/>
      <w:marTop w:val="0"/>
      <w:marBottom w:val="0"/>
      <w:divBdr>
        <w:top w:val="none" w:sz="0" w:space="0" w:color="auto"/>
        <w:left w:val="none" w:sz="0" w:space="0" w:color="auto"/>
        <w:bottom w:val="none" w:sz="0" w:space="0" w:color="auto"/>
        <w:right w:val="none" w:sz="0" w:space="0" w:color="auto"/>
      </w:divBdr>
    </w:div>
    <w:div w:id="1795127497">
      <w:bodyDiv w:val="1"/>
      <w:marLeft w:val="0"/>
      <w:marRight w:val="0"/>
      <w:marTop w:val="0"/>
      <w:marBottom w:val="0"/>
      <w:divBdr>
        <w:top w:val="none" w:sz="0" w:space="0" w:color="auto"/>
        <w:left w:val="none" w:sz="0" w:space="0" w:color="auto"/>
        <w:bottom w:val="none" w:sz="0" w:space="0" w:color="auto"/>
        <w:right w:val="none" w:sz="0" w:space="0" w:color="auto"/>
      </w:divBdr>
    </w:div>
    <w:div w:id="1947230649">
      <w:bodyDiv w:val="1"/>
      <w:marLeft w:val="0"/>
      <w:marRight w:val="0"/>
      <w:marTop w:val="0"/>
      <w:marBottom w:val="0"/>
      <w:divBdr>
        <w:top w:val="none" w:sz="0" w:space="0" w:color="auto"/>
        <w:left w:val="none" w:sz="0" w:space="0" w:color="auto"/>
        <w:bottom w:val="none" w:sz="0" w:space="0" w:color="auto"/>
        <w:right w:val="none" w:sz="0" w:space="0" w:color="auto"/>
      </w:divBdr>
    </w:div>
    <w:div w:id="20015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7</Pages>
  <Words>3424</Words>
  <Characters>18836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2025-02-18T15:12:00Z</dcterms:created>
  <dcterms:modified xsi:type="dcterms:W3CDTF">2025-07-18T20:18:00Z</dcterms:modified>
</cp:coreProperties>
</file>