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29B" w:rsidRDefault="00FD529B">
      <w:pPr>
        <w:rPr>
          <w:rFonts w:ascii="Arial" w:eastAsia="Times New Roman" w:hAnsi="Arial" w:cs="Arial"/>
          <w:b/>
          <w:sz w:val="96"/>
          <w:szCs w:val="96"/>
          <w:lang w:val="es-ES"/>
        </w:rPr>
      </w:pPr>
    </w:p>
    <w:p w:rsidR="00FD529B" w:rsidRPr="00FD529B" w:rsidRDefault="00FD529B">
      <w:pPr>
        <w:rPr>
          <w:rFonts w:ascii="Arial" w:eastAsia="Times New Roman" w:hAnsi="Arial" w:cs="Arial"/>
          <w:b/>
          <w:sz w:val="96"/>
          <w:szCs w:val="96"/>
          <w:lang w:val="es-ES"/>
        </w:rPr>
      </w:pPr>
      <w:r>
        <w:rPr>
          <w:rFonts w:ascii="Arial" w:eastAsia="Times New Roman" w:hAnsi="Arial" w:cs="Arial"/>
          <w:b/>
          <w:sz w:val="96"/>
          <w:szCs w:val="96"/>
          <w:lang w:val="es-ES"/>
        </w:rPr>
        <w:t xml:space="preserve">      </w:t>
      </w:r>
      <w:r w:rsidRPr="00FD529B">
        <w:rPr>
          <w:rFonts w:ascii="Arial" w:eastAsia="Times New Roman" w:hAnsi="Arial" w:cs="Arial"/>
          <w:b/>
          <w:sz w:val="96"/>
          <w:szCs w:val="96"/>
          <w:lang w:val="es-ES"/>
        </w:rPr>
        <w:t xml:space="preserve">Evaluación </w:t>
      </w:r>
    </w:p>
    <w:p w:rsidR="00FD529B" w:rsidRPr="00FD529B" w:rsidRDefault="00FD529B" w:rsidP="00FD529B">
      <w:pPr>
        <w:jc w:val="both"/>
        <w:rPr>
          <w:rFonts w:ascii="Arial" w:eastAsia="Times New Roman" w:hAnsi="Arial" w:cs="Arial"/>
          <w:b/>
          <w:sz w:val="96"/>
          <w:szCs w:val="96"/>
          <w:lang w:val="es-ES"/>
        </w:rPr>
      </w:pPr>
      <w:r>
        <w:rPr>
          <w:rFonts w:ascii="Arial" w:eastAsia="Times New Roman" w:hAnsi="Arial" w:cs="Arial"/>
          <w:b/>
          <w:sz w:val="96"/>
          <w:szCs w:val="96"/>
          <w:lang w:val="es-ES"/>
        </w:rPr>
        <w:t xml:space="preserve">             </w:t>
      </w:r>
      <w:r w:rsidRPr="00FD529B">
        <w:rPr>
          <w:rFonts w:ascii="Arial" w:eastAsia="Times New Roman" w:hAnsi="Arial" w:cs="Arial"/>
          <w:b/>
          <w:sz w:val="96"/>
          <w:szCs w:val="96"/>
          <w:lang w:val="es-ES"/>
        </w:rPr>
        <w:t>De</w:t>
      </w:r>
    </w:p>
    <w:p w:rsidR="00FD529B" w:rsidRPr="00FD529B" w:rsidRDefault="00FD529B">
      <w:pPr>
        <w:rPr>
          <w:rFonts w:ascii="Arial" w:eastAsia="Times New Roman" w:hAnsi="Arial" w:cs="Arial"/>
          <w:b/>
          <w:sz w:val="96"/>
          <w:szCs w:val="96"/>
          <w:lang w:val="es-ES"/>
        </w:rPr>
      </w:pPr>
      <w:r>
        <w:rPr>
          <w:rFonts w:ascii="Arial" w:eastAsia="Times New Roman" w:hAnsi="Arial" w:cs="Arial"/>
          <w:b/>
          <w:sz w:val="96"/>
          <w:szCs w:val="96"/>
          <w:lang w:val="es-ES"/>
        </w:rPr>
        <w:t xml:space="preserve">   </w:t>
      </w:r>
      <w:proofErr w:type="spellStart"/>
      <w:r w:rsidRPr="00FD529B">
        <w:rPr>
          <w:rFonts w:ascii="Arial" w:eastAsia="Times New Roman" w:hAnsi="Arial" w:cs="Arial"/>
          <w:b/>
          <w:sz w:val="96"/>
          <w:szCs w:val="96"/>
          <w:lang w:val="es-ES"/>
        </w:rPr>
        <w:t>Biomatemática</w:t>
      </w:r>
      <w:proofErr w:type="spellEnd"/>
      <w:r w:rsidRPr="00FD529B">
        <w:rPr>
          <w:rFonts w:ascii="Arial" w:eastAsia="Times New Roman" w:hAnsi="Arial" w:cs="Arial"/>
          <w:b/>
          <w:sz w:val="96"/>
          <w:szCs w:val="96"/>
          <w:lang w:val="es-ES"/>
        </w:rPr>
        <w:t xml:space="preserve"> </w:t>
      </w:r>
    </w:p>
    <w:p w:rsidR="00FD529B" w:rsidRDefault="00FD529B">
      <w:pPr>
        <w:rPr>
          <w:rFonts w:ascii="Arial" w:eastAsia="Times New Roman" w:hAnsi="Arial" w:cs="Arial"/>
          <w:b/>
          <w:sz w:val="36"/>
          <w:szCs w:val="36"/>
          <w:lang w:val="es-ES"/>
        </w:rPr>
      </w:pPr>
    </w:p>
    <w:p w:rsidR="00FD529B" w:rsidRDefault="00FD529B">
      <w:pPr>
        <w:rPr>
          <w:rFonts w:ascii="Arial" w:eastAsia="Times New Roman" w:hAnsi="Arial" w:cs="Arial"/>
          <w:b/>
          <w:sz w:val="36"/>
          <w:szCs w:val="36"/>
          <w:lang w:val="es-ES"/>
        </w:rPr>
      </w:pPr>
    </w:p>
    <w:p w:rsidR="00FD529B" w:rsidRDefault="00FD529B">
      <w:pPr>
        <w:rPr>
          <w:rFonts w:ascii="Arial" w:eastAsia="Times New Roman" w:hAnsi="Arial" w:cs="Arial"/>
          <w:b/>
          <w:sz w:val="36"/>
          <w:szCs w:val="36"/>
          <w:lang w:val="es-ES"/>
        </w:rPr>
      </w:pPr>
    </w:p>
    <w:p w:rsidR="00FD529B" w:rsidRDefault="00FD529B">
      <w:pPr>
        <w:rPr>
          <w:rFonts w:ascii="Arial" w:eastAsia="Times New Roman" w:hAnsi="Arial" w:cs="Arial"/>
          <w:b/>
          <w:sz w:val="36"/>
          <w:szCs w:val="36"/>
          <w:lang w:val="es-ES"/>
        </w:rPr>
      </w:pPr>
    </w:p>
    <w:p w:rsidR="00FD529B" w:rsidRDefault="00FD529B">
      <w:pPr>
        <w:rPr>
          <w:rFonts w:ascii="Arial" w:eastAsia="Times New Roman" w:hAnsi="Arial" w:cs="Arial"/>
          <w:b/>
          <w:sz w:val="36"/>
          <w:szCs w:val="36"/>
          <w:lang w:val="es-ES"/>
        </w:rPr>
      </w:pPr>
    </w:p>
    <w:p w:rsidR="00FD529B" w:rsidRPr="00FD529B" w:rsidRDefault="00FD529B">
      <w:pPr>
        <w:rPr>
          <w:rFonts w:ascii="Arial" w:eastAsia="Times New Roman" w:hAnsi="Arial" w:cs="Arial"/>
          <w:sz w:val="36"/>
          <w:szCs w:val="36"/>
          <w:lang w:val="es-ES"/>
        </w:rPr>
      </w:pPr>
      <w:r>
        <w:rPr>
          <w:rFonts w:ascii="Arial" w:eastAsia="Times New Roman" w:hAnsi="Arial" w:cs="Arial"/>
          <w:b/>
          <w:sz w:val="36"/>
          <w:szCs w:val="36"/>
          <w:lang w:val="es-ES"/>
        </w:rPr>
        <w:t xml:space="preserve">    Autores: </w:t>
      </w:r>
      <w:proofErr w:type="spellStart"/>
      <w:r w:rsidRPr="00FD529B">
        <w:rPr>
          <w:rFonts w:ascii="Arial" w:eastAsia="Times New Roman" w:hAnsi="Arial" w:cs="Arial"/>
          <w:bCs/>
          <w:sz w:val="36"/>
          <w:szCs w:val="36"/>
          <w:lang w:val="es-ES"/>
        </w:rPr>
        <w:t>Arleny</w:t>
      </w:r>
      <w:proofErr w:type="spellEnd"/>
      <w:r w:rsidRPr="00FD529B">
        <w:rPr>
          <w:rFonts w:ascii="Arial" w:eastAsia="Times New Roman" w:hAnsi="Arial" w:cs="Arial"/>
          <w:bCs/>
          <w:sz w:val="36"/>
          <w:szCs w:val="36"/>
          <w:lang w:val="es-ES"/>
        </w:rPr>
        <w:t xml:space="preserve"> Pérez </w:t>
      </w:r>
      <w:proofErr w:type="spellStart"/>
      <w:r w:rsidRPr="00FD529B">
        <w:rPr>
          <w:rFonts w:ascii="Arial" w:eastAsia="Times New Roman" w:hAnsi="Arial" w:cs="Arial"/>
          <w:bCs/>
          <w:sz w:val="36"/>
          <w:szCs w:val="36"/>
          <w:lang w:val="es-ES"/>
        </w:rPr>
        <w:t>Arencibia</w:t>
      </w:r>
      <w:proofErr w:type="spellEnd"/>
    </w:p>
    <w:p w:rsidR="004E43E7" w:rsidRPr="00FD529B" w:rsidRDefault="00FD529B">
      <w:pPr>
        <w:rPr>
          <w:rFonts w:ascii="Arial" w:eastAsia="Times New Roman" w:hAnsi="Arial" w:cs="Arial"/>
          <w:b/>
          <w:sz w:val="96"/>
          <w:szCs w:val="96"/>
          <w:lang w:val="es-ES"/>
        </w:rPr>
      </w:pPr>
      <w:r w:rsidRPr="00FD529B">
        <w:rPr>
          <w:rFonts w:ascii="Arial" w:eastAsia="Times New Roman" w:hAnsi="Arial" w:cs="Arial"/>
          <w:sz w:val="36"/>
          <w:szCs w:val="36"/>
          <w:lang w:val="es-ES"/>
        </w:rPr>
        <w:t xml:space="preserve">              </w:t>
      </w:r>
      <w:r>
        <w:rPr>
          <w:rFonts w:ascii="Arial" w:eastAsia="Times New Roman" w:hAnsi="Arial" w:cs="Arial"/>
          <w:sz w:val="36"/>
          <w:szCs w:val="36"/>
          <w:lang w:val="es-ES"/>
        </w:rPr>
        <w:t xml:space="preserve">    </w:t>
      </w:r>
      <w:r w:rsidRPr="00FD529B">
        <w:rPr>
          <w:rFonts w:ascii="Arial" w:eastAsia="Times New Roman" w:hAnsi="Arial" w:cs="Arial"/>
          <w:sz w:val="36"/>
          <w:szCs w:val="36"/>
          <w:lang w:val="es-ES"/>
        </w:rPr>
        <w:t xml:space="preserve">  Sergio León Matos</w:t>
      </w:r>
      <w:r w:rsidRPr="00FD529B">
        <w:rPr>
          <w:rFonts w:ascii="Arial" w:eastAsia="Times New Roman" w:hAnsi="Arial" w:cs="Arial"/>
          <w:b/>
          <w:sz w:val="96"/>
          <w:szCs w:val="96"/>
          <w:lang w:val="es-ES"/>
        </w:rPr>
        <w:t xml:space="preserve"> </w:t>
      </w:r>
      <w:r w:rsidR="004E43E7" w:rsidRPr="00FD529B">
        <w:rPr>
          <w:rFonts w:ascii="Arial" w:eastAsia="Times New Roman" w:hAnsi="Arial" w:cs="Arial"/>
          <w:b/>
          <w:sz w:val="96"/>
          <w:szCs w:val="96"/>
          <w:lang w:val="es-ES"/>
        </w:rPr>
        <w:br w:type="page"/>
      </w:r>
    </w:p>
    <w:p w:rsidR="00F3243B" w:rsidRPr="007502E5" w:rsidRDefault="00A00F48" w:rsidP="00DC506B">
      <w:pPr>
        <w:spacing w:after="0" w:line="360" w:lineRule="auto"/>
        <w:jc w:val="both"/>
        <w:rPr>
          <w:rFonts w:ascii="Arial" w:eastAsia="Times New Roman" w:hAnsi="Arial" w:cs="Arial"/>
          <w:b/>
          <w:sz w:val="24"/>
          <w:szCs w:val="24"/>
          <w:lang w:val="es-ES"/>
        </w:rPr>
      </w:pPr>
      <w:r>
        <w:rPr>
          <w:rFonts w:ascii="Arial" w:eastAsia="Times New Roman" w:hAnsi="Arial" w:cs="Arial"/>
          <w:b/>
          <w:sz w:val="24"/>
          <w:szCs w:val="24"/>
          <w:lang w:val="es-ES"/>
        </w:rPr>
        <w:lastRenderedPageBreak/>
        <w:t>Introducció</w:t>
      </w:r>
      <w:r w:rsidR="007502E5" w:rsidRPr="007502E5">
        <w:rPr>
          <w:rFonts w:ascii="Arial" w:eastAsia="Times New Roman" w:hAnsi="Arial" w:cs="Arial"/>
          <w:b/>
          <w:sz w:val="24"/>
          <w:szCs w:val="24"/>
          <w:lang w:val="es-ES"/>
        </w:rPr>
        <w:t>n</w:t>
      </w:r>
    </w:p>
    <w:p w:rsidR="007502E5" w:rsidRPr="00BD6DD3" w:rsidRDefault="00BD6DD3" w:rsidP="00DC506B">
      <w:pPr>
        <w:spacing w:after="0" w:line="360" w:lineRule="auto"/>
        <w:jc w:val="both"/>
        <w:rPr>
          <w:rFonts w:ascii="Arial" w:eastAsia="Times New Roman" w:hAnsi="Arial" w:cs="Arial"/>
          <w:sz w:val="24"/>
          <w:szCs w:val="24"/>
          <w:lang w:val="es-ES"/>
        </w:rPr>
      </w:pPr>
      <w:r w:rsidRPr="00BD6DD3">
        <w:rPr>
          <w:rFonts w:ascii="Arial" w:eastAsia="Times New Roman" w:hAnsi="Arial" w:cs="Arial"/>
          <w:sz w:val="24"/>
          <w:szCs w:val="24"/>
          <w:lang w:val="es-ES"/>
        </w:rPr>
        <w:t>La bioinformática se puede definir como la aplicación de las ciencias informáticas para resolver problemas biológicos. Su aplicación se hace cada día más necesaria y común en el campo de las investigaciones de las ciencias de la vida.</w:t>
      </w:r>
      <w:r>
        <w:rPr>
          <w:rFonts w:ascii="Arial" w:eastAsia="Times New Roman" w:hAnsi="Arial" w:cs="Arial"/>
          <w:sz w:val="24"/>
          <w:szCs w:val="24"/>
          <w:lang w:val="es-ES"/>
        </w:rPr>
        <w:t xml:space="preserve"> El objetivo de este trabajo es </w:t>
      </w:r>
      <w:r w:rsidR="0093673A">
        <w:rPr>
          <w:rFonts w:ascii="Arial" w:eastAsia="Times New Roman" w:hAnsi="Arial" w:cs="Arial"/>
          <w:sz w:val="24"/>
          <w:szCs w:val="24"/>
          <w:lang w:val="es-ES"/>
        </w:rPr>
        <w:t>resumir los aspectos teóricos relacionados con la bioinformática</w:t>
      </w:r>
      <w:r w:rsidR="009638B8">
        <w:rPr>
          <w:rFonts w:ascii="Arial" w:eastAsia="Times New Roman" w:hAnsi="Arial" w:cs="Arial"/>
          <w:sz w:val="24"/>
          <w:szCs w:val="24"/>
          <w:lang w:val="es-ES"/>
        </w:rPr>
        <w:t>.</w:t>
      </w: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sz w:val="24"/>
          <w:szCs w:val="24"/>
          <w:lang w:val="es-ES"/>
        </w:rPr>
      </w:pPr>
    </w:p>
    <w:p w:rsidR="004E43E7" w:rsidRDefault="004E43E7" w:rsidP="00DC506B">
      <w:pPr>
        <w:spacing w:after="0" w:line="360" w:lineRule="auto"/>
        <w:jc w:val="both"/>
        <w:rPr>
          <w:rFonts w:ascii="Arial" w:eastAsia="Times New Roman" w:hAnsi="Arial" w:cs="Arial"/>
          <w:sz w:val="24"/>
          <w:szCs w:val="24"/>
          <w:lang w:val="es-ES"/>
        </w:rPr>
      </w:pPr>
    </w:p>
    <w:p w:rsidR="007502E5" w:rsidRDefault="007502E5" w:rsidP="00DC506B">
      <w:pPr>
        <w:spacing w:after="0" w:line="360" w:lineRule="auto"/>
        <w:jc w:val="both"/>
        <w:rPr>
          <w:rFonts w:ascii="Arial" w:eastAsia="Times New Roman" w:hAnsi="Arial" w:cs="Arial"/>
          <w:b/>
          <w:sz w:val="24"/>
          <w:szCs w:val="24"/>
          <w:lang w:val="es-ES"/>
        </w:rPr>
      </w:pPr>
      <w:r>
        <w:rPr>
          <w:rFonts w:ascii="Arial" w:eastAsia="Times New Roman" w:hAnsi="Arial" w:cs="Arial"/>
          <w:b/>
          <w:sz w:val="24"/>
          <w:szCs w:val="24"/>
          <w:lang w:val="es-ES"/>
        </w:rPr>
        <w:lastRenderedPageBreak/>
        <w:t>Desarrollo</w:t>
      </w:r>
    </w:p>
    <w:p w:rsidR="00BD6DD3" w:rsidRDefault="00BD6DD3" w:rsidP="00DC506B">
      <w:pPr>
        <w:spacing w:after="0" w:line="360" w:lineRule="auto"/>
        <w:jc w:val="both"/>
        <w:rPr>
          <w:rFonts w:ascii="Arial" w:eastAsia="Times New Roman" w:hAnsi="Arial" w:cs="Arial"/>
          <w:b/>
          <w:sz w:val="24"/>
          <w:szCs w:val="24"/>
          <w:lang w:val="es-ES"/>
        </w:rPr>
      </w:pPr>
    </w:p>
    <w:p w:rsidR="00BD6DD3" w:rsidRDefault="00BD6DD3" w:rsidP="00DC506B">
      <w:pPr>
        <w:spacing w:after="0" w:line="360" w:lineRule="auto"/>
        <w:jc w:val="both"/>
        <w:rPr>
          <w:rFonts w:ascii="Arial" w:eastAsia="Times New Roman" w:hAnsi="Arial" w:cs="Arial"/>
          <w:b/>
          <w:sz w:val="24"/>
          <w:szCs w:val="24"/>
          <w:lang w:val="es-ES"/>
        </w:rPr>
      </w:pPr>
      <w:r>
        <w:rPr>
          <w:rFonts w:ascii="Arial" w:eastAsia="Times New Roman" w:hAnsi="Arial" w:cs="Arial"/>
          <w:b/>
          <w:sz w:val="24"/>
          <w:szCs w:val="24"/>
          <w:lang w:val="es-ES"/>
        </w:rPr>
        <w:t>M</w:t>
      </w:r>
      <w:r w:rsidRPr="00BD6DD3">
        <w:rPr>
          <w:rFonts w:ascii="Arial" w:eastAsia="Times New Roman" w:hAnsi="Arial" w:cs="Arial"/>
          <w:b/>
          <w:sz w:val="24"/>
          <w:szCs w:val="24"/>
          <w:lang w:val="es-ES"/>
        </w:rPr>
        <w:t>apa conceptual</w:t>
      </w:r>
      <w:r>
        <w:rPr>
          <w:rFonts w:ascii="Arial" w:eastAsia="Times New Roman" w:hAnsi="Arial" w:cs="Arial"/>
          <w:b/>
          <w:sz w:val="24"/>
          <w:szCs w:val="24"/>
          <w:lang w:val="es-ES"/>
        </w:rPr>
        <w:t xml:space="preserve">sobre </w:t>
      </w:r>
      <w:r w:rsidRPr="00BD6DD3">
        <w:rPr>
          <w:rFonts w:ascii="Arial" w:eastAsia="Times New Roman" w:hAnsi="Arial" w:cs="Arial"/>
          <w:b/>
          <w:sz w:val="24"/>
          <w:szCs w:val="24"/>
          <w:lang w:val="es-ES"/>
        </w:rPr>
        <w:t xml:space="preserve">definición de Bioinformática </w:t>
      </w:r>
    </w:p>
    <w:p w:rsidR="005B6D6B" w:rsidRDefault="005B6D6B" w:rsidP="00DC506B">
      <w:pPr>
        <w:spacing w:after="0" w:line="360" w:lineRule="auto"/>
        <w:jc w:val="both"/>
        <w:rPr>
          <w:rFonts w:ascii="Arial" w:eastAsia="Times New Roman" w:hAnsi="Arial" w:cs="Arial"/>
          <w:b/>
          <w:sz w:val="24"/>
          <w:szCs w:val="24"/>
          <w:lang w:val="es-ES"/>
        </w:rPr>
      </w:pPr>
    </w:p>
    <w:p w:rsidR="005B6D6B"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rPr>
        <w:pict>
          <v:roundrect id="_x0000_s1027" style="position:absolute;left:0;text-align:left;margin-left:0;margin-top:0;width:190pt;height:29.05pt;z-index:251660288;mso-position-horizontal:center;mso-width-relative:margin;mso-height-relative:margin" arcsize="10923f" fillcolor="white [3201]" strokecolor="#a5a5a5 [3206]" strokeweight="2.5pt">
            <v:shadow color="#868686"/>
            <v:textbox>
              <w:txbxContent>
                <w:p w:rsidR="005A48BE" w:rsidRDefault="005A48BE">
                  <w:pPr>
                    <w:rPr>
                      <w:lang w:val="es-ES"/>
                    </w:rPr>
                  </w:pPr>
                  <w:r>
                    <w:rPr>
                      <w:lang w:val="es-ES"/>
                    </w:rPr>
                    <w:t>Ciencias de la vida y de la información</w:t>
                  </w:r>
                </w:p>
              </w:txbxContent>
            </v:textbox>
          </v:roundrect>
        </w:pict>
      </w:r>
    </w:p>
    <w:p w:rsidR="005B6D6B"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rPr>
        <w:pict>
          <v:shapetype id="_x0000_t202" coordsize="21600,21600" o:spt="202" path="m,l,21600r21600,l21600,xe">
            <v:stroke joinstyle="miter"/>
            <v:path gradientshapeok="t" o:connecttype="rect"/>
          </v:shapetype>
          <v:shape id="_x0000_s1040" type="#_x0000_t202" style="position:absolute;left:0;text-align:left;margin-left:134.85pt;margin-top:14.95pt;width:72.15pt;height:41.25pt;z-index:251674624;mso-width-relative:margin;mso-height-relative:margin" stroked="f">
            <v:textbox>
              <w:txbxContent>
                <w:p w:rsidR="0025492B" w:rsidRDefault="0025492B">
                  <w:pPr>
                    <w:rPr>
                      <w:lang w:val="es-ES"/>
                    </w:rPr>
                  </w:pPr>
                  <w:r>
                    <w:rPr>
                      <w:lang w:val="es-ES"/>
                    </w:rPr>
                    <w:t>Disciplina emergente</w:t>
                  </w:r>
                </w:p>
              </w:txbxContent>
            </v:textbox>
          </v:shape>
        </w:pict>
      </w:r>
      <w:r>
        <w:rPr>
          <w:rFonts w:ascii="Arial" w:eastAsia="Times New Roman" w:hAnsi="Arial" w:cs="Arial"/>
          <w:b/>
          <w:noProof/>
          <w:sz w:val="24"/>
          <w:szCs w:val="24"/>
          <w:lang w:val="es-ES" w:eastAsia="es-ES"/>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5" type="#_x0000_t67" style="position:absolute;left:0;text-align:left;margin-left:207pt;margin-top:14.95pt;width:16.95pt;height:49.75pt;z-index:251668480">
            <v:textbox style="layout-flow:vertical-ideographic"/>
          </v:shape>
        </w:pict>
      </w:r>
    </w:p>
    <w:p w:rsidR="005B6D6B" w:rsidRDefault="005B6D6B" w:rsidP="00DC506B">
      <w:pPr>
        <w:spacing w:after="0" w:line="360" w:lineRule="auto"/>
        <w:jc w:val="both"/>
        <w:rPr>
          <w:rFonts w:ascii="Arial" w:eastAsia="Times New Roman" w:hAnsi="Arial" w:cs="Arial"/>
          <w:b/>
          <w:sz w:val="24"/>
          <w:szCs w:val="24"/>
          <w:lang w:val="es-ES"/>
        </w:rPr>
      </w:pPr>
    </w:p>
    <w:p w:rsidR="00BD6DD3"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eastAsia="es-ES"/>
        </w:rPr>
        <w:pict>
          <v:shape id="_x0000_s1043" type="#_x0000_t202" style="position:absolute;left:0;text-align:left;margin-left:277.35pt;margin-top:2.85pt;width:60.15pt;height:20.45pt;z-index:251676672;mso-width-relative:margin;mso-height-relative:margin" stroked="f">
            <v:textbox>
              <w:txbxContent>
                <w:p w:rsidR="0025492B" w:rsidRDefault="0025492B" w:rsidP="0025492B">
                  <w:pPr>
                    <w:rPr>
                      <w:lang w:val="es-ES"/>
                    </w:rPr>
                  </w:pPr>
                  <w:r>
                    <w:rPr>
                      <w:lang w:val="es-ES"/>
                    </w:rPr>
                    <w:t>Entender</w:t>
                  </w:r>
                </w:p>
              </w:txbxContent>
            </v:textbox>
          </v:shape>
        </w:pict>
      </w:r>
      <w:r>
        <w:rPr>
          <w:rFonts w:ascii="Arial" w:eastAsia="Times New Roman" w:hAnsi="Arial" w:cs="Arial"/>
          <w:b/>
          <w:noProof/>
          <w:sz w:val="24"/>
          <w:szCs w:val="24"/>
          <w:lang w:val="es-ES" w:eastAsia="es-ES"/>
        </w:rPr>
        <w:pict>
          <v:roundrect id="_x0000_s1030" style="position:absolute;left:0;text-align:left;margin-left:350.1pt;margin-top:6pt;width:131.1pt;height:69.85pt;z-index:251663360;mso-width-relative:margin;mso-height-relative:margin" arcsize="10923f" fillcolor="white [3201]" strokecolor="#a5a5a5 [3206]" strokeweight="2.5pt">
            <v:shadow color="#868686"/>
            <v:textbox>
              <w:txbxContent>
                <w:p w:rsidR="005A48BE" w:rsidRDefault="00B67203" w:rsidP="005A48BE">
                  <w:pPr>
                    <w:rPr>
                      <w:lang w:val="es-ES"/>
                    </w:rPr>
                  </w:pPr>
                  <w:r>
                    <w:rPr>
                      <w:lang w:val="es-ES"/>
                    </w:rPr>
                    <w:t>Las correlaciones</w:t>
                  </w:r>
                  <w:r w:rsidR="005A48BE">
                    <w:rPr>
                      <w:lang w:val="es-ES"/>
                    </w:rPr>
                    <w:t xml:space="preserve">, </w:t>
                  </w:r>
                  <w:r>
                    <w:rPr>
                      <w:lang w:val="es-ES"/>
                    </w:rPr>
                    <w:t xml:space="preserve">las </w:t>
                  </w:r>
                  <w:r w:rsidR="005A48BE">
                    <w:rPr>
                      <w:lang w:val="es-ES"/>
                    </w:rPr>
                    <w:t>estructuras y</w:t>
                  </w:r>
                  <w:r>
                    <w:rPr>
                      <w:lang w:val="es-ES"/>
                    </w:rPr>
                    <w:t xml:space="preserve"> los</w:t>
                  </w:r>
                  <w:r w:rsidR="005A48BE">
                    <w:rPr>
                      <w:lang w:val="es-ES"/>
                    </w:rPr>
                    <w:t xml:space="preserve"> patrones en los datos biológicos</w:t>
                  </w:r>
                </w:p>
              </w:txbxContent>
            </v:textbox>
          </v:roundrect>
        </w:pict>
      </w:r>
    </w:p>
    <w:p w:rsidR="005A48BE"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eastAsia="es-ES"/>
        </w:rPr>
        <w:pict>
          <v:shape id="_x0000_s1044" type="#_x0000_t202" style="position:absolute;left:0;text-align:left;margin-left:53.8pt;margin-top:18.95pt;width:72.15pt;height:20.45pt;z-index:251677696;mso-width-relative:margin;mso-height-relative:margin" stroked="f">
            <v:textbox>
              <w:txbxContent>
                <w:p w:rsidR="00B67203" w:rsidRDefault="00B67203" w:rsidP="00B67203">
                  <w:pPr>
                    <w:rPr>
                      <w:lang w:val="es-ES"/>
                    </w:rPr>
                  </w:pPr>
                  <w:r>
                    <w:rPr>
                      <w:lang w:val="es-ES"/>
                    </w:rPr>
                    <w:t>Proporciona</w:t>
                  </w:r>
                </w:p>
              </w:txbxContent>
            </v:textbox>
          </v:shape>
        </w:pict>
      </w:r>
      <w:r>
        <w:rPr>
          <w:rFonts w:ascii="Arial" w:eastAsia="Times New Roman" w:hAnsi="Arial" w:cs="Arial"/>
          <w:b/>
          <w:noProof/>
          <w:sz w:val="24"/>
          <w:szCs w:val="24"/>
          <w:lang w:val="es-ES" w:eastAsia="es-ES"/>
        </w:rPr>
        <w:pict>
          <v:roundrect id="_x0000_s1028" style="position:absolute;left:0;text-align:left;margin-left:162.7pt;margin-top:2.6pt;width:107.75pt;height:29.05pt;z-index:251661312;mso-width-relative:margin;mso-height-relative:margin" arcsize="10923f" fillcolor="white [3201]" strokecolor="#a5a5a5 [3206]" strokeweight="2.5pt">
            <v:shadow color="#868686"/>
            <v:textbox>
              <w:txbxContent>
                <w:p w:rsidR="005A48BE" w:rsidRPr="005A48BE" w:rsidRDefault="005A48BE" w:rsidP="005A48BE">
                  <w:pPr>
                    <w:rPr>
                      <w:b/>
                      <w:lang w:val="es-ES"/>
                    </w:rPr>
                  </w:pPr>
                  <w:r w:rsidRPr="005A48BE">
                    <w:rPr>
                      <w:b/>
                      <w:lang w:val="es-ES"/>
                    </w:rPr>
                    <w:t>BIOINFORMÁTICA</w:t>
                  </w:r>
                </w:p>
              </w:txbxContent>
            </v:textbox>
          </v:roundrect>
        </w:pict>
      </w:r>
      <w:r>
        <w:rPr>
          <w:rFonts w:ascii="Arial" w:eastAsia="Times New Roman" w:hAnsi="Arial" w:cs="Arial"/>
          <w:b/>
          <w:noProof/>
          <w:sz w:val="24"/>
          <w:szCs w:val="24"/>
          <w:lang w:val="es-ES" w:eastAsia="es-ES"/>
        </w:rPr>
        <w:pict>
          <v:shape id="_x0000_s1037" type="#_x0000_t67" style="position:absolute;left:0;text-align:left;margin-left:303.3pt;margin-top:-13.55pt;width:21.75pt;height:56.55pt;rotation:270;z-index:251670528">
            <v:textbox style="layout-flow:vertical-ideographic"/>
          </v:shape>
        </w:pict>
      </w:r>
    </w:p>
    <w:p w:rsidR="005A48BE"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eastAsia="es-ES"/>
        </w:rPr>
        <w:pict>
          <v:shape id="_x0000_s1036" type="#_x0000_t67" style="position:absolute;left:0;text-align:left;margin-left:121.5pt;margin-top:-6.75pt;width:15.75pt;height:66.65pt;rotation:8368397fd;flip:y;z-index:251669504">
            <v:textbox style="layout-flow:vertical-ideographic"/>
          </v:shape>
        </w:pict>
      </w:r>
      <w:r>
        <w:rPr>
          <w:rFonts w:ascii="Arial" w:eastAsia="Times New Roman" w:hAnsi="Arial" w:cs="Arial"/>
          <w:b/>
          <w:noProof/>
          <w:sz w:val="24"/>
          <w:szCs w:val="24"/>
          <w:lang w:val="es-ES" w:eastAsia="es-ES"/>
        </w:rPr>
        <w:pict>
          <v:shape id="_x0000_s1034" type="#_x0000_t67" style="position:absolute;left:0;text-align:left;margin-left:207pt;margin-top:16.15pt;width:17.9pt;height:50.05pt;z-index:251667456">
            <v:textbox style="layout-flow:vertical-ideographic"/>
          </v:shape>
        </w:pict>
      </w:r>
    </w:p>
    <w:p w:rsidR="005A48BE"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eastAsia="es-ES"/>
        </w:rPr>
        <w:pict>
          <v:shape id="_x0000_s1042" type="#_x0000_t202" style="position:absolute;left:0;text-align:left;margin-left:224.9pt;margin-top:8.95pt;width:72.15pt;height:19.05pt;z-index:251675648;mso-width-relative:margin;mso-height-relative:margin" stroked="f">
            <v:textbox>
              <w:txbxContent>
                <w:p w:rsidR="0025492B" w:rsidRDefault="0025492B" w:rsidP="0025492B">
                  <w:pPr>
                    <w:rPr>
                      <w:lang w:val="es-ES"/>
                    </w:rPr>
                  </w:pPr>
                  <w:r>
                    <w:rPr>
                      <w:lang w:val="es-ES"/>
                    </w:rPr>
                    <w:t>Conjugación</w:t>
                  </w:r>
                </w:p>
              </w:txbxContent>
            </v:textbox>
          </v:shape>
        </w:pict>
      </w:r>
    </w:p>
    <w:p w:rsidR="005A48BE"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eastAsia="es-ES"/>
        </w:rPr>
        <w:pict>
          <v:roundrect id="_x0000_s1033" style="position:absolute;left:0;text-align:left;margin-left:-59.55pt;margin-top:15.25pt;width:190pt;height:47.05pt;z-index:251666432;mso-width-relative:margin;mso-height-relative:margin" arcsize="10923f" fillcolor="white [3201]" strokecolor="#a5a5a5 [3206]" strokeweight="2.5pt">
            <v:shadow color="#868686"/>
            <v:textbox>
              <w:txbxContent>
                <w:p w:rsidR="005A48BE" w:rsidRDefault="005A48BE" w:rsidP="005A48BE">
                  <w:pPr>
                    <w:rPr>
                      <w:lang w:val="es-ES"/>
                    </w:rPr>
                  </w:pPr>
                  <w:r>
                    <w:rPr>
                      <w:lang w:val="es-ES"/>
                    </w:rPr>
                    <w:t xml:space="preserve">Herramientas de la computación </w:t>
                  </w:r>
                  <w:r w:rsidR="00EC1B7B">
                    <w:rPr>
                      <w:lang w:val="es-ES"/>
                    </w:rPr>
                    <w:t>y recursos</w:t>
                  </w:r>
                </w:p>
              </w:txbxContent>
            </v:textbox>
          </v:roundrect>
        </w:pict>
      </w:r>
    </w:p>
    <w:p w:rsidR="005A48BE"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eastAsia="es-ES"/>
        </w:rPr>
        <w:pict>
          <v:roundrect id="_x0000_s1032" style="position:absolute;left:0;text-align:left;margin-left:162.7pt;margin-top:4.1pt;width:187.4pt;height:37.5pt;z-index:251665408;mso-width-relative:margin;mso-height-relative:margin" arcsize="10923f" fillcolor="white [3201]" strokecolor="#a5a5a5 [3206]" strokeweight="2.5pt">
            <v:shadow color="#868686"/>
            <v:textbox>
              <w:txbxContent>
                <w:p w:rsidR="005A48BE" w:rsidRDefault="005A48BE" w:rsidP="005A48BE">
                  <w:pPr>
                    <w:rPr>
                      <w:lang w:val="es-ES"/>
                    </w:rPr>
                  </w:pPr>
                  <w:r>
                    <w:rPr>
                      <w:lang w:val="es-ES"/>
                    </w:rPr>
                    <w:t>Informática, Matemáticas, Estadísticas, Química, y Ciencias biológicas</w:t>
                  </w:r>
                </w:p>
              </w:txbxContent>
            </v:textbox>
          </v:roundrect>
        </w:pict>
      </w:r>
    </w:p>
    <w:p w:rsidR="005A48BE" w:rsidRDefault="005A48BE" w:rsidP="00DC506B">
      <w:pPr>
        <w:spacing w:after="0" w:line="360" w:lineRule="auto"/>
        <w:jc w:val="both"/>
        <w:rPr>
          <w:rFonts w:ascii="Arial" w:eastAsia="Times New Roman" w:hAnsi="Arial" w:cs="Arial"/>
          <w:b/>
          <w:sz w:val="24"/>
          <w:szCs w:val="24"/>
          <w:lang w:val="es-ES"/>
        </w:rPr>
      </w:pPr>
    </w:p>
    <w:p w:rsidR="005A48BE"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eastAsia="es-ES"/>
        </w:rPr>
        <w:pict>
          <v:shape id="_x0000_s1046" type="#_x0000_t202" style="position:absolute;left:0;text-align:left;margin-left:162.7pt;margin-top:18.25pt;width:61.25pt;height:29.75pt;z-index:251679744;mso-width-relative:margin;mso-height-relative:margin" stroked="f">
            <v:textbox>
              <w:txbxContent>
                <w:p w:rsidR="00B67203" w:rsidRDefault="00587A62" w:rsidP="00B67203">
                  <w:pPr>
                    <w:rPr>
                      <w:lang w:val="es-ES"/>
                    </w:rPr>
                  </w:pPr>
                  <w:r>
                    <w:rPr>
                      <w:lang w:val="es-ES"/>
                    </w:rPr>
                    <w:t>Descubrir</w:t>
                  </w:r>
                </w:p>
              </w:txbxContent>
            </v:textbox>
          </v:shape>
        </w:pict>
      </w:r>
      <w:r>
        <w:rPr>
          <w:rFonts w:ascii="Arial" w:eastAsia="Times New Roman" w:hAnsi="Arial" w:cs="Arial"/>
          <w:b/>
          <w:noProof/>
          <w:sz w:val="24"/>
          <w:szCs w:val="24"/>
          <w:lang w:val="es-ES" w:eastAsia="es-ES"/>
        </w:rPr>
        <w:pict>
          <v:shape id="_x0000_s1045" type="#_x0000_t202" style="position:absolute;left:0;text-align:left;margin-left:-48.15pt;margin-top:6.75pt;width:55.5pt;height:41.25pt;z-index:251678720;mso-width-relative:margin;mso-height-relative:margin" stroked="f">
            <v:textbox>
              <w:txbxContent>
                <w:p w:rsidR="00B67203" w:rsidRDefault="00B67203" w:rsidP="00B67203">
                  <w:pPr>
                    <w:rPr>
                      <w:lang w:val="es-ES"/>
                    </w:rPr>
                  </w:pPr>
                  <w:r>
                    <w:rPr>
                      <w:lang w:val="es-ES"/>
                    </w:rPr>
                    <w:t>Manejo  y análisis</w:t>
                  </w:r>
                </w:p>
              </w:txbxContent>
            </v:textbox>
          </v:shape>
        </w:pict>
      </w:r>
      <w:r>
        <w:rPr>
          <w:rFonts w:ascii="Arial" w:eastAsia="Times New Roman" w:hAnsi="Arial" w:cs="Arial"/>
          <w:b/>
          <w:noProof/>
          <w:sz w:val="24"/>
          <w:szCs w:val="24"/>
          <w:lang w:val="es-ES" w:eastAsia="es-ES"/>
        </w:rPr>
        <w:pict>
          <v:shape id="_x0000_s1038" type="#_x0000_t67" style="position:absolute;left:0;text-align:left;margin-left:11.35pt;margin-top:6.75pt;width:19.15pt;height:48.6pt;z-index:251671552">
            <v:textbox style="layout-flow:vertical-ideographic"/>
          </v:shape>
        </w:pict>
      </w:r>
      <w:r>
        <w:rPr>
          <w:rFonts w:ascii="Arial" w:eastAsia="Times New Roman" w:hAnsi="Arial" w:cs="Arial"/>
          <w:b/>
          <w:noProof/>
          <w:sz w:val="24"/>
          <w:szCs w:val="24"/>
          <w:lang w:val="es-ES" w:eastAsia="es-ES"/>
        </w:rPr>
        <w:pict>
          <v:shape id="_x0000_s1039" type="#_x0000_t67" style="position:absolute;left:0;text-align:left;margin-left:131.1pt;margin-top:.45pt;width:19.25pt;height:61pt;rotation:-2147640fd;z-index:251672576">
            <v:textbox style="layout-flow:vertical-ideographic"/>
          </v:shape>
        </w:pict>
      </w:r>
    </w:p>
    <w:p w:rsidR="005A48BE" w:rsidRDefault="005A48BE" w:rsidP="00DC506B">
      <w:pPr>
        <w:spacing w:after="0" w:line="360" w:lineRule="auto"/>
        <w:jc w:val="both"/>
        <w:rPr>
          <w:rFonts w:ascii="Arial" w:eastAsia="Times New Roman" w:hAnsi="Arial" w:cs="Arial"/>
          <w:b/>
          <w:sz w:val="24"/>
          <w:szCs w:val="24"/>
          <w:lang w:val="es-ES"/>
        </w:rPr>
      </w:pPr>
    </w:p>
    <w:p w:rsidR="005A48BE"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eastAsia="es-ES"/>
        </w:rPr>
        <w:pict>
          <v:roundrect id="_x0000_s1029" style="position:absolute;left:0;text-align:left;margin-left:-54.85pt;margin-top:20.05pt;width:138.45pt;height:29.05pt;z-index:251662336;mso-width-relative:margin;mso-height-relative:margin" arcsize="10923f" fillcolor="white [3201]" strokecolor="#a5a5a5 [3206]" strokeweight="2.5pt">
            <v:shadow color="#868686"/>
            <v:textbox>
              <w:txbxContent>
                <w:p w:rsidR="005A48BE" w:rsidRDefault="005A48BE" w:rsidP="005A48BE">
                  <w:pPr>
                    <w:rPr>
                      <w:lang w:val="es-ES"/>
                    </w:rPr>
                  </w:pPr>
                  <w:r>
                    <w:rPr>
                      <w:lang w:val="es-ES"/>
                    </w:rPr>
                    <w:t>Bases de datos biológicas</w:t>
                  </w:r>
                </w:p>
              </w:txbxContent>
            </v:textbox>
          </v:roundrect>
        </w:pict>
      </w:r>
    </w:p>
    <w:p w:rsidR="005A48BE" w:rsidRDefault="00E832F9" w:rsidP="00DC506B">
      <w:pPr>
        <w:spacing w:after="0" w:line="360" w:lineRule="auto"/>
        <w:jc w:val="both"/>
        <w:rPr>
          <w:rFonts w:ascii="Arial" w:eastAsia="Times New Roman" w:hAnsi="Arial" w:cs="Arial"/>
          <w:b/>
          <w:sz w:val="24"/>
          <w:szCs w:val="24"/>
          <w:lang w:val="es-ES"/>
        </w:rPr>
      </w:pPr>
      <w:r>
        <w:rPr>
          <w:rFonts w:ascii="Arial" w:eastAsia="Times New Roman" w:hAnsi="Arial" w:cs="Arial"/>
          <w:b/>
          <w:noProof/>
          <w:sz w:val="24"/>
          <w:szCs w:val="24"/>
          <w:lang w:val="es-ES" w:eastAsia="es-ES"/>
        </w:rPr>
        <w:pict>
          <v:roundrect id="_x0000_s1031" style="position:absolute;left:0;text-align:left;margin-left:127.05pt;margin-top:.6pt;width:122.4pt;height:29.05pt;z-index:251664384;mso-width-relative:margin;mso-height-relative:margin" arcsize="10923f" fillcolor="white [3201]" strokecolor="#a5a5a5 [3206]" strokeweight="2.5pt">
            <v:shadow color="#868686"/>
            <v:textbox>
              <w:txbxContent>
                <w:p w:rsidR="005A48BE" w:rsidRDefault="005A48BE" w:rsidP="005A48BE">
                  <w:pPr>
                    <w:rPr>
                      <w:lang w:val="es-ES"/>
                    </w:rPr>
                  </w:pPr>
                  <w:r>
                    <w:rPr>
                      <w:lang w:val="es-ES"/>
                    </w:rPr>
                    <w:t>Información biológica</w:t>
                  </w:r>
                </w:p>
              </w:txbxContent>
            </v:textbox>
          </v:roundrect>
        </w:pict>
      </w:r>
    </w:p>
    <w:p w:rsidR="005A48BE" w:rsidRDefault="005A48BE" w:rsidP="00DC506B">
      <w:pPr>
        <w:spacing w:after="0" w:line="360" w:lineRule="auto"/>
        <w:jc w:val="both"/>
        <w:rPr>
          <w:rFonts w:ascii="Arial" w:eastAsia="Times New Roman" w:hAnsi="Arial" w:cs="Arial"/>
          <w:b/>
          <w:sz w:val="24"/>
          <w:szCs w:val="24"/>
          <w:lang w:val="es-ES"/>
        </w:rPr>
      </w:pPr>
    </w:p>
    <w:p w:rsidR="005A48BE" w:rsidRDefault="005A48BE" w:rsidP="00DC506B">
      <w:pPr>
        <w:spacing w:after="0" w:line="360" w:lineRule="auto"/>
        <w:jc w:val="both"/>
        <w:rPr>
          <w:rFonts w:ascii="Arial" w:eastAsia="Times New Roman" w:hAnsi="Arial" w:cs="Arial"/>
          <w:b/>
          <w:sz w:val="24"/>
          <w:szCs w:val="24"/>
          <w:lang w:val="es-ES"/>
        </w:rPr>
      </w:pPr>
    </w:p>
    <w:p w:rsidR="005A48BE" w:rsidRDefault="005A48BE" w:rsidP="00DC506B">
      <w:pPr>
        <w:spacing w:after="0" w:line="360" w:lineRule="auto"/>
        <w:jc w:val="both"/>
        <w:rPr>
          <w:rFonts w:ascii="Arial" w:eastAsia="Times New Roman" w:hAnsi="Arial" w:cs="Arial"/>
          <w:b/>
          <w:sz w:val="24"/>
          <w:szCs w:val="24"/>
          <w:lang w:val="es-ES"/>
        </w:rPr>
      </w:pPr>
    </w:p>
    <w:p w:rsidR="005A48BE" w:rsidRPr="00BD6DD3" w:rsidRDefault="005A48BE" w:rsidP="00DC506B">
      <w:pPr>
        <w:spacing w:after="0" w:line="360" w:lineRule="auto"/>
        <w:jc w:val="both"/>
        <w:rPr>
          <w:rFonts w:ascii="Arial" w:eastAsia="Times New Roman" w:hAnsi="Arial" w:cs="Arial"/>
          <w:b/>
          <w:sz w:val="24"/>
          <w:szCs w:val="24"/>
          <w:lang w:val="es-ES"/>
        </w:rPr>
      </w:pPr>
    </w:p>
    <w:p w:rsidR="00AC6BFE" w:rsidRPr="00AC6BFE" w:rsidRDefault="00AC6BFE" w:rsidP="00DC506B">
      <w:pPr>
        <w:spacing w:after="0" w:line="360" w:lineRule="auto"/>
        <w:jc w:val="both"/>
        <w:rPr>
          <w:rFonts w:ascii="Arial" w:eastAsia="Times New Roman" w:hAnsi="Arial" w:cs="Arial"/>
          <w:b/>
          <w:sz w:val="24"/>
          <w:szCs w:val="24"/>
          <w:lang w:val="es-ES"/>
        </w:rPr>
      </w:pPr>
      <w:r w:rsidRPr="00AC6BFE">
        <w:rPr>
          <w:rFonts w:ascii="Arial" w:eastAsia="Times New Roman" w:hAnsi="Arial" w:cs="Arial"/>
          <w:b/>
          <w:sz w:val="24"/>
          <w:szCs w:val="24"/>
          <w:lang w:val="es-ES"/>
        </w:rPr>
        <w:t>Surgimiento de la Bioinformática</w:t>
      </w:r>
    </w:p>
    <w:p w:rsidR="00DC506B" w:rsidRDefault="00AC48CD" w:rsidP="00DC506B">
      <w:p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L</w:t>
      </w:r>
      <w:r w:rsidRPr="00AC48CD">
        <w:rPr>
          <w:rFonts w:ascii="Arial" w:eastAsia="Times New Roman" w:hAnsi="Arial" w:cs="Arial"/>
          <w:sz w:val="24"/>
          <w:szCs w:val="24"/>
          <w:lang w:val="es-ES"/>
        </w:rPr>
        <w:t>a bioinformática es un</w:t>
      </w:r>
      <w:r>
        <w:rPr>
          <w:rFonts w:ascii="Arial" w:eastAsia="Times New Roman" w:hAnsi="Arial" w:cs="Arial"/>
          <w:sz w:val="24"/>
          <w:szCs w:val="24"/>
          <w:lang w:val="es-ES"/>
        </w:rPr>
        <w:t>a disciplina que surge de la in</w:t>
      </w:r>
      <w:r w:rsidRPr="00AC48CD">
        <w:rPr>
          <w:rFonts w:ascii="Arial" w:eastAsia="Times New Roman" w:hAnsi="Arial" w:cs="Arial"/>
          <w:sz w:val="24"/>
          <w:szCs w:val="24"/>
          <w:lang w:val="es-ES"/>
        </w:rPr>
        <w:t>teracción entre físicos, q</w:t>
      </w:r>
      <w:r>
        <w:rPr>
          <w:rFonts w:ascii="Arial" w:eastAsia="Times New Roman" w:hAnsi="Arial" w:cs="Arial"/>
          <w:sz w:val="24"/>
          <w:szCs w:val="24"/>
          <w:lang w:val="es-ES"/>
        </w:rPr>
        <w:t>uímicos, estadísticos, matemáti</w:t>
      </w:r>
      <w:r w:rsidRPr="00AC48CD">
        <w:rPr>
          <w:rFonts w:ascii="Arial" w:eastAsia="Times New Roman" w:hAnsi="Arial" w:cs="Arial"/>
          <w:sz w:val="24"/>
          <w:szCs w:val="24"/>
          <w:lang w:val="es-ES"/>
        </w:rPr>
        <w:t>cos y biólogos para sol</w:t>
      </w:r>
      <w:r>
        <w:rPr>
          <w:rFonts w:ascii="Arial" w:eastAsia="Times New Roman" w:hAnsi="Arial" w:cs="Arial"/>
          <w:sz w:val="24"/>
          <w:szCs w:val="24"/>
          <w:lang w:val="es-ES"/>
        </w:rPr>
        <w:t>ucionar, en un comienzo, proble</w:t>
      </w:r>
      <w:r w:rsidRPr="00AC48CD">
        <w:rPr>
          <w:rFonts w:ascii="Arial" w:eastAsia="Times New Roman" w:hAnsi="Arial" w:cs="Arial"/>
          <w:sz w:val="24"/>
          <w:szCs w:val="24"/>
          <w:lang w:val="es-ES"/>
        </w:rPr>
        <w:t>mas de cálcu</w:t>
      </w:r>
      <w:r>
        <w:rPr>
          <w:rFonts w:ascii="Arial" w:eastAsia="Times New Roman" w:hAnsi="Arial" w:cs="Arial"/>
          <w:sz w:val="24"/>
          <w:szCs w:val="24"/>
          <w:lang w:val="es-ES"/>
        </w:rPr>
        <w:t>lo con información biológica, má</w:t>
      </w:r>
      <w:r w:rsidRPr="00AC48CD">
        <w:rPr>
          <w:rFonts w:ascii="Arial" w:eastAsia="Times New Roman" w:hAnsi="Arial" w:cs="Arial"/>
          <w:sz w:val="24"/>
          <w:szCs w:val="24"/>
          <w:lang w:val="es-ES"/>
        </w:rPr>
        <w:t xml:space="preserve">s tarde, </w:t>
      </w:r>
      <w:r>
        <w:rPr>
          <w:rFonts w:ascii="Arial" w:eastAsia="Times New Roman" w:hAnsi="Arial" w:cs="Arial"/>
          <w:sz w:val="24"/>
          <w:szCs w:val="24"/>
          <w:lang w:val="es-ES"/>
        </w:rPr>
        <w:t>pro</w:t>
      </w:r>
      <w:r w:rsidRPr="00AC48CD">
        <w:rPr>
          <w:rFonts w:ascii="Arial" w:eastAsia="Times New Roman" w:hAnsi="Arial" w:cs="Arial"/>
          <w:sz w:val="24"/>
          <w:szCs w:val="24"/>
          <w:lang w:val="es-ES"/>
        </w:rPr>
        <w:t>blemas con el almacenam</w:t>
      </w:r>
      <w:r>
        <w:rPr>
          <w:rFonts w:ascii="Arial" w:eastAsia="Times New Roman" w:hAnsi="Arial" w:cs="Arial"/>
          <w:sz w:val="24"/>
          <w:szCs w:val="24"/>
          <w:lang w:val="es-ES"/>
        </w:rPr>
        <w:t>iento y análisis de grandes can</w:t>
      </w:r>
      <w:r w:rsidRPr="00AC48CD">
        <w:rPr>
          <w:rFonts w:ascii="Arial" w:eastAsia="Times New Roman" w:hAnsi="Arial" w:cs="Arial"/>
          <w:sz w:val="24"/>
          <w:szCs w:val="24"/>
          <w:lang w:val="es-ES"/>
        </w:rPr>
        <w:t>tidades de datos extraídos de organismos y</w:t>
      </w:r>
      <w:r>
        <w:rPr>
          <w:rFonts w:ascii="Arial" w:eastAsia="Times New Roman" w:hAnsi="Arial" w:cs="Arial"/>
          <w:sz w:val="24"/>
          <w:szCs w:val="24"/>
          <w:lang w:val="es-ES"/>
        </w:rPr>
        <w:t xml:space="preserve"> más recientemente se ha trans</w:t>
      </w:r>
      <w:r w:rsidRPr="00AC48CD">
        <w:rPr>
          <w:rFonts w:ascii="Arial" w:eastAsia="Times New Roman" w:hAnsi="Arial" w:cs="Arial"/>
          <w:sz w:val="24"/>
          <w:szCs w:val="24"/>
          <w:lang w:val="es-ES"/>
        </w:rPr>
        <w:t>formado en una disciplina con líneas</w:t>
      </w:r>
      <w:r>
        <w:rPr>
          <w:rFonts w:ascii="Arial" w:eastAsia="Times New Roman" w:hAnsi="Arial" w:cs="Arial"/>
          <w:sz w:val="24"/>
          <w:szCs w:val="24"/>
          <w:lang w:val="es-ES"/>
        </w:rPr>
        <w:t xml:space="preserve"> propias de investigación que </w:t>
      </w:r>
      <w:r w:rsidRPr="00AC48CD">
        <w:rPr>
          <w:rFonts w:ascii="Arial" w:eastAsia="Times New Roman" w:hAnsi="Arial" w:cs="Arial"/>
          <w:sz w:val="24"/>
          <w:szCs w:val="24"/>
          <w:lang w:val="es-ES"/>
        </w:rPr>
        <w:t>de</w:t>
      </w:r>
      <w:r w:rsidR="008F45E5">
        <w:rPr>
          <w:rFonts w:ascii="Arial" w:eastAsia="Times New Roman" w:hAnsi="Arial" w:cs="Arial"/>
          <w:sz w:val="24"/>
          <w:szCs w:val="24"/>
          <w:lang w:val="es-ES"/>
        </w:rPr>
        <w:t>jo de ser</w:t>
      </w:r>
      <w:r w:rsidRPr="00AC48CD">
        <w:rPr>
          <w:rFonts w:ascii="Arial" w:eastAsia="Times New Roman" w:hAnsi="Arial" w:cs="Arial"/>
          <w:sz w:val="24"/>
          <w:szCs w:val="24"/>
          <w:lang w:val="es-ES"/>
        </w:rPr>
        <w:t xml:space="preserve"> solo una herramienta para los biólogos</w:t>
      </w:r>
      <w:r w:rsidR="00DC506B">
        <w:rPr>
          <w:rFonts w:ascii="Arial" w:eastAsia="Times New Roman" w:hAnsi="Arial" w:cs="Arial"/>
          <w:sz w:val="24"/>
          <w:szCs w:val="24"/>
          <w:lang w:val="es-ES"/>
        </w:rPr>
        <w:t xml:space="preserve">. </w:t>
      </w:r>
    </w:p>
    <w:p w:rsidR="00AC48CD" w:rsidRDefault="00DC506B" w:rsidP="00C61C39">
      <w:pPr>
        <w:spacing w:after="0" w:line="360" w:lineRule="auto"/>
        <w:jc w:val="both"/>
        <w:rPr>
          <w:rFonts w:ascii="Arial" w:eastAsia="Times New Roman" w:hAnsi="Arial" w:cs="Arial"/>
          <w:sz w:val="24"/>
          <w:szCs w:val="24"/>
          <w:lang w:val="es-ES"/>
        </w:rPr>
      </w:pPr>
      <w:r w:rsidRPr="00AC48CD">
        <w:rPr>
          <w:rFonts w:ascii="Arial" w:eastAsia="Times New Roman" w:hAnsi="Arial" w:cs="Arial"/>
          <w:sz w:val="24"/>
          <w:szCs w:val="24"/>
          <w:lang w:val="es-ES"/>
        </w:rPr>
        <w:t>El término bioinformática tiene sus orígenes en la década de los se</w:t>
      </w:r>
      <w:r>
        <w:rPr>
          <w:rFonts w:ascii="Arial" w:eastAsia="Times New Roman" w:hAnsi="Arial" w:cs="Arial"/>
          <w:sz w:val="24"/>
          <w:szCs w:val="24"/>
          <w:lang w:val="es-ES"/>
        </w:rPr>
        <w:t xml:space="preserve">tenta y se </w:t>
      </w:r>
      <w:r w:rsidRPr="00AC48CD">
        <w:rPr>
          <w:rFonts w:ascii="Arial" w:eastAsia="Times New Roman" w:hAnsi="Arial" w:cs="Arial"/>
          <w:sz w:val="24"/>
          <w:szCs w:val="24"/>
          <w:lang w:val="es-ES"/>
        </w:rPr>
        <w:t>relacionaba con las aplicacion</w:t>
      </w:r>
      <w:r>
        <w:rPr>
          <w:rFonts w:ascii="Arial" w:eastAsia="Times New Roman" w:hAnsi="Arial" w:cs="Arial"/>
          <w:sz w:val="24"/>
          <w:szCs w:val="24"/>
          <w:lang w:val="es-ES"/>
        </w:rPr>
        <w:t>es computacionales diseñadas pa</w:t>
      </w:r>
      <w:r w:rsidRPr="00AC48CD">
        <w:rPr>
          <w:rFonts w:ascii="Arial" w:eastAsia="Times New Roman" w:hAnsi="Arial" w:cs="Arial"/>
          <w:sz w:val="24"/>
          <w:szCs w:val="24"/>
          <w:lang w:val="es-ES"/>
        </w:rPr>
        <w:t>r</w:t>
      </w:r>
      <w:r>
        <w:rPr>
          <w:rFonts w:ascii="Arial" w:eastAsia="Times New Roman" w:hAnsi="Arial" w:cs="Arial"/>
          <w:sz w:val="24"/>
          <w:szCs w:val="24"/>
          <w:lang w:val="es-ES"/>
        </w:rPr>
        <w:t>a manejar</w:t>
      </w:r>
      <w:r w:rsidRPr="00AC48CD">
        <w:rPr>
          <w:rFonts w:ascii="Arial" w:eastAsia="Times New Roman" w:hAnsi="Arial" w:cs="Arial"/>
          <w:sz w:val="24"/>
          <w:szCs w:val="24"/>
          <w:lang w:val="es-ES"/>
        </w:rPr>
        <w:t xml:space="preserve"> y </w:t>
      </w:r>
      <w:r w:rsidRPr="00AC48CD">
        <w:rPr>
          <w:rFonts w:ascii="Arial" w:eastAsia="Times New Roman" w:hAnsi="Arial" w:cs="Arial"/>
          <w:sz w:val="24"/>
          <w:szCs w:val="24"/>
          <w:lang w:val="es-ES"/>
        </w:rPr>
        <w:lastRenderedPageBreak/>
        <w:t>analizar secuencias de origen biológico, principalmente secuencias de proteínas o del ADN proveniente de diversos organismos</w:t>
      </w:r>
      <w:r w:rsidR="00E832F9">
        <w:rPr>
          <w:rFonts w:ascii="Arial" w:eastAsia="Times New Roman" w:hAnsi="Arial" w:cs="Arial"/>
          <w:sz w:val="24"/>
          <w:szCs w:val="24"/>
          <w:lang w:val="es-ES"/>
        </w:rPr>
        <w:fldChar w:fldCharType="begin"/>
      </w:r>
      <w:r>
        <w:rPr>
          <w:rFonts w:ascii="Arial" w:eastAsia="Times New Roman" w:hAnsi="Arial" w:cs="Arial"/>
          <w:sz w:val="24"/>
          <w:szCs w:val="24"/>
          <w:lang w:val="es-ES"/>
        </w:rPr>
        <w:instrText xml:space="preserve"> ADDIN ZOTERO_ITEM CSL_CITATION {"citationID":"d7fk2vzK","properties":{"formattedCitation":"(Hern\\uc0\\u225{}ndez, 2002)","plainCitation":"(Hernández, 2002)","noteIndex":0},"citationItems":[{"id":99,"uris":["http://zotero.org/users/local/CuhAoZlG/items/952FYTX3"],"uri":["http://zotero.org/users/local/CuhAoZlG/items/952FYTX3"],"itemData":{"id":99,"type":"article-journal","language":"es","page":"9","source":"Zotero","title":"8101Nf70RMÁTICA: HISTORIA Y PERSRECTIVAS FUTURAS","author":[{"family":"Hernández","given":"Emiliano Barreto"}],"issued":{"date-parts":[["2002"]]}}}],"schema":"https://github.com/citation-style-language/schema/raw/master/csl-citation.json"} </w:instrText>
      </w:r>
      <w:r w:rsidR="00E832F9">
        <w:rPr>
          <w:rFonts w:ascii="Arial" w:eastAsia="Times New Roman" w:hAnsi="Arial" w:cs="Arial"/>
          <w:sz w:val="24"/>
          <w:szCs w:val="24"/>
          <w:lang w:val="es-ES"/>
        </w:rPr>
        <w:fldChar w:fldCharType="separate"/>
      </w:r>
      <w:r w:rsidRPr="00DC506B">
        <w:rPr>
          <w:rFonts w:ascii="Arial" w:hAnsi="Arial" w:cs="Arial"/>
          <w:sz w:val="24"/>
          <w:szCs w:val="24"/>
          <w:lang w:val="es-ES"/>
        </w:rPr>
        <w:t>(Hernández, 2002)</w:t>
      </w:r>
      <w:r w:rsidR="00E832F9">
        <w:rPr>
          <w:rFonts w:ascii="Arial" w:eastAsia="Times New Roman" w:hAnsi="Arial" w:cs="Arial"/>
          <w:sz w:val="24"/>
          <w:szCs w:val="24"/>
          <w:lang w:val="es-ES"/>
        </w:rPr>
        <w:fldChar w:fldCharType="end"/>
      </w:r>
      <w:r w:rsidRPr="00AC48CD">
        <w:rPr>
          <w:rFonts w:ascii="Arial" w:eastAsia="Times New Roman" w:hAnsi="Arial" w:cs="Arial"/>
          <w:sz w:val="24"/>
          <w:szCs w:val="24"/>
          <w:lang w:val="es-ES"/>
        </w:rPr>
        <w:t>.</w:t>
      </w:r>
    </w:p>
    <w:p w:rsidR="00DC506B" w:rsidRPr="00AC48CD" w:rsidRDefault="00DC506B" w:rsidP="00C61C39">
      <w:pPr>
        <w:spacing w:after="0" w:line="360" w:lineRule="auto"/>
        <w:jc w:val="both"/>
        <w:rPr>
          <w:rFonts w:ascii="Arial" w:eastAsia="Times New Roman" w:hAnsi="Arial" w:cs="Arial"/>
          <w:sz w:val="24"/>
          <w:szCs w:val="24"/>
          <w:lang w:val="es-ES"/>
        </w:rPr>
      </w:pPr>
    </w:p>
    <w:p w:rsidR="008A61C4" w:rsidRDefault="004C61A4" w:rsidP="00C61C39">
      <w:pPr>
        <w:spacing w:after="0" w:line="360" w:lineRule="auto"/>
        <w:jc w:val="both"/>
        <w:rPr>
          <w:rFonts w:ascii="Arial" w:eastAsia="Times New Roman" w:hAnsi="Arial" w:cs="Arial"/>
          <w:sz w:val="24"/>
          <w:szCs w:val="24"/>
          <w:lang w:val="es-ES"/>
        </w:rPr>
      </w:pPr>
      <w:r w:rsidRPr="004C61A4">
        <w:rPr>
          <w:rFonts w:ascii="Arial" w:eastAsia="Times New Roman" w:hAnsi="Arial" w:cs="Arial"/>
          <w:sz w:val="24"/>
          <w:szCs w:val="24"/>
          <w:lang w:val="es-ES"/>
        </w:rPr>
        <w:t>Cuando en 1953 Watson y Crick propusieron elmodelo de la doble hélice para explicar la estructura delADN, no vislumbraron</w:t>
      </w:r>
      <w:r w:rsidR="00C61C39">
        <w:rPr>
          <w:rFonts w:ascii="Arial" w:eastAsia="Times New Roman" w:hAnsi="Arial" w:cs="Arial"/>
          <w:sz w:val="24"/>
          <w:szCs w:val="24"/>
          <w:lang w:val="es-ES"/>
        </w:rPr>
        <w:t xml:space="preserve"> el formidable volumen de infor</w:t>
      </w:r>
      <w:r w:rsidRPr="004C61A4">
        <w:rPr>
          <w:rFonts w:ascii="Arial" w:eastAsia="Times New Roman" w:hAnsi="Arial" w:cs="Arial"/>
          <w:sz w:val="24"/>
          <w:szCs w:val="24"/>
          <w:lang w:val="es-ES"/>
        </w:rPr>
        <w:t>mación que en forma exponencial se generaría a partirde ese momento y que daría origen a problemasalgorítmicos suscepti</w:t>
      </w:r>
      <w:r w:rsidR="00C61C39">
        <w:rPr>
          <w:rFonts w:ascii="Arial" w:eastAsia="Times New Roman" w:hAnsi="Arial" w:cs="Arial"/>
          <w:sz w:val="24"/>
          <w:szCs w:val="24"/>
          <w:lang w:val="es-ES"/>
        </w:rPr>
        <w:t>bles de un manejo altamente cui</w:t>
      </w:r>
      <w:r w:rsidRPr="004C61A4">
        <w:rPr>
          <w:rFonts w:ascii="Arial" w:eastAsia="Times New Roman" w:hAnsi="Arial" w:cs="Arial"/>
          <w:sz w:val="24"/>
          <w:szCs w:val="24"/>
          <w:lang w:val="es-ES"/>
        </w:rPr>
        <w:t xml:space="preserve">dadoso y organizado. </w:t>
      </w:r>
      <w:r w:rsidR="00C61C39">
        <w:rPr>
          <w:rFonts w:ascii="Arial" w:eastAsia="Times New Roman" w:hAnsi="Arial" w:cs="Arial"/>
          <w:sz w:val="24"/>
          <w:szCs w:val="24"/>
          <w:lang w:val="es-ES"/>
        </w:rPr>
        <w:t>En forma venturosa, en las déca</w:t>
      </w:r>
      <w:r w:rsidRPr="004C61A4">
        <w:rPr>
          <w:rFonts w:ascii="Arial" w:eastAsia="Times New Roman" w:hAnsi="Arial" w:cs="Arial"/>
          <w:sz w:val="24"/>
          <w:szCs w:val="24"/>
          <w:lang w:val="es-ES"/>
        </w:rPr>
        <w:t>das siguientes hicieron su aparición herramientascomputacionales que hicieron posible el análisis y laresolución de interrogantes que ya estaban planteadosen la propia estru</w:t>
      </w:r>
      <w:r w:rsidR="00C61C39">
        <w:rPr>
          <w:rFonts w:ascii="Arial" w:eastAsia="Times New Roman" w:hAnsi="Arial" w:cs="Arial"/>
          <w:sz w:val="24"/>
          <w:szCs w:val="24"/>
          <w:lang w:val="es-ES"/>
        </w:rPr>
        <w:t xml:space="preserve">ctura del ADN, en la información </w:t>
      </w:r>
      <w:r w:rsidRPr="004C61A4">
        <w:rPr>
          <w:rFonts w:ascii="Arial" w:eastAsia="Times New Roman" w:hAnsi="Arial" w:cs="Arial"/>
          <w:sz w:val="24"/>
          <w:szCs w:val="24"/>
          <w:lang w:val="es-ES"/>
        </w:rPr>
        <w:t>genética codificante de las proteínas</w:t>
      </w:r>
      <w:r w:rsidR="00C61C39">
        <w:rPr>
          <w:rFonts w:ascii="Arial" w:eastAsia="Times New Roman" w:hAnsi="Arial" w:cs="Arial"/>
          <w:sz w:val="24"/>
          <w:szCs w:val="24"/>
          <w:lang w:val="es-ES"/>
        </w:rPr>
        <w:t>, en las propieda</w:t>
      </w:r>
      <w:r w:rsidRPr="004C61A4">
        <w:rPr>
          <w:rFonts w:ascii="Arial" w:eastAsia="Times New Roman" w:hAnsi="Arial" w:cs="Arial"/>
          <w:sz w:val="24"/>
          <w:szCs w:val="24"/>
          <w:lang w:val="es-ES"/>
        </w:rPr>
        <w:t>des estructurales de éstas y en los factores que lasregulan, así como en los sucesos asociados con laregulación génica, las bases moleculares del desarrolloembrionario y la evolución de las vías metabólicasbioquímicas.En forma contraria a lo que podría suponerse, lasherramientas computacionales comenzaron a aplicarseen la biología molecular mucho antes del comienzo dela era de Internet o de los proyectos de secuenciacióndel genoma. Hacia 1960, la creciente cantidad de datosreferentes a la química de</w:t>
      </w:r>
      <w:r w:rsidR="00C61C39">
        <w:rPr>
          <w:rFonts w:ascii="Arial" w:eastAsia="Times New Roman" w:hAnsi="Arial" w:cs="Arial"/>
          <w:sz w:val="24"/>
          <w:szCs w:val="24"/>
          <w:lang w:val="es-ES"/>
        </w:rPr>
        <w:t xml:space="preserve"> las proteínas llevó a los cien</w:t>
      </w:r>
      <w:r w:rsidRPr="004C61A4">
        <w:rPr>
          <w:rFonts w:ascii="Arial" w:eastAsia="Times New Roman" w:hAnsi="Arial" w:cs="Arial"/>
          <w:sz w:val="24"/>
          <w:szCs w:val="24"/>
          <w:lang w:val="es-ES"/>
        </w:rPr>
        <w:t xml:space="preserve">tíficos a combinar las </w:t>
      </w:r>
      <w:r w:rsidRPr="00C61C39">
        <w:rPr>
          <w:rFonts w:ascii="Arial" w:eastAsia="Times New Roman" w:hAnsi="Arial" w:cs="Arial"/>
          <w:sz w:val="24"/>
          <w:szCs w:val="24"/>
          <w:lang w:val="es-ES"/>
        </w:rPr>
        <w:t xml:space="preserve">estrategias de la biología molecular, las matemáticas </w:t>
      </w:r>
      <w:r w:rsidR="00C61C39">
        <w:rPr>
          <w:rFonts w:ascii="Arial" w:eastAsia="Times New Roman" w:hAnsi="Arial" w:cs="Arial"/>
          <w:sz w:val="24"/>
          <w:szCs w:val="24"/>
          <w:lang w:val="es-ES"/>
        </w:rPr>
        <w:t>y los computadores, para enfren</w:t>
      </w:r>
      <w:r w:rsidRPr="00C61C39">
        <w:rPr>
          <w:rFonts w:ascii="Arial" w:eastAsia="Times New Roman" w:hAnsi="Arial" w:cs="Arial"/>
          <w:sz w:val="24"/>
          <w:szCs w:val="24"/>
          <w:lang w:val="es-ES"/>
        </w:rPr>
        <w:t>tar con éxito e</w:t>
      </w:r>
      <w:r w:rsidR="00C61C39">
        <w:rPr>
          <w:rFonts w:ascii="Arial" w:eastAsia="Times New Roman" w:hAnsi="Arial" w:cs="Arial"/>
          <w:sz w:val="24"/>
          <w:szCs w:val="24"/>
          <w:lang w:val="es-ES"/>
        </w:rPr>
        <w:t xml:space="preserve">l desafío que ello representaba </w:t>
      </w:r>
      <w:r w:rsidR="00E832F9">
        <w:rPr>
          <w:rFonts w:ascii="Arial" w:eastAsia="Times New Roman" w:hAnsi="Arial" w:cs="Arial"/>
          <w:sz w:val="24"/>
          <w:szCs w:val="24"/>
          <w:lang w:val="es-ES"/>
        </w:rPr>
        <w:fldChar w:fldCharType="begin"/>
      </w:r>
      <w:r w:rsidR="00C61C39">
        <w:rPr>
          <w:rFonts w:ascii="Arial" w:eastAsia="Times New Roman" w:hAnsi="Arial" w:cs="Arial"/>
          <w:sz w:val="24"/>
          <w:szCs w:val="24"/>
          <w:lang w:val="es-ES"/>
        </w:rPr>
        <w:instrText xml:space="preserve"> ADDIN ZOTERO_ITEM CSL_CITATION {"citationID":"sbhfErIg","properties":{"formattedCitation":"(Franco et al., 2008)","plainCitation":"(Franco et al., 2008)","noteIndex":0},"citationItems":[{"id":95,"uris":["http://zotero.org/users/local/CuhAoZlG/items/UYFGJSK4"],"uri":["http://zotero.org/users/local/CuhAoZlG/items/UYFGJSK4"],"itemData":{"id":95,"type":"article-journal","abstract":"Bioinformatics appears as the result of the indissoluble marriage between informatics technology and life sciences. Although it was conceived in principle to resolve questions such as the following: How to store and organize DNA sequences? How to find introns and exons in genomic DNA sequences? What conditions are required for the transcription of a specific gene? How learn more about the structure of a protein? How does it compare sequences of proteins or predict their structures?, currently the acquisition of new and improved computational tools has made it possible that bioinformatics will be key piece in applications such as genetic screening, molecular diagnosis, drug discovery and crop genetic improvement.","container-title":"Colombia Médica","language":"es","page":"4","source":"Zotero","title":"Breve historia de la bioinformática","volume":"39","author":[{"family":"Franco","given":"María Liliana"},{"family":"Cediel","given":"Juan Fernando"},{"family":"Payán","given":"César"}],"issued":{"date-parts":[["2008"]]}}}],"schema":"https://github.com/citation-style-language/schema/raw/master/csl-citation.json"} </w:instrText>
      </w:r>
      <w:r w:rsidR="00E832F9">
        <w:rPr>
          <w:rFonts w:ascii="Arial" w:eastAsia="Times New Roman" w:hAnsi="Arial" w:cs="Arial"/>
          <w:sz w:val="24"/>
          <w:szCs w:val="24"/>
          <w:lang w:val="es-ES"/>
        </w:rPr>
        <w:fldChar w:fldCharType="separate"/>
      </w:r>
      <w:r w:rsidR="00C61C39" w:rsidRPr="00C61C39">
        <w:rPr>
          <w:rFonts w:ascii="Arial" w:hAnsi="Arial" w:cs="Arial"/>
          <w:sz w:val="24"/>
          <w:lang w:val="es-ES"/>
        </w:rPr>
        <w:t>(Franco et al., 2008)</w:t>
      </w:r>
      <w:r w:rsidR="00E832F9">
        <w:rPr>
          <w:rFonts w:ascii="Arial" w:eastAsia="Times New Roman" w:hAnsi="Arial" w:cs="Arial"/>
          <w:sz w:val="24"/>
          <w:szCs w:val="24"/>
          <w:lang w:val="es-ES"/>
        </w:rPr>
        <w:fldChar w:fldCharType="end"/>
      </w:r>
      <w:r w:rsidRPr="00C61C39">
        <w:rPr>
          <w:rFonts w:ascii="Arial" w:eastAsia="Times New Roman" w:hAnsi="Arial" w:cs="Arial"/>
          <w:sz w:val="24"/>
          <w:szCs w:val="24"/>
          <w:lang w:val="es-ES"/>
        </w:rPr>
        <w:t>.</w:t>
      </w:r>
    </w:p>
    <w:p w:rsidR="00A00F48" w:rsidRDefault="00A00F48" w:rsidP="00982C0D">
      <w:pPr>
        <w:spacing w:after="0" w:line="360" w:lineRule="auto"/>
        <w:jc w:val="both"/>
        <w:rPr>
          <w:rFonts w:ascii="Arial" w:eastAsia="Times New Roman" w:hAnsi="Arial" w:cs="Arial"/>
          <w:b/>
          <w:sz w:val="24"/>
          <w:szCs w:val="24"/>
          <w:lang w:val="es-ES"/>
        </w:rPr>
      </w:pPr>
    </w:p>
    <w:p w:rsidR="00A00F48" w:rsidRDefault="00A00F48" w:rsidP="00982C0D">
      <w:pPr>
        <w:spacing w:after="0" w:line="360" w:lineRule="auto"/>
        <w:jc w:val="both"/>
        <w:rPr>
          <w:rFonts w:ascii="Arial" w:eastAsia="Times New Roman" w:hAnsi="Arial" w:cs="Arial"/>
          <w:b/>
          <w:sz w:val="24"/>
          <w:szCs w:val="24"/>
          <w:lang w:val="es-ES"/>
        </w:rPr>
      </w:pPr>
    </w:p>
    <w:p w:rsidR="00F3243B" w:rsidRPr="00AC6BFE" w:rsidRDefault="00AC6BFE" w:rsidP="00982C0D">
      <w:pPr>
        <w:spacing w:after="0" w:line="360" w:lineRule="auto"/>
        <w:jc w:val="both"/>
        <w:rPr>
          <w:rFonts w:ascii="Arial" w:eastAsia="Times New Roman" w:hAnsi="Arial" w:cs="Arial"/>
          <w:b/>
          <w:sz w:val="24"/>
          <w:szCs w:val="24"/>
          <w:lang w:val="es-ES"/>
        </w:rPr>
      </w:pPr>
      <w:r w:rsidRPr="00AC6BFE">
        <w:rPr>
          <w:rFonts w:ascii="Arial" w:eastAsia="Times New Roman" w:hAnsi="Arial" w:cs="Arial"/>
          <w:b/>
          <w:sz w:val="24"/>
          <w:szCs w:val="24"/>
          <w:lang w:val="es-ES"/>
        </w:rPr>
        <w:t>Campos de actuación</w:t>
      </w:r>
    </w:p>
    <w:p w:rsidR="00F3243B" w:rsidRDefault="00F3243B" w:rsidP="00F3243B">
      <w:pPr>
        <w:spacing w:after="0" w:line="360" w:lineRule="auto"/>
        <w:jc w:val="both"/>
        <w:rPr>
          <w:rFonts w:ascii="Arial" w:eastAsia="Times New Roman" w:hAnsi="Arial" w:cs="Arial"/>
          <w:sz w:val="24"/>
          <w:szCs w:val="24"/>
          <w:lang w:val="es-ES"/>
        </w:rPr>
      </w:pPr>
      <w:r w:rsidRPr="00F3243B">
        <w:rPr>
          <w:rFonts w:ascii="Arial" w:eastAsia="Times New Roman" w:hAnsi="Arial" w:cs="Arial"/>
          <w:sz w:val="24"/>
          <w:szCs w:val="24"/>
          <w:lang w:val="es-ES"/>
        </w:rPr>
        <w:t>La Bioinformática no sólo se ha convertido en una ciencia esencial   para   la genómica básica   y la   investig</w:t>
      </w:r>
      <w:r>
        <w:rPr>
          <w:rFonts w:ascii="Arial" w:eastAsia="Times New Roman" w:hAnsi="Arial" w:cs="Arial"/>
          <w:sz w:val="24"/>
          <w:szCs w:val="24"/>
          <w:lang w:val="es-ES"/>
        </w:rPr>
        <w:t xml:space="preserve">ación   en biología molecular, </w:t>
      </w:r>
      <w:r w:rsidR="00AC6BFE" w:rsidRPr="00F3243B">
        <w:rPr>
          <w:rFonts w:ascii="Arial" w:eastAsia="Times New Roman" w:hAnsi="Arial" w:cs="Arial"/>
          <w:sz w:val="24"/>
          <w:szCs w:val="24"/>
          <w:lang w:val="es-ES"/>
        </w:rPr>
        <w:t>también está teniendo</w:t>
      </w:r>
      <w:r w:rsidRPr="00F3243B">
        <w:rPr>
          <w:rFonts w:ascii="Arial" w:eastAsia="Times New Roman" w:hAnsi="Arial" w:cs="Arial"/>
          <w:sz w:val="24"/>
          <w:szCs w:val="24"/>
          <w:lang w:val="es-ES"/>
        </w:rPr>
        <w:t xml:space="preserve"> un gran impacto en muchas    áreas de    la    biotecnología    y las    ciencias biomédicas. Tiene   aplicaciones, que   están   basadas   por ejemplo, en los conocimientos de diseño de fármacos, análisis    forense    de    ADN y    Biotecnología agrícola. </w:t>
      </w:r>
    </w:p>
    <w:p w:rsidR="00F3243B" w:rsidRPr="00F3243B" w:rsidRDefault="00F3243B" w:rsidP="00F3243B">
      <w:pPr>
        <w:spacing w:after="0" w:line="360" w:lineRule="auto"/>
        <w:jc w:val="both"/>
        <w:rPr>
          <w:rFonts w:ascii="Arial" w:eastAsia="Times New Roman" w:hAnsi="Arial" w:cs="Arial"/>
          <w:sz w:val="24"/>
          <w:szCs w:val="24"/>
          <w:lang w:val="es-ES"/>
        </w:rPr>
      </w:pPr>
      <w:r w:rsidRPr="00F3243B">
        <w:rPr>
          <w:rFonts w:ascii="Arial" w:eastAsia="Times New Roman" w:hAnsi="Arial" w:cs="Arial"/>
          <w:sz w:val="24"/>
          <w:szCs w:val="24"/>
          <w:lang w:val="es-ES"/>
        </w:rPr>
        <w:lastRenderedPageBreak/>
        <w:t xml:space="preserve">Un enfoque basado en la bioinformática reduce significativamente    el    tiempo    y    el    costo   </w:t>
      </w:r>
      <w:r>
        <w:rPr>
          <w:rFonts w:ascii="Arial" w:eastAsia="Times New Roman" w:hAnsi="Arial" w:cs="Arial"/>
          <w:sz w:val="24"/>
          <w:szCs w:val="24"/>
          <w:lang w:val="es-ES"/>
        </w:rPr>
        <w:t xml:space="preserve"> requerido    para desarrollar </w:t>
      </w:r>
      <w:r w:rsidR="00AC6BFE" w:rsidRPr="00F3243B">
        <w:rPr>
          <w:rFonts w:ascii="Arial" w:eastAsia="Times New Roman" w:hAnsi="Arial" w:cs="Arial"/>
          <w:sz w:val="24"/>
          <w:szCs w:val="24"/>
          <w:lang w:val="es-ES"/>
        </w:rPr>
        <w:t>medicamentos con mayor</w:t>
      </w:r>
      <w:r w:rsidR="00AC6BFE">
        <w:rPr>
          <w:rFonts w:ascii="Arial" w:eastAsia="Times New Roman" w:hAnsi="Arial" w:cs="Arial"/>
          <w:sz w:val="24"/>
          <w:szCs w:val="24"/>
          <w:lang w:val="es-ES"/>
        </w:rPr>
        <w:t xml:space="preserve"> potencia,</w:t>
      </w:r>
      <w:r w:rsidR="00AC6BFE" w:rsidRPr="00F3243B">
        <w:rPr>
          <w:rFonts w:ascii="Arial" w:eastAsia="Times New Roman" w:hAnsi="Arial" w:cs="Arial"/>
          <w:sz w:val="24"/>
          <w:szCs w:val="24"/>
          <w:lang w:val="es-ES"/>
        </w:rPr>
        <w:t>con menos</w:t>
      </w:r>
      <w:r w:rsidR="00AC6BFE">
        <w:rPr>
          <w:rFonts w:ascii="Arial" w:eastAsia="Times New Roman" w:hAnsi="Arial" w:cs="Arial"/>
          <w:sz w:val="24"/>
          <w:szCs w:val="24"/>
          <w:lang w:val="es-ES"/>
        </w:rPr>
        <w:t>efectos</w:t>
      </w:r>
      <w:r w:rsidR="00A32C11" w:rsidRPr="00F3243B">
        <w:rPr>
          <w:rFonts w:ascii="Arial" w:eastAsia="Times New Roman" w:hAnsi="Arial" w:cs="Arial"/>
          <w:sz w:val="24"/>
          <w:szCs w:val="24"/>
          <w:lang w:val="es-ES"/>
        </w:rPr>
        <w:t>secundarios, y una menor toxicidad que el uso del</w:t>
      </w:r>
      <w:r w:rsidRPr="00F3243B">
        <w:rPr>
          <w:rFonts w:ascii="Arial" w:eastAsia="Times New Roman" w:hAnsi="Arial" w:cs="Arial"/>
          <w:sz w:val="24"/>
          <w:szCs w:val="24"/>
          <w:lang w:val="es-ES"/>
        </w:rPr>
        <w:t xml:space="preserve"> tradicional ensayo y error. En medicina forense, los resultados de los análisi</w:t>
      </w:r>
      <w:r>
        <w:rPr>
          <w:rFonts w:ascii="Arial" w:eastAsia="Times New Roman" w:hAnsi="Arial" w:cs="Arial"/>
          <w:sz w:val="24"/>
          <w:szCs w:val="24"/>
          <w:lang w:val="es-ES"/>
        </w:rPr>
        <w:t xml:space="preserve">s filogenéticos moleculares han sido </w:t>
      </w:r>
      <w:r w:rsidR="00AC6BFE" w:rsidRPr="00F3243B">
        <w:rPr>
          <w:rFonts w:ascii="Arial" w:eastAsia="Times New Roman" w:hAnsi="Arial" w:cs="Arial"/>
          <w:sz w:val="24"/>
          <w:szCs w:val="24"/>
          <w:lang w:val="es-ES"/>
        </w:rPr>
        <w:t>aceptados como pruebas en los</w:t>
      </w:r>
      <w:r w:rsidRPr="00F3243B">
        <w:rPr>
          <w:rFonts w:ascii="Arial" w:eastAsia="Times New Roman" w:hAnsi="Arial" w:cs="Arial"/>
          <w:sz w:val="24"/>
          <w:szCs w:val="24"/>
          <w:lang w:val="es-ES"/>
        </w:rPr>
        <w:t xml:space="preserve"> tribunal</w:t>
      </w:r>
      <w:r>
        <w:rPr>
          <w:rFonts w:ascii="Arial" w:eastAsia="Times New Roman" w:hAnsi="Arial" w:cs="Arial"/>
          <w:sz w:val="24"/>
          <w:szCs w:val="24"/>
          <w:lang w:val="es-ES"/>
        </w:rPr>
        <w:t xml:space="preserve">es penales. Alguna estadística </w:t>
      </w:r>
      <w:r w:rsidRPr="00F3243B">
        <w:rPr>
          <w:rFonts w:ascii="Arial" w:eastAsia="Times New Roman" w:hAnsi="Arial" w:cs="Arial"/>
          <w:sz w:val="24"/>
          <w:szCs w:val="24"/>
          <w:lang w:val="es-ES"/>
        </w:rPr>
        <w:t>bayesiana sof</w:t>
      </w:r>
      <w:r w:rsidR="00AC6BFE">
        <w:rPr>
          <w:rFonts w:ascii="Arial" w:eastAsia="Times New Roman" w:hAnsi="Arial" w:cs="Arial"/>
          <w:sz w:val="24"/>
          <w:szCs w:val="24"/>
          <w:lang w:val="es-ES"/>
        </w:rPr>
        <w:t>isticada y basada en</w:t>
      </w:r>
      <w:r w:rsidRPr="00F3243B">
        <w:rPr>
          <w:rFonts w:ascii="Arial" w:eastAsia="Times New Roman" w:hAnsi="Arial" w:cs="Arial"/>
          <w:sz w:val="24"/>
          <w:szCs w:val="24"/>
          <w:lang w:val="es-ES"/>
        </w:rPr>
        <w:t xml:space="preserve"> la verosimilitud de los    métodos    de análisis    de ADN    se    han aplicado en el análisis forense de la identidad.  </w:t>
      </w:r>
      <w:r w:rsidR="00AC6BFE" w:rsidRPr="00F3243B">
        <w:rPr>
          <w:rFonts w:ascii="Arial" w:eastAsia="Times New Roman" w:hAnsi="Arial" w:cs="Arial"/>
          <w:sz w:val="24"/>
          <w:szCs w:val="24"/>
          <w:lang w:val="es-ES"/>
        </w:rPr>
        <w:t>Vale la</w:t>
      </w:r>
      <w:r w:rsidR="00AC6BFE">
        <w:rPr>
          <w:rFonts w:ascii="Arial" w:eastAsia="Times New Roman" w:hAnsi="Arial" w:cs="Arial"/>
          <w:sz w:val="24"/>
          <w:szCs w:val="24"/>
          <w:lang w:val="es-ES"/>
        </w:rPr>
        <w:t xml:space="preserve"> pena mencionar que la genómica y la bioinformática están a punto de revolucionar los </w:t>
      </w:r>
      <w:r w:rsidRPr="00F3243B">
        <w:rPr>
          <w:rFonts w:ascii="Arial" w:eastAsia="Times New Roman" w:hAnsi="Arial" w:cs="Arial"/>
          <w:sz w:val="24"/>
          <w:szCs w:val="24"/>
          <w:lang w:val="es-ES"/>
        </w:rPr>
        <w:t>sis</w:t>
      </w:r>
      <w:r w:rsidR="00AC6BFE">
        <w:rPr>
          <w:rFonts w:ascii="Arial" w:eastAsia="Times New Roman" w:hAnsi="Arial" w:cs="Arial"/>
          <w:sz w:val="24"/>
          <w:szCs w:val="24"/>
          <w:lang w:val="es-ES"/>
        </w:rPr>
        <w:t xml:space="preserve">temas de </w:t>
      </w:r>
      <w:r w:rsidRPr="00F3243B">
        <w:rPr>
          <w:rFonts w:ascii="Arial" w:eastAsia="Times New Roman" w:hAnsi="Arial" w:cs="Arial"/>
          <w:sz w:val="24"/>
          <w:szCs w:val="24"/>
          <w:lang w:val="es-ES"/>
        </w:rPr>
        <w:t>salud mediante el desarrollo de la medicina personalizada. La secuencia genómica de alta velocidad junto con la tec</w:t>
      </w:r>
      <w:r w:rsidR="00AC6BFE">
        <w:rPr>
          <w:rFonts w:ascii="Arial" w:eastAsia="Times New Roman" w:hAnsi="Arial" w:cs="Arial"/>
          <w:sz w:val="24"/>
          <w:szCs w:val="24"/>
          <w:lang w:val="es-ES"/>
        </w:rPr>
        <w:t xml:space="preserve">nología informática sofisticada permitirá </w:t>
      </w:r>
      <w:r w:rsidR="00A32C11" w:rsidRPr="00F3243B">
        <w:rPr>
          <w:rFonts w:ascii="Arial" w:eastAsia="Times New Roman" w:hAnsi="Arial" w:cs="Arial"/>
          <w:sz w:val="24"/>
          <w:szCs w:val="24"/>
          <w:lang w:val="es-ES"/>
        </w:rPr>
        <w:t>por ejemplo que un médico en una clínica, pueda secuenciar</w:t>
      </w:r>
      <w:r w:rsidRPr="00F3243B">
        <w:rPr>
          <w:rFonts w:ascii="Arial" w:eastAsia="Times New Roman" w:hAnsi="Arial" w:cs="Arial"/>
          <w:sz w:val="24"/>
          <w:szCs w:val="24"/>
          <w:lang w:val="es-ES"/>
        </w:rPr>
        <w:t xml:space="preserve"> el ADN de un paciente de forma rápida, y detectar así </w:t>
      </w:r>
      <w:r w:rsidR="00A32C11" w:rsidRPr="00F3243B">
        <w:rPr>
          <w:rFonts w:ascii="Arial" w:eastAsia="Times New Roman" w:hAnsi="Arial" w:cs="Arial"/>
          <w:sz w:val="24"/>
          <w:szCs w:val="24"/>
          <w:lang w:val="es-ES"/>
        </w:rPr>
        <w:t>posibles mutaciones dañinas del genoma, convirtiéndose en</w:t>
      </w:r>
      <w:r w:rsidRPr="00F3243B">
        <w:rPr>
          <w:rFonts w:ascii="Arial" w:eastAsia="Times New Roman" w:hAnsi="Arial" w:cs="Arial"/>
          <w:sz w:val="24"/>
          <w:szCs w:val="24"/>
          <w:lang w:val="es-ES"/>
        </w:rPr>
        <w:t xml:space="preserve"> protagonista   para   participar   en   el   diagnóstico   precoz   y el tratamiento eficaz de enfermedades.  </w:t>
      </w:r>
      <w:r w:rsidR="00A32C11" w:rsidRPr="00F3243B">
        <w:rPr>
          <w:rFonts w:ascii="Arial" w:eastAsia="Times New Roman" w:hAnsi="Arial" w:cs="Arial"/>
          <w:sz w:val="24"/>
          <w:szCs w:val="24"/>
          <w:lang w:val="es-ES"/>
        </w:rPr>
        <w:t>Herramientas bioinformáticas se están utilizando también en</w:t>
      </w:r>
      <w:r w:rsidRPr="00F3243B">
        <w:rPr>
          <w:rFonts w:ascii="Arial" w:eastAsia="Times New Roman" w:hAnsi="Arial" w:cs="Arial"/>
          <w:sz w:val="24"/>
          <w:szCs w:val="24"/>
          <w:lang w:val="es-ES"/>
        </w:rPr>
        <w:t xml:space="preserve"> agricultura. </w:t>
      </w:r>
      <w:r w:rsidR="00A32C11" w:rsidRPr="00F3243B">
        <w:rPr>
          <w:rFonts w:ascii="Arial" w:eastAsia="Times New Roman" w:hAnsi="Arial" w:cs="Arial"/>
          <w:sz w:val="24"/>
          <w:szCs w:val="24"/>
          <w:lang w:val="es-ES"/>
        </w:rPr>
        <w:t>Las bases</w:t>
      </w:r>
      <w:r w:rsidRPr="00F3243B">
        <w:rPr>
          <w:rFonts w:ascii="Arial" w:eastAsia="Times New Roman" w:hAnsi="Arial" w:cs="Arial"/>
          <w:sz w:val="24"/>
          <w:szCs w:val="24"/>
          <w:lang w:val="es-ES"/>
        </w:rPr>
        <w:t xml:space="preserve"> de datos del genoma de plantas y análisis de  expresión  génica  de  este  perfil  han  desempeñado  un  papel importante en el desarrollo de nuevas variedades de cultivos que tienen   una   mayor   productividad   y   más   resistencia   a   las enfermedades</w:t>
      </w:r>
      <w:r w:rsidR="00E832F9">
        <w:rPr>
          <w:rFonts w:ascii="Arial" w:eastAsia="Times New Roman" w:hAnsi="Arial" w:cs="Arial"/>
          <w:sz w:val="24"/>
          <w:szCs w:val="24"/>
          <w:lang w:val="es-ES"/>
        </w:rPr>
        <w:fldChar w:fldCharType="begin"/>
      </w:r>
      <w:r w:rsidR="00A32C11">
        <w:rPr>
          <w:rFonts w:ascii="Arial" w:eastAsia="Times New Roman" w:hAnsi="Arial" w:cs="Arial"/>
          <w:sz w:val="24"/>
          <w:szCs w:val="24"/>
          <w:lang w:val="es-ES"/>
        </w:rPr>
        <w:instrText xml:space="preserve"> ADDIN ZOTERO_ITEM CSL_CITATION {"citationID":"HbfpQJp0","properties":{"formattedCitation":"(Escobar et al., 2011)","plainCitation":"(Escobar et al., 2011)","noteIndex":0},"citationItems":[{"id":104,"uris":["http://zotero.org/users/local/CuhAoZlG/items/IBSCAA2D"],"uri":["http://zotero.org/users/local/CuhAoZlG/items/IBSCAA2D"],"itemData":{"id":104,"type":"article-journal","abstract":"Resumen\n\t\t\t\t\tLa información contenida en secuencias de ADN,por su contenido voluminoso requiere de técnicas inteligentes para el modelamiento de los datos y de métodos computacionales avanzados para el procesamiento de estos. Se busca optimizar el tiempo en el que se ejecutan cálculos e inferencias, y mejorar la confiabilidad de los análisis que se realizan a partir de los resultados obtenidos, los cuales pueden servir de base para el desarrollo de investigaciones científicas. El grupo de investigación GIA del programa Ingeniería de Sistemas y Computación de la Universidad Tecnológica de Pereira, se encuentra trabajando en la determinación de tecnologías informáticas que permitan hacer avances significativos en los desarrollos científicos en el campo de la biología. Este artículo explora que técnicas computacionales son pertinentes en el desarrollo de aplicaciones bioinformáticas..","container-title":"Scientia et Technica","DOI":"10.22517/23447214.1491","ISSN":"2344-7214","issue":"49","language":"es","note":"number: 49","page":"116-121","source":"revistas.utp.edu.co","title":"Tecnologías bioinformáticas para el análisis de secuencias de ADN","volume":"3","author":[{"family":"Escobar","given":"Carlos Augusto Meneses"},{"family":"Murillo","given":"Lizeth Vanessa Rozo"},{"family":"Soto","given":"Jhenifer Franco"}],"issued":{"date-parts":[["2011",12,30]]}}}],"schema":"https://github.com/citation-style-language/schema/raw/master/csl-citation.json"} </w:instrText>
      </w:r>
      <w:r w:rsidR="00E832F9">
        <w:rPr>
          <w:rFonts w:ascii="Arial" w:eastAsia="Times New Roman" w:hAnsi="Arial" w:cs="Arial"/>
          <w:sz w:val="24"/>
          <w:szCs w:val="24"/>
          <w:lang w:val="es-ES"/>
        </w:rPr>
        <w:fldChar w:fldCharType="separate"/>
      </w:r>
      <w:r w:rsidR="00A32C11" w:rsidRPr="005A48BE">
        <w:rPr>
          <w:rFonts w:ascii="Arial" w:hAnsi="Arial" w:cs="Arial"/>
          <w:sz w:val="24"/>
          <w:lang w:val="es-ES"/>
        </w:rPr>
        <w:t>(Escobar et al., 2011)</w:t>
      </w:r>
      <w:r w:rsidR="00E832F9">
        <w:rPr>
          <w:rFonts w:ascii="Arial" w:eastAsia="Times New Roman" w:hAnsi="Arial" w:cs="Arial"/>
          <w:sz w:val="24"/>
          <w:szCs w:val="24"/>
          <w:lang w:val="es-ES"/>
        </w:rPr>
        <w:fldChar w:fldCharType="end"/>
      </w:r>
      <w:r w:rsidRPr="00F3243B">
        <w:rPr>
          <w:rFonts w:ascii="Arial" w:eastAsia="Times New Roman" w:hAnsi="Arial" w:cs="Arial"/>
          <w:sz w:val="24"/>
          <w:szCs w:val="24"/>
          <w:lang w:val="es-ES"/>
        </w:rPr>
        <w:t>.</w:t>
      </w:r>
    </w:p>
    <w:p w:rsidR="00F3243B" w:rsidRDefault="00F3243B" w:rsidP="00982C0D">
      <w:pPr>
        <w:spacing w:after="0" w:line="360" w:lineRule="auto"/>
        <w:jc w:val="both"/>
        <w:rPr>
          <w:rFonts w:ascii="Arial" w:eastAsia="Times New Roman" w:hAnsi="Arial" w:cs="Arial"/>
          <w:sz w:val="24"/>
          <w:szCs w:val="24"/>
          <w:lang w:val="es-ES"/>
        </w:rPr>
      </w:pPr>
    </w:p>
    <w:p w:rsidR="003E7150" w:rsidRDefault="00982C0D" w:rsidP="00982C0D">
      <w:pPr>
        <w:spacing w:after="0" w:line="360" w:lineRule="auto"/>
        <w:jc w:val="both"/>
        <w:rPr>
          <w:lang w:val="es-ES"/>
        </w:rPr>
      </w:pPr>
      <w:r w:rsidRPr="00982C0D">
        <w:rPr>
          <w:rFonts w:ascii="Arial" w:eastAsia="Times New Roman" w:hAnsi="Arial" w:cs="Arial"/>
          <w:sz w:val="24"/>
          <w:szCs w:val="24"/>
          <w:lang w:val="es-ES"/>
        </w:rPr>
        <w:t>La</w:t>
      </w:r>
      <w:r>
        <w:rPr>
          <w:rFonts w:ascii="Arial" w:eastAsia="Times New Roman" w:hAnsi="Arial" w:cs="Arial"/>
          <w:sz w:val="24"/>
          <w:szCs w:val="24"/>
          <w:lang w:val="es-ES"/>
        </w:rPr>
        <w:t>s áreas en las que se desenvuel</w:t>
      </w:r>
      <w:r w:rsidRPr="00982C0D">
        <w:rPr>
          <w:rFonts w:ascii="Arial" w:eastAsia="Times New Roman" w:hAnsi="Arial" w:cs="Arial"/>
          <w:sz w:val="24"/>
          <w:szCs w:val="24"/>
          <w:lang w:val="es-ES"/>
        </w:rPr>
        <w:t>ve actualmente la bioinformática son muchas y muy variadas, van desde tareas simples como la adqu</w:t>
      </w:r>
      <w:r w:rsidR="00F3243B">
        <w:rPr>
          <w:rFonts w:ascii="Arial" w:eastAsia="Times New Roman" w:hAnsi="Arial" w:cs="Arial"/>
          <w:sz w:val="24"/>
          <w:szCs w:val="24"/>
          <w:lang w:val="es-ES"/>
        </w:rPr>
        <w:t xml:space="preserve">isición directa de los datos a </w:t>
      </w:r>
      <w:r w:rsidRPr="00982C0D">
        <w:rPr>
          <w:rFonts w:ascii="Arial" w:eastAsia="Times New Roman" w:hAnsi="Arial" w:cs="Arial"/>
          <w:sz w:val="24"/>
          <w:szCs w:val="24"/>
          <w:lang w:val="es-ES"/>
        </w:rPr>
        <w:t>partir de los ensayos de secuenciación de DNA o de pro</w:t>
      </w:r>
      <w:r w:rsidR="00F3243B">
        <w:rPr>
          <w:rFonts w:ascii="Arial" w:eastAsia="Times New Roman" w:hAnsi="Arial" w:cs="Arial"/>
          <w:sz w:val="24"/>
          <w:szCs w:val="24"/>
          <w:lang w:val="es-ES"/>
        </w:rPr>
        <w:t>teínas, (cuando se utilizan téc</w:t>
      </w:r>
      <w:r w:rsidRPr="00982C0D">
        <w:rPr>
          <w:rFonts w:ascii="Arial" w:eastAsia="Times New Roman" w:hAnsi="Arial" w:cs="Arial"/>
          <w:sz w:val="24"/>
          <w:szCs w:val="24"/>
          <w:lang w:val="es-ES"/>
        </w:rPr>
        <w:t>nicas como espectrofotometría de masa</w:t>
      </w:r>
      <w:r w:rsidR="00F3243B">
        <w:rPr>
          <w:rFonts w:ascii="Arial" w:eastAsia="Times New Roman" w:hAnsi="Arial" w:cs="Arial"/>
          <w:sz w:val="24"/>
          <w:szCs w:val="24"/>
          <w:lang w:val="es-ES"/>
        </w:rPr>
        <w:t>s), hasta el desarrollo de soft</w:t>
      </w:r>
      <w:r w:rsidRPr="00982C0D">
        <w:rPr>
          <w:rFonts w:ascii="Arial" w:eastAsia="Times New Roman" w:hAnsi="Arial" w:cs="Arial"/>
          <w:sz w:val="24"/>
          <w:szCs w:val="24"/>
          <w:lang w:val="es-ES"/>
        </w:rPr>
        <w:t>wa</w:t>
      </w:r>
      <w:r w:rsidR="00F3243B">
        <w:rPr>
          <w:rFonts w:ascii="Arial" w:eastAsia="Times New Roman" w:hAnsi="Arial" w:cs="Arial"/>
          <w:sz w:val="24"/>
          <w:szCs w:val="24"/>
          <w:lang w:val="es-ES"/>
        </w:rPr>
        <w:t>re para el almacenamiento y aná</w:t>
      </w:r>
      <w:r w:rsidRPr="00982C0D">
        <w:rPr>
          <w:rFonts w:ascii="Arial" w:eastAsia="Times New Roman" w:hAnsi="Arial" w:cs="Arial"/>
          <w:sz w:val="24"/>
          <w:szCs w:val="24"/>
          <w:lang w:val="es-ES"/>
        </w:rPr>
        <w:t>lisis de los datos, lo que implica en muchos casos el desarrollo de algoritmos que requieren tanto de un c</w:t>
      </w:r>
      <w:r w:rsidR="00F3243B">
        <w:rPr>
          <w:rFonts w:ascii="Arial" w:eastAsia="Times New Roman" w:hAnsi="Arial" w:cs="Arial"/>
          <w:sz w:val="24"/>
          <w:szCs w:val="24"/>
          <w:lang w:val="es-ES"/>
        </w:rPr>
        <w:t>onocimiento matemáticos y bioló</w:t>
      </w:r>
      <w:r w:rsidRPr="00982C0D">
        <w:rPr>
          <w:rFonts w:ascii="Arial" w:eastAsia="Times New Roman" w:hAnsi="Arial" w:cs="Arial"/>
          <w:sz w:val="24"/>
          <w:szCs w:val="24"/>
          <w:lang w:val="es-ES"/>
        </w:rPr>
        <w:t>gico. Dentro de las áreas en las que se desenvuelve la bioinformática están, la ge</w:t>
      </w:r>
      <w:r w:rsidR="00F3243B">
        <w:rPr>
          <w:rFonts w:ascii="Arial" w:eastAsia="Times New Roman" w:hAnsi="Arial" w:cs="Arial"/>
          <w:sz w:val="24"/>
          <w:szCs w:val="24"/>
          <w:lang w:val="es-ES"/>
        </w:rPr>
        <w:t>nómica, la proteómica, la farma</w:t>
      </w:r>
      <w:r w:rsidRPr="00982C0D">
        <w:rPr>
          <w:rFonts w:ascii="Arial" w:eastAsia="Times New Roman" w:hAnsi="Arial" w:cs="Arial"/>
          <w:sz w:val="24"/>
          <w:szCs w:val="24"/>
          <w:lang w:val="es-ES"/>
        </w:rPr>
        <w:t>cogenética y la filogenia</w:t>
      </w:r>
      <w:r w:rsidR="00AC6BFE">
        <w:rPr>
          <w:rFonts w:ascii="Arial" w:eastAsia="Times New Roman" w:hAnsi="Arial" w:cs="Arial"/>
          <w:sz w:val="24"/>
          <w:szCs w:val="24"/>
          <w:lang w:val="es-ES"/>
        </w:rPr>
        <w:t>. La genómica se ocupa de la ca</w:t>
      </w:r>
      <w:r w:rsidRPr="00982C0D">
        <w:rPr>
          <w:rFonts w:ascii="Arial" w:eastAsia="Times New Roman" w:hAnsi="Arial" w:cs="Arial"/>
          <w:sz w:val="24"/>
          <w:szCs w:val="24"/>
          <w:lang w:val="es-ES"/>
        </w:rPr>
        <w:t>racterización molecular de genomas comp</w:t>
      </w:r>
      <w:r w:rsidR="00AC6BFE">
        <w:rPr>
          <w:rFonts w:ascii="Arial" w:eastAsia="Times New Roman" w:hAnsi="Arial" w:cs="Arial"/>
          <w:sz w:val="24"/>
          <w:szCs w:val="24"/>
          <w:lang w:val="es-ES"/>
        </w:rPr>
        <w:t>letos. En esta área la bioinfor</w:t>
      </w:r>
      <w:r w:rsidRPr="00982C0D">
        <w:rPr>
          <w:rFonts w:ascii="Arial" w:eastAsia="Times New Roman" w:hAnsi="Arial" w:cs="Arial"/>
          <w:sz w:val="24"/>
          <w:szCs w:val="24"/>
          <w:lang w:val="es-ES"/>
        </w:rPr>
        <w:t>máti</w:t>
      </w:r>
      <w:r w:rsidR="00AC6BFE">
        <w:rPr>
          <w:rFonts w:ascii="Arial" w:eastAsia="Times New Roman" w:hAnsi="Arial" w:cs="Arial"/>
          <w:sz w:val="24"/>
          <w:szCs w:val="24"/>
          <w:lang w:val="es-ES"/>
        </w:rPr>
        <w:t>ca se ha enfocado en la caracte</w:t>
      </w:r>
      <w:r w:rsidRPr="00982C0D">
        <w:rPr>
          <w:rFonts w:ascii="Arial" w:eastAsia="Times New Roman" w:hAnsi="Arial" w:cs="Arial"/>
          <w:sz w:val="24"/>
          <w:szCs w:val="24"/>
          <w:lang w:val="es-ES"/>
        </w:rPr>
        <w:t>rizaci</w:t>
      </w:r>
      <w:r w:rsidR="00AC6BFE">
        <w:rPr>
          <w:rFonts w:ascii="Arial" w:eastAsia="Times New Roman" w:hAnsi="Arial" w:cs="Arial"/>
          <w:sz w:val="24"/>
          <w:szCs w:val="24"/>
          <w:lang w:val="es-ES"/>
        </w:rPr>
        <w:t>ón y localización de las secuen</w:t>
      </w:r>
      <w:r w:rsidR="00A32C11">
        <w:rPr>
          <w:rFonts w:ascii="Arial" w:eastAsia="Times New Roman" w:hAnsi="Arial" w:cs="Arial"/>
          <w:sz w:val="24"/>
          <w:szCs w:val="24"/>
          <w:lang w:val="es-ES"/>
        </w:rPr>
        <w:t>cias que conforman el ADN (genó</w:t>
      </w:r>
      <w:r w:rsidRPr="00982C0D">
        <w:rPr>
          <w:rFonts w:ascii="Arial" w:eastAsia="Times New Roman" w:hAnsi="Arial" w:cs="Arial"/>
          <w:sz w:val="24"/>
          <w:szCs w:val="24"/>
          <w:lang w:val="es-ES"/>
        </w:rPr>
        <w:t xml:space="preserve">mica estructural) y, en la recolección </w:t>
      </w:r>
      <w:r w:rsidRPr="00982C0D">
        <w:rPr>
          <w:rFonts w:ascii="Arial" w:eastAsia="Times New Roman" w:hAnsi="Arial" w:cs="Arial"/>
          <w:sz w:val="24"/>
          <w:szCs w:val="24"/>
          <w:lang w:val="es-ES"/>
        </w:rPr>
        <w:lastRenderedPageBreak/>
        <w:t>sistemática de información sobre la función de los genes (</w:t>
      </w:r>
      <w:r w:rsidR="00AC6BFE">
        <w:rPr>
          <w:rFonts w:ascii="Arial" w:eastAsia="Times New Roman" w:hAnsi="Arial" w:cs="Arial"/>
          <w:sz w:val="24"/>
          <w:szCs w:val="24"/>
          <w:lang w:val="es-ES"/>
        </w:rPr>
        <w:t>genómica funcional)</w:t>
      </w:r>
      <w:r w:rsidR="003E7150">
        <w:rPr>
          <w:rFonts w:ascii="Arial" w:eastAsia="Times New Roman" w:hAnsi="Arial" w:cs="Arial"/>
          <w:sz w:val="24"/>
          <w:szCs w:val="24"/>
          <w:lang w:val="es-ES"/>
        </w:rPr>
        <w:t xml:space="preserve">. </w:t>
      </w:r>
      <w:r w:rsidR="003E7150" w:rsidRPr="003E7150">
        <w:rPr>
          <w:rFonts w:ascii="Arial" w:eastAsia="Times New Roman" w:hAnsi="Arial" w:cs="Arial"/>
          <w:sz w:val="24"/>
          <w:szCs w:val="24"/>
          <w:lang w:val="es-ES"/>
        </w:rPr>
        <w:t xml:space="preserve">El objeto último es tratar de llenar los vacíos de conocimiento existentes entre la secuencia de un gen y su función, pasando de laevaluación individual de los genes, y </w:t>
      </w:r>
      <w:proofErr w:type="spellStart"/>
      <w:r w:rsidR="003E7150" w:rsidRPr="003E7150">
        <w:rPr>
          <w:rFonts w:ascii="Arial" w:eastAsia="Times New Roman" w:hAnsi="Arial" w:cs="Arial"/>
          <w:sz w:val="24"/>
          <w:szCs w:val="24"/>
          <w:lang w:val="es-ES"/>
        </w:rPr>
        <w:t>coadyuda</w:t>
      </w:r>
      <w:proofErr w:type="spellEnd"/>
      <w:r w:rsidR="003E7150" w:rsidRPr="003E7150">
        <w:rPr>
          <w:rFonts w:ascii="Arial" w:eastAsia="Times New Roman" w:hAnsi="Arial" w:cs="Arial"/>
          <w:sz w:val="24"/>
          <w:szCs w:val="24"/>
          <w:lang w:val="es-ES"/>
        </w:rPr>
        <w:t xml:space="preserve"> al estudio de todos los genes expresados por una célula e</w:t>
      </w:r>
      <w:r w:rsidR="003E7150">
        <w:rPr>
          <w:rFonts w:ascii="Arial" w:eastAsia="Times New Roman" w:hAnsi="Arial" w:cs="Arial"/>
          <w:sz w:val="24"/>
          <w:szCs w:val="24"/>
          <w:lang w:val="es-ES"/>
        </w:rPr>
        <w:t>n un momento determinado (trans</w:t>
      </w:r>
      <w:r w:rsidR="003E7150" w:rsidRPr="003E7150">
        <w:rPr>
          <w:rFonts w:ascii="Arial" w:eastAsia="Times New Roman" w:hAnsi="Arial" w:cs="Arial"/>
          <w:sz w:val="24"/>
          <w:szCs w:val="24"/>
          <w:lang w:val="es-ES"/>
        </w:rPr>
        <w:t>criptoma). Dentro de este campo algunas de las tareas más importantes que se desarrollan son las siguientes</w:t>
      </w:r>
      <w:r w:rsidR="00E832F9">
        <w:rPr>
          <w:rFonts w:ascii="Arial" w:eastAsia="Times New Roman" w:hAnsi="Arial" w:cs="Arial"/>
          <w:sz w:val="24"/>
          <w:szCs w:val="24"/>
          <w:lang w:val="es-ES"/>
        </w:rPr>
        <w:fldChar w:fldCharType="begin"/>
      </w:r>
      <w:r w:rsidR="003E7150">
        <w:rPr>
          <w:rFonts w:ascii="Arial" w:eastAsia="Times New Roman" w:hAnsi="Arial" w:cs="Arial"/>
          <w:sz w:val="24"/>
          <w:szCs w:val="24"/>
          <w:lang w:val="es-ES"/>
        </w:rPr>
        <w:instrText xml:space="preserve"> ADDIN ZOTERO_ITEM CSL_CITATION {"citationID":"HZL9ZzIR","properties":{"formattedCitation":"(Hern\\uc0\\u225{}ndez, 2002)","plainCitation":"(Hernández, 2002)","noteIndex":0},"citationItems":[{"id":99,"uris":["http://zotero.org/users/local/CuhAoZlG/items/952FYTX3"],"uri":["http://zotero.org/users/local/CuhAoZlG/items/952FYTX3"],"itemData":{"id":99,"type":"article-journal","language":"es","page":"9","source":"Zotero","title":"8101Nf70RMÁTICA: HISTORIA Y PERSRECTIVAS FUTURAS","author":[{"family":"Hernández","given":"Emiliano Barreto"}],"issued":{"date-parts":[["2002"]]}}}],"schema":"https://github.com/citation-style-language/schema/raw/master/csl-citation.json"} </w:instrText>
      </w:r>
      <w:r w:rsidR="00E832F9">
        <w:rPr>
          <w:rFonts w:ascii="Arial" w:eastAsia="Times New Roman" w:hAnsi="Arial" w:cs="Arial"/>
          <w:sz w:val="24"/>
          <w:szCs w:val="24"/>
          <w:lang w:val="es-ES"/>
        </w:rPr>
        <w:fldChar w:fldCharType="separate"/>
      </w:r>
      <w:r w:rsidR="003E7150" w:rsidRPr="00A32C11">
        <w:rPr>
          <w:rFonts w:ascii="Arial" w:hAnsi="Arial" w:cs="Arial"/>
          <w:sz w:val="24"/>
          <w:szCs w:val="24"/>
          <w:lang w:val="es-ES"/>
        </w:rPr>
        <w:t>(Hernández, 2002)</w:t>
      </w:r>
      <w:r w:rsidR="00E832F9">
        <w:rPr>
          <w:rFonts w:ascii="Arial" w:eastAsia="Times New Roman" w:hAnsi="Arial" w:cs="Arial"/>
          <w:sz w:val="24"/>
          <w:szCs w:val="24"/>
          <w:lang w:val="es-ES"/>
        </w:rPr>
        <w:fldChar w:fldCharType="end"/>
      </w:r>
      <w:r w:rsidR="003E7150" w:rsidRPr="003E7150">
        <w:rPr>
          <w:rFonts w:ascii="Arial" w:eastAsia="Times New Roman" w:hAnsi="Arial" w:cs="Arial"/>
          <w:sz w:val="24"/>
          <w:szCs w:val="24"/>
          <w:lang w:val="es-ES"/>
        </w:rPr>
        <w:t>:</w:t>
      </w:r>
    </w:p>
    <w:p w:rsidR="003E7150" w:rsidRPr="003E7150" w:rsidRDefault="003E7150" w:rsidP="003E7150">
      <w:pPr>
        <w:pStyle w:val="Prrafodelista"/>
        <w:numPr>
          <w:ilvl w:val="0"/>
          <w:numId w:val="1"/>
        </w:numPr>
        <w:spacing w:after="0" w:line="360" w:lineRule="auto"/>
        <w:jc w:val="both"/>
        <w:rPr>
          <w:rFonts w:ascii="Arial" w:eastAsia="Times New Roman" w:hAnsi="Arial" w:cs="Arial"/>
          <w:sz w:val="24"/>
          <w:szCs w:val="24"/>
          <w:lang w:val="es-ES"/>
        </w:rPr>
      </w:pPr>
      <w:r w:rsidRPr="003E7150">
        <w:rPr>
          <w:rFonts w:ascii="Arial" w:eastAsia="Times New Roman" w:hAnsi="Arial" w:cs="Arial"/>
          <w:sz w:val="24"/>
          <w:szCs w:val="24"/>
          <w:lang w:val="es-ES"/>
        </w:rPr>
        <w:t>Captura y análisis preliminar de datos de secuencia y patrones de bandas</w:t>
      </w:r>
    </w:p>
    <w:p w:rsidR="003E7150" w:rsidRPr="003E7150" w:rsidRDefault="003E7150" w:rsidP="003E7150">
      <w:pPr>
        <w:pStyle w:val="Prrafodelista"/>
        <w:numPr>
          <w:ilvl w:val="0"/>
          <w:numId w:val="1"/>
        </w:numPr>
        <w:spacing w:after="0" w:line="360" w:lineRule="auto"/>
        <w:jc w:val="both"/>
        <w:rPr>
          <w:rFonts w:ascii="Arial" w:eastAsia="Times New Roman" w:hAnsi="Arial" w:cs="Arial"/>
          <w:sz w:val="24"/>
          <w:szCs w:val="24"/>
          <w:lang w:val="es-ES"/>
        </w:rPr>
      </w:pPr>
      <w:r w:rsidRPr="003E7150">
        <w:rPr>
          <w:rFonts w:ascii="Arial" w:eastAsia="Times New Roman" w:hAnsi="Arial" w:cs="Arial"/>
          <w:sz w:val="24"/>
          <w:szCs w:val="24"/>
          <w:lang w:val="es-ES"/>
        </w:rPr>
        <w:t>Comparación y búsqueda rápida de secuencias</w:t>
      </w:r>
    </w:p>
    <w:p w:rsidR="003E7150" w:rsidRPr="003E7150" w:rsidRDefault="003E7150" w:rsidP="003E7150">
      <w:pPr>
        <w:pStyle w:val="Prrafodelista"/>
        <w:numPr>
          <w:ilvl w:val="0"/>
          <w:numId w:val="1"/>
        </w:numPr>
        <w:spacing w:after="0" w:line="360" w:lineRule="auto"/>
        <w:jc w:val="both"/>
        <w:rPr>
          <w:rFonts w:ascii="Arial" w:eastAsia="Times New Roman" w:hAnsi="Arial" w:cs="Arial"/>
          <w:sz w:val="24"/>
          <w:szCs w:val="24"/>
          <w:lang w:val="es-ES"/>
        </w:rPr>
      </w:pPr>
      <w:r w:rsidRPr="003E7150">
        <w:rPr>
          <w:rFonts w:ascii="Arial" w:eastAsia="Times New Roman" w:hAnsi="Arial" w:cs="Arial"/>
          <w:sz w:val="24"/>
          <w:szCs w:val="24"/>
          <w:lang w:val="es-ES"/>
        </w:rPr>
        <w:t>Ensamblaje de secuencias de ADN</w:t>
      </w:r>
    </w:p>
    <w:p w:rsidR="003E7150" w:rsidRPr="003E7150" w:rsidRDefault="003E7150" w:rsidP="003E7150">
      <w:pPr>
        <w:pStyle w:val="Prrafodelista"/>
        <w:numPr>
          <w:ilvl w:val="0"/>
          <w:numId w:val="1"/>
        </w:numPr>
        <w:spacing w:after="0" w:line="360" w:lineRule="auto"/>
        <w:jc w:val="both"/>
        <w:rPr>
          <w:rFonts w:ascii="Arial" w:eastAsia="Times New Roman" w:hAnsi="Arial" w:cs="Arial"/>
          <w:sz w:val="24"/>
          <w:szCs w:val="24"/>
          <w:lang w:val="es-ES"/>
        </w:rPr>
      </w:pPr>
      <w:r w:rsidRPr="003E7150">
        <w:rPr>
          <w:rFonts w:ascii="Arial" w:eastAsia="Times New Roman" w:hAnsi="Arial" w:cs="Arial"/>
          <w:sz w:val="24"/>
          <w:szCs w:val="24"/>
          <w:lang w:val="es-ES"/>
        </w:rPr>
        <w:t>Detección de secuencias codificantes</w:t>
      </w:r>
    </w:p>
    <w:p w:rsidR="003E7150" w:rsidRPr="003E7150" w:rsidRDefault="003E7150" w:rsidP="003E7150">
      <w:pPr>
        <w:pStyle w:val="Prrafodelista"/>
        <w:numPr>
          <w:ilvl w:val="0"/>
          <w:numId w:val="1"/>
        </w:numPr>
        <w:spacing w:after="0" w:line="360" w:lineRule="auto"/>
        <w:jc w:val="both"/>
        <w:rPr>
          <w:rFonts w:ascii="Arial" w:eastAsia="Times New Roman" w:hAnsi="Arial" w:cs="Arial"/>
          <w:sz w:val="24"/>
          <w:szCs w:val="24"/>
          <w:lang w:val="es-ES"/>
        </w:rPr>
      </w:pPr>
      <w:r w:rsidRPr="003E7150">
        <w:rPr>
          <w:rFonts w:ascii="Arial" w:eastAsia="Times New Roman" w:hAnsi="Arial" w:cs="Arial"/>
          <w:sz w:val="24"/>
          <w:szCs w:val="24"/>
          <w:lang w:val="es-ES"/>
        </w:rPr>
        <w:t>Análisis de secuencias de ADN o ARN</w:t>
      </w:r>
    </w:p>
    <w:p w:rsidR="003E7150" w:rsidRPr="003E7150" w:rsidRDefault="003E7150" w:rsidP="003E7150">
      <w:pPr>
        <w:pStyle w:val="Prrafodelista"/>
        <w:numPr>
          <w:ilvl w:val="0"/>
          <w:numId w:val="1"/>
        </w:numPr>
        <w:spacing w:after="0" w:line="360" w:lineRule="auto"/>
        <w:jc w:val="both"/>
        <w:rPr>
          <w:rFonts w:ascii="Arial" w:eastAsia="Times New Roman" w:hAnsi="Arial" w:cs="Arial"/>
          <w:sz w:val="24"/>
          <w:szCs w:val="24"/>
          <w:lang w:val="es-ES"/>
        </w:rPr>
      </w:pPr>
      <w:r w:rsidRPr="003E7150">
        <w:rPr>
          <w:rFonts w:ascii="Arial" w:eastAsia="Times New Roman" w:hAnsi="Arial" w:cs="Arial"/>
          <w:sz w:val="24"/>
          <w:szCs w:val="24"/>
          <w:lang w:val="es-ES"/>
        </w:rPr>
        <w:t>La comparación entre genomas</w:t>
      </w: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982C0D" w:rsidRDefault="007502E5" w:rsidP="00982C0D">
      <w:pPr>
        <w:spacing w:after="0" w:line="360" w:lineRule="auto"/>
        <w:jc w:val="both"/>
        <w:rPr>
          <w:rFonts w:ascii="Arial" w:hAnsi="Arial" w:cs="Arial"/>
          <w:b/>
          <w:sz w:val="24"/>
          <w:szCs w:val="24"/>
          <w:lang w:val="es-ES"/>
        </w:rPr>
      </w:pPr>
      <w:r w:rsidRPr="007502E5">
        <w:rPr>
          <w:rFonts w:ascii="Arial" w:hAnsi="Arial" w:cs="Arial"/>
          <w:b/>
          <w:sz w:val="24"/>
          <w:szCs w:val="24"/>
          <w:lang w:val="es-ES"/>
        </w:rPr>
        <w:t>Técnicas más utilizadas</w:t>
      </w:r>
    </w:p>
    <w:p w:rsidR="007502E5" w:rsidRPr="007502E5" w:rsidRDefault="007502E5" w:rsidP="00982C0D">
      <w:pPr>
        <w:spacing w:after="0" w:line="360" w:lineRule="auto"/>
        <w:jc w:val="both"/>
        <w:rPr>
          <w:rFonts w:ascii="Arial" w:hAnsi="Arial" w:cs="Arial"/>
          <w:b/>
          <w:sz w:val="24"/>
          <w:szCs w:val="24"/>
          <w:lang w:val="es-ES"/>
        </w:rPr>
      </w:pPr>
    </w:p>
    <w:p w:rsidR="007502E5" w:rsidRDefault="007502E5" w:rsidP="00982C0D">
      <w:pPr>
        <w:spacing w:after="0" w:line="360" w:lineRule="auto"/>
        <w:jc w:val="both"/>
        <w:rPr>
          <w:rFonts w:ascii="Arial" w:hAnsi="Arial" w:cs="Arial"/>
          <w:sz w:val="24"/>
          <w:szCs w:val="24"/>
          <w:lang w:val="es-ES"/>
        </w:rPr>
      </w:pPr>
      <w:r w:rsidRPr="007502E5">
        <w:rPr>
          <w:rFonts w:ascii="Arial" w:hAnsi="Arial" w:cs="Arial"/>
          <w:sz w:val="24"/>
          <w:szCs w:val="24"/>
          <w:lang w:val="es-ES"/>
        </w:rPr>
        <w:t>La biología al igual que todas las ciencias que son base de</w:t>
      </w:r>
      <w:r>
        <w:rPr>
          <w:rFonts w:ascii="Arial" w:hAnsi="Arial" w:cs="Arial"/>
          <w:sz w:val="24"/>
          <w:szCs w:val="24"/>
          <w:lang w:val="es-ES"/>
        </w:rPr>
        <w:t xml:space="preserve"> la investigación </w:t>
      </w:r>
      <w:r w:rsidRPr="007502E5">
        <w:rPr>
          <w:rFonts w:ascii="Arial" w:hAnsi="Arial" w:cs="Arial"/>
          <w:sz w:val="24"/>
          <w:szCs w:val="24"/>
          <w:lang w:val="es-ES"/>
        </w:rPr>
        <w:t>científica, proveen (dependiendo de los objetivos planteados) grandes volúmenes de información que requieren de técnicas computacionales avanzadas</w:t>
      </w:r>
      <w:r w:rsidR="007B2CDD">
        <w:rPr>
          <w:rFonts w:ascii="Arial" w:hAnsi="Arial" w:cs="Arial"/>
          <w:sz w:val="24"/>
          <w:szCs w:val="24"/>
          <w:lang w:val="es-ES"/>
        </w:rPr>
        <w:t xml:space="preserve"> </w:t>
      </w:r>
      <w:r w:rsidRPr="007502E5">
        <w:rPr>
          <w:rFonts w:ascii="Arial" w:hAnsi="Arial" w:cs="Arial"/>
          <w:sz w:val="24"/>
          <w:szCs w:val="24"/>
          <w:lang w:val="es-ES"/>
        </w:rPr>
        <w:t>para permitir hacer proces</w:t>
      </w:r>
      <w:r>
        <w:rPr>
          <w:rFonts w:ascii="Arial" w:hAnsi="Arial" w:cs="Arial"/>
          <w:sz w:val="24"/>
          <w:szCs w:val="24"/>
          <w:lang w:val="es-ES"/>
        </w:rPr>
        <w:t>amiento en tiempo real. Muchas de estas</w:t>
      </w:r>
      <w:r w:rsidRPr="007502E5">
        <w:rPr>
          <w:rFonts w:ascii="Arial" w:hAnsi="Arial" w:cs="Arial"/>
          <w:sz w:val="24"/>
          <w:szCs w:val="24"/>
          <w:lang w:val="es-ES"/>
        </w:rPr>
        <w:t xml:space="preserve"> técnicas se</w:t>
      </w:r>
      <w:r>
        <w:rPr>
          <w:rFonts w:ascii="Arial" w:hAnsi="Arial" w:cs="Arial"/>
          <w:sz w:val="24"/>
          <w:szCs w:val="24"/>
          <w:lang w:val="es-ES"/>
        </w:rPr>
        <w:t xml:space="preserve"> enmarcan dentro </w:t>
      </w:r>
      <w:r w:rsidRPr="007502E5">
        <w:rPr>
          <w:rFonts w:ascii="Arial" w:hAnsi="Arial" w:cs="Arial"/>
          <w:sz w:val="24"/>
          <w:szCs w:val="24"/>
          <w:lang w:val="es-ES"/>
        </w:rPr>
        <w:t>de  temas  de investigación  y  desarrollo  informático  que  tienen  que  ver con el almacenamiento  y procesamiento de datos, entre las</w:t>
      </w:r>
      <w:r w:rsidR="006A2A28">
        <w:rPr>
          <w:rFonts w:ascii="Arial" w:hAnsi="Arial" w:cs="Arial"/>
          <w:sz w:val="24"/>
          <w:szCs w:val="24"/>
          <w:lang w:val="es-ES"/>
        </w:rPr>
        <w:t xml:space="preserve"> </w:t>
      </w:r>
      <w:r w:rsidRPr="007502E5">
        <w:rPr>
          <w:rFonts w:ascii="Arial" w:hAnsi="Arial" w:cs="Arial"/>
          <w:sz w:val="24"/>
          <w:szCs w:val="24"/>
          <w:lang w:val="es-ES"/>
        </w:rPr>
        <w:t>cuales   podemos   mencionar   las   bases   de   datos   (BD) relacionales y semánticas, las bodegas de datos, minería de datos  y  algunas    técnicas  de  inteligencia  artificial,  entre otras</w:t>
      </w:r>
      <w:r w:rsidR="002008E3">
        <w:rPr>
          <w:rFonts w:ascii="Arial" w:hAnsi="Arial" w:cs="Arial"/>
          <w:sz w:val="24"/>
          <w:szCs w:val="24"/>
          <w:lang w:val="es-ES"/>
        </w:rPr>
        <w:t xml:space="preserve"> </w:t>
      </w:r>
      <w:r w:rsidR="00E832F9">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{"citationID":"Oxmxk6IX","properties":{"formattedCitation":"(Escobar et al., 2011)","plainCitation":"(Escobar et al., 2011)","noteIndex":0},"citationItems":[{"id":104,"uris":["http://zotero.org/users/local/CuhAoZlG/items/IBSCAA2D"],"uri":["http://zotero.org/users/local/CuhAoZlG/items/IBSCAA2D"],"itemData":{"id":104,"type":"article-journal","abstract":"Resumen\n\t\t\t\t\tLa información contenida en secuencias de ADN,por su contenido voluminoso requiere de técnicas inteligentes para el modelamiento de los datos y de métodos computacionales avanzados para el procesamiento de estos. Se busca optimizar el tiempo en el que se ejecutan cálculos e inferencias, y mejorar la confiabilidad de los análisis que se realizan a partir de los resultados obtenidos, los cuales pueden servir de base para el desarrollo de investigaciones científicas. El grupo de investigación GIA del programa Ingeniería de Sistemas y Computación de la Universidad Tecnológica de Pereira, se encuentra trabajando en la determinación de tecnologías informáticas que permitan hacer avances significativos en los desarrollos científicos en el campo de la biología. Este artículo explora que técnicas computacionales son pertinentes en el desarrollo de aplicaciones bioinformáticas..","container-title":"Scientia et Technica","DOI":"10.22517/23447214.1491","ISSN":"2344-7214","issue":"49","language":"es","note":"number: 49","page":"116-121","source":"revistas.utp.edu.co","title":"Tecnologías bioinformáticas para el análisis de secuencias de ADN","volume":"3","author":[{"family":"Escobar","given":"Carlos Augusto Meneses"},{"family":"Murillo","given":"Lizeth Vanessa Rozo"},{"family":"Soto","given":"Jhenifer Franco"}],"issued":{"date-parts":[["2011",12,30]]}}}],"schema":"https://github.com/citation-style-language/schema/raw/master/csl-citation.json"} </w:instrText>
      </w:r>
      <w:r w:rsidR="00E832F9">
        <w:rPr>
          <w:rFonts w:ascii="Arial" w:hAnsi="Arial" w:cs="Arial"/>
          <w:sz w:val="24"/>
          <w:szCs w:val="24"/>
          <w:lang w:val="es-ES"/>
        </w:rPr>
        <w:fldChar w:fldCharType="separate"/>
      </w:r>
      <w:r w:rsidRPr="007502E5">
        <w:rPr>
          <w:rFonts w:ascii="Arial" w:hAnsi="Arial" w:cs="Arial"/>
          <w:sz w:val="24"/>
          <w:lang w:val="es-ES"/>
        </w:rPr>
        <w:t>(Escobar et al., 2011)</w:t>
      </w:r>
      <w:r w:rsidR="00E832F9">
        <w:rPr>
          <w:rFonts w:ascii="Arial" w:hAnsi="Arial" w:cs="Arial"/>
          <w:sz w:val="24"/>
          <w:szCs w:val="24"/>
          <w:lang w:val="es-ES"/>
        </w:rPr>
        <w:fldChar w:fldCharType="end"/>
      </w:r>
      <w:r>
        <w:rPr>
          <w:rFonts w:ascii="Arial" w:hAnsi="Arial" w:cs="Arial"/>
          <w:sz w:val="24"/>
          <w:szCs w:val="24"/>
          <w:lang w:val="es-ES"/>
        </w:rPr>
        <w:t xml:space="preserve">.  </w:t>
      </w:r>
    </w:p>
    <w:p w:rsidR="007502E5" w:rsidRDefault="007502E5" w:rsidP="00982C0D">
      <w:pPr>
        <w:spacing w:after="0" w:line="360" w:lineRule="auto"/>
        <w:jc w:val="both"/>
        <w:rPr>
          <w:rFonts w:ascii="Arial" w:hAnsi="Arial" w:cs="Arial"/>
          <w:sz w:val="24"/>
          <w:szCs w:val="24"/>
          <w:lang w:val="es-ES"/>
        </w:rPr>
      </w:pPr>
    </w:p>
    <w:p w:rsidR="007502E5" w:rsidRDefault="007502E5" w:rsidP="00982C0D">
      <w:pPr>
        <w:spacing w:after="0" w:line="360" w:lineRule="auto"/>
        <w:jc w:val="both"/>
        <w:rPr>
          <w:rFonts w:ascii="Arial" w:hAnsi="Arial" w:cs="Arial"/>
          <w:sz w:val="24"/>
          <w:szCs w:val="24"/>
          <w:lang w:val="es-ES"/>
        </w:rPr>
      </w:pPr>
    </w:p>
    <w:p w:rsidR="007502E5" w:rsidRDefault="007502E5" w:rsidP="00982C0D">
      <w:pPr>
        <w:spacing w:after="0" w:line="360" w:lineRule="auto"/>
        <w:jc w:val="both"/>
        <w:rPr>
          <w:rFonts w:ascii="Arial" w:hAnsi="Arial" w:cs="Arial"/>
          <w:sz w:val="24"/>
          <w:szCs w:val="24"/>
          <w:lang w:val="es-ES"/>
        </w:rPr>
      </w:pPr>
    </w:p>
    <w:p w:rsidR="007502E5" w:rsidRDefault="007502E5" w:rsidP="00982C0D">
      <w:pPr>
        <w:spacing w:after="0" w:line="360" w:lineRule="auto"/>
        <w:jc w:val="both"/>
        <w:rPr>
          <w:rFonts w:ascii="Arial" w:hAnsi="Arial" w:cs="Arial"/>
          <w:sz w:val="24"/>
          <w:szCs w:val="24"/>
          <w:lang w:val="es-ES"/>
        </w:rPr>
      </w:pPr>
    </w:p>
    <w:p w:rsidR="007502E5" w:rsidRDefault="007502E5" w:rsidP="00982C0D">
      <w:pPr>
        <w:spacing w:after="0" w:line="360" w:lineRule="auto"/>
        <w:jc w:val="both"/>
        <w:rPr>
          <w:rFonts w:ascii="Arial" w:hAnsi="Arial" w:cs="Arial"/>
          <w:sz w:val="24"/>
          <w:szCs w:val="24"/>
          <w:lang w:val="es-ES"/>
        </w:rPr>
      </w:pPr>
    </w:p>
    <w:p w:rsidR="00A00F48" w:rsidRDefault="00A00F48" w:rsidP="00982C0D">
      <w:pPr>
        <w:spacing w:after="0" w:line="360" w:lineRule="auto"/>
        <w:jc w:val="both"/>
        <w:rPr>
          <w:rFonts w:ascii="Arial" w:hAnsi="Arial" w:cs="Arial"/>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r>
        <w:rPr>
          <w:rFonts w:ascii="Arial" w:eastAsia="Times New Roman" w:hAnsi="Arial" w:cs="Arial"/>
          <w:b/>
          <w:sz w:val="24"/>
          <w:szCs w:val="24"/>
          <w:lang w:val="es-ES"/>
        </w:rPr>
        <w:lastRenderedPageBreak/>
        <w:t>Concl</w:t>
      </w:r>
      <w:bookmarkStart w:id="0" w:name="_GoBack"/>
      <w:bookmarkEnd w:id="0"/>
      <w:r>
        <w:rPr>
          <w:rFonts w:ascii="Arial" w:eastAsia="Times New Roman" w:hAnsi="Arial" w:cs="Arial"/>
          <w:b/>
          <w:sz w:val="24"/>
          <w:szCs w:val="24"/>
          <w:lang w:val="es-ES"/>
        </w:rPr>
        <w:t>usiones</w:t>
      </w:r>
    </w:p>
    <w:p w:rsidR="007502E5" w:rsidRPr="008B16F1" w:rsidRDefault="006A2A28" w:rsidP="00982C0D">
      <w:p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Se concluye que l</w:t>
      </w:r>
      <w:r w:rsidR="0016663C" w:rsidRPr="0016663C">
        <w:rPr>
          <w:rFonts w:ascii="Arial" w:eastAsia="Times New Roman" w:hAnsi="Arial" w:cs="Arial"/>
          <w:sz w:val="24"/>
          <w:szCs w:val="24"/>
          <w:lang w:val="es-ES"/>
        </w:rPr>
        <w:t xml:space="preserve">a </w:t>
      </w:r>
      <w:proofErr w:type="spellStart"/>
      <w:r w:rsidR="0016663C" w:rsidRPr="0016663C">
        <w:rPr>
          <w:rFonts w:ascii="Arial" w:eastAsia="Times New Roman" w:hAnsi="Arial" w:cs="Arial"/>
          <w:bCs/>
          <w:sz w:val="24"/>
          <w:szCs w:val="24"/>
          <w:lang w:val="es-ES"/>
        </w:rPr>
        <w:t>Bioinformática</w:t>
      </w:r>
      <w:proofErr w:type="spellEnd"/>
      <w:r w:rsidR="0016663C" w:rsidRPr="0016663C">
        <w:rPr>
          <w:rFonts w:ascii="Arial" w:eastAsia="Times New Roman" w:hAnsi="Arial" w:cs="Arial"/>
          <w:sz w:val="24"/>
          <w:szCs w:val="24"/>
          <w:lang w:val="es-ES"/>
        </w:rPr>
        <w:t xml:space="preserve"> se compone de dos </w:t>
      </w:r>
      <w:proofErr w:type="spellStart"/>
      <w:r w:rsidR="0016663C" w:rsidRPr="0016663C">
        <w:rPr>
          <w:rFonts w:ascii="Arial" w:eastAsia="Times New Roman" w:hAnsi="Arial" w:cs="Arial"/>
          <w:sz w:val="24"/>
          <w:szCs w:val="24"/>
          <w:lang w:val="es-ES"/>
        </w:rPr>
        <w:t>subcampos</w:t>
      </w:r>
      <w:proofErr w:type="spellEnd"/>
      <w:r w:rsidR="0016663C" w:rsidRPr="0016663C">
        <w:rPr>
          <w:rFonts w:ascii="Arial" w:eastAsia="Times New Roman" w:hAnsi="Arial" w:cs="Arial"/>
          <w:sz w:val="24"/>
          <w:szCs w:val="24"/>
          <w:lang w:val="es-ES"/>
        </w:rPr>
        <w:t xml:space="preserve"> complementarios entre sí: El desarrollo de herramientas informáticas y bases de datos, y la aplicación de estas en la generación de conocimientos biológicos para comp</w:t>
      </w:r>
      <w:r w:rsidR="00C86258">
        <w:rPr>
          <w:rFonts w:ascii="Arial" w:eastAsia="Times New Roman" w:hAnsi="Arial" w:cs="Arial"/>
          <w:sz w:val="24"/>
          <w:szCs w:val="24"/>
          <w:lang w:val="es-ES"/>
        </w:rPr>
        <w:t>render mejor los sistemas vivos.</w:t>
      </w:r>
      <w:r w:rsidR="00331870">
        <w:rPr>
          <w:rFonts w:ascii="Arial" w:eastAsia="Times New Roman" w:hAnsi="Arial" w:cs="Arial"/>
          <w:sz w:val="24"/>
          <w:szCs w:val="24"/>
          <w:lang w:val="es-ES"/>
        </w:rPr>
        <w:t xml:space="preserve"> </w:t>
      </w: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Default="007502E5" w:rsidP="00982C0D">
      <w:pPr>
        <w:spacing w:after="0" w:line="360" w:lineRule="auto"/>
        <w:jc w:val="both"/>
        <w:rPr>
          <w:rFonts w:ascii="Arial" w:eastAsia="Times New Roman" w:hAnsi="Arial" w:cs="Arial"/>
          <w:b/>
          <w:sz w:val="24"/>
          <w:szCs w:val="24"/>
          <w:lang w:val="es-ES"/>
        </w:rPr>
      </w:pPr>
    </w:p>
    <w:p w:rsidR="007502E5" w:rsidRPr="00387AFF" w:rsidRDefault="007502E5" w:rsidP="007502E5">
      <w:pPr>
        <w:pStyle w:val="Bibliografa"/>
        <w:spacing w:line="360" w:lineRule="auto"/>
        <w:jc w:val="both"/>
        <w:rPr>
          <w:rFonts w:ascii="Arial" w:eastAsia="Times New Roman" w:hAnsi="Arial" w:cs="Arial"/>
          <w:b/>
          <w:sz w:val="24"/>
          <w:lang w:val="es-ES"/>
        </w:rPr>
      </w:pPr>
      <w:r w:rsidRPr="00387AFF">
        <w:rPr>
          <w:rFonts w:ascii="Arial" w:eastAsia="Times New Roman" w:hAnsi="Arial" w:cs="Arial"/>
          <w:b/>
          <w:sz w:val="24"/>
          <w:lang w:val="es-ES"/>
        </w:rPr>
        <w:t>Referencias bibliográficas</w:t>
      </w:r>
    </w:p>
    <w:p w:rsidR="007502E5" w:rsidRPr="007502E5" w:rsidRDefault="00E832F9" w:rsidP="007502E5">
      <w:pPr>
        <w:pStyle w:val="Bibliografa"/>
        <w:spacing w:line="360" w:lineRule="auto"/>
        <w:jc w:val="both"/>
        <w:rPr>
          <w:rFonts w:ascii="Arial" w:hAnsi="Arial" w:cs="Arial"/>
          <w:sz w:val="24"/>
        </w:rPr>
      </w:pPr>
      <w:r w:rsidRPr="00E832F9">
        <w:rPr>
          <w:rFonts w:ascii="Arial" w:eastAsia="Times New Roman" w:hAnsi="Arial" w:cs="Arial"/>
          <w:b/>
          <w:lang w:val="es-ES"/>
        </w:rPr>
        <w:fldChar w:fldCharType="begin"/>
      </w:r>
      <w:r w:rsidR="007502E5">
        <w:rPr>
          <w:rFonts w:ascii="Arial" w:eastAsia="Times New Roman" w:hAnsi="Arial" w:cs="Arial"/>
          <w:b/>
          <w:lang w:val="es-ES"/>
        </w:rPr>
        <w:instrText xml:space="preserve"> ADDIN ZOTERO_BIBL {"uncited":[],"omitted":[],"custom":[]} CSL_BIBLIOGRAPHY </w:instrText>
      </w:r>
      <w:r w:rsidRPr="00E832F9">
        <w:rPr>
          <w:rFonts w:ascii="Arial" w:eastAsia="Times New Roman" w:hAnsi="Arial" w:cs="Arial"/>
          <w:b/>
          <w:lang w:val="es-ES"/>
        </w:rPr>
        <w:fldChar w:fldCharType="separate"/>
      </w:r>
      <w:r w:rsidR="007502E5" w:rsidRPr="007502E5">
        <w:rPr>
          <w:rFonts w:ascii="Arial" w:hAnsi="Arial" w:cs="Arial"/>
          <w:sz w:val="24"/>
          <w:lang w:val="es-ES"/>
        </w:rPr>
        <w:t xml:space="preserve">Escobar, C.A.M., Murillo, L.V.R., Soto, J.F., 2011. Tecnologías bioinformáticas para el análisis de secuencias de ADN. Sci. </w:t>
      </w:r>
      <w:r w:rsidR="007502E5" w:rsidRPr="007502E5">
        <w:rPr>
          <w:rFonts w:ascii="Arial" w:hAnsi="Arial" w:cs="Arial"/>
          <w:sz w:val="24"/>
        </w:rPr>
        <w:t>Tech. 3, 116–121. https://doi.org/10.22517/23447214.1491</w:t>
      </w:r>
    </w:p>
    <w:p w:rsidR="007502E5" w:rsidRPr="007502E5" w:rsidRDefault="007502E5" w:rsidP="007502E5">
      <w:pPr>
        <w:pStyle w:val="Bibliografa"/>
        <w:spacing w:line="360" w:lineRule="auto"/>
        <w:jc w:val="both"/>
        <w:rPr>
          <w:rFonts w:ascii="Arial" w:hAnsi="Arial" w:cs="Arial"/>
          <w:sz w:val="24"/>
          <w:lang w:val="es-ES"/>
        </w:rPr>
      </w:pPr>
      <w:r w:rsidRPr="007502E5">
        <w:rPr>
          <w:rFonts w:ascii="Arial" w:hAnsi="Arial" w:cs="Arial"/>
          <w:sz w:val="24"/>
        </w:rPr>
        <w:t xml:space="preserve">Franco, M.L., Cediel, J.F., Payán, C., 2008. </w:t>
      </w:r>
      <w:r w:rsidRPr="007502E5">
        <w:rPr>
          <w:rFonts w:ascii="Arial" w:hAnsi="Arial" w:cs="Arial"/>
          <w:sz w:val="24"/>
          <w:lang w:val="es-ES"/>
        </w:rPr>
        <w:t>Breve historia de la bioinformática. Colomb. Médica 39, 4.</w:t>
      </w:r>
    </w:p>
    <w:p w:rsidR="007502E5" w:rsidRPr="007502E5" w:rsidRDefault="007502E5" w:rsidP="007502E5">
      <w:pPr>
        <w:pStyle w:val="Bibliografa"/>
        <w:spacing w:line="360" w:lineRule="auto"/>
        <w:jc w:val="both"/>
        <w:rPr>
          <w:rFonts w:ascii="Arial" w:hAnsi="Arial" w:cs="Arial"/>
          <w:sz w:val="24"/>
          <w:lang w:val="es-ES"/>
        </w:rPr>
      </w:pPr>
      <w:r w:rsidRPr="007502E5">
        <w:rPr>
          <w:rFonts w:ascii="Arial" w:hAnsi="Arial" w:cs="Arial"/>
          <w:sz w:val="24"/>
          <w:lang w:val="es-ES"/>
        </w:rPr>
        <w:t>Hernández, E.B., 2002. 8101Nf70RMÁTICA: HISTORIA Y PERSRECTIVAS FUTURAS 9.</w:t>
      </w:r>
    </w:p>
    <w:p w:rsidR="007502E5" w:rsidRPr="007502E5" w:rsidRDefault="00E832F9" w:rsidP="007502E5">
      <w:pPr>
        <w:spacing w:after="0" w:line="360" w:lineRule="auto"/>
        <w:jc w:val="both"/>
        <w:rPr>
          <w:rFonts w:ascii="Arial" w:eastAsia="Times New Roman" w:hAnsi="Arial" w:cs="Arial"/>
          <w:b/>
          <w:sz w:val="24"/>
          <w:szCs w:val="24"/>
          <w:lang w:val="es-ES"/>
        </w:rPr>
      </w:pPr>
      <w:r>
        <w:rPr>
          <w:rFonts w:ascii="Arial" w:eastAsia="Times New Roman" w:hAnsi="Arial" w:cs="Arial"/>
          <w:b/>
          <w:sz w:val="24"/>
          <w:szCs w:val="24"/>
          <w:lang w:val="es-ES"/>
        </w:rPr>
        <w:fldChar w:fldCharType="end"/>
      </w:r>
    </w:p>
    <w:sectPr w:rsidR="007502E5" w:rsidRPr="007502E5" w:rsidSect="009670CB">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503078"/>
    <w:multiLevelType w:val="hybridMultilevel"/>
    <w:tmpl w:val="37FC4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hyphenationZone w:val="425"/>
  <w:characterSpacingControl w:val="doNotCompress"/>
  <w:compat/>
  <w:rsids>
    <w:rsidRoot w:val="005F01A8"/>
    <w:rsid w:val="0016663C"/>
    <w:rsid w:val="00183F6A"/>
    <w:rsid w:val="002008E3"/>
    <w:rsid w:val="0025492B"/>
    <w:rsid w:val="00331870"/>
    <w:rsid w:val="00387AFF"/>
    <w:rsid w:val="003E7150"/>
    <w:rsid w:val="004C61A4"/>
    <w:rsid w:val="004E43E7"/>
    <w:rsid w:val="004F3EAA"/>
    <w:rsid w:val="00587A62"/>
    <w:rsid w:val="005A48BE"/>
    <w:rsid w:val="005B6D6B"/>
    <w:rsid w:val="005F01A8"/>
    <w:rsid w:val="006A2A28"/>
    <w:rsid w:val="007001F3"/>
    <w:rsid w:val="007502E5"/>
    <w:rsid w:val="007B2CDD"/>
    <w:rsid w:val="008A61C4"/>
    <w:rsid w:val="008B16F1"/>
    <w:rsid w:val="008F45E5"/>
    <w:rsid w:val="0093673A"/>
    <w:rsid w:val="009638B8"/>
    <w:rsid w:val="009666C5"/>
    <w:rsid w:val="009670CB"/>
    <w:rsid w:val="00982C0D"/>
    <w:rsid w:val="00A00F48"/>
    <w:rsid w:val="00A32C11"/>
    <w:rsid w:val="00A76FB8"/>
    <w:rsid w:val="00AC48CD"/>
    <w:rsid w:val="00AC6BFE"/>
    <w:rsid w:val="00AE622F"/>
    <w:rsid w:val="00B67203"/>
    <w:rsid w:val="00BD6DD3"/>
    <w:rsid w:val="00C61C39"/>
    <w:rsid w:val="00C86258"/>
    <w:rsid w:val="00DC506B"/>
    <w:rsid w:val="00E832F9"/>
    <w:rsid w:val="00EC1B7B"/>
    <w:rsid w:val="00F3243B"/>
    <w:rsid w:val="00FD529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8">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0CB"/>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7150"/>
    <w:pPr>
      <w:ind w:left="720"/>
      <w:contextualSpacing/>
    </w:pPr>
  </w:style>
  <w:style w:type="paragraph" w:styleId="Bibliografa">
    <w:name w:val="Bibliography"/>
    <w:basedOn w:val="Normal"/>
    <w:next w:val="Normal"/>
    <w:uiPriority w:val="37"/>
    <w:unhideWhenUsed/>
    <w:rsid w:val="007502E5"/>
    <w:pPr>
      <w:spacing w:after="0" w:line="240" w:lineRule="auto"/>
      <w:ind w:left="720" w:hanging="720"/>
    </w:pPr>
  </w:style>
  <w:style w:type="paragraph" w:styleId="Textodeglobo">
    <w:name w:val="Balloon Text"/>
    <w:basedOn w:val="Normal"/>
    <w:link w:val="TextodegloboCar"/>
    <w:uiPriority w:val="99"/>
    <w:semiHidden/>
    <w:unhideWhenUsed/>
    <w:rsid w:val="005A48B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A48B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4195430">
      <w:bodyDiv w:val="1"/>
      <w:marLeft w:val="0"/>
      <w:marRight w:val="0"/>
      <w:marTop w:val="0"/>
      <w:marBottom w:val="0"/>
      <w:divBdr>
        <w:top w:val="none" w:sz="0" w:space="0" w:color="auto"/>
        <w:left w:val="none" w:sz="0" w:space="0" w:color="auto"/>
        <w:bottom w:val="none" w:sz="0" w:space="0" w:color="auto"/>
        <w:right w:val="none" w:sz="0" w:space="0" w:color="auto"/>
      </w:divBdr>
      <w:divsChild>
        <w:div w:id="724326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8</Pages>
  <Words>2201</Words>
  <Characters>12106</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Seg-Info</dc:creator>
  <cp:lastModifiedBy>AlexAri</cp:lastModifiedBy>
  <cp:revision>9</cp:revision>
  <dcterms:created xsi:type="dcterms:W3CDTF">2021-05-20T18:20:00Z</dcterms:created>
  <dcterms:modified xsi:type="dcterms:W3CDTF">2021-05-20T19:10:00Z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id="vEhyJ0rF"/&gt;&lt;style id="http://www.zotero.org/styles/elsevier-harvard"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ies>
</file>