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Link de descarga del software UGENE</w:t>
      </w:r>
    </w:p>
    <w:p w:rsidR="00000000" w:rsidDel="00000000" w:rsidP="00000000" w:rsidRDefault="00000000" w:rsidRPr="00000000" w14:paraId="00000002">
      <w:pPr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sz w:val="32"/>
          <w:szCs w:val="32"/>
        </w:rPr>
      </w:pPr>
      <w:hyperlink r:id="rId6">
        <w:r w:rsidDel="00000000" w:rsidR="00000000" w:rsidRPr="00000000">
          <w:rPr>
            <w:b w:val="1"/>
            <w:color w:val="1155cc"/>
            <w:sz w:val="32"/>
            <w:szCs w:val="32"/>
            <w:u w:val="single"/>
            <w:rtl w:val="0"/>
          </w:rPr>
          <w:t xml:space="preserve">https://ugene.net/download-all.html</w:t>
        </w:r>
      </w:hyperlink>
      <w:r w:rsidDel="00000000" w:rsidR="00000000" w:rsidRPr="00000000">
        <w:rPr>
          <w:b w:val="1"/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04">
      <w:pPr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b w:val="1"/>
          <w:sz w:val="38"/>
          <w:szCs w:val="38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Link de descarga del software </w:t>
      </w:r>
      <w:r w:rsidDel="00000000" w:rsidR="00000000" w:rsidRPr="00000000">
        <w:rPr>
          <w:b w:val="1"/>
          <w:sz w:val="38"/>
          <w:szCs w:val="38"/>
          <w:rtl w:val="0"/>
        </w:rPr>
        <w:t xml:space="preserve">Geneious Prime 2022</w:t>
      </w:r>
    </w:p>
    <w:p w:rsidR="00000000" w:rsidDel="00000000" w:rsidP="00000000" w:rsidRDefault="00000000" w:rsidRPr="00000000" w14:paraId="00000007">
      <w:pPr>
        <w:jc w:val="center"/>
        <w:rPr>
          <w:b w:val="1"/>
          <w:sz w:val="32"/>
          <w:szCs w:val="32"/>
        </w:rPr>
      </w:pPr>
      <w:hyperlink r:id="rId7">
        <w:r w:rsidDel="00000000" w:rsidR="00000000" w:rsidRPr="00000000">
          <w:rPr>
            <w:b w:val="1"/>
            <w:color w:val="1155cc"/>
            <w:sz w:val="32"/>
            <w:szCs w:val="32"/>
            <w:u w:val="single"/>
            <w:rtl w:val="0"/>
          </w:rPr>
          <w:t xml:space="preserve">https://www.geneious.com/download/previous-versions/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b w:val="1"/>
          <w:sz w:val="24"/>
          <w:szCs w:val="24"/>
          <w:highlight w:val="yellow"/>
        </w:rPr>
      </w:pPr>
      <w:r w:rsidDel="00000000" w:rsidR="00000000" w:rsidRPr="00000000">
        <w:rPr>
          <w:sz w:val="24"/>
          <w:szCs w:val="24"/>
          <w:highlight w:val="yellow"/>
          <w:rtl w:val="0"/>
        </w:rPr>
        <w:t xml:space="preserve">Durante el presente curso, </w:t>
      </w:r>
      <w:r w:rsidDel="00000000" w:rsidR="00000000" w:rsidRPr="00000000">
        <w:rPr>
          <w:b w:val="1"/>
          <w:sz w:val="24"/>
          <w:szCs w:val="24"/>
          <w:highlight w:val="yellow"/>
          <w:rtl w:val="0"/>
        </w:rPr>
        <w:t xml:space="preserve">utilizaremos como software de rutina la versión Geneious Prime 2022 de prueba de 30 días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, por lo que </w:t>
      </w:r>
      <w:r w:rsidDel="00000000" w:rsidR="00000000" w:rsidRPr="00000000">
        <w:rPr>
          <w:b w:val="1"/>
          <w:sz w:val="24"/>
          <w:szCs w:val="24"/>
          <w:highlight w:val="yellow"/>
          <w:rtl w:val="0"/>
        </w:rPr>
        <w:t xml:space="preserve">rogamos a los participantes que se lo descarguen 1-2 días antes de la sesión 2</w:t>
      </w:r>
    </w:p>
    <w:p w:rsidR="00000000" w:rsidDel="00000000" w:rsidP="00000000" w:rsidRDefault="00000000" w:rsidRPr="00000000" w14:paraId="0000000B">
      <w:pPr>
        <w:jc w:val="center"/>
        <w:rPr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left"/>
        <w:rPr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Acceso para obtener una licencia Geneious Prime de prueba: </w:t>
      </w:r>
      <w:hyperlink r:id="rId8">
        <w:r w:rsidDel="00000000" w:rsidR="00000000" w:rsidRPr="00000000">
          <w:rPr>
            <w:b w:val="1"/>
            <w:color w:val="1155cc"/>
            <w:sz w:val="24"/>
            <w:szCs w:val="24"/>
            <w:u w:val="single"/>
            <w:rtl w:val="0"/>
          </w:rPr>
          <w:t xml:space="preserve">https://manage.geneious.com/free-trial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left"/>
        <w:rPr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ugene.net/download-all.html" TargetMode="External"/><Relationship Id="rId7" Type="http://schemas.openxmlformats.org/officeDocument/2006/relationships/hyperlink" Target="https://www.geneious.com/download/previous-versions/" TargetMode="External"/><Relationship Id="rId8" Type="http://schemas.openxmlformats.org/officeDocument/2006/relationships/hyperlink" Target="https://manage.geneious.com/free-tri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