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E8173" w14:textId="77777777" w:rsidR="002404F1" w:rsidRPr="002404F1" w:rsidRDefault="002404F1" w:rsidP="002404F1">
      <w:pPr>
        <w:spacing w:before="100" w:beforeAutospacing="1" w:after="100" w:afterAutospacing="1" w:line="240" w:lineRule="auto"/>
        <w:outlineLvl w:val="0"/>
        <w:rPr>
          <w:rFonts w:ascii="Times New Roman" w:eastAsia="Times New Roman" w:hAnsi="Times New Roman" w:cs="Times New Roman"/>
          <w:b/>
          <w:bCs/>
          <w:kern w:val="36"/>
          <w:sz w:val="48"/>
          <w:szCs w:val="48"/>
        </w:rPr>
      </w:pPr>
      <w:proofErr w:type="spellStart"/>
      <w:r w:rsidRPr="002404F1">
        <w:rPr>
          <w:rFonts w:ascii="Times New Roman" w:eastAsia="Times New Roman" w:hAnsi="Times New Roman" w:cs="Times New Roman"/>
          <w:b/>
          <w:bCs/>
          <w:kern w:val="36"/>
          <w:sz w:val="48"/>
          <w:szCs w:val="48"/>
        </w:rPr>
        <w:t>Evaluación</w:t>
      </w:r>
      <w:proofErr w:type="spellEnd"/>
      <w:r w:rsidRPr="002404F1">
        <w:rPr>
          <w:rFonts w:ascii="Times New Roman" w:eastAsia="Times New Roman" w:hAnsi="Times New Roman" w:cs="Times New Roman"/>
          <w:b/>
          <w:bCs/>
          <w:kern w:val="36"/>
          <w:sz w:val="48"/>
          <w:szCs w:val="48"/>
        </w:rPr>
        <w:t xml:space="preserve"> </w:t>
      </w:r>
      <w:proofErr w:type="spellStart"/>
      <w:r w:rsidRPr="002404F1">
        <w:rPr>
          <w:rFonts w:ascii="Times New Roman" w:eastAsia="Times New Roman" w:hAnsi="Times New Roman" w:cs="Times New Roman"/>
          <w:b/>
          <w:bCs/>
          <w:kern w:val="36"/>
          <w:sz w:val="48"/>
          <w:szCs w:val="48"/>
        </w:rPr>
        <w:t>Tema</w:t>
      </w:r>
      <w:proofErr w:type="spellEnd"/>
      <w:r w:rsidRPr="002404F1">
        <w:rPr>
          <w:rFonts w:ascii="Times New Roman" w:eastAsia="Times New Roman" w:hAnsi="Times New Roman" w:cs="Times New Roman"/>
          <w:b/>
          <w:bCs/>
          <w:kern w:val="36"/>
          <w:sz w:val="48"/>
          <w:szCs w:val="48"/>
        </w:rPr>
        <w:t xml:space="preserve"> 2</w:t>
      </w:r>
    </w:p>
    <w:p w14:paraId="2868D180" w14:textId="77777777" w:rsidR="002404F1" w:rsidRPr="002404F1" w:rsidRDefault="00214C47" w:rsidP="002404F1">
      <w:pPr>
        <w:numPr>
          <w:ilvl w:val="0"/>
          <w:numId w:val="16"/>
        </w:numPr>
        <w:spacing w:before="100" w:beforeAutospacing="1" w:after="100" w:afterAutospacing="1" w:line="240" w:lineRule="auto"/>
        <w:rPr>
          <w:rFonts w:ascii="Times New Roman" w:eastAsia="Times New Roman" w:hAnsi="Times New Roman" w:cs="Times New Roman"/>
          <w:sz w:val="24"/>
          <w:szCs w:val="24"/>
        </w:rPr>
      </w:pPr>
      <w:hyperlink r:id="rId5" w:anchor="section-3" w:tooltip="INTRODUCCIÓN A LA BIOINFORMÁTICA" w:history="1">
        <w:proofErr w:type="spellStart"/>
        <w:r w:rsidR="002404F1" w:rsidRPr="002404F1">
          <w:rPr>
            <w:rFonts w:ascii="Times New Roman" w:eastAsia="Times New Roman" w:hAnsi="Times New Roman" w:cs="Times New Roman"/>
            <w:color w:val="0000FF"/>
            <w:sz w:val="24"/>
            <w:szCs w:val="24"/>
            <w:u w:val="single"/>
          </w:rPr>
          <w:t>MetBio</w:t>
        </w:r>
        <w:proofErr w:type="spellEnd"/>
      </w:hyperlink>
      <w:r w:rsidR="002404F1" w:rsidRPr="002404F1">
        <w:rPr>
          <w:rFonts w:ascii="Times New Roman" w:eastAsia="Times New Roman" w:hAnsi="Times New Roman" w:cs="Times New Roman"/>
          <w:sz w:val="24"/>
          <w:szCs w:val="24"/>
        </w:rPr>
        <w:t xml:space="preserve"> </w:t>
      </w:r>
    </w:p>
    <w:p w14:paraId="5839E23B" w14:textId="77777777" w:rsidR="002404F1" w:rsidRPr="002404F1" w:rsidRDefault="002404F1" w:rsidP="002404F1">
      <w:pPr>
        <w:numPr>
          <w:ilvl w:val="0"/>
          <w:numId w:val="16"/>
        </w:numPr>
        <w:spacing w:before="100" w:beforeAutospacing="1" w:after="100" w:afterAutospacing="1" w:line="240" w:lineRule="auto"/>
        <w:rPr>
          <w:rFonts w:ascii="Times New Roman" w:eastAsia="Times New Roman" w:hAnsi="Times New Roman" w:cs="Times New Roman"/>
          <w:sz w:val="24"/>
          <w:szCs w:val="24"/>
        </w:rPr>
      </w:pPr>
      <w:proofErr w:type="spellStart"/>
      <w:r w:rsidRPr="002404F1">
        <w:rPr>
          <w:rFonts w:ascii="Times New Roman" w:eastAsia="Times New Roman" w:hAnsi="Times New Roman" w:cs="Times New Roman"/>
          <w:sz w:val="24"/>
          <w:szCs w:val="24"/>
        </w:rPr>
        <w:t>Evaluación</w:t>
      </w:r>
      <w:proofErr w:type="spellEnd"/>
      <w:r w:rsidRPr="002404F1">
        <w:rPr>
          <w:rFonts w:ascii="Times New Roman" w:eastAsia="Times New Roman" w:hAnsi="Times New Roman" w:cs="Times New Roman"/>
          <w:sz w:val="24"/>
          <w:szCs w:val="24"/>
        </w:rPr>
        <w:t xml:space="preserve"> </w:t>
      </w:r>
      <w:proofErr w:type="spellStart"/>
      <w:r w:rsidRPr="002404F1">
        <w:rPr>
          <w:rFonts w:ascii="Times New Roman" w:eastAsia="Times New Roman" w:hAnsi="Times New Roman" w:cs="Times New Roman"/>
          <w:sz w:val="24"/>
          <w:szCs w:val="24"/>
        </w:rPr>
        <w:t>Tema</w:t>
      </w:r>
      <w:proofErr w:type="spellEnd"/>
      <w:r w:rsidRPr="002404F1">
        <w:rPr>
          <w:rFonts w:ascii="Times New Roman" w:eastAsia="Times New Roman" w:hAnsi="Times New Roman" w:cs="Times New Roman"/>
          <w:sz w:val="24"/>
          <w:szCs w:val="24"/>
        </w:rPr>
        <w:t xml:space="preserve"> 2</w:t>
      </w:r>
    </w:p>
    <w:p w14:paraId="3FA8DD41" w14:textId="77777777" w:rsidR="002404F1" w:rsidRPr="002404F1" w:rsidRDefault="002404F1" w:rsidP="002404F1">
      <w:pPr>
        <w:spacing w:after="0" w:line="240" w:lineRule="auto"/>
        <w:rPr>
          <w:rFonts w:ascii="Times New Roman" w:eastAsia="Times New Roman" w:hAnsi="Times New Roman" w:cs="Times New Roman"/>
          <w:sz w:val="24"/>
          <w:szCs w:val="24"/>
        </w:rPr>
      </w:pPr>
      <w:proofErr w:type="spellStart"/>
      <w:r w:rsidRPr="002404F1">
        <w:rPr>
          <w:rFonts w:ascii="Times New Roman" w:eastAsia="Times New Roman" w:hAnsi="Times New Roman" w:cs="Times New Roman"/>
          <w:sz w:val="24"/>
          <w:szCs w:val="24"/>
        </w:rPr>
        <w:t>Requisitos</w:t>
      </w:r>
      <w:proofErr w:type="spellEnd"/>
      <w:r w:rsidRPr="002404F1">
        <w:rPr>
          <w:rFonts w:ascii="Times New Roman" w:eastAsia="Times New Roman" w:hAnsi="Times New Roman" w:cs="Times New Roman"/>
          <w:sz w:val="24"/>
          <w:szCs w:val="24"/>
        </w:rPr>
        <w:t xml:space="preserve"> de </w:t>
      </w:r>
      <w:proofErr w:type="spellStart"/>
      <w:r w:rsidRPr="002404F1">
        <w:rPr>
          <w:rFonts w:ascii="Times New Roman" w:eastAsia="Times New Roman" w:hAnsi="Times New Roman" w:cs="Times New Roman"/>
          <w:sz w:val="24"/>
          <w:szCs w:val="24"/>
        </w:rPr>
        <w:t>finalización</w:t>
      </w:r>
      <w:proofErr w:type="spellEnd"/>
      <w:r w:rsidRPr="002404F1">
        <w:rPr>
          <w:rFonts w:ascii="Times New Roman" w:eastAsia="Times New Roman" w:hAnsi="Times New Roman" w:cs="Times New Roman"/>
          <w:sz w:val="24"/>
          <w:szCs w:val="24"/>
        </w:rPr>
        <w:t xml:space="preserve"> </w:t>
      </w:r>
    </w:p>
    <w:p w14:paraId="4C3CEF10" w14:textId="77777777" w:rsidR="002404F1" w:rsidRPr="00471DB0" w:rsidRDefault="002404F1" w:rsidP="002404F1">
      <w:pPr>
        <w:spacing w:after="0" w:line="240" w:lineRule="auto"/>
        <w:rPr>
          <w:rFonts w:ascii="Times New Roman" w:eastAsia="Times New Roman" w:hAnsi="Times New Roman" w:cs="Times New Roman"/>
          <w:sz w:val="24"/>
          <w:szCs w:val="24"/>
          <w:lang w:val="es-ES"/>
        </w:rPr>
      </w:pPr>
      <w:r w:rsidRPr="00471DB0">
        <w:rPr>
          <w:rFonts w:ascii="Times New Roman" w:eastAsia="Times New Roman" w:hAnsi="Times New Roman" w:cs="Times New Roman"/>
          <w:b/>
          <w:bCs/>
          <w:sz w:val="24"/>
          <w:szCs w:val="24"/>
          <w:lang w:val="es-ES"/>
        </w:rPr>
        <w:t>Apertura:</w:t>
      </w:r>
      <w:r w:rsidRPr="00471DB0">
        <w:rPr>
          <w:rFonts w:ascii="Times New Roman" w:eastAsia="Times New Roman" w:hAnsi="Times New Roman" w:cs="Times New Roman"/>
          <w:sz w:val="24"/>
          <w:szCs w:val="24"/>
          <w:lang w:val="es-ES"/>
        </w:rPr>
        <w:t xml:space="preserve"> miércoles, 31 de enero de 2024, 00:00 </w:t>
      </w:r>
    </w:p>
    <w:p w14:paraId="58AC1A98" w14:textId="77777777" w:rsidR="002404F1" w:rsidRPr="00471DB0" w:rsidRDefault="002404F1" w:rsidP="002404F1">
      <w:pPr>
        <w:spacing w:after="0" w:line="240" w:lineRule="auto"/>
        <w:rPr>
          <w:rFonts w:ascii="Times New Roman" w:eastAsia="Times New Roman" w:hAnsi="Times New Roman" w:cs="Times New Roman"/>
          <w:sz w:val="24"/>
          <w:szCs w:val="24"/>
          <w:lang w:val="es-ES"/>
        </w:rPr>
      </w:pPr>
      <w:r w:rsidRPr="00471DB0">
        <w:rPr>
          <w:rFonts w:ascii="Times New Roman" w:eastAsia="Times New Roman" w:hAnsi="Times New Roman" w:cs="Times New Roman"/>
          <w:b/>
          <w:bCs/>
          <w:sz w:val="24"/>
          <w:szCs w:val="24"/>
          <w:lang w:val="es-ES"/>
        </w:rPr>
        <w:t>Cierre:</w:t>
      </w:r>
      <w:r w:rsidRPr="00471DB0">
        <w:rPr>
          <w:rFonts w:ascii="Times New Roman" w:eastAsia="Times New Roman" w:hAnsi="Times New Roman" w:cs="Times New Roman"/>
          <w:sz w:val="24"/>
          <w:szCs w:val="24"/>
          <w:lang w:val="es-ES"/>
        </w:rPr>
        <w:t xml:space="preserve"> miércoles, 7 de febrero de 2024, 23:59 </w:t>
      </w:r>
    </w:p>
    <w:p w14:paraId="5D8514A1" w14:textId="77777777" w:rsidR="002404F1" w:rsidRPr="00471DB0" w:rsidRDefault="002404F1" w:rsidP="002404F1">
      <w:pPr>
        <w:spacing w:before="100" w:beforeAutospacing="1" w:after="100" w:afterAutospacing="1" w:line="240" w:lineRule="auto"/>
        <w:rPr>
          <w:rFonts w:ascii="Times New Roman" w:eastAsia="Times New Roman" w:hAnsi="Times New Roman" w:cs="Times New Roman"/>
          <w:sz w:val="24"/>
          <w:szCs w:val="24"/>
          <w:lang w:val="es-ES"/>
        </w:rPr>
      </w:pPr>
      <w:r w:rsidRPr="00471DB0">
        <w:rPr>
          <w:rFonts w:ascii="Times New Roman" w:eastAsia="Times New Roman" w:hAnsi="Times New Roman" w:cs="Times New Roman"/>
          <w:sz w:val="24"/>
          <w:szCs w:val="24"/>
          <w:lang w:val="es-ES"/>
        </w:rPr>
        <w:t xml:space="preserve">Le recomendamos que consulten la </w:t>
      </w:r>
      <w:hyperlink r:id="rId6" w:tooltip="Bibliografía" w:history="1">
        <w:r w:rsidRPr="00471DB0">
          <w:rPr>
            <w:rFonts w:ascii="Times New Roman" w:eastAsia="Times New Roman" w:hAnsi="Times New Roman" w:cs="Times New Roman"/>
            <w:color w:val="0000FF"/>
            <w:sz w:val="24"/>
            <w:szCs w:val="24"/>
            <w:u w:val="single"/>
            <w:lang w:val="es-ES"/>
          </w:rPr>
          <w:t>Bibliografía</w:t>
        </w:r>
      </w:hyperlink>
      <w:r w:rsidRPr="00471DB0">
        <w:rPr>
          <w:rFonts w:ascii="Times New Roman" w:eastAsia="Times New Roman" w:hAnsi="Times New Roman" w:cs="Times New Roman"/>
          <w:sz w:val="24"/>
          <w:szCs w:val="24"/>
          <w:lang w:val="es-ES"/>
        </w:rPr>
        <w:t xml:space="preserve"> y los </w:t>
      </w:r>
      <w:hyperlink r:id="rId7" w:tooltip="Materiales de Consulta" w:history="1">
        <w:r w:rsidRPr="00471DB0">
          <w:rPr>
            <w:rFonts w:ascii="Times New Roman" w:eastAsia="Times New Roman" w:hAnsi="Times New Roman" w:cs="Times New Roman"/>
            <w:color w:val="0000FF"/>
            <w:sz w:val="24"/>
            <w:szCs w:val="24"/>
            <w:u w:val="single"/>
            <w:lang w:val="es-ES"/>
          </w:rPr>
          <w:t>Materiales de Consulta</w:t>
        </w:r>
      </w:hyperlink>
      <w:r w:rsidRPr="00471DB0">
        <w:rPr>
          <w:rFonts w:ascii="Times New Roman" w:eastAsia="Times New Roman" w:hAnsi="Times New Roman" w:cs="Times New Roman"/>
          <w:sz w:val="24"/>
          <w:szCs w:val="24"/>
          <w:lang w:val="es-ES"/>
        </w:rPr>
        <w:t xml:space="preserve"> que se han puesto a su disposición para este curso, además de búsquedas de otros materiales en internet y realice las siguientes actividades: </w:t>
      </w:r>
    </w:p>
    <w:p w14:paraId="55755567" w14:textId="77777777" w:rsidR="002404F1" w:rsidRPr="00471DB0" w:rsidRDefault="002404F1" w:rsidP="002404F1">
      <w:pPr>
        <w:numPr>
          <w:ilvl w:val="0"/>
          <w:numId w:val="17"/>
        </w:numPr>
        <w:spacing w:before="100" w:beforeAutospacing="1" w:after="100" w:afterAutospacing="1" w:line="240" w:lineRule="auto"/>
        <w:rPr>
          <w:rFonts w:ascii="Times New Roman" w:eastAsia="Times New Roman" w:hAnsi="Times New Roman" w:cs="Times New Roman"/>
          <w:sz w:val="24"/>
          <w:szCs w:val="24"/>
          <w:lang w:val="es-ES"/>
        </w:rPr>
      </w:pPr>
      <w:r w:rsidRPr="00471DB0">
        <w:rPr>
          <w:rFonts w:ascii="Times New Roman" w:eastAsia="Times New Roman" w:hAnsi="Times New Roman" w:cs="Times New Roman"/>
          <w:sz w:val="24"/>
          <w:szCs w:val="24"/>
          <w:lang w:val="es-ES"/>
        </w:rPr>
        <w:t>Elabore un gráfico con los principales métodos que se aplican en esta área del conocimiento.</w:t>
      </w:r>
    </w:p>
    <w:p w14:paraId="115A465C" w14:textId="77777777" w:rsidR="002404F1" w:rsidRPr="00471DB0" w:rsidRDefault="002404F1" w:rsidP="002404F1">
      <w:pPr>
        <w:numPr>
          <w:ilvl w:val="0"/>
          <w:numId w:val="17"/>
        </w:numPr>
        <w:spacing w:before="100" w:beforeAutospacing="1" w:after="100" w:afterAutospacing="1" w:line="240" w:lineRule="auto"/>
        <w:rPr>
          <w:rFonts w:ascii="Times New Roman" w:eastAsia="Times New Roman" w:hAnsi="Times New Roman" w:cs="Times New Roman"/>
          <w:sz w:val="24"/>
          <w:szCs w:val="24"/>
          <w:lang w:val="es-ES"/>
        </w:rPr>
      </w:pPr>
      <w:r w:rsidRPr="00471DB0">
        <w:rPr>
          <w:rFonts w:ascii="Times New Roman" w:eastAsia="Times New Roman" w:hAnsi="Times New Roman" w:cs="Times New Roman"/>
          <w:sz w:val="24"/>
          <w:szCs w:val="24"/>
          <w:lang w:val="es-ES"/>
        </w:rPr>
        <w:t>Realice una tabla con las herramientas y tecnologías computacionales más utilizadas en el campo de la Bioinformática. Identifique si alguna es aplicable en su protocolo de investigación y explique brevemente.</w:t>
      </w:r>
    </w:p>
    <w:p w14:paraId="4F49E727" w14:textId="77777777" w:rsidR="002404F1" w:rsidRPr="00471DB0" w:rsidRDefault="002404F1" w:rsidP="002404F1">
      <w:pPr>
        <w:spacing w:before="100" w:beforeAutospacing="1" w:after="100" w:afterAutospacing="1" w:line="240" w:lineRule="auto"/>
        <w:rPr>
          <w:rFonts w:ascii="Times New Roman" w:eastAsia="Times New Roman" w:hAnsi="Times New Roman" w:cs="Times New Roman"/>
          <w:sz w:val="24"/>
          <w:szCs w:val="24"/>
          <w:lang w:val="es-ES"/>
        </w:rPr>
      </w:pPr>
      <w:r w:rsidRPr="00471DB0">
        <w:rPr>
          <w:rFonts w:ascii="Times New Roman" w:eastAsia="Times New Roman" w:hAnsi="Times New Roman" w:cs="Times New Roman"/>
          <w:sz w:val="24"/>
          <w:szCs w:val="24"/>
          <w:lang w:val="es-ES"/>
        </w:rPr>
        <w:t>Las actividades se recogerán en un documento de no más de 5 cuartillas y será realizado en equipos de 2 personas, el mismo deberá ser subido a este espacio con el siguiente nombre: Tema 2_Integrante 1_Integrante 2.</w:t>
      </w:r>
    </w:p>
    <w:p w14:paraId="613591B1" w14:textId="77777777" w:rsidR="002404F1" w:rsidRDefault="002404F1" w:rsidP="00E35444">
      <w:pPr>
        <w:rPr>
          <w:lang w:val="es-ES"/>
        </w:rPr>
      </w:pPr>
    </w:p>
    <w:p w14:paraId="5F231AED" w14:textId="77777777" w:rsidR="002404F1" w:rsidRDefault="002404F1" w:rsidP="00E35444">
      <w:pPr>
        <w:rPr>
          <w:lang w:val="es-ES"/>
        </w:rPr>
      </w:pPr>
    </w:p>
    <w:p w14:paraId="60CCD7F4" w14:textId="77777777" w:rsidR="00E35444" w:rsidRPr="00E35444" w:rsidRDefault="00E35444" w:rsidP="00E35444">
      <w:pPr>
        <w:rPr>
          <w:lang w:val="es-ES"/>
        </w:rPr>
      </w:pPr>
      <w:bookmarkStart w:id="0" w:name="_Hlk158188891"/>
      <w:r w:rsidRPr="00E35444">
        <w:rPr>
          <w:lang w:val="es-ES"/>
        </w:rPr>
        <w:t>En bioinformática, se aplican diversos métodos y técnicas para analizar datos biológicos y extraer información valiosa. A continuación, se presentan algunos de los principales métodos utilizados en esta disciplina:</w:t>
      </w:r>
    </w:p>
    <w:bookmarkEnd w:id="0"/>
    <w:p w14:paraId="2D858E06" w14:textId="77777777" w:rsidR="00E35444" w:rsidRPr="00E35444" w:rsidRDefault="00E35444" w:rsidP="00E35444">
      <w:pPr>
        <w:rPr>
          <w:lang w:val="es-ES"/>
        </w:rPr>
      </w:pPr>
    </w:p>
    <w:p w14:paraId="77A6429C" w14:textId="77777777" w:rsidR="00E35444" w:rsidRPr="0032707D" w:rsidRDefault="00E35444" w:rsidP="00E35444">
      <w:pPr>
        <w:rPr>
          <w:b/>
          <w:lang w:val="es-ES"/>
        </w:rPr>
      </w:pPr>
      <w:bookmarkStart w:id="1" w:name="_Hlk158189052"/>
      <w:r w:rsidRPr="0032707D">
        <w:rPr>
          <w:b/>
          <w:lang w:val="es-ES"/>
        </w:rPr>
        <w:t xml:space="preserve">1. **Secuenciación de </w:t>
      </w:r>
      <w:proofErr w:type="gramStart"/>
      <w:r w:rsidRPr="0032707D">
        <w:rPr>
          <w:b/>
          <w:lang w:val="es-ES"/>
        </w:rPr>
        <w:t>ADN:*</w:t>
      </w:r>
      <w:proofErr w:type="gramEnd"/>
      <w:r w:rsidRPr="0032707D">
        <w:rPr>
          <w:b/>
          <w:lang w:val="es-ES"/>
        </w:rPr>
        <w:t>*</w:t>
      </w:r>
    </w:p>
    <w:p w14:paraId="405650FC" w14:textId="77777777" w:rsidR="00E35444" w:rsidRPr="00E35444" w:rsidRDefault="00E35444" w:rsidP="00E35444">
      <w:pPr>
        <w:rPr>
          <w:lang w:val="es-ES"/>
        </w:rPr>
      </w:pPr>
      <w:r w:rsidRPr="00E35444">
        <w:rPr>
          <w:lang w:val="es-ES"/>
        </w:rPr>
        <w:t xml:space="preserve">   - Método fundamental para determinar la secuencia de nucleótidos en una molécula de ADN.</w:t>
      </w:r>
    </w:p>
    <w:p w14:paraId="4A6DA631" w14:textId="77777777" w:rsidR="00E35444" w:rsidRDefault="00E35444" w:rsidP="00E35444">
      <w:pPr>
        <w:rPr>
          <w:lang w:val="es-ES"/>
        </w:rPr>
      </w:pPr>
      <w:r w:rsidRPr="00E35444">
        <w:rPr>
          <w:lang w:val="es-ES"/>
        </w:rPr>
        <w:t xml:space="preserve">   - Técnicas modernas como la secuenciación de próxima generación (NGS) permiten la secuenciación rápida y eficiente de genomas completos.</w:t>
      </w:r>
    </w:p>
    <w:p w14:paraId="6B8D8D0D" w14:textId="77777777" w:rsidR="00137D32" w:rsidRDefault="00137D32" w:rsidP="00E35444">
      <w:pPr>
        <w:rPr>
          <w:lang w:val="es-ES"/>
        </w:rPr>
      </w:pPr>
      <w:r w:rsidRPr="00137D32">
        <w:rPr>
          <w:noProof/>
          <w:lang w:val="es-ES"/>
        </w:rPr>
        <w:drawing>
          <wp:anchor distT="0" distB="0" distL="114300" distR="114300" simplePos="0" relativeHeight="251664384" behindDoc="1" locked="0" layoutInCell="1" allowOverlap="1" wp14:anchorId="2D06F7D4" wp14:editId="7F5E458C">
            <wp:simplePos x="0" y="0"/>
            <wp:positionH relativeFrom="column">
              <wp:posOffset>0</wp:posOffset>
            </wp:positionH>
            <wp:positionV relativeFrom="paragraph">
              <wp:posOffset>285750</wp:posOffset>
            </wp:positionV>
            <wp:extent cx="838200" cy="838200"/>
            <wp:effectExtent l="0" t="0" r="0" b="0"/>
            <wp:wrapTight wrapText="bothSides">
              <wp:wrapPolygon edited="0">
                <wp:start x="0" y="0"/>
                <wp:lineTo x="0" y="21109"/>
                <wp:lineTo x="21109" y="21109"/>
                <wp:lineTo x="21109" y="0"/>
                <wp:lineTo x="0" y="0"/>
              </wp:wrapPolygon>
            </wp:wrapTight>
            <wp:docPr id="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r w:rsidRPr="00137D32">
        <w:rPr>
          <w:noProof/>
          <w:lang w:val="es-ES"/>
        </w:rPr>
        <w:drawing>
          <wp:anchor distT="0" distB="0" distL="114300" distR="114300" simplePos="0" relativeHeight="251665408" behindDoc="1" locked="0" layoutInCell="1" allowOverlap="1" wp14:anchorId="5E9EFB47" wp14:editId="141AB088">
            <wp:simplePos x="0" y="0"/>
            <wp:positionH relativeFrom="column">
              <wp:posOffset>1219200</wp:posOffset>
            </wp:positionH>
            <wp:positionV relativeFrom="paragraph">
              <wp:posOffset>285115</wp:posOffset>
            </wp:positionV>
            <wp:extent cx="838200" cy="838200"/>
            <wp:effectExtent l="0" t="0" r="0" b="0"/>
            <wp:wrapTight wrapText="bothSides">
              <wp:wrapPolygon edited="0">
                <wp:start x="0" y="0"/>
                <wp:lineTo x="0" y="21109"/>
                <wp:lineTo x="21109" y="21109"/>
                <wp:lineTo x="21109" y="0"/>
                <wp:lineTo x="0" y="0"/>
              </wp:wrapPolygon>
            </wp:wrapTight>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r w:rsidRPr="00137D32">
        <w:rPr>
          <w:noProof/>
          <w:lang w:val="es-ES"/>
        </w:rPr>
        <w:drawing>
          <wp:anchor distT="0" distB="0" distL="114300" distR="114300" simplePos="0" relativeHeight="251666432" behindDoc="1" locked="0" layoutInCell="1" allowOverlap="1" wp14:anchorId="5EF30DCC" wp14:editId="2D653463">
            <wp:simplePos x="0" y="0"/>
            <wp:positionH relativeFrom="column">
              <wp:posOffset>2404745</wp:posOffset>
            </wp:positionH>
            <wp:positionV relativeFrom="paragraph">
              <wp:posOffset>285115</wp:posOffset>
            </wp:positionV>
            <wp:extent cx="838200" cy="838200"/>
            <wp:effectExtent l="0" t="0" r="0" b="0"/>
            <wp:wrapTight wrapText="bothSides">
              <wp:wrapPolygon edited="0">
                <wp:start x="0" y="0"/>
                <wp:lineTo x="0" y="21109"/>
                <wp:lineTo x="21109" y="21109"/>
                <wp:lineTo x="21109" y="0"/>
                <wp:lineTo x="0" y="0"/>
              </wp:wrapPolygon>
            </wp:wrapTight>
            <wp:docPr id="1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r w:rsidRPr="00137D32">
        <w:rPr>
          <w:noProof/>
          <w:lang w:val="es-ES"/>
        </w:rPr>
        <w:drawing>
          <wp:anchor distT="0" distB="0" distL="114300" distR="114300" simplePos="0" relativeHeight="251667456" behindDoc="1" locked="0" layoutInCell="1" allowOverlap="1" wp14:anchorId="1E97754F" wp14:editId="337C2C25">
            <wp:simplePos x="0" y="0"/>
            <wp:positionH relativeFrom="column">
              <wp:posOffset>3496945</wp:posOffset>
            </wp:positionH>
            <wp:positionV relativeFrom="paragraph">
              <wp:posOffset>285115</wp:posOffset>
            </wp:positionV>
            <wp:extent cx="838200" cy="838200"/>
            <wp:effectExtent l="0" t="0" r="0" b="0"/>
            <wp:wrapTight wrapText="bothSides">
              <wp:wrapPolygon edited="0">
                <wp:start x="0" y="0"/>
                <wp:lineTo x="0" y="21109"/>
                <wp:lineTo x="21109" y="21109"/>
                <wp:lineTo x="21109" y="0"/>
                <wp:lineTo x="0" y="0"/>
              </wp:wrapPolygon>
            </wp:wrapTight>
            <wp:docPr id="1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p>
    <w:p w14:paraId="3069111A" w14:textId="77777777" w:rsidR="00137D32" w:rsidRDefault="00137D32" w:rsidP="00E35444">
      <w:pPr>
        <w:rPr>
          <w:lang w:val="es-ES"/>
        </w:rPr>
      </w:pPr>
    </w:p>
    <w:p w14:paraId="49C1E325" w14:textId="77777777" w:rsidR="00137D32" w:rsidRDefault="00137D32" w:rsidP="00E35444">
      <w:pPr>
        <w:rPr>
          <w:lang w:val="es-ES"/>
        </w:rPr>
      </w:pPr>
    </w:p>
    <w:p w14:paraId="2E33CDF8" w14:textId="77777777" w:rsidR="00137D32" w:rsidRDefault="00137D32" w:rsidP="00E35444">
      <w:pPr>
        <w:rPr>
          <w:lang w:val="es-ES"/>
        </w:rPr>
      </w:pPr>
    </w:p>
    <w:p w14:paraId="14718088" w14:textId="77777777" w:rsidR="00137D32" w:rsidRPr="00E35444" w:rsidRDefault="00137D32" w:rsidP="00E35444">
      <w:pPr>
        <w:rPr>
          <w:lang w:val="es-ES"/>
        </w:rPr>
      </w:pPr>
    </w:p>
    <w:p w14:paraId="615CA849" w14:textId="77777777" w:rsidR="00E35444" w:rsidRPr="00E35444" w:rsidRDefault="00E35444" w:rsidP="00E35444">
      <w:pPr>
        <w:rPr>
          <w:lang w:val="es-ES"/>
        </w:rPr>
      </w:pPr>
    </w:p>
    <w:p w14:paraId="3AB0F247" w14:textId="77777777" w:rsidR="00E35444" w:rsidRPr="00E35444" w:rsidRDefault="00E35444" w:rsidP="00E35444">
      <w:pPr>
        <w:rPr>
          <w:lang w:val="es-ES"/>
        </w:rPr>
      </w:pPr>
      <w:r w:rsidRPr="00E35444">
        <w:rPr>
          <w:lang w:val="es-ES"/>
        </w:rPr>
        <w:t>2. **Análisis de Expresión Génica:**</w:t>
      </w:r>
    </w:p>
    <w:p w14:paraId="314B6E01" w14:textId="77777777" w:rsidR="00E35444" w:rsidRPr="00E35444" w:rsidRDefault="00E35444" w:rsidP="00E35444">
      <w:pPr>
        <w:rPr>
          <w:lang w:val="es-ES"/>
        </w:rPr>
      </w:pPr>
      <w:r w:rsidRPr="00E35444">
        <w:rPr>
          <w:lang w:val="es-ES"/>
        </w:rPr>
        <w:t xml:space="preserve">   - Utiliza técnicas como microarrays o RNA-Seq para medir la cantidad relativa de expresión de genes en diferentes condiciones.</w:t>
      </w:r>
    </w:p>
    <w:p w14:paraId="35C7D888" w14:textId="77777777" w:rsidR="00E35444" w:rsidRDefault="00E35444" w:rsidP="00E35444">
      <w:pPr>
        <w:rPr>
          <w:lang w:val="es-ES"/>
        </w:rPr>
      </w:pPr>
      <w:r w:rsidRPr="00E35444">
        <w:rPr>
          <w:lang w:val="es-ES"/>
        </w:rPr>
        <w:t xml:space="preserve">   - Proporciona información sobre la actividad genética en un momento específico y en distintos tejidos o condiciones.</w:t>
      </w:r>
    </w:p>
    <w:p w14:paraId="4ECAADC6" w14:textId="77777777" w:rsidR="00137D32" w:rsidRDefault="00B60E58" w:rsidP="00E35444">
      <w:pPr>
        <w:rPr>
          <w:lang w:val="es-ES"/>
        </w:rPr>
      </w:pPr>
      <w:r w:rsidRPr="00137D32">
        <w:rPr>
          <w:noProof/>
        </w:rPr>
        <w:drawing>
          <wp:anchor distT="0" distB="0" distL="114300" distR="114300" simplePos="0" relativeHeight="251669504" behindDoc="1" locked="0" layoutInCell="1" allowOverlap="1" wp14:anchorId="3DB6561E" wp14:editId="17128C1A">
            <wp:simplePos x="0" y="0"/>
            <wp:positionH relativeFrom="margin">
              <wp:align>left</wp:align>
            </wp:positionH>
            <wp:positionV relativeFrom="paragraph">
              <wp:posOffset>5080</wp:posOffset>
            </wp:positionV>
            <wp:extent cx="810895" cy="810895"/>
            <wp:effectExtent l="0" t="0" r="8255" b="8255"/>
            <wp:wrapTight wrapText="bothSides">
              <wp:wrapPolygon edited="0">
                <wp:start x="0" y="0"/>
                <wp:lineTo x="0" y="21312"/>
                <wp:lineTo x="21312" y="21312"/>
                <wp:lineTo x="21312" y="0"/>
                <wp:lineTo x="0" y="0"/>
              </wp:wrapPolygon>
            </wp:wrapTight>
            <wp:docPr id="12"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10895" cy="810895"/>
                    </a:xfrm>
                    <a:prstGeom prst="rect">
                      <a:avLst/>
                    </a:prstGeom>
                  </pic:spPr>
                </pic:pic>
              </a:graphicData>
            </a:graphic>
            <wp14:sizeRelH relativeFrom="margin">
              <wp14:pctWidth>0</wp14:pctWidth>
            </wp14:sizeRelH>
            <wp14:sizeRelV relativeFrom="margin">
              <wp14:pctHeight>0</wp14:pctHeight>
            </wp14:sizeRelV>
          </wp:anchor>
        </w:drawing>
      </w:r>
      <w:r w:rsidRPr="00137D32">
        <w:rPr>
          <w:noProof/>
        </w:rPr>
        <w:drawing>
          <wp:anchor distT="0" distB="0" distL="114300" distR="114300" simplePos="0" relativeHeight="251670528" behindDoc="1" locked="0" layoutInCell="1" allowOverlap="1" wp14:anchorId="3D9574B2" wp14:editId="29AAB3CC">
            <wp:simplePos x="0" y="0"/>
            <wp:positionH relativeFrom="margin">
              <wp:posOffset>1447800</wp:posOffset>
            </wp:positionH>
            <wp:positionV relativeFrom="paragraph">
              <wp:posOffset>60325</wp:posOffset>
            </wp:positionV>
            <wp:extent cx="766264" cy="766264"/>
            <wp:effectExtent l="0" t="0" r="0" b="0"/>
            <wp:wrapTight wrapText="bothSides">
              <wp:wrapPolygon edited="0">
                <wp:start x="0" y="0"/>
                <wp:lineTo x="0" y="20955"/>
                <wp:lineTo x="20955" y="20955"/>
                <wp:lineTo x="20955" y="0"/>
                <wp:lineTo x="0" y="0"/>
              </wp:wrapPolygon>
            </wp:wrapTight>
            <wp:docPr id="13"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66264" cy="766264"/>
                    </a:xfrm>
                    <a:prstGeom prst="rect">
                      <a:avLst/>
                    </a:prstGeom>
                  </pic:spPr>
                </pic:pic>
              </a:graphicData>
            </a:graphic>
            <wp14:sizeRelH relativeFrom="margin">
              <wp14:pctWidth>0</wp14:pctWidth>
            </wp14:sizeRelH>
            <wp14:sizeRelV relativeFrom="margin">
              <wp14:pctHeight>0</wp14:pctHeight>
            </wp14:sizeRelV>
          </wp:anchor>
        </w:drawing>
      </w:r>
      <w:r w:rsidRPr="00137D32">
        <w:rPr>
          <w:noProof/>
        </w:rPr>
        <w:drawing>
          <wp:anchor distT="0" distB="0" distL="114300" distR="114300" simplePos="0" relativeHeight="251671552" behindDoc="1" locked="0" layoutInCell="1" allowOverlap="1" wp14:anchorId="14C05880" wp14:editId="320FF39A">
            <wp:simplePos x="0" y="0"/>
            <wp:positionH relativeFrom="margin">
              <wp:posOffset>2471057</wp:posOffset>
            </wp:positionH>
            <wp:positionV relativeFrom="paragraph">
              <wp:posOffset>38554</wp:posOffset>
            </wp:positionV>
            <wp:extent cx="766264" cy="766264"/>
            <wp:effectExtent l="0" t="0" r="0" b="0"/>
            <wp:wrapTight wrapText="bothSides">
              <wp:wrapPolygon edited="0">
                <wp:start x="0" y="0"/>
                <wp:lineTo x="0" y="20955"/>
                <wp:lineTo x="20955" y="20955"/>
                <wp:lineTo x="20955" y="0"/>
                <wp:lineTo x="0" y="0"/>
              </wp:wrapPolygon>
            </wp:wrapTight>
            <wp:docPr id="1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66264" cy="766264"/>
                    </a:xfrm>
                    <a:prstGeom prst="rect">
                      <a:avLst/>
                    </a:prstGeom>
                  </pic:spPr>
                </pic:pic>
              </a:graphicData>
            </a:graphic>
            <wp14:sizeRelH relativeFrom="margin">
              <wp14:pctWidth>0</wp14:pctWidth>
            </wp14:sizeRelH>
            <wp14:sizeRelV relativeFrom="margin">
              <wp14:pctHeight>0</wp14:pctHeight>
            </wp14:sizeRelV>
          </wp:anchor>
        </w:drawing>
      </w:r>
      <w:r w:rsidRPr="00137D32">
        <w:rPr>
          <w:noProof/>
        </w:rPr>
        <w:drawing>
          <wp:anchor distT="0" distB="0" distL="114300" distR="114300" simplePos="0" relativeHeight="251672576" behindDoc="1" locked="0" layoutInCell="1" allowOverlap="1" wp14:anchorId="29013144" wp14:editId="2DCBBAC5">
            <wp:simplePos x="0" y="0"/>
            <wp:positionH relativeFrom="margin">
              <wp:posOffset>3483429</wp:posOffset>
            </wp:positionH>
            <wp:positionV relativeFrom="paragraph">
              <wp:posOffset>70576</wp:posOffset>
            </wp:positionV>
            <wp:extent cx="766264" cy="766264"/>
            <wp:effectExtent l="0" t="0" r="0" b="0"/>
            <wp:wrapTight wrapText="bothSides">
              <wp:wrapPolygon edited="0">
                <wp:start x="0" y="0"/>
                <wp:lineTo x="0" y="20955"/>
                <wp:lineTo x="20955" y="20955"/>
                <wp:lineTo x="20955" y="0"/>
                <wp:lineTo x="0" y="0"/>
              </wp:wrapPolygon>
            </wp:wrapTight>
            <wp:docPr id="15"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66264" cy="766264"/>
                    </a:xfrm>
                    <a:prstGeom prst="rect">
                      <a:avLst/>
                    </a:prstGeom>
                  </pic:spPr>
                </pic:pic>
              </a:graphicData>
            </a:graphic>
            <wp14:sizeRelH relativeFrom="margin">
              <wp14:pctWidth>0</wp14:pctWidth>
            </wp14:sizeRelH>
            <wp14:sizeRelV relativeFrom="margin">
              <wp14:pctHeight>0</wp14:pctHeight>
            </wp14:sizeRelV>
          </wp:anchor>
        </w:drawing>
      </w:r>
    </w:p>
    <w:p w14:paraId="50797300" w14:textId="77777777" w:rsidR="00137D32" w:rsidRDefault="00137D32" w:rsidP="00E35444">
      <w:pPr>
        <w:rPr>
          <w:lang w:val="es-ES"/>
        </w:rPr>
      </w:pPr>
    </w:p>
    <w:p w14:paraId="5E3D9A52" w14:textId="77777777" w:rsidR="00137D32" w:rsidRPr="00E35444" w:rsidRDefault="00137D32" w:rsidP="00E35444">
      <w:pPr>
        <w:rPr>
          <w:lang w:val="es-ES"/>
        </w:rPr>
      </w:pPr>
    </w:p>
    <w:p w14:paraId="7C561506" w14:textId="77777777" w:rsidR="00E35444" w:rsidRPr="00E35444" w:rsidRDefault="00E35444" w:rsidP="00E35444">
      <w:pPr>
        <w:rPr>
          <w:lang w:val="es-ES"/>
        </w:rPr>
      </w:pPr>
    </w:p>
    <w:p w14:paraId="0D719433" w14:textId="77777777" w:rsidR="00E35444" w:rsidRPr="00E35444" w:rsidRDefault="00E35444" w:rsidP="00E35444">
      <w:pPr>
        <w:rPr>
          <w:lang w:val="es-ES"/>
        </w:rPr>
      </w:pPr>
      <w:r w:rsidRPr="00E35444">
        <w:rPr>
          <w:lang w:val="es-ES"/>
        </w:rPr>
        <w:t xml:space="preserve">3. **Análisis de Estructuras de </w:t>
      </w:r>
      <w:proofErr w:type="gramStart"/>
      <w:r w:rsidRPr="00E35444">
        <w:rPr>
          <w:lang w:val="es-ES"/>
        </w:rPr>
        <w:t>Proteínas:*</w:t>
      </w:r>
      <w:proofErr w:type="gramEnd"/>
      <w:r w:rsidRPr="00E35444">
        <w:rPr>
          <w:lang w:val="es-ES"/>
        </w:rPr>
        <w:t>*</w:t>
      </w:r>
    </w:p>
    <w:p w14:paraId="594F164F" w14:textId="77777777" w:rsidR="00E35444" w:rsidRPr="00E35444" w:rsidRDefault="00E35444" w:rsidP="00E35444">
      <w:pPr>
        <w:rPr>
          <w:lang w:val="es-ES"/>
        </w:rPr>
      </w:pPr>
      <w:r w:rsidRPr="00E35444">
        <w:rPr>
          <w:lang w:val="es-ES"/>
        </w:rPr>
        <w:t xml:space="preserve">   - Métodos como la cristalografía de rayos X y la resonancia magnética nuclear (RMN) se utilizan para determinar las estructuras tridimensionales de proteínas.</w:t>
      </w:r>
    </w:p>
    <w:p w14:paraId="4A17ADDD" w14:textId="77777777" w:rsidR="00E35444" w:rsidRPr="00E35444" w:rsidRDefault="00E35444" w:rsidP="00E35444">
      <w:pPr>
        <w:rPr>
          <w:lang w:val="es-ES"/>
        </w:rPr>
      </w:pPr>
      <w:r w:rsidRPr="00E35444">
        <w:rPr>
          <w:lang w:val="es-ES"/>
        </w:rPr>
        <w:t xml:space="preserve">   - Permite comprender la función de las proteínas y diseñar fármacos dirigidos.</w:t>
      </w:r>
    </w:p>
    <w:p w14:paraId="0975D6F9" w14:textId="77777777" w:rsidR="00E35444" w:rsidRDefault="009668D0" w:rsidP="00E35444">
      <w:pPr>
        <w:rPr>
          <w:lang w:val="es-ES"/>
        </w:rPr>
      </w:pPr>
      <w:r w:rsidRPr="009668D0">
        <w:rPr>
          <w:noProof/>
        </w:rPr>
        <w:drawing>
          <wp:anchor distT="0" distB="0" distL="114300" distR="114300" simplePos="0" relativeHeight="251680768" behindDoc="1" locked="0" layoutInCell="1" allowOverlap="1" wp14:anchorId="7BC8F2D3" wp14:editId="671891FE">
            <wp:simplePos x="0" y="0"/>
            <wp:positionH relativeFrom="margin">
              <wp:posOffset>683260</wp:posOffset>
            </wp:positionH>
            <wp:positionV relativeFrom="paragraph">
              <wp:posOffset>3810</wp:posOffset>
            </wp:positionV>
            <wp:extent cx="516890" cy="919480"/>
            <wp:effectExtent l="0" t="0" r="0" b="0"/>
            <wp:wrapTight wrapText="bothSides">
              <wp:wrapPolygon edited="0">
                <wp:start x="0" y="0"/>
                <wp:lineTo x="0" y="21033"/>
                <wp:lineTo x="20698" y="21033"/>
                <wp:lineTo x="20698" y="0"/>
                <wp:lineTo x="0" y="0"/>
              </wp:wrapPolygon>
            </wp:wrapTight>
            <wp:docPr id="22"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5"/>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16890" cy="919480"/>
                    </a:xfrm>
                    <a:prstGeom prst="rect">
                      <a:avLst/>
                    </a:prstGeom>
                  </pic:spPr>
                </pic:pic>
              </a:graphicData>
            </a:graphic>
            <wp14:sizeRelH relativeFrom="margin">
              <wp14:pctWidth>0</wp14:pctWidth>
            </wp14:sizeRelH>
            <wp14:sizeRelV relativeFrom="margin">
              <wp14:pctHeight>0</wp14:pctHeight>
            </wp14:sizeRelV>
          </wp:anchor>
        </w:drawing>
      </w:r>
    </w:p>
    <w:p w14:paraId="08C4C037" w14:textId="77777777" w:rsidR="00B60E58" w:rsidRDefault="00B60E58" w:rsidP="00E35444">
      <w:pPr>
        <w:rPr>
          <w:lang w:val="es-ES"/>
        </w:rPr>
      </w:pPr>
    </w:p>
    <w:p w14:paraId="7F0EA278" w14:textId="77777777" w:rsidR="00B60E58" w:rsidRDefault="00B60E58" w:rsidP="00E35444">
      <w:pPr>
        <w:rPr>
          <w:lang w:val="es-ES"/>
        </w:rPr>
      </w:pPr>
    </w:p>
    <w:p w14:paraId="6F7BC10A" w14:textId="77777777" w:rsidR="00B60E58" w:rsidRDefault="00B60E58" w:rsidP="00E35444">
      <w:pPr>
        <w:rPr>
          <w:lang w:val="es-ES"/>
        </w:rPr>
      </w:pPr>
    </w:p>
    <w:p w14:paraId="79A988C0" w14:textId="77777777" w:rsidR="00E35444" w:rsidRPr="00E35444" w:rsidRDefault="00E35444" w:rsidP="00E35444">
      <w:pPr>
        <w:rPr>
          <w:lang w:val="es-ES"/>
        </w:rPr>
      </w:pPr>
      <w:r w:rsidRPr="00E35444">
        <w:rPr>
          <w:lang w:val="es-ES"/>
        </w:rPr>
        <w:t xml:space="preserve">4. **Alineamiento de </w:t>
      </w:r>
      <w:proofErr w:type="gramStart"/>
      <w:r w:rsidRPr="00E35444">
        <w:rPr>
          <w:lang w:val="es-ES"/>
        </w:rPr>
        <w:t>Secuencias:*</w:t>
      </w:r>
      <w:proofErr w:type="gramEnd"/>
      <w:r w:rsidRPr="00E35444">
        <w:rPr>
          <w:lang w:val="es-ES"/>
        </w:rPr>
        <w:t>*</w:t>
      </w:r>
    </w:p>
    <w:p w14:paraId="77F03225" w14:textId="77777777" w:rsidR="00E35444" w:rsidRPr="00E35444" w:rsidRDefault="00E35444" w:rsidP="00E35444">
      <w:pPr>
        <w:rPr>
          <w:lang w:val="es-ES"/>
        </w:rPr>
      </w:pPr>
      <w:r w:rsidRPr="00E35444">
        <w:rPr>
          <w:lang w:val="es-ES"/>
        </w:rPr>
        <w:t xml:space="preserve">   - Compara secuencias de ADN, ARN o proteínas para identificar similitudes y diferencias.</w:t>
      </w:r>
    </w:p>
    <w:p w14:paraId="54C0B425" w14:textId="77777777" w:rsidR="00E35444" w:rsidRDefault="00E35444" w:rsidP="00E35444">
      <w:pPr>
        <w:rPr>
          <w:lang w:val="es-ES"/>
        </w:rPr>
      </w:pPr>
      <w:r w:rsidRPr="00E35444">
        <w:rPr>
          <w:lang w:val="es-ES"/>
        </w:rPr>
        <w:t xml:space="preserve">   - Métodos como el alineamiento múltiple y el alineamiento de pares son esenciales para el estudio comparativo de genomas.</w:t>
      </w:r>
    </w:p>
    <w:p w14:paraId="7FCBCF45" w14:textId="77777777" w:rsidR="009668D0" w:rsidRDefault="00315232" w:rsidP="00E35444">
      <w:pPr>
        <w:rPr>
          <w:lang w:val="es-ES"/>
        </w:rPr>
      </w:pPr>
      <w:r w:rsidRPr="00315232">
        <w:rPr>
          <w:noProof/>
        </w:rPr>
        <w:drawing>
          <wp:anchor distT="0" distB="0" distL="114300" distR="114300" simplePos="0" relativeHeight="251685888" behindDoc="1" locked="0" layoutInCell="1" allowOverlap="1" wp14:anchorId="34A5BB87" wp14:editId="5518065B">
            <wp:simplePos x="0" y="0"/>
            <wp:positionH relativeFrom="column">
              <wp:posOffset>4041231</wp:posOffset>
            </wp:positionH>
            <wp:positionV relativeFrom="paragraph">
              <wp:posOffset>7620</wp:posOffset>
            </wp:positionV>
            <wp:extent cx="631371" cy="631371"/>
            <wp:effectExtent l="0" t="0" r="0" b="0"/>
            <wp:wrapTight wrapText="bothSides">
              <wp:wrapPolygon edited="0">
                <wp:start x="0" y="0"/>
                <wp:lineTo x="0" y="20861"/>
                <wp:lineTo x="20861" y="20861"/>
                <wp:lineTo x="20861" y="0"/>
                <wp:lineTo x="0" y="0"/>
              </wp:wrapPolygon>
            </wp:wrapTight>
            <wp:docPr id="24"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1371" cy="631371"/>
                    </a:xfrm>
                    <a:prstGeom prst="rect">
                      <a:avLst/>
                    </a:prstGeom>
                  </pic:spPr>
                </pic:pic>
              </a:graphicData>
            </a:graphic>
            <wp14:sizeRelH relativeFrom="margin">
              <wp14:pctWidth>0</wp14:pctWidth>
            </wp14:sizeRelH>
            <wp14:sizeRelV relativeFrom="margin">
              <wp14:pctHeight>0</wp14:pctHeight>
            </wp14:sizeRelV>
          </wp:anchor>
        </w:drawing>
      </w:r>
      <w:r w:rsidRPr="00315232">
        <w:rPr>
          <w:noProof/>
        </w:rPr>
        <w:drawing>
          <wp:anchor distT="0" distB="0" distL="114300" distR="114300" simplePos="0" relativeHeight="251683840" behindDoc="1" locked="0" layoutInCell="1" allowOverlap="1" wp14:anchorId="15B8A282" wp14:editId="673F19B5">
            <wp:simplePos x="0" y="0"/>
            <wp:positionH relativeFrom="column">
              <wp:posOffset>1352731</wp:posOffset>
            </wp:positionH>
            <wp:positionV relativeFrom="paragraph">
              <wp:posOffset>7983</wp:posOffset>
            </wp:positionV>
            <wp:extent cx="631371" cy="631371"/>
            <wp:effectExtent l="0" t="0" r="0" b="0"/>
            <wp:wrapTight wrapText="bothSides">
              <wp:wrapPolygon edited="0">
                <wp:start x="0" y="0"/>
                <wp:lineTo x="0" y="20861"/>
                <wp:lineTo x="20861" y="20861"/>
                <wp:lineTo x="20861" y="0"/>
                <wp:lineTo x="0" y="0"/>
              </wp:wrapPolygon>
            </wp:wrapTight>
            <wp:docPr id="28"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1371" cy="631371"/>
                    </a:xfrm>
                    <a:prstGeom prst="rect">
                      <a:avLst/>
                    </a:prstGeom>
                  </pic:spPr>
                </pic:pic>
              </a:graphicData>
            </a:graphic>
            <wp14:sizeRelH relativeFrom="margin">
              <wp14:pctWidth>0</wp14:pctWidth>
            </wp14:sizeRelH>
            <wp14:sizeRelV relativeFrom="margin">
              <wp14:pctHeight>0</wp14:pctHeight>
            </wp14:sizeRelV>
          </wp:anchor>
        </w:drawing>
      </w:r>
      <w:r w:rsidRPr="00315232">
        <w:rPr>
          <w:noProof/>
        </w:rPr>
        <w:drawing>
          <wp:anchor distT="0" distB="0" distL="114300" distR="114300" simplePos="0" relativeHeight="251684864" behindDoc="1" locked="0" layoutInCell="1" allowOverlap="1" wp14:anchorId="7ACA35B4" wp14:editId="3A7B2B62">
            <wp:simplePos x="0" y="0"/>
            <wp:positionH relativeFrom="column">
              <wp:posOffset>2811417</wp:posOffset>
            </wp:positionH>
            <wp:positionV relativeFrom="paragraph">
              <wp:posOffset>7983</wp:posOffset>
            </wp:positionV>
            <wp:extent cx="631371" cy="631371"/>
            <wp:effectExtent l="0" t="0" r="0" b="0"/>
            <wp:wrapTight wrapText="bothSides">
              <wp:wrapPolygon edited="0">
                <wp:start x="0" y="0"/>
                <wp:lineTo x="0" y="20861"/>
                <wp:lineTo x="20861" y="20861"/>
                <wp:lineTo x="20861" y="0"/>
                <wp:lineTo x="0" y="0"/>
              </wp:wrapPolygon>
            </wp:wrapTight>
            <wp:docPr id="23"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1371" cy="631371"/>
                    </a:xfrm>
                    <a:prstGeom prst="rect">
                      <a:avLst/>
                    </a:prstGeom>
                  </pic:spPr>
                </pic:pic>
              </a:graphicData>
            </a:graphic>
            <wp14:sizeRelH relativeFrom="margin">
              <wp14:pctWidth>0</wp14:pctWidth>
            </wp14:sizeRelH>
            <wp14:sizeRelV relativeFrom="margin">
              <wp14:pctHeight>0</wp14:pctHeight>
            </wp14:sizeRelV>
          </wp:anchor>
        </w:drawing>
      </w:r>
      <w:r w:rsidRPr="00315232">
        <w:rPr>
          <w:noProof/>
        </w:rPr>
        <w:drawing>
          <wp:anchor distT="0" distB="0" distL="114300" distR="114300" simplePos="0" relativeHeight="251682816" behindDoc="1" locked="0" layoutInCell="1" allowOverlap="1" wp14:anchorId="223C2525" wp14:editId="7869CE69">
            <wp:simplePos x="0" y="0"/>
            <wp:positionH relativeFrom="column">
              <wp:posOffset>-2449</wp:posOffset>
            </wp:positionH>
            <wp:positionV relativeFrom="paragraph">
              <wp:posOffset>2540</wp:posOffset>
            </wp:positionV>
            <wp:extent cx="631371" cy="631371"/>
            <wp:effectExtent l="0" t="0" r="0" b="0"/>
            <wp:wrapTight wrapText="bothSides">
              <wp:wrapPolygon edited="0">
                <wp:start x="0" y="0"/>
                <wp:lineTo x="0" y="20861"/>
                <wp:lineTo x="20861" y="20861"/>
                <wp:lineTo x="20861" y="0"/>
                <wp:lineTo x="0" y="0"/>
              </wp:wrapPolygon>
            </wp:wrapTight>
            <wp:docPr id="27"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0"/>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8848" cy="638848"/>
                    </a:xfrm>
                    <a:prstGeom prst="rect">
                      <a:avLst/>
                    </a:prstGeom>
                  </pic:spPr>
                </pic:pic>
              </a:graphicData>
            </a:graphic>
            <wp14:sizeRelH relativeFrom="margin">
              <wp14:pctWidth>0</wp14:pctWidth>
            </wp14:sizeRelH>
            <wp14:sizeRelV relativeFrom="margin">
              <wp14:pctHeight>0</wp14:pctHeight>
            </wp14:sizeRelV>
          </wp:anchor>
        </w:drawing>
      </w:r>
    </w:p>
    <w:p w14:paraId="48DB967B" w14:textId="77777777" w:rsidR="009668D0" w:rsidRDefault="009668D0" w:rsidP="00E35444">
      <w:pPr>
        <w:rPr>
          <w:lang w:val="es-ES"/>
        </w:rPr>
      </w:pPr>
    </w:p>
    <w:p w14:paraId="2B28D5CF" w14:textId="77777777" w:rsidR="009668D0" w:rsidRDefault="009668D0" w:rsidP="00E35444">
      <w:pPr>
        <w:rPr>
          <w:lang w:val="es-ES"/>
        </w:rPr>
      </w:pPr>
    </w:p>
    <w:p w14:paraId="589F39F8" w14:textId="77777777" w:rsidR="00E35444" w:rsidRPr="00E35444" w:rsidRDefault="00E35444" w:rsidP="00E35444">
      <w:pPr>
        <w:rPr>
          <w:lang w:val="es-ES"/>
        </w:rPr>
      </w:pPr>
      <w:r w:rsidRPr="00E35444">
        <w:rPr>
          <w:lang w:val="es-ES"/>
        </w:rPr>
        <w:t xml:space="preserve">5. **Modelado de Estructuras </w:t>
      </w:r>
      <w:proofErr w:type="gramStart"/>
      <w:r w:rsidRPr="00E35444">
        <w:rPr>
          <w:lang w:val="es-ES"/>
        </w:rPr>
        <w:t>Biológicas:*</w:t>
      </w:r>
      <w:proofErr w:type="gramEnd"/>
      <w:r w:rsidRPr="00E35444">
        <w:rPr>
          <w:lang w:val="es-ES"/>
        </w:rPr>
        <w:t>*</w:t>
      </w:r>
    </w:p>
    <w:p w14:paraId="6F7FBBC7" w14:textId="77777777" w:rsidR="00E35444" w:rsidRPr="00E35444" w:rsidRDefault="00E35444" w:rsidP="00E35444">
      <w:pPr>
        <w:rPr>
          <w:lang w:val="es-ES"/>
        </w:rPr>
      </w:pPr>
      <w:r w:rsidRPr="00E35444">
        <w:rPr>
          <w:lang w:val="es-ES"/>
        </w:rPr>
        <w:t xml:space="preserve">   - Se utiliza para predecir la estructura tridimensional de proteínas o ácidos nucleicos en ausencia de datos experimentales.</w:t>
      </w:r>
    </w:p>
    <w:p w14:paraId="1253B596" w14:textId="77777777" w:rsidR="00E35444" w:rsidRDefault="00E35444" w:rsidP="00E35444">
      <w:pPr>
        <w:rPr>
          <w:lang w:val="es-ES"/>
        </w:rPr>
      </w:pPr>
      <w:r w:rsidRPr="00E35444">
        <w:rPr>
          <w:lang w:val="es-ES"/>
        </w:rPr>
        <w:t xml:space="preserve">   - Métodos de modelado por homología y técnicas de simulación molecular son comunes en esta área.</w:t>
      </w:r>
    </w:p>
    <w:p w14:paraId="3069EB5F" w14:textId="77777777" w:rsidR="00340B50" w:rsidRDefault="00417401" w:rsidP="00E35444">
      <w:pPr>
        <w:rPr>
          <w:lang w:val="es-ES"/>
        </w:rPr>
      </w:pPr>
      <w:r w:rsidRPr="00417401">
        <w:rPr>
          <w:noProof/>
        </w:rPr>
        <w:lastRenderedPageBreak/>
        <w:drawing>
          <wp:anchor distT="0" distB="0" distL="114300" distR="114300" simplePos="0" relativeHeight="251699200" behindDoc="1" locked="0" layoutInCell="1" allowOverlap="1" wp14:anchorId="0E208769" wp14:editId="10F784F7">
            <wp:simplePos x="0" y="0"/>
            <wp:positionH relativeFrom="column">
              <wp:posOffset>1532255</wp:posOffset>
            </wp:positionH>
            <wp:positionV relativeFrom="paragraph">
              <wp:posOffset>4445</wp:posOffset>
            </wp:positionV>
            <wp:extent cx="500380" cy="500380"/>
            <wp:effectExtent l="0" t="0" r="0" b="0"/>
            <wp:wrapTight wrapText="bothSides">
              <wp:wrapPolygon edited="0">
                <wp:start x="0" y="0"/>
                <wp:lineTo x="0" y="20558"/>
                <wp:lineTo x="20558" y="20558"/>
                <wp:lineTo x="20558" y="0"/>
                <wp:lineTo x="0" y="0"/>
              </wp:wrapPolygon>
            </wp:wrapTight>
            <wp:docPr id="36"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29"/>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00380" cy="500380"/>
                    </a:xfrm>
                    <a:prstGeom prst="rect">
                      <a:avLst/>
                    </a:prstGeom>
                  </pic:spPr>
                </pic:pic>
              </a:graphicData>
            </a:graphic>
            <wp14:sizeRelH relativeFrom="margin">
              <wp14:pctWidth>0</wp14:pctWidth>
            </wp14:sizeRelH>
            <wp14:sizeRelV relativeFrom="margin">
              <wp14:pctHeight>0</wp14:pctHeight>
            </wp14:sizeRelV>
          </wp:anchor>
        </w:drawing>
      </w:r>
      <w:r w:rsidRPr="00417401">
        <w:rPr>
          <w:noProof/>
        </w:rPr>
        <w:drawing>
          <wp:anchor distT="0" distB="0" distL="114300" distR="114300" simplePos="0" relativeHeight="251700224" behindDoc="1" locked="0" layoutInCell="1" allowOverlap="1" wp14:anchorId="02B4A597" wp14:editId="67414BA0">
            <wp:simplePos x="0" y="0"/>
            <wp:positionH relativeFrom="column">
              <wp:posOffset>3045460</wp:posOffset>
            </wp:positionH>
            <wp:positionV relativeFrom="paragraph">
              <wp:posOffset>4808</wp:posOffset>
            </wp:positionV>
            <wp:extent cx="500743" cy="500743"/>
            <wp:effectExtent l="0" t="0" r="0" b="0"/>
            <wp:wrapTight wrapText="bothSides">
              <wp:wrapPolygon edited="0">
                <wp:start x="0" y="0"/>
                <wp:lineTo x="0" y="20558"/>
                <wp:lineTo x="20558" y="20558"/>
                <wp:lineTo x="20558" y="0"/>
                <wp:lineTo x="0" y="0"/>
              </wp:wrapPolygon>
            </wp:wrapTight>
            <wp:docPr id="37"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n 30"/>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0743" cy="500743"/>
                    </a:xfrm>
                    <a:prstGeom prst="rect">
                      <a:avLst/>
                    </a:prstGeom>
                  </pic:spPr>
                </pic:pic>
              </a:graphicData>
            </a:graphic>
            <wp14:sizeRelH relativeFrom="margin">
              <wp14:pctWidth>0</wp14:pctWidth>
            </wp14:sizeRelH>
            <wp14:sizeRelV relativeFrom="margin">
              <wp14:pctHeight>0</wp14:pctHeight>
            </wp14:sizeRelV>
          </wp:anchor>
        </w:drawing>
      </w:r>
      <w:r w:rsidRPr="00417401">
        <w:rPr>
          <w:noProof/>
        </w:rPr>
        <w:drawing>
          <wp:anchor distT="0" distB="0" distL="114300" distR="114300" simplePos="0" relativeHeight="251701248" behindDoc="1" locked="0" layoutInCell="1" allowOverlap="1" wp14:anchorId="4EFF14B0" wp14:editId="2AC9936F">
            <wp:simplePos x="0" y="0"/>
            <wp:positionH relativeFrom="column">
              <wp:posOffset>4150360</wp:posOffset>
            </wp:positionH>
            <wp:positionV relativeFrom="paragraph">
              <wp:posOffset>4808</wp:posOffset>
            </wp:positionV>
            <wp:extent cx="500743" cy="500743"/>
            <wp:effectExtent l="0" t="0" r="0" b="0"/>
            <wp:wrapTight wrapText="bothSides">
              <wp:wrapPolygon edited="0">
                <wp:start x="0" y="0"/>
                <wp:lineTo x="0" y="20558"/>
                <wp:lineTo x="20558" y="20558"/>
                <wp:lineTo x="20558" y="0"/>
                <wp:lineTo x="0" y="0"/>
              </wp:wrapPolygon>
            </wp:wrapTight>
            <wp:docPr id="38"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00743" cy="500743"/>
                    </a:xfrm>
                    <a:prstGeom prst="rect">
                      <a:avLst/>
                    </a:prstGeom>
                  </pic:spPr>
                </pic:pic>
              </a:graphicData>
            </a:graphic>
            <wp14:sizeRelH relativeFrom="margin">
              <wp14:pctWidth>0</wp14:pctWidth>
            </wp14:sizeRelH>
            <wp14:sizeRelV relativeFrom="margin">
              <wp14:pctHeight>0</wp14:pctHeight>
            </wp14:sizeRelV>
          </wp:anchor>
        </w:drawing>
      </w:r>
      <w:r w:rsidRPr="00417401">
        <w:rPr>
          <w:noProof/>
        </w:rPr>
        <w:drawing>
          <wp:anchor distT="0" distB="0" distL="114300" distR="114300" simplePos="0" relativeHeight="251698176" behindDoc="1" locked="0" layoutInCell="1" allowOverlap="1" wp14:anchorId="1229C798" wp14:editId="67DAC385">
            <wp:simplePos x="0" y="0"/>
            <wp:positionH relativeFrom="column">
              <wp:posOffset>-2449</wp:posOffset>
            </wp:positionH>
            <wp:positionV relativeFrom="paragraph">
              <wp:posOffset>-454</wp:posOffset>
            </wp:positionV>
            <wp:extent cx="500743" cy="500743"/>
            <wp:effectExtent l="0" t="0" r="0" b="0"/>
            <wp:wrapTight wrapText="bothSides">
              <wp:wrapPolygon edited="0">
                <wp:start x="0" y="0"/>
                <wp:lineTo x="0" y="20558"/>
                <wp:lineTo x="20558" y="20558"/>
                <wp:lineTo x="20558" y="0"/>
                <wp:lineTo x="0" y="0"/>
              </wp:wrapPolygon>
            </wp:wrapTight>
            <wp:docPr id="35"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8"/>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08312" cy="508312"/>
                    </a:xfrm>
                    <a:prstGeom prst="rect">
                      <a:avLst/>
                    </a:prstGeom>
                  </pic:spPr>
                </pic:pic>
              </a:graphicData>
            </a:graphic>
            <wp14:sizeRelH relativeFrom="margin">
              <wp14:pctWidth>0</wp14:pctWidth>
            </wp14:sizeRelH>
            <wp14:sizeRelV relativeFrom="margin">
              <wp14:pctHeight>0</wp14:pctHeight>
            </wp14:sizeRelV>
          </wp:anchor>
        </w:drawing>
      </w:r>
    </w:p>
    <w:p w14:paraId="6A7777F9" w14:textId="77777777" w:rsidR="00340B50" w:rsidRDefault="00340B50" w:rsidP="00E35444">
      <w:pPr>
        <w:rPr>
          <w:lang w:val="es-ES"/>
        </w:rPr>
      </w:pPr>
    </w:p>
    <w:p w14:paraId="04426AD8" w14:textId="77777777" w:rsidR="00340B50" w:rsidRPr="00E35444" w:rsidRDefault="00340B50" w:rsidP="00E35444">
      <w:pPr>
        <w:rPr>
          <w:lang w:val="es-ES"/>
        </w:rPr>
      </w:pPr>
    </w:p>
    <w:p w14:paraId="03099CB7" w14:textId="77777777" w:rsidR="00E35444" w:rsidRPr="00E35444" w:rsidRDefault="00E35444" w:rsidP="00E35444">
      <w:pPr>
        <w:rPr>
          <w:lang w:val="es-ES"/>
        </w:rPr>
      </w:pPr>
      <w:r w:rsidRPr="00E35444">
        <w:rPr>
          <w:lang w:val="es-ES"/>
        </w:rPr>
        <w:t xml:space="preserve">6. **Análisis </w:t>
      </w:r>
      <w:proofErr w:type="gramStart"/>
      <w:r w:rsidRPr="00E35444">
        <w:rPr>
          <w:lang w:val="es-ES"/>
        </w:rPr>
        <w:t>Filogenético:*</w:t>
      </w:r>
      <w:proofErr w:type="gramEnd"/>
      <w:r w:rsidRPr="00E35444">
        <w:rPr>
          <w:lang w:val="es-ES"/>
        </w:rPr>
        <w:t>*</w:t>
      </w:r>
    </w:p>
    <w:p w14:paraId="22CDCD75" w14:textId="77777777" w:rsidR="00E35444" w:rsidRPr="00E35444" w:rsidRDefault="00E35444" w:rsidP="00E35444">
      <w:pPr>
        <w:rPr>
          <w:lang w:val="es-ES"/>
        </w:rPr>
      </w:pPr>
      <w:r w:rsidRPr="00E35444">
        <w:rPr>
          <w:lang w:val="es-ES"/>
        </w:rPr>
        <w:t xml:space="preserve">   - Examina las relaciones evolutivas entre especies o genes.</w:t>
      </w:r>
    </w:p>
    <w:p w14:paraId="4C4FC517" w14:textId="77777777" w:rsidR="00E35444" w:rsidRDefault="00E35444" w:rsidP="00E35444">
      <w:pPr>
        <w:rPr>
          <w:lang w:val="es-ES"/>
        </w:rPr>
      </w:pPr>
      <w:r w:rsidRPr="00E35444">
        <w:rPr>
          <w:lang w:val="es-ES"/>
        </w:rPr>
        <w:t xml:space="preserve">   - Utiliza técnicas como la construcción de árboles filogenéticos basados en similitudes genéticas o filogenómica comparativa.</w:t>
      </w:r>
    </w:p>
    <w:p w14:paraId="2B48EE0E" w14:textId="77777777" w:rsidR="00C93B52" w:rsidRDefault="00C93B52" w:rsidP="00E35444">
      <w:pPr>
        <w:rPr>
          <w:lang w:val="es-ES"/>
        </w:rPr>
      </w:pPr>
      <w:r w:rsidRPr="00C93B52">
        <w:rPr>
          <w:noProof/>
        </w:rPr>
        <w:drawing>
          <wp:anchor distT="0" distB="0" distL="114300" distR="114300" simplePos="0" relativeHeight="251694080" behindDoc="1" locked="0" layoutInCell="1" allowOverlap="1" wp14:anchorId="4E8BB316" wp14:editId="606230CD">
            <wp:simplePos x="0" y="0"/>
            <wp:positionH relativeFrom="column">
              <wp:posOffset>1385389</wp:posOffset>
            </wp:positionH>
            <wp:positionV relativeFrom="paragraph">
              <wp:posOffset>4173</wp:posOffset>
            </wp:positionV>
            <wp:extent cx="446314" cy="446314"/>
            <wp:effectExtent l="0" t="0" r="0" b="0"/>
            <wp:wrapTight wrapText="bothSides">
              <wp:wrapPolygon edited="0">
                <wp:start x="0" y="0"/>
                <wp:lineTo x="0" y="20308"/>
                <wp:lineTo x="20308" y="20308"/>
                <wp:lineTo x="20308" y="0"/>
                <wp:lineTo x="0" y="0"/>
              </wp:wrapPolygon>
            </wp:wrapTight>
            <wp:docPr id="26"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46314" cy="446314"/>
                    </a:xfrm>
                    <a:prstGeom prst="rect">
                      <a:avLst/>
                    </a:prstGeom>
                  </pic:spPr>
                </pic:pic>
              </a:graphicData>
            </a:graphic>
            <wp14:sizeRelH relativeFrom="margin">
              <wp14:pctWidth>0</wp14:pctWidth>
            </wp14:sizeRelH>
            <wp14:sizeRelV relativeFrom="margin">
              <wp14:pctHeight>0</wp14:pctHeight>
            </wp14:sizeRelV>
          </wp:anchor>
        </w:drawing>
      </w:r>
      <w:r w:rsidRPr="00C93B52">
        <w:rPr>
          <w:noProof/>
        </w:rPr>
        <w:drawing>
          <wp:anchor distT="0" distB="0" distL="114300" distR="114300" simplePos="0" relativeHeight="251695104" behindDoc="1" locked="0" layoutInCell="1" allowOverlap="1" wp14:anchorId="31F71233" wp14:editId="6E81ED51">
            <wp:simplePos x="0" y="0"/>
            <wp:positionH relativeFrom="column">
              <wp:posOffset>2849517</wp:posOffset>
            </wp:positionH>
            <wp:positionV relativeFrom="paragraph">
              <wp:posOffset>4173</wp:posOffset>
            </wp:positionV>
            <wp:extent cx="446314" cy="446314"/>
            <wp:effectExtent l="0" t="0" r="0" b="0"/>
            <wp:wrapTight wrapText="bothSides">
              <wp:wrapPolygon edited="0">
                <wp:start x="0" y="0"/>
                <wp:lineTo x="0" y="20308"/>
                <wp:lineTo x="20308" y="20308"/>
                <wp:lineTo x="20308" y="0"/>
                <wp:lineTo x="0" y="0"/>
              </wp:wrapPolygon>
            </wp:wrapTight>
            <wp:docPr id="33"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6"/>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46314" cy="446314"/>
                    </a:xfrm>
                    <a:prstGeom prst="rect">
                      <a:avLst/>
                    </a:prstGeom>
                  </pic:spPr>
                </pic:pic>
              </a:graphicData>
            </a:graphic>
            <wp14:sizeRelH relativeFrom="margin">
              <wp14:pctWidth>0</wp14:pctWidth>
            </wp14:sizeRelH>
            <wp14:sizeRelV relativeFrom="margin">
              <wp14:pctHeight>0</wp14:pctHeight>
            </wp14:sizeRelV>
          </wp:anchor>
        </w:drawing>
      </w:r>
      <w:r w:rsidRPr="00C93B52">
        <w:rPr>
          <w:noProof/>
        </w:rPr>
        <w:drawing>
          <wp:anchor distT="0" distB="0" distL="114300" distR="114300" simplePos="0" relativeHeight="251696128" behindDoc="1" locked="0" layoutInCell="1" allowOverlap="1" wp14:anchorId="097A1E83" wp14:editId="2CF1323A">
            <wp:simplePos x="0" y="0"/>
            <wp:positionH relativeFrom="column">
              <wp:posOffset>4036060</wp:posOffset>
            </wp:positionH>
            <wp:positionV relativeFrom="paragraph">
              <wp:posOffset>4173</wp:posOffset>
            </wp:positionV>
            <wp:extent cx="446314" cy="446314"/>
            <wp:effectExtent l="0" t="0" r="0" b="0"/>
            <wp:wrapTight wrapText="bothSides">
              <wp:wrapPolygon edited="0">
                <wp:start x="0" y="0"/>
                <wp:lineTo x="0" y="20308"/>
                <wp:lineTo x="20308" y="20308"/>
                <wp:lineTo x="20308" y="0"/>
                <wp:lineTo x="0" y="0"/>
              </wp:wrapPolygon>
            </wp:wrapTight>
            <wp:docPr id="34"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7"/>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46314" cy="446314"/>
                    </a:xfrm>
                    <a:prstGeom prst="rect">
                      <a:avLst/>
                    </a:prstGeom>
                  </pic:spPr>
                </pic:pic>
              </a:graphicData>
            </a:graphic>
            <wp14:sizeRelH relativeFrom="margin">
              <wp14:pctWidth>0</wp14:pctWidth>
            </wp14:sizeRelH>
            <wp14:sizeRelV relativeFrom="margin">
              <wp14:pctHeight>0</wp14:pctHeight>
            </wp14:sizeRelV>
          </wp:anchor>
        </w:drawing>
      </w:r>
      <w:r w:rsidRPr="00C93B52">
        <w:rPr>
          <w:noProof/>
        </w:rPr>
        <w:drawing>
          <wp:anchor distT="0" distB="0" distL="114300" distR="114300" simplePos="0" relativeHeight="251693056" behindDoc="1" locked="0" layoutInCell="1" allowOverlap="1" wp14:anchorId="3C209C1C" wp14:editId="4A11AB1F">
            <wp:simplePos x="0" y="0"/>
            <wp:positionH relativeFrom="column">
              <wp:posOffset>-2448</wp:posOffset>
            </wp:positionH>
            <wp:positionV relativeFrom="paragraph">
              <wp:posOffset>-997</wp:posOffset>
            </wp:positionV>
            <wp:extent cx="446314" cy="446314"/>
            <wp:effectExtent l="0" t="0" r="0" b="0"/>
            <wp:wrapTight wrapText="bothSides">
              <wp:wrapPolygon edited="0">
                <wp:start x="0" y="0"/>
                <wp:lineTo x="0" y="20308"/>
                <wp:lineTo x="20308" y="20308"/>
                <wp:lineTo x="20308" y="0"/>
                <wp:lineTo x="0" y="0"/>
              </wp:wrapPolygon>
            </wp:wrapTight>
            <wp:docPr id="25"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n 24"/>
                    <pic:cNvPicPr>
                      <a:picLocks noChangeAspect="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51672" cy="451672"/>
                    </a:xfrm>
                    <a:prstGeom prst="rect">
                      <a:avLst/>
                    </a:prstGeom>
                  </pic:spPr>
                </pic:pic>
              </a:graphicData>
            </a:graphic>
            <wp14:sizeRelH relativeFrom="margin">
              <wp14:pctWidth>0</wp14:pctWidth>
            </wp14:sizeRelH>
            <wp14:sizeRelV relativeFrom="margin">
              <wp14:pctHeight>0</wp14:pctHeight>
            </wp14:sizeRelV>
          </wp:anchor>
        </w:drawing>
      </w:r>
    </w:p>
    <w:p w14:paraId="27E15BBD" w14:textId="77777777" w:rsidR="00C93B52" w:rsidRDefault="00C93B52" w:rsidP="00E35444">
      <w:pPr>
        <w:rPr>
          <w:lang w:val="es-ES"/>
        </w:rPr>
      </w:pPr>
    </w:p>
    <w:p w14:paraId="0B893489" w14:textId="77777777" w:rsidR="00C93B52" w:rsidRPr="00E35444" w:rsidRDefault="00C93B52" w:rsidP="00E35444">
      <w:pPr>
        <w:rPr>
          <w:lang w:val="es-ES"/>
        </w:rPr>
      </w:pPr>
    </w:p>
    <w:p w14:paraId="29B11B33" w14:textId="77777777" w:rsidR="00E35444" w:rsidRPr="00E35444" w:rsidRDefault="00E35444" w:rsidP="00E35444">
      <w:pPr>
        <w:rPr>
          <w:lang w:val="es-ES"/>
        </w:rPr>
      </w:pPr>
      <w:r w:rsidRPr="00E35444">
        <w:rPr>
          <w:lang w:val="es-ES"/>
        </w:rPr>
        <w:t xml:space="preserve">7. **Análisis de Redes </w:t>
      </w:r>
      <w:proofErr w:type="gramStart"/>
      <w:r w:rsidRPr="00E35444">
        <w:rPr>
          <w:lang w:val="es-ES"/>
        </w:rPr>
        <w:t>Biológicas:*</w:t>
      </w:r>
      <w:proofErr w:type="gramEnd"/>
      <w:r w:rsidRPr="00E35444">
        <w:rPr>
          <w:lang w:val="es-ES"/>
        </w:rPr>
        <w:t>*</w:t>
      </w:r>
    </w:p>
    <w:p w14:paraId="0A6D4C8C" w14:textId="77777777" w:rsidR="00E35444" w:rsidRPr="00E35444" w:rsidRDefault="00E35444" w:rsidP="00E35444">
      <w:pPr>
        <w:rPr>
          <w:lang w:val="es-ES"/>
        </w:rPr>
      </w:pPr>
      <w:r w:rsidRPr="00E35444">
        <w:rPr>
          <w:lang w:val="es-ES"/>
        </w:rPr>
        <w:t xml:space="preserve">   - Estudia las interacciones entre genes, proteínas o metabolitos en un sistema biológico.</w:t>
      </w:r>
    </w:p>
    <w:p w14:paraId="1E1E423F" w14:textId="77777777" w:rsidR="00E35444" w:rsidRPr="00E35444" w:rsidRDefault="00E35444" w:rsidP="00E35444">
      <w:pPr>
        <w:rPr>
          <w:lang w:val="es-ES"/>
        </w:rPr>
      </w:pPr>
      <w:r w:rsidRPr="00E35444">
        <w:rPr>
          <w:lang w:val="es-ES"/>
        </w:rPr>
        <w:t xml:space="preserve">   - Permite comprender la regulación génica y las vías metabólicas.</w:t>
      </w:r>
    </w:p>
    <w:p w14:paraId="09E024E3" w14:textId="77777777" w:rsidR="00E35444" w:rsidRPr="00E35444" w:rsidRDefault="00E35444" w:rsidP="00E35444">
      <w:pPr>
        <w:rPr>
          <w:lang w:val="es-ES"/>
        </w:rPr>
      </w:pPr>
    </w:p>
    <w:p w14:paraId="76F3BC34" w14:textId="77777777" w:rsidR="00E35444" w:rsidRPr="00E35444" w:rsidRDefault="00E35444" w:rsidP="00E35444">
      <w:pPr>
        <w:rPr>
          <w:lang w:val="es-ES"/>
        </w:rPr>
      </w:pPr>
      <w:r w:rsidRPr="00E35444">
        <w:rPr>
          <w:lang w:val="es-ES"/>
        </w:rPr>
        <w:t xml:space="preserve">8. **Diseño de Cebadores y </w:t>
      </w:r>
      <w:proofErr w:type="gramStart"/>
      <w:r w:rsidRPr="00E35444">
        <w:rPr>
          <w:lang w:val="es-ES"/>
        </w:rPr>
        <w:t>Sondeos:*</w:t>
      </w:r>
      <w:proofErr w:type="gramEnd"/>
      <w:r w:rsidRPr="00E35444">
        <w:rPr>
          <w:lang w:val="es-ES"/>
        </w:rPr>
        <w:t>*</w:t>
      </w:r>
    </w:p>
    <w:p w14:paraId="7F880961" w14:textId="77777777" w:rsidR="00E35444" w:rsidRPr="00E35444" w:rsidRDefault="00E35444" w:rsidP="00E35444">
      <w:pPr>
        <w:rPr>
          <w:lang w:val="es-ES"/>
        </w:rPr>
      </w:pPr>
      <w:r w:rsidRPr="00E35444">
        <w:rPr>
          <w:lang w:val="es-ES"/>
        </w:rPr>
        <w:t xml:space="preserve">   - Utilizado en técnicas de PCR </w:t>
      </w:r>
      <w:proofErr w:type="spellStart"/>
      <w:r w:rsidRPr="00E35444">
        <w:rPr>
          <w:lang w:val="es-ES"/>
        </w:rPr>
        <w:t>y</w:t>
      </w:r>
      <w:proofErr w:type="spellEnd"/>
      <w:r w:rsidRPr="00E35444">
        <w:rPr>
          <w:lang w:val="es-ES"/>
        </w:rPr>
        <w:t xml:space="preserve"> hibridación para amplificar o detectar secuencias específicas de ADN o ARN.</w:t>
      </w:r>
    </w:p>
    <w:p w14:paraId="20DCBD0F" w14:textId="77777777" w:rsidR="00E35444" w:rsidRPr="00E35444" w:rsidRDefault="00E35444" w:rsidP="00E35444">
      <w:pPr>
        <w:rPr>
          <w:lang w:val="es-ES"/>
        </w:rPr>
      </w:pPr>
      <w:r w:rsidRPr="00E35444">
        <w:rPr>
          <w:lang w:val="es-ES"/>
        </w:rPr>
        <w:t xml:space="preserve">   - Importante en aplicaciones como la identificación de genes específicos.</w:t>
      </w:r>
    </w:p>
    <w:p w14:paraId="4F4DB4CD" w14:textId="77777777" w:rsidR="00E35444" w:rsidRPr="00E35444" w:rsidRDefault="00E35444" w:rsidP="00E35444">
      <w:pPr>
        <w:rPr>
          <w:lang w:val="es-ES"/>
        </w:rPr>
      </w:pPr>
    </w:p>
    <w:p w14:paraId="731DF9D5" w14:textId="77777777" w:rsidR="00E35444" w:rsidRPr="00E35444" w:rsidRDefault="00E35444" w:rsidP="00E35444">
      <w:pPr>
        <w:rPr>
          <w:lang w:val="es-ES"/>
        </w:rPr>
      </w:pPr>
      <w:r w:rsidRPr="00E35444">
        <w:rPr>
          <w:lang w:val="es-ES"/>
        </w:rPr>
        <w:t xml:space="preserve">9. **Predicción de Estructuras de </w:t>
      </w:r>
      <w:proofErr w:type="gramStart"/>
      <w:r w:rsidRPr="00E35444">
        <w:rPr>
          <w:lang w:val="es-ES"/>
        </w:rPr>
        <w:t>ARN:*</w:t>
      </w:r>
      <w:proofErr w:type="gramEnd"/>
      <w:r w:rsidRPr="00E35444">
        <w:rPr>
          <w:lang w:val="es-ES"/>
        </w:rPr>
        <w:t>*</w:t>
      </w:r>
    </w:p>
    <w:p w14:paraId="600646A8" w14:textId="77777777" w:rsidR="00E35444" w:rsidRPr="00E35444" w:rsidRDefault="00E35444" w:rsidP="00E35444">
      <w:pPr>
        <w:rPr>
          <w:lang w:val="es-ES"/>
        </w:rPr>
      </w:pPr>
      <w:r w:rsidRPr="00E35444">
        <w:rPr>
          <w:lang w:val="es-ES"/>
        </w:rPr>
        <w:t xml:space="preserve">   - Utiliza métodos bioinformáticos para predecir las estructuras secundarias y terciarias de moléculas de ARN.</w:t>
      </w:r>
    </w:p>
    <w:p w14:paraId="6BD1729F" w14:textId="77777777" w:rsidR="00E35444" w:rsidRPr="00E35444" w:rsidRDefault="00E35444" w:rsidP="00E35444">
      <w:pPr>
        <w:rPr>
          <w:lang w:val="es-ES"/>
        </w:rPr>
      </w:pPr>
      <w:r w:rsidRPr="00E35444">
        <w:rPr>
          <w:lang w:val="es-ES"/>
        </w:rPr>
        <w:t xml:space="preserve">   - Ayuda a comprender las funciones biológicas de los ARN no codificantes.</w:t>
      </w:r>
    </w:p>
    <w:p w14:paraId="5D272490" w14:textId="77777777" w:rsidR="00E35444" w:rsidRPr="00E35444" w:rsidRDefault="00E35444" w:rsidP="00E35444">
      <w:pPr>
        <w:rPr>
          <w:lang w:val="es-ES"/>
        </w:rPr>
      </w:pPr>
    </w:p>
    <w:p w14:paraId="41B28A3E" w14:textId="77777777" w:rsidR="00E35444" w:rsidRPr="00E35444" w:rsidRDefault="00E35444" w:rsidP="00E35444">
      <w:pPr>
        <w:rPr>
          <w:lang w:val="es-ES"/>
        </w:rPr>
      </w:pPr>
      <w:r w:rsidRPr="00E35444">
        <w:rPr>
          <w:lang w:val="es-ES"/>
        </w:rPr>
        <w:t xml:space="preserve">10. **Análisis de Datos </w:t>
      </w:r>
      <w:proofErr w:type="gramStart"/>
      <w:r w:rsidRPr="00E35444">
        <w:rPr>
          <w:lang w:val="es-ES"/>
        </w:rPr>
        <w:t>Ómicos:*</w:t>
      </w:r>
      <w:proofErr w:type="gramEnd"/>
      <w:r w:rsidRPr="00E35444">
        <w:rPr>
          <w:lang w:val="es-ES"/>
        </w:rPr>
        <w:t>*</w:t>
      </w:r>
    </w:p>
    <w:p w14:paraId="796E55DF" w14:textId="77777777" w:rsidR="00E35444" w:rsidRPr="00E35444" w:rsidRDefault="00E35444" w:rsidP="00E35444">
      <w:pPr>
        <w:rPr>
          <w:lang w:val="es-ES"/>
        </w:rPr>
      </w:pPr>
      <w:r w:rsidRPr="00E35444">
        <w:rPr>
          <w:lang w:val="es-ES"/>
        </w:rPr>
        <w:t xml:space="preserve">    - Incluye el análisis de grandes conjuntos de datos biológicos, como genómica, transcriptómica, proteómica y metabolómica.</w:t>
      </w:r>
    </w:p>
    <w:p w14:paraId="18E134B0" w14:textId="77777777" w:rsidR="00E35444" w:rsidRPr="00E35444" w:rsidRDefault="00E35444" w:rsidP="00E35444">
      <w:pPr>
        <w:rPr>
          <w:lang w:val="es-ES"/>
        </w:rPr>
      </w:pPr>
      <w:r w:rsidRPr="00E35444">
        <w:rPr>
          <w:lang w:val="es-ES"/>
        </w:rPr>
        <w:t xml:space="preserve">    - Se aplican métodos estadísticos y de aprendizaje automático para identificar patrones y asociaciones.</w:t>
      </w:r>
    </w:p>
    <w:p w14:paraId="12AF1457" w14:textId="77777777" w:rsidR="00E35444" w:rsidRPr="00E35444" w:rsidRDefault="00E35444" w:rsidP="00E35444">
      <w:pPr>
        <w:rPr>
          <w:lang w:val="es-ES"/>
        </w:rPr>
      </w:pPr>
    </w:p>
    <w:p w14:paraId="61ABFD42" w14:textId="77777777" w:rsidR="006D7891" w:rsidRDefault="00E35444" w:rsidP="00E35444">
      <w:pPr>
        <w:rPr>
          <w:lang w:val="es-ES"/>
        </w:rPr>
      </w:pPr>
      <w:r w:rsidRPr="00E35444">
        <w:rPr>
          <w:lang w:val="es-ES"/>
        </w:rPr>
        <w:lastRenderedPageBreak/>
        <w:t>Estos métodos son solo una selección de las numerosas técnicas que se utilizan en bioinformática. La combinación de múltiples enfoques es común para abordar cuestiones biológicas complejas y multidimensionales.</w:t>
      </w:r>
    </w:p>
    <w:bookmarkEnd w:id="1"/>
    <w:p w14:paraId="1E1FBAE6" w14:textId="77777777" w:rsidR="00C5237F" w:rsidRDefault="00C5237F" w:rsidP="00E35444">
      <w:pPr>
        <w:rPr>
          <w:lang w:val="es-ES"/>
        </w:rPr>
      </w:pPr>
    </w:p>
    <w:p w14:paraId="4251CEF0" w14:textId="77777777" w:rsidR="00C5237F" w:rsidRDefault="00C5237F" w:rsidP="00E35444">
      <w:pPr>
        <w:rPr>
          <w:lang w:val="es-ES"/>
        </w:rPr>
      </w:pPr>
    </w:p>
    <w:p w14:paraId="577CAEAB" w14:textId="77777777" w:rsidR="00C5237F" w:rsidRDefault="00C5237F" w:rsidP="00E35444">
      <w:pPr>
        <w:rPr>
          <w:lang w:val="es-ES"/>
        </w:rPr>
      </w:pPr>
    </w:p>
    <w:p w14:paraId="6545BC06" w14:textId="77777777" w:rsidR="00C5237F" w:rsidRDefault="00C5237F" w:rsidP="00E35444">
      <w:pPr>
        <w:rPr>
          <w:lang w:val="es-ES"/>
        </w:rPr>
      </w:pPr>
    </w:p>
    <w:p w14:paraId="3F4B0D38" w14:textId="77777777" w:rsidR="00616B7E" w:rsidRDefault="00616B7E" w:rsidP="00616B7E">
      <w:pPr>
        <w:spacing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t xml:space="preserve">GENERA UN GRÁFICO SOBRE </w:t>
      </w:r>
    </w:p>
    <w:p w14:paraId="3D46EB6B" w14:textId="77777777" w:rsidR="00616B7E" w:rsidRDefault="00616B7E" w:rsidP="00616B7E">
      <w:pPr>
        <w:spacing w:after="0" w:line="240" w:lineRule="auto"/>
        <w:rPr>
          <w:rFonts w:ascii="Times New Roman" w:eastAsia="Times New Roman" w:hAnsi="Times New Roman" w:cs="Times New Roman"/>
          <w:sz w:val="24"/>
          <w:szCs w:val="24"/>
          <w:lang w:val="es-ES"/>
        </w:rPr>
      </w:pPr>
    </w:p>
    <w:p w14:paraId="64C24C0C" w14:textId="77777777" w:rsidR="00616B7E" w:rsidRPr="00616B7E" w:rsidRDefault="00616B7E" w:rsidP="00616B7E">
      <w:pPr>
        <w:spacing w:after="0" w:line="240" w:lineRule="auto"/>
        <w:rPr>
          <w:rFonts w:ascii="Times New Roman" w:eastAsia="Times New Roman" w:hAnsi="Times New Roman" w:cs="Times New Roman"/>
          <w:sz w:val="24"/>
          <w:szCs w:val="24"/>
          <w:lang w:val="es-ES"/>
        </w:rPr>
      </w:pPr>
      <w:r w:rsidRPr="0032707D">
        <w:rPr>
          <w:rFonts w:ascii="Times New Roman" w:eastAsia="Times New Roman" w:hAnsi="Times New Roman" w:cs="Times New Roman"/>
          <w:b/>
          <w:sz w:val="24"/>
          <w:szCs w:val="24"/>
          <w:lang w:val="es-ES"/>
        </w:rPr>
        <w:t xml:space="preserve">1- </w:t>
      </w:r>
      <w:r w:rsidRPr="00616B7E">
        <w:rPr>
          <w:rFonts w:ascii="Times New Roman" w:eastAsia="Times New Roman" w:hAnsi="Times New Roman" w:cs="Times New Roman"/>
          <w:b/>
          <w:sz w:val="24"/>
          <w:szCs w:val="24"/>
          <w:lang w:val="es-ES"/>
        </w:rPr>
        <w:t>Secuenciación de ADN:</w:t>
      </w:r>
      <w:r w:rsidRPr="00616B7E">
        <w:rPr>
          <w:rFonts w:ascii="Times New Roman" w:eastAsia="Times New Roman" w:hAnsi="Times New Roman" w:cs="Times New Roman"/>
          <w:sz w:val="24"/>
          <w:szCs w:val="24"/>
          <w:lang w:val="es-ES"/>
        </w:rPr>
        <w:t xml:space="preserve"> Método fundamental para determinar la secuencia de nucleótidos en una molécula de ADN. Técnicas modernas como la secuenciación de próxima generación (NGS) permiten la secuenciación rápida y eficiente de genomas completos.</w:t>
      </w:r>
    </w:p>
    <w:p w14:paraId="0CEC62F2" w14:textId="77777777" w:rsidR="00616B7E" w:rsidRPr="00616B7E" w:rsidRDefault="00616B7E" w:rsidP="00616B7E">
      <w:pPr>
        <w:spacing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t>Buscando: </w:t>
      </w:r>
      <w:r w:rsidRPr="00616B7E">
        <w:rPr>
          <w:rFonts w:ascii="var(--cib-font-text)" w:eastAsia="Times New Roman" w:hAnsi="var(--cib-font-text)" w:cs="Courier New"/>
          <w:sz w:val="20"/>
          <w:szCs w:val="20"/>
          <w:lang w:val="es-ES"/>
        </w:rPr>
        <w:t>secuenciación de ADN</w:t>
      </w:r>
    </w:p>
    <w:p w14:paraId="639C97AF" w14:textId="77777777" w:rsidR="00616B7E" w:rsidRPr="00616B7E" w:rsidRDefault="00616B7E" w:rsidP="00616B7E">
      <w:pPr>
        <w:spacing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t>Generando respuestas para usted…</w:t>
      </w:r>
    </w:p>
    <w:p w14:paraId="0973F024" w14:textId="77777777" w:rsidR="00616B7E" w:rsidRPr="00616B7E" w:rsidRDefault="00616B7E" w:rsidP="00616B7E">
      <w:pPr>
        <w:spacing w:before="100" w:beforeAutospacing="1"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t>Voy a intentar crear ese gráfico. Mientras tanto, te puedo dar una breve explicación de lo que es la secuenciación de ADN y qué técnicas se usan.</w:t>
      </w:r>
    </w:p>
    <w:p w14:paraId="3FD04735" w14:textId="77777777" w:rsidR="00616B7E" w:rsidRPr="00616B7E" w:rsidRDefault="00616B7E" w:rsidP="00616B7E">
      <w:pPr>
        <w:spacing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t>La secuenciación de ADN es el proceso de determinar el orden de los cuatro componentes básicos químicos, llamados “bases”, que forman la molécula de ADN. La secuencia les informa a los científicos la clase de información genética que se transporta en un segmento específico de ADN. Por ejemplo, los científicos pueden usar la información de las secuencias para determinar qué tramos de ADN contienen genes y qué tramos transportan instrucciones regulatorias, que activan o desactivan genes. </w:t>
      </w:r>
      <w:hyperlink r:id="rId29" w:tgtFrame="_blank" w:history="1">
        <w:r w:rsidRPr="00616B7E">
          <w:rPr>
            <w:rFonts w:ascii="Times New Roman" w:eastAsia="Times New Roman" w:hAnsi="Times New Roman" w:cs="Times New Roman"/>
            <w:color w:val="0000FF"/>
            <w:sz w:val="24"/>
            <w:szCs w:val="24"/>
            <w:u w:val="single"/>
            <w:lang w:val="es-ES"/>
          </w:rPr>
          <w:t>Además, y de manera muy importante, los datos de las secuencias pueden resaltar los cambios en un gen que pueden causar enfermedades</w:t>
        </w:r>
      </w:hyperlink>
      <w:hyperlink r:id="rId30" w:tgtFrame="_blank" w:history="1">
        <w:r w:rsidRPr="00616B7E">
          <w:rPr>
            <w:rFonts w:ascii="Times New Roman" w:eastAsia="Times New Roman" w:hAnsi="Times New Roman" w:cs="Times New Roman"/>
            <w:color w:val="0000FF"/>
            <w:sz w:val="24"/>
            <w:szCs w:val="24"/>
            <w:u w:val="single"/>
            <w:vertAlign w:val="superscript"/>
            <w:lang w:val="es-ES"/>
          </w:rPr>
          <w:t>1</w:t>
        </w:r>
      </w:hyperlink>
      <w:r w:rsidRPr="00616B7E">
        <w:rPr>
          <w:rFonts w:ascii="Times New Roman" w:eastAsia="Times New Roman" w:hAnsi="Times New Roman" w:cs="Times New Roman"/>
          <w:sz w:val="24"/>
          <w:szCs w:val="24"/>
          <w:lang w:val="es-ES"/>
        </w:rPr>
        <w:t>.</w:t>
      </w:r>
    </w:p>
    <w:p w14:paraId="34488396" w14:textId="77777777" w:rsidR="00616B7E" w:rsidRPr="00616B7E" w:rsidRDefault="00616B7E" w:rsidP="00616B7E">
      <w:pPr>
        <w:spacing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t>Existen diferentes técnicas de secuenciación de ADN, que se pueden clasificar en dos grupos: la secuenciación de primera generación y la secuenciación de próxima generación (NGS). </w:t>
      </w:r>
      <w:hyperlink r:id="rId31" w:history="1">
        <w:r w:rsidRPr="00616B7E">
          <w:rPr>
            <w:rFonts w:ascii="Times New Roman" w:eastAsia="Times New Roman" w:hAnsi="Times New Roman" w:cs="Times New Roman"/>
            <w:color w:val="0000FF"/>
            <w:sz w:val="24"/>
            <w:szCs w:val="24"/>
            <w:u w:val="single"/>
            <w:lang w:val="es-ES"/>
          </w:rPr>
          <w:t>La secuenciación de primera generación se basa en el método de terminación de la cadena desarrollado por Frederick Sanger y colaboradores, en 1975</w:t>
        </w:r>
      </w:hyperlink>
      <w:hyperlink r:id="rId32" w:tgtFrame="_blank" w:history="1">
        <w:r w:rsidRPr="00616B7E">
          <w:rPr>
            <w:rFonts w:ascii="Times New Roman" w:eastAsia="Times New Roman" w:hAnsi="Times New Roman" w:cs="Times New Roman"/>
            <w:color w:val="0000FF"/>
            <w:sz w:val="24"/>
            <w:szCs w:val="24"/>
            <w:u w:val="single"/>
            <w:vertAlign w:val="superscript"/>
            <w:lang w:val="es-ES"/>
          </w:rPr>
          <w:t>2</w:t>
        </w:r>
      </w:hyperlink>
      <w:r w:rsidRPr="00616B7E">
        <w:rPr>
          <w:rFonts w:ascii="Times New Roman" w:eastAsia="Times New Roman" w:hAnsi="Times New Roman" w:cs="Times New Roman"/>
          <w:sz w:val="24"/>
          <w:szCs w:val="24"/>
          <w:lang w:val="es-ES"/>
        </w:rPr>
        <w:t>. Este método consiste en copiar el ADN blanco muchas veces y hacer fragmentos de diferentes longitudes. Nucleótidos fluorescentes que actúan como “terminadores de cadena” marcan los extremos de los fragmentos y permiten la determinación de la secuencia. </w:t>
      </w:r>
      <w:hyperlink r:id="rId33" w:history="1">
        <w:r w:rsidRPr="00616B7E">
          <w:rPr>
            <w:rFonts w:ascii="Times New Roman" w:eastAsia="Times New Roman" w:hAnsi="Times New Roman" w:cs="Times New Roman"/>
            <w:color w:val="0000FF"/>
            <w:sz w:val="24"/>
            <w:szCs w:val="24"/>
            <w:u w:val="single"/>
            <w:lang w:val="es-ES"/>
          </w:rPr>
          <w:t>La secuenciación de primera generación es precisa y confiable, pero requiere mucho tiempo y recursos</w:t>
        </w:r>
      </w:hyperlink>
      <w:hyperlink r:id="rId34" w:tgtFrame="_blank" w:history="1">
        <w:r w:rsidRPr="00616B7E">
          <w:rPr>
            <w:rFonts w:ascii="Times New Roman" w:eastAsia="Times New Roman" w:hAnsi="Times New Roman" w:cs="Times New Roman"/>
            <w:color w:val="0000FF"/>
            <w:sz w:val="24"/>
            <w:szCs w:val="24"/>
            <w:u w:val="single"/>
            <w:vertAlign w:val="superscript"/>
            <w:lang w:val="es-ES"/>
          </w:rPr>
          <w:t>3</w:t>
        </w:r>
      </w:hyperlink>
      <w:r w:rsidRPr="00616B7E">
        <w:rPr>
          <w:rFonts w:ascii="Times New Roman" w:eastAsia="Times New Roman" w:hAnsi="Times New Roman" w:cs="Times New Roman"/>
          <w:sz w:val="24"/>
          <w:szCs w:val="24"/>
          <w:lang w:val="es-ES"/>
        </w:rPr>
        <w:t>.</w:t>
      </w:r>
    </w:p>
    <w:p w14:paraId="5CECE855" w14:textId="77777777" w:rsidR="00616B7E" w:rsidRPr="00616B7E" w:rsidRDefault="00616B7E" w:rsidP="00616B7E">
      <w:pPr>
        <w:spacing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t>La secuenciación de próxima generación (NGS) es un conjunto de técnicas que permiten la secuenciación rápida y eficiente de genomas completos. Estas técnicas se basan en la amplificación y la lectura simultánea de millones de fragmentos de ADN, que luego se ensamblan mediante algoritmos informáticos. La secuenciación de próxima generación tiene muchas ventajas, como la velocidad, el bajo costo, la alta resolución y la versatilidad. </w:t>
      </w:r>
      <w:hyperlink r:id="rId35" w:history="1">
        <w:r w:rsidRPr="00616B7E">
          <w:rPr>
            <w:rFonts w:ascii="Times New Roman" w:eastAsia="Times New Roman" w:hAnsi="Times New Roman" w:cs="Times New Roman"/>
            <w:color w:val="0000FF"/>
            <w:sz w:val="24"/>
            <w:szCs w:val="24"/>
            <w:u w:val="single"/>
            <w:lang w:val="es-ES"/>
          </w:rPr>
          <w:t>Sin embargo, también presenta algunos desafíos, como la generación de grandes cantidades de datos, la necesidad de equipos especializados y la posibilidad de errores o sesgos</w:t>
        </w:r>
      </w:hyperlink>
      <w:hyperlink r:id="rId36" w:tgtFrame="_blank" w:history="1">
        <w:r w:rsidRPr="00616B7E">
          <w:rPr>
            <w:rFonts w:ascii="Times New Roman" w:eastAsia="Times New Roman" w:hAnsi="Times New Roman" w:cs="Times New Roman"/>
            <w:color w:val="0000FF"/>
            <w:sz w:val="24"/>
            <w:szCs w:val="24"/>
            <w:u w:val="single"/>
            <w:vertAlign w:val="superscript"/>
            <w:lang w:val="es-ES"/>
          </w:rPr>
          <w:t>4</w:t>
        </w:r>
      </w:hyperlink>
      <w:r w:rsidRPr="00616B7E">
        <w:rPr>
          <w:rFonts w:ascii="Times New Roman" w:eastAsia="Times New Roman" w:hAnsi="Times New Roman" w:cs="Times New Roman"/>
          <w:sz w:val="24"/>
          <w:szCs w:val="24"/>
          <w:lang w:val="es-ES"/>
        </w:rPr>
        <w:t>.</w:t>
      </w:r>
    </w:p>
    <w:p w14:paraId="0799F2BA" w14:textId="77777777" w:rsidR="00616B7E" w:rsidRPr="00616B7E" w:rsidRDefault="00616B7E" w:rsidP="00616B7E">
      <w:pPr>
        <w:spacing w:before="180" w:after="0" w:line="240" w:lineRule="auto"/>
        <w:rPr>
          <w:rFonts w:ascii="Times New Roman" w:eastAsia="Times New Roman" w:hAnsi="Times New Roman" w:cs="Times New Roman"/>
          <w:sz w:val="24"/>
          <w:szCs w:val="24"/>
          <w:lang w:val="es-ES"/>
        </w:rPr>
      </w:pPr>
      <w:r w:rsidRPr="00616B7E">
        <w:rPr>
          <w:rFonts w:ascii="Times New Roman" w:eastAsia="Times New Roman" w:hAnsi="Times New Roman" w:cs="Times New Roman"/>
          <w:sz w:val="24"/>
          <w:szCs w:val="24"/>
          <w:lang w:val="es-ES"/>
        </w:rPr>
        <w:lastRenderedPageBreak/>
        <w:t>Si quieres saber más sobre la secuenciación de ADN y sus aplicaciones, te recomiendo que consultes algunos de estos recursos que he encontrado con mi herramienta de búsqueda web:</w:t>
      </w:r>
    </w:p>
    <w:p w14:paraId="380187FD" w14:textId="77777777" w:rsidR="00616B7E" w:rsidRPr="00616B7E" w:rsidRDefault="00214C47" w:rsidP="00616B7E">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37" w:tgtFrame="_blank" w:history="1">
        <w:r w:rsidR="00616B7E" w:rsidRPr="00616B7E">
          <w:rPr>
            <w:rFonts w:ascii="inherit" w:eastAsia="Times New Roman" w:hAnsi="inherit" w:cs="Times New Roman"/>
            <w:color w:val="0000FF"/>
            <w:sz w:val="24"/>
            <w:szCs w:val="24"/>
            <w:u w:val="single"/>
            <w:lang w:val="es-ES"/>
          </w:rPr>
          <w:t>Secuenciación del ADN - Wikipedia, la enciclopedia libre</w:t>
        </w:r>
      </w:hyperlink>
      <w:r w:rsidR="00616B7E" w:rsidRPr="00616B7E">
        <w:rPr>
          <w:rFonts w:ascii="Times New Roman" w:eastAsia="Times New Roman" w:hAnsi="Times New Roman" w:cs="Times New Roman"/>
          <w:sz w:val="24"/>
          <w:szCs w:val="24"/>
          <w:lang w:val="es-ES"/>
        </w:rPr>
        <w:t>: Este artículo te ofrece una introducción a la secuenciación del ADN, sus métodos, sus usos y su historia.</w:t>
      </w:r>
    </w:p>
    <w:p w14:paraId="441E32A5" w14:textId="77777777" w:rsidR="00214C47" w:rsidRDefault="00214C47" w:rsidP="00616B7E">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38" w:tgtFrame="_blank" w:history="1">
        <w:r w:rsidR="00616B7E" w:rsidRPr="00616B7E">
          <w:rPr>
            <w:rFonts w:ascii="inherit" w:eastAsia="Times New Roman" w:hAnsi="inherit" w:cs="Times New Roman"/>
            <w:color w:val="0000FF"/>
            <w:sz w:val="24"/>
            <w:szCs w:val="24"/>
            <w:u w:val="single"/>
            <w:lang w:val="es-ES"/>
          </w:rPr>
          <w:t xml:space="preserve">Secuenciación del ADN - </w:t>
        </w:r>
        <w:proofErr w:type="spellStart"/>
        <w:r w:rsidR="00616B7E" w:rsidRPr="00616B7E">
          <w:rPr>
            <w:rFonts w:ascii="inherit" w:eastAsia="Times New Roman" w:hAnsi="inherit" w:cs="Times New Roman"/>
            <w:color w:val="0000FF"/>
            <w:sz w:val="24"/>
            <w:szCs w:val="24"/>
            <w:u w:val="single"/>
            <w:lang w:val="es-ES"/>
          </w:rPr>
          <w:t>National</w:t>
        </w:r>
        <w:proofErr w:type="spellEnd"/>
        <w:r w:rsidR="00616B7E" w:rsidRPr="00616B7E">
          <w:rPr>
            <w:rFonts w:ascii="inherit" w:eastAsia="Times New Roman" w:hAnsi="inherit" w:cs="Times New Roman"/>
            <w:color w:val="0000FF"/>
            <w:sz w:val="24"/>
            <w:szCs w:val="24"/>
            <w:u w:val="single"/>
            <w:lang w:val="es-ES"/>
          </w:rPr>
          <w:t xml:space="preserve"> Human </w:t>
        </w:r>
        <w:proofErr w:type="spellStart"/>
        <w:r w:rsidR="00616B7E" w:rsidRPr="00616B7E">
          <w:rPr>
            <w:rFonts w:ascii="inherit" w:eastAsia="Times New Roman" w:hAnsi="inherit" w:cs="Times New Roman"/>
            <w:color w:val="0000FF"/>
            <w:sz w:val="24"/>
            <w:szCs w:val="24"/>
            <w:u w:val="single"/>
            <w:lang w:val="es-ES"/>
          </w:rPr>
          <w:t>Genome</w:t>
        </w:r>
        <w:proofErr w:type="spellEnd"/>
        <w:r w:rsidR="00616B7E" w:rsidRPr="00616B7E">
          <w:rPr>
            <w:rFonts w:ascii="inherit" w:eastAsia="Times New Roman" w:hAnsi="inherit" w:cs="Times New Roman"/>
            <w:color w:val="0000FF"/>
            <w:sz w:val="24"/>
            <w:szCs w:val="24"/>
            <w:u w:val="single"/>
            <w:lang w:val="es-ES"/>
          </w:rPr>
          <w:t xml:space="preserve"> </w:t>
        </w:r>
        <w:proofErr w:type="spellStart"/>
        <w:r w:rsidR="00616B7E" w:rsidRPr="00616B7E">
          <w:rPr>
            <w:rFonts w:ascii="inherit" w:eastAsia="Times New Roman" w:hAnsi="inherit" w:cs="Times New Roman"/>
            <w:color w:val="0000FF"/>
            <w:sz w:val="24"/>
            <w:szCs w:val="24"/>
            <w:u w:val="single"/>
            <w:lang w:val="es-ES"/>
          </w:rPr>
          <w:t>R</w:t>
        </w:r>
        <w:r w:rsidR="00616B7E" w:rsidRPr="00616B7E">
          <w:rPr>
            <w:rFonts w:ascii="inherit" w:eastAsia="Times New Roman" w:hAnsi="inherit" w:cs="Times New Roman"/>
            <w:color w:val="0000FF"/>
            <w:sz w:val="24"/>
            <w:szCs w:val="24"/>
            <w:u w:val="single"/>
            <w:lang w:val="es-ES"/>
          </w:rPr>
          <w:t>esearch</w:t>
        </w:r>
        <w:proofErr w:type="spellEnd"/>
        <w:r w:rsidR="00616B7E" w:rsidRPr="00616B7E">
          <w:rPr>
            <w:rFonts w:ascii="inherit" w:eastAsia="Times New Roman" w:hAnsi="inherit" w:cs="Times New Roman"/>
            <w:color w:val="0000FF"/>
            <w:sz w:val="24"/>
            <w:szCs w:val="24"/>
            <w:u w:val="single"/>
            <w:lang w:val="es-ES"/>
          </w:rPr>
          <w:t xml:space="preserve"> </w:t>
        </w:r>
        <w:proofErr w:type="spellStart"/>
        <w:r w:rsidR="00616B7E" w:rsidRPr="00616B7E">
          <w:rPr>
            <w:rFonts w:ascii="inherit" w:eastAsia="Times New Roman" w:hAnsi="inherit" w:cs="Times New Roman"/>
            <w:color w:val="0000FF"/>
            <w:sz w:val="24"/>
            <w:szCs w:val="24"/>
            <w:u w:val="single"/>
            <w:lang w:val="es-ES"/>
          </w:rPr>
          <w:t>Institute</w:t>
        </w:r>
        <w:proofErr w:type="spellEnd"/>
      </w:hyperlink>
      <w:r w:rsidR="00616B7E" w:rsidRPr="00616B7E">
        <w:rPr>
          <w:rFonts w:ascii="Times New Roman" w:eastAsia="Times New Roman" w:hAnsi="Times New Roman" w:cs="Times New Roman"/>
          <w:sz w:val="24"/>
          <w:szCs w:val="24"/>
          <w:lang w:val="es-ES"/>
        </w:rPr>
        <w:t>: Este recurso te explica qué es la secuenciación del ADN, cómo se hace, qué nuevos métodos se han creado y por qué es importante.</w:t>
      </w:r>
      <w:r w:rsidR="0032707D">
        <w:rPr>
          <w:rFonts w:ascii="Times New Roman" w:eastAsia="Times New Roman" w:hAnsi="Times New Roman" w:cs="Times New Roman"/>
          <w:sz w:val="24"/>
          <w:szCs w:val="24"/>
          <w:lang w:val="es-ES"/>
        </w:rPr>
        <w:t xml:space="preserve"> </w:t>
      </w:r>
      <w:r>
        <w:rPr>
          <w:rFonts w:ascii="Times New Roman" w:eastAsia="Times New Roman" w:hAnsi="Times New Roman" w:cs="Times New Roman"/>
          <w:sz w:val="24"/>
          <w:szCs w:val="24"/>
          <w:lang w:val="es-ES"/>
        </w:rPr>
        <w:t xml:space="preserve"> </w:t>
      </w:r>
    </w:p>
    <w:p w14:paraId="1F931B38" w14:textId="77777777" w:rsidR="00214C47" w:rsidRDefault="00214C47" w:rsidP="00616B7E">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val="es-ES"/>
        </w:rPr>
      </w:pPr>
    </w:p>
    <w:p w14:paraId="2DCAB427" w14:textId="6BC41DF0" w:rsidR="00616B7E" w:rsidRDefault="00214C47" w:rsidP="00616B7E">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39" w:history="1">
        <w:r w:rsidRPr="005D6125">
          <w:rPr>
            <w:rStyle w:val="Hipervnculo"/>
            <w:rFonts w:ascii="Times New Roman" w:eastAsia="Times New Roman" w:hAnsi="Times New Roman" w:cs="Times New Roman"/>
            <w:sz w:val="24"/>
            <w:szCs w:val="24"/>
            <w:lang w:val="es-ES"/>
          </w:rPr>
          <w:t>https://www.genome.gov/es/about-genomics/fact-sheets/Secuenciacion-del-ADN</w:t>
        </w:r>
      </w:hyperlink>
      <w:r>
        <w:rPr>
          <w:rFonts w:ascii="Times New Roman" w:eastAsia="Times New Roman" w:hAnsi="Times New Roman" w:cs="Times New Roman"/>
          <w:sz w:val="24"/>
          <w:szCs w:val="24"/>
          <w:lang w:val="es-ES"/>
        </w:rPr>
        <w:t xml:space="preserve"> </w:t>
      </w:r>
    </w:p>
    <w:p w14:paraId="14BC836C" w14:textId="77777777" w:rsidR="00214C47" w:rsidRPr="00616B7E" w:rsidRDefault="00214C47" w:rsidP="00214C47">
      <w:pPr>
        <w:spacing w:before="100" w:beforeAutospacing="1" w:after="100" w:afterAutospacing="1" w:line="240" w:lineRule="auto"/>
        <w:rPr>
          <w:rFonts w:ascii="Times New Roman" w:eastAsia="Times New Roman" w:hAnsi="Times New Roman" w:cs="Times New Roman"/>
          <w:sz w:val="24"/>
          <w:szCs w:val="24"/>
          <w:lang w:val="es-ES"/>
        </w:rPr>
      </w:pPr>
    </w:p>
    <w:p w14:paraId="546DFB55" w14:textId="77777777" w:rsidR="00616B7E" w:rsidRPr="00616B7E" w:rsidRDefault="00214C47" w:rsidP="00616B7E">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40" w:tgtFrame="_blank" w:history="1">
        <w:r w:rsidR="00616B7E" w:rsidRPr="00616B7E">
          <w:rPr>
            <w:rFonts w:ascii="inherit" w:eastAsia="Times New Roman" w:hAnsi="inherit" w:cs="Times New Roman"/>
            <w:color w:val="0000FF"/>
            <w:sz w:val="24"/>
            <w:szCs w:val="24"/>
            <w:u w:val="single"/>
            <w:lang w:val="es-ES"/>
          </w:rPr>
          <w:t xml:space="preserve">Secuenciación de ADN - </w:t>
        </w:r>
        <w:proofErr w:type="spellStart"/>
        <w:r w:rsidR="00616B7E" w:rsidRPr="00616B7E">
          <w:rPr>
            <w:rFonts w:ascii="inherit" w:eastAsia="Times New Roman" w:hAnsi="inherit" w:cs="Times New Roman"/>
            <w:color w:val="0000FF"/>
            <w:sz w:val="24"/>
            <w:szCs w:val="24"/>
            <w:u w:val="single"/>
            <w:lang w:val="es-ES"/>
          </w:rPr>
          <w:t>National</w:t>
        </w:r>
        <w:proofErr w:type="spellEnd"/>
        <w:r w:rsidR="00616B7E" w:rsidRPr="00616B7E">
          <w:rPr>
            <w:rFonts w:ascii="inherit" w:eastAsia="Times New Roman" w:hAnsi="inherit" w:cs="Times New Roman"/>
            <w:color w:val="0000FF"/>
            <w:sz w:val="24"/>
            <w:szCs w:val="24"/>
            <w:u w:val="single"/>
            <w:lang w:val="es-ES"/>
          </w:rPr>
          <w:t xml:space="preserve"> Human </w:t>
        </w:r>
        <w:proofErr w:type="spellStart"/>
        <w:r w:rsidR="00616B7E" w:rsidRPr="00616B7E">
          <w:rPr>
            <w:rFonts w:ascii="inherit" w:eastAsia="Times New Roman" w:hAnsi="inherit" w:cs="Times New Roman"/>
            <w:color w:val="0000FF"/>
            <w:sz w:val="24"/>
            <w:szCs w:val="24"/>
            <w:u w:val="single"/>
            <w:lang w:val="es-ES"/>
          </w:rPr>
          <w:t>Genome</w:t>
        </w:r>
        <w:proofErr w:type="spellEnd"/>
        <w:r w:rsidR="00616B7E" w:rsidRPr="00616B7E">
          <w:rPr>
            <w:rFonts w:ascii="inherit" w:eastAsia="Times New Roman" w:hAnsi="inherit" w:cs="Times New Roman"/>
            <w:color w:val="0000FF"/>
            <w:sz w:val="24"/>
            <w:szCs w:val="24"/>
            <w:u w:val="single"/>
            <w:lang w:val="es-ES"/>
          </w:rPr>
          <w:t xml:space="preserve"> </w:t>
        </w:r>
        <w:proofErr w:type="spellStart"/>
        <w:r w:rsidR="00616B7E" w:rsidRPr="00616B7E">
          <w:rPr>
            <w:rFonts w:ascii="inherit" w:eastAsia="Times New Roman" w:hAnsi="inherit" w:cs="Times New Roman"/>
            <w:color w:val="0000FF"/>
            <w:sz w:val="24"/>
            <w:szCs w:val="24"/>
            <w:u w:val="single"/>
            <w:lang w:val="es-ES"/>
          </w:rPr>
          <w:t>Research</w:t>
        </w:r>
        <w:proofErr w:type="spellEnd"/>
        <w:r w:rsidR="00616B7E" w:rsidRPr="00616B7E">
          <w:rPr>
            <w:rFonts w:ascii="inherit" w:eastAsia="Times New Roman" w:hAnsi="inherit" w:cs="Times New Roman"/>
            <w:color w:val="0000FF"/>
            <w:sz w:val="24"/>
            <w:szCs w:val="24"/>
            <w:u w:val="single"/>
            <w:lang w:val="es-ES"/>
          </w:rPr>
          <w:t xml:space="preserve"> </w:t>
        </w:r>
        <w:proofErr w:type="spellStart"/>
        <w:r w:rsidR="00616B7E" w:rsidRPr="00616B7E">
          <w:rPr>
            <w:rFonts w:ascii="inherit" w:eastAsia="Times New Roman" w:hAnsi="inherit" w:cs="Times New Roman"/>
            <w:color w:val="0000FF"/>
            <w:sz w:val="24"/>
            <w:szCs w:val="24"/>
            <w:u w:val="single"/>
            <w:lang w:val="es-ES"/>
          </w:rPr>
          <w:t>Institute</w:t>
        </w:r>
        <w:proofErr w:type="spellEnd"/>
      </w:hyperlink>
      <w:r w:rsidR="00616B7E" w:rsidRPr="00616B7E">
        <w:rPr>
          <w:rFonts w:ascii="Times New Roman" w:eastAsia="Times New Roman" w:hAnsi="Times New Roman" w:cs="Times New Roman"/>
          <w:sz w:val="24"/>
          <w:szCs w:val="24"/>
          <w:lang w:val="es-ES"/>
        </w:rPr>
        <w:t>: Este recurso te ofrece una definición de la secuenciación de ADN y un enlace a un artículo sobre la secuenciación de próxima generación.</w:t>
      </w:r>
    </w:p>
    <w:p w14:paraId="1A4FCA71" w14:textId="77777777" w:rsidR="00616B7E" w:rsidRPr="00616B7E" w:rsidRDefault="00214C47" w:rsidP="00616B7E">
      <w:pPr>
        <w:numPr>
          <w:ilvl w:val="0"/>
          <w:numId w:val="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41" w:tgtFrame="_blank" w:history="1">
        <w:r w:rsidR="00616B7E" w:rsidRPr="00616B7E">
          <w:rPr>
            <w:rFonts w:ascii="inherit" w:eastAsia="Times New Roman" w:hAnsi="inherit" w:cs="Times New Roman"/>
            <w:color w:val="0000FF"/>
            <w:sz w:val="24"/>
            <w:szCs w:val="24"/>
            <w:u w:val="single"/>
            <w:lang w:val="es-ES"/>
          </w:rPr>
          <w:t>Secuenciación de ADN (artículo) | Khan</w:t>
        </w:r>
        <w:r w:rsidR="00616B7E" w:rsidRPr="00616B7E">
          <w:rPr>
            <w:rFonts w:ascii="inherit" w:eastAsia="Times New Roman" w:hAnsi="inherit" w:cs="Times New Roman"/>
            <w:color w:val="0000FF"/>
            <w:sz w:val="24"/>
            <w:szCs w:val="24"/>
            <w:u w:val="single"/>
            <w:lang w:val="es-ES"/>
          </w:rPr>
          <w:t xml:space="preserve"> </w:t>
        </w:r>
        <w:proofErr w:type="spellStart"/>
        <w:r w:rsidR="00616B7E" w:rsidRPr="00616B7E">
          <w:rPr>
            <w:rFonts w:ascii="inherit" w:eastAsia="Times New Roman" w:hAnsi="inherit" w:cs="Times New Roman"/>
            <w:color w:val="0000FF"/>
            <w:sz w:val="24"/>
            <w:szCs w:val="24"/>
            <w:u w:val="single"/>
            <w:lang w:val="es-ES"/>
          </w:rPr>
          <w:t>Academy</w:t>
        </w:r>
        <w:proofErr w:type="spellEnd"/>
      </w:hyperlink>
      <w:r w:rsidR="00616B7E" w:rsidRPr="00616B7E">
        <w:rPr>
          <w:rFonts w:ascii="Times New Roman" w:eastAsia="Times New Roman" w:hAnsi="Times New Roman" w:cs="Times New Roman"/>
          <w:sz w:val="24"/>
          <w:szCs w:val="24"/>
          <w:lang w:val="es-ES"/>
        </w:rPr>
        <w:t>: Este artículo te muestra los puntos más importantes sobre la secuenciación de ADN y un vídeo que ilustra el método de Sanger.</w:t>
      </w:r>
    </w:p>
    <w:p w14:paraId="02160D5F" w14:textId="77777777" w:rsidR="00616B7E" w:rsidRPr="00B60E58" w:rsidRDefault="00616B7E" w:rsidP="00616B7E">
      <w:pPr>
        <w:spacing w:before="180" w:after="0" w:line="240" w:lineRule="auto"/>
        <w:rPr>
          <w:rFonts w:ascii="Segoe UI Symbol" w:eastAsia="Times New Roman" w:hAnsi="Segoe UI Symbol" w:cs="Segoe UI Symbol"/>
          <w:sz w:val="24"/>
          <w:szCs w:val="24"/>
          <w:lang w:val="es-ES"/>
        </w:rPr>
      </w:pPr>
      <w:r w:rsidRPr="00616B7E">
        <w:rPr>
          <w:rFonts w:ascii="Times New Roman" w:eastAsia="Times New Roman" w:hAnsi="Times New Roman" w:cs="Times New Roman"/>
          <w:sz w:val="24"/>
          <w:szCs w:val="24"/>
          <w:lang w:val="es-ES"/>
        </w:rPr>
        <w:t xml:space="preserve">Espero que esta información te haya sido útil. Si tienes alguna otra pregunta, no dudes en preguntarme. Estoy aquí para ayudarte. </w:t>
      </w:r>
      <w:r w:rsidRPr="00616B7E">
        <w:rPr>
          <w:rFonts w:ascii="Segoe UI Symbol" w:eastAsia="Times New Roman" w:hAnsi="Segoe UI Symbol" w:cs="Segoe UI Symbol"/>
          <w:sz w:val="24"/>
          <w:szCs w:val="24"/>
        </w:rPr>
        <w:t>😊</w:t>
      </w:r>
    </w:p>
    <w:p w14:paraId="230BB175" w14:textId="77777777" w:rsidR="00137D32" w:rsidRPr="00B60E58" w:rsidRDefault="00137D32" w:rsidP="00616B7E">
      <w:pPr>
        <w:spacing w:before="180" w:after="0" w:line="240" w:lineRule="auto"/>
        <w:rPr>
          <w:rFonts w:ascii="Segoe UI Symbol" w:eastAsia="Times New Roman" w:hAnsi="Segoe UI Symbol" w:cs="Segoe UI Symbol"/>
          <w:sz w:val="24"/>
          <w:szCs w:val="24"/>
          <w:lang w:val="es-ES"/>
        </w:rPr>
      </w:pPr>
      <w:r w:rsidRPr="00137D32">
        <w:rPr>
          <w:rFonts w:ascii="Segoe UI Symbol" w:eastAsia="Times New Roman" w:hAnsi="Segoe UI Symbol" w:cs="Segoe UI Symbol"/>
          <w:noProof/>
          <w:sz w:val="24"/>
          <w:szCs w:val="24"/>
        </w:rPr>
        <w:drawing>
          <wp:anchor distT="0" distB="0" distL="114300" distR="114300" simplePos="0" relativeHeight="251662336" behindDoc="1" locked="0" layoutInCell="1" allowOverlap="1" wp14:anchorId="22DEB302" wp14:editId="54861909">
            <wp:simplePos x="0" y="0"/>
            <wp:positionH relativeFrom="column">
              <wp:posOffset>4033732</wp:posOffset>
            </wp:positionH>
            <wp:positionV relativeFrom="paragraph">
              <wp:posOffset>123401</wp:posOffset>
            </wp:positionV>
            <wp:extent cx="838200" cy="838200"/>
            <wp:effectExtent l="0" t="0" r="0" b="0"/>
            <wp:wrapTight wrapText="bothSides">
              <wp:wrapPolygon edited="0">
                <wp:start x="0" y="0"/>
                <wp:lineTo x="0" y="21109"/>
                <wp:lineTo x="21109" y="21109"/>
                <wp:lineTo x="21109" y="0"/>
                <wp:lineTo x="0" y="0"/>
              </wp:wrapPolygon>
            </wp:wrapTight>
            <wp:docPr id="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6"/>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r w:rsidRPr="00137D32">
        <w:rPr>
          <w:rFonts w:ascii="Segoe UI Symbol" w:eastAsia="Times New Roman" w:hAnsi="Segoe UI Symbol" w:cs="Segoe UI Symbol"/>
          <w:noProof/>
          <w:sz w:val="24"/>
          <w:szCs w:val="24"/>
        </w:rPr>
        <w:drawing>
          <wp:anchor distT="0" distB="0" distL="114300" distR="114300" simplePos="0" relativeHeight="251661312" behindDoc="1" locked="0" layoutInCell="1" allowOverlap="1" wp14:anchorId="377B48C9" wp14:editId="0FA40AAF">
            <wp:simplePos x="0" y="0"/>
            <wp:positionH relativeFrom="column">
              <wp:posOffset>2941532</wp:posOffset>
            </wp:positionH>
            <wp:positionV relativeFrom="paragraph">
              <wp:posOffset>123401</wp:posOffset>
            </wp:positionV>
            <wp:extent cx="838200" cy="838200"/>
            <wp:effectExtent l="0" t="0" r="0" b="0"/>
            <wp:wrapTight wrapText="bothSides">
              <wp:wrapPolygon edited="0">
                <wp:start x="0" y="0"/>
                <wp:lineTo x="0" y="21109"/>
                <wp:lineTo x="21109" y="21109"/>
                <wp:lineTo x="21109" y="0"/>
                <wp:lineTo x="0" y="0"/>
              </wp:wrapPolygon>
            </wp:wrapTight>
            <wp:docPr id="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r w:rsidRPr="00137D32">
        <w:rPr>
          <w:rFonts w:ascii="Segoe UI Symbol" w:eastAsia="Times New Roman" w:hAnsi="Segoe UI Symbol" w:cs="Segoe UI Symbol"/>
          <w:noProof/>
          <w:sz w:val="24"/>
          <w:szCs w:val="24"/>
        </w:rPr>
        <w:drawing>
          <wp:anchor distT="0" distB="0" distL="114300" distR="114300" simplePos="0" relativeHeight="251659264" behindDoc="1" locked="0" layoutInCell="1" allowOverlap="1" wp14:anchorId="233A8FE0" wp14:editId="18AE55FA">
            <wp:simplePos x="0" y="0"/>
            <wp:positionH relativeFrom="column">
              <wp:posOffset>536575</wp:posOffset>
            </wp:positionH>
            <wp:positionV relativeFrom="paragraph">
              <wp:posOffset>123825</wp:posOffset>
            </wp:positionV>
            <wp:extent cx="838200" cy="838200"/>
            <wp:effectExtent l="0" t="0" r="0" b="0"/>
            <wp:wrapTight wrapText="bothSides">
              <wp:wrapPolygon edited="0">
                <wp:start x="0" y="0"/>
                <wp:lineTo x="0" y="21109"/>
                <wp:lineTo x="21109" y="21109"/>
                <wp:lineTo x="21109" y="0"/>
                <wp:lineTo x="0" y="0"/>
              </wp:wrapPolygon>
            </wp:wrapTight>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r w:rsidRPr="00137D32">
        <w:rPr>
          <w:rFonts w:ascii="Segoe UI Symbol" w:eastAsia="Times New Roman" w:hAnsi="Segoe UI Symbol" w:cs="Segoe UI Symbol"/>
          <w:noProof/>
          <w:sz w:val="24"/>
          <w:szCs w:val="24"/>
        </w:rPr>
        <w:drawing>
          <wp:anchor distT="0" distB="0" distL="114300" distR="114300" simplePos="0" relativeHeight="251660288" behindDoc="1" locked="0" layoutInCell="1" allowOverlap="1" wp14:anchorId="732503E0" wp14:editId="6E12A115">
            <wp:simplePos x="0" y="0"/>
            <wp:positionH relativeFrom="column">
              <wp:posOffset>1755775</wp:posOffset>
            </wp:positionH>
            <wp:positionV relativeFrom="paragraph">
              <wp:posOffset>123190</wp:posOffset>
            </wp:positionV>
            <wp:extent cx="838200" cy="838200"/>
            <wp:effectExtent l="0" t="0" r="0" b="0"/>
            <wp:wrapTight wrapText="bothSides">
              <wp:wrapPolygon edited="0">
                <wp:start x="0" y="0"/>
                <wp:lineTo x="0" y="21109"/>
                <wp:lineTo x="21109" y="21109"/>
                <wp:lineTo x="21109" y="0"/>
                <wp:lineTo x="0" y="0"/>
              </wp:wrapPolygon>
            </wp:wrapTight>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14:sizeRelH relativeFrom="margin">
              <wp14:pctWidth>0</wp14:pctWidth>
            </wp14:sizeRelH>
            <wp14:sizeRelV relativeFrom="margin">
              <wp14:pctHeight>0</wp14:pctHeight>
            </wp14:sizeRelV>
          </wp:anchor>
        </w:drawing>
      </w:r>
    </w:p>
    <w:p w14:paraId="12A394F9" w14:textId="77777777" w:rsidR="00137D32" w:rsidRPr="00616B7E" w:rsidRDefault="00137D32" w:rsidP="00616B7E">
      <w:pPr>
        <w:spacing w:before="180" w:after="0" w:line="240" w:lineRule="auto"/>
        <w:rPr>
          <w:rFonts w:ascii="Times New Roman" w:eastAsia="Times New Roman" w:hAnsi="Times New Roman" w:cs="Times New Roman"/>
          <w:sz w:val="24"/>
          <w:szCs w:val="24"/>
          <w:lang w:val="es-ES"/>
        </w:rPr>
      </w:pPr>
    </w:p>
    <w:p w14:paraId="2896D92B" w14:textId="77777777" w:rsidR="00C5237F" w:rsidRDefault="00C5237F" w:rsidP="00E35444">
      <w:pPr>
        <w:rPr>
          <w:lang w:val="es-ES"/>
        </w:rPr>
      </w:pPr>
    </w:p>
    <w:p w14:paraId="3E160FC0" w14:textId="77777777" w:rsidR="00C5237F" w:rsidRDefault="00C5237F" w:rsidP="00E35444">
      <w:pPr>
        <w:rPr>
          <w:lang w:val="es-ES"/>
        </w:rPr>
      </w:pPr>
    </w:p>
    <w:p w14:paraId="6F671D60" w14:textId="77777777" w:rsidR="00137D32" w:rsidRDefault="00137D32" w:rsidP="00E35444">
      <w:pPr>
        <w:rPr>
          <w:lang w:val="es-ES"/>
        </w:rPr>
      </w:pPr>
    </w:p>
    <w:p w14:paraId="61DEE9E7" w14:textId="77777777" w:rsid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 xml:space="preserve">GENERA UN GRÁFICO SOBRE </w:t>
      </w:r>
    </w:p>
    <w:p w14:paraId="3FC030D7"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Pr>
          <w:rFonts w:ascii="Times New Roman" w:eastAsia="Times New Roman" w:hAnsi="Times New Roman" w:cs="Times New Roman"/>
          <w:b/>
          <w:sz w:val="24"/>
          <w:szCs w:val="24"/>
          <w:lang w:val="es-ES"/>
        </w:rPr>
        <w:t xml:space="preserve">2- </w:t>
      </w:r>
      <w:r w:rsidRPr="00B60E58">
        <w:rPr>
          <w:rFonts w:ascii="Times New Roman" w:eastAsia="Times New Roman" w:hAnsi="Times New Roman" w:cs="Times New Roman"/>
          <w:b/>
          <w:sz w:val="24"/>
          <w:szCs w:val="24"/>
          <w:lang w:val="es-ES"/>
        </w:rPr>
        <w:t xml:space="preserve">Análisis de Expresión </w:t>
      </w:r>
      <w:proofErr w:type="gramStart"/>
      <w:r w:rsidRPr="00B60E58">
        <w:rPr>
          <w:rFonts w:ascii="Times New Roman" w:eastAsia="Times New Roman" w:hAnsi="Times New Roman" w:cs="Times New Roman"/>
          <w:b/>
          <w:sz w:val="24"/>
          <w:szCs w:val="24"/>
          <w:lang w:val="es-ES"/>
        </w:rPr>
        <w:t>Génica:*</w:t>
      </w:r>
      <w:proofErr w:type="gramEnd"/>
      <w:r w:rsidRPr="00B60E58">
        <w:rPr>
          <w:rFonts w:ascii="Times New Roman" w:eastAsia="Times New Roman" w:hAnsi="Times New Roman" w:cs="Times New Roman"/>
          <w:b/>
          <w:sz w:val="24"/>
          <w:szCs w:val="24"/>
          <w:lang w:val="es-ES"/>
        </w:rPr>
        <w:t>*</w:t>
      </w:r>
      <w:r w:rsidRPr="00B60E58">
        <w:rPr>
          <w:rFonts w:ascii="Times New Roman" w:eastAsia="Times New Roman" w:hAnsi="Times New Roman" w:cs="Times New Roman"/>
          <w:sz w:val="24"/>
          <w:szCs w:val="24"/>
          <w:lang w:val="es-ES"/>
        </w:rPr>
        <w:t xml:space="preserve"> - Utiliza técnicas como microarrays o RNA-Seq para medir la cantidad relativa de expresión de genes en diferentes condiciones. - Proporciona información sobre la actividad genética en un momento específico y en distintos tejidos o condiciones.</w:t>
      </w:r>
    </w:p>
    <w:p w14:paraId="4B1E6D7D"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Copiar</w:t>
      </w:r>
    </w:p>
    <w:p w14:paraId="695B35E4"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Buscando: </w:t>
      </w:r>
      <w:r w:rsidRPr="00B60E58">
        <w:rPr>
          <w:rFonts w:ascii="var(--cib-font-text)" w:eastAsia="Times New Roman" w:hAnsi="var(--cib-font-text)" w:cs="Courier New"/>
          <w:sz w:val="20"/>
          <w:szCs w:val="20"/>
          <w:lang w:val="es-ES"/>
        </w:rPr>
        <w:t>análisis de expresión génica</w:t>
      </w:r>
    </w:p>
    <w:p w14:paraId="6B2F51BA"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Generando respuestas para usted…</w:t>
      </w:r>
    </w:p>
    <w:p w14:paraId="115F4DFA" w14:textId="77777777" w:rsidR="00B60E58" w:rsidRPr="00B60E58" w:rsidRDefault="00B60E58" w:rsidP="00B60E58">
      <w:pPr>
        <w:spacing w:before="100" w:beforeAutospacing="1"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Voy a intentar crear ese gráfico. Mientras tanto, te puedo dar una breve explicación de lo que es el análisis de expresión génica y qué técnicas se usan.</w:t>
      </w:r>
    </w:p>
    <w:p w14:paraId="103F179C"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 xml:space="preserve">El análisis de expresión génica es el estudio de la cantidad y el tipo de moléculas de ARN que se producen en una célula o en un tejido bajo diferentes condiciones. Estas moléculas de ARN reflejan la actividad de los genes que las codifican y pueden tener distintas funciones, como codificar para proteínas o regular la expresión de otros genes. El análisis </w:t>
      </w:r>
      <w:r w:rsidRPr="00B60E58">
        <w:rPr>
          <w:rFonts w:ascii="Times New Roman" w:eastAsia="Times New Roman" w:hAnsi="Times New Roman" w:cs="Times New Roman"/>
          <w:sz w:val="24"/>
          <w:szCs w:val="24"/>
          <w:lang w:val="es-ES"/>
        </w:rPr>
        <w:lastRenderedPageBreak/>
        <w:t>de expresión génica permite conocer el estado funcional de una célula o de un tejido, así como identificar los genes implicados en procesos biológicos o enfermedades.</w:t>
      </w:r>
    </w:p>
    <w:p w14:paraId="5F798074"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Existen diferentes técnicas para realizar el análisis de expresión génica, que se pueden clasificar en dos grupos: las basadas en hibridación y las basadas en secuenciación. Las técnicas basadas en hibridación utilizan sondas de ADN complementarias a los ARN de interés, que se unen específicamente a ellos y permiten su detección y cuantificación. Un ejemplo de esta técnica son los microarrays, que consisten en arreglos de miles de sondas de ADN fijadas en una superficie sólida, que se hibridan con los ARN extraídos de la muestra. </w:t>
      </w:r>
      <w:hyperlink r:id="rId42" w:tgtFrame="_blank" w:history="1">
        <w:r w:rsidRPr="00B60E58">
          <w:rPr>
            <w:rFonts w:ascii="Times New Roman" w:eastAsia="Times New Roman" w:hAnsi="Times New Roman" w:cs="Times New Roman"/>
            <w:color w:val="0000FF"/>
            <w:sz w:val="24"/>
            <w:szCs w:val="24"/>
            <w:u w:val="single"/>
            <w:lang w:val="es-ES"/>
          </w:rPr>
          <w:t>Los microarrays permiten analizar simultáneamente la expresión de miles de genes, pero requieren conocer previamente las secuencias de los ARN que se quieren estudiar</w:t>
        </w:r>
      </w:hyperlink>
      <w:hyperlink r:id="rId43" w:tgtFrame="_blank" w:history="1">
        <w:r w:rsidRPr="00B60E58">
          <w:rPr>
            <w:rFonts w:ascii="Times New Roman" w:eastAsia="Times New Roman" w:hAnsi="Times New Roman" w:cs="Times New Roman"/>
            <w:color w:val="0000FF"/>
            <w:sz w:val="24"/>
            <w:szCs w:val="24"/>
            <w:u w:val="single"/>
            <w:vertAlign w:val="superscript"/>
            <w:lang w:val="es-ES"/>
          </w:rPr>
          <w:t>1</w:t>
        </w:r>
      </w:hyperlink>
      <w:r w:rsidRPr="00B60E58">
        <w:rPr>
          <w:rFonts w:ascii="Times New Roman" w:eastAsia="Times New Roman" w:hAnsi="Times New Roman" w:cs="Times New Roman"/>
          <w:sz w:val="24"/>
          <w:szCs w:val="24"/>
          <w:lang w:val="es-ES"/>
        </w:rPr>
        <w:t>.</w:t>
      </w:r>
    </w:p>
    <w:p w14:paraId="5341D89A"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Las técnicas basadas en secuenciación utilizan métodos de secuenciación de próxima generación (NGS) para determinar la secuencia de los ARN presentes en la muestra. Un ejemplo de esta técnica es el RNA-Seq, que consiste en fragmentar los ARN, convertirlos en ADNc y secuenciarlos mediante NGS. </w:t>
      </w:r>
      <w:hyperlink r:id="rId44" w:history="1">
        <w:r w:rsidRPr="00B60E58">
          <w:rPr>
            <w:rFonts w:ascii="Times New Roman" w:eastAsia="Times New Roman" w:hAnsi="Times New Roman" w:cs="Times New Roman"/>
            <w:color w:val="0000FF"/>
            <w:sz w:val="24"/>
            <w:szCs w:val="24"/>
            <w:u w:val="single"/>
            <w:lang w:val="es-ES"/>
          </w:rPr>
          <w:t>El RNA-Seq permite analizar la expresión de todos los genes, incluyendo los que no se conocen previamente, así como detectar variantes, isoformas o ARN no codificantes</w:t>
        </w:r>
      </w:hyperlink>
      <w:hyperlink r:id="rId45" w:tgtFrame="_blank" w:history="1">
        <w:r w:rsidRPr="00B60E58">
          <w:rPr>
            <w:rFonts w:ascii="Times New Roman" w:eastAsia="Times New Roman" w:hAnsi="Times New Roman" w:cs="Times New Roman"/>
            <w:color w:val="0000FF"/>
            <w:sz w:val="24"/>
            <w:szCs w:val="24"/>
            <w:u w:val="single"/>
            <w:vertAlign w:val="superscript"/>
            <w:lang w:val="es-ES"/>
          </w:rPr>
          <w:t>2</w:t>
        </w:r>
      </w:hyperlink>
      <w:r w:rsidRPr="00B60E58">
        <w:rPr>
          <w:rFonts w:ascii="Times New Roman" w:eastAsia="Times New Roman" w:hAnsi="Times New Roman" w:cs="Times New Roman"/>
          <w:sz w:val="24"/>
          <w:szCs w:val="24"/>
          <w:lang w:val="es-ES"/>
        </w:rPr>
        <w:t>.</w:t>
      </w:r>
    </w:p>
    <w:p w14:paraId="201F6C75"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Si quieres saber más sobre el análisis de expresión génica y sus aplicaciones, te recomiendo que consultes algunos de estos recursos que he encontrado con mi herramienta de búsqueda web:</w:t>
      </w:r>
    </w:p>
    <w:p w14:paraId="7090762E" w14:textId="77777777" w:rsidR="00B60E58" w:rsidRPr="00B60E58" w:rsidRDefault="00214C47" w:rsidP="00B60E58">
      <w:pPr>
        <w:numPr>
          <w:ilvl w:val="0"/>
          <w:numId w:val="4"/>
        </w:numPr>
        <w:spacing w:before="100" w:beforeAutospacing="1" w:after="100" w:afterAutospacing="1" w:line="240" w:lineRule="auto"/>
        <w:ind w:left="0"/>
        <w:rPr>
          <w:rFonts w:ascii="Times New Roman" w:eastAsia="Times New Roman" w:hAnsi="Times New Roman" w:cs="Times New Roman"/>
          <w:sz w:val="24"/>
          <w:szCs w:val="24"/>
          <w:lang w:val="es-ES"/>
        </w:rPr>
      </w:pPr>
      <w:hyperlink r:id="rId46" w:tgtFrame="_blank" w:history="1">
        <w:r w:rsidR="00B60E58" w:rsidRPr="00B60E58">
          <w:rPr>
            <w:rFonts w:ascii="inherit" w:eastAsia="Times New Roman" w:hAnsi="inherit" w:cs="Times New Roman"/>
            <w:color w:val="0000FF"/>
            <w:sz w:val="24"/>
            <w:szCs w:val="24"/>
            <w:u w:val="single"/>
            <w:lang w:val="es-ES"/>
          </w:rPr>
          <w:t>Expresión génica</w:t>
        </w:r>
      </w:hyperlink>
      <w:r w:rsidR="00B60E58" w:rsidRPr="00B60E58">
        <w:rPr>
          <w:rFonts w:ascii="Times New Roman" w:eastAsia="Times New Roman" w:hAnsi="Times New Roman" w:cs="Times New Roman"/>
          <w:sz w:val="24"/>
          <w:szCs w:val="24"/>
          <w:lang w:val="es-ES"/>
        </w:rPr>
        <w:t>: Este artículo te ofrece una introducción a la expresión génica, sus métodos, sus usos y su historia.</w:t>
      </w:r>
    </w:p>
    <w:p w14:paraId="7112ACF5" w14:textId="77777777" w:rsidR="00B60E58" w:rsidRPr="00B60E58" w:rsidRDefault="00214C47" w:rsidP="00B60E58">
      <w:pPr>
        <w:numPr>
          <w:ilvl w:val="0"/>
          <w:numId w:val="4"/>
        </w:numPr>
        <w:spacing w:before="100" w:beforeAutospacing="1" w:after="100" w:afterAutospacing="1" w:line="240" w:lineRule="auto"/>
        <w:ind w:left="0"/>
        <w:rPr>
          <w:rFonts w:ascii="Times New Roman" w:eastAsia="Times New Roman" w:hAnsi="Times New Roman" w:cs="Times New Roman"/>
          <w:sz w:val="24"/>
          <w:szCs w:val="24"/>
          <w:lang w:val="es-ES"/>
        </w:rPr>
      </w:pPr>
      <w:hyperlink r:id="rId47" w:tgtFrame="_blank" w:history="1">
        <w:r w:rsidR="00B60E58" w:rsidRPr="00B60E58">
          <w:rPr>
            <w:rFonts w:ascii="inherit" w:eastAsia="Times New Roman" w:hAnsi="inherit" w:cs="Times New Roman"/>
            <w:color w:val="0000FF"/>
            <w:sz w:val="24"/>
            <w:szCs w:val="24"/>
            <w:u w:val="single"/>
            <w:lang w:val="es-ES"/>
          </w:rPr>
          <w:t>Análisis en serie de la expresión génica</w:t>
        </w:r>
      </w:hyperlink>
      <w:r w:rsidR="00B60E58" w:rsidRPr="00B60E58">
        <w:rPr>
          <w:rFonts w:ascii="Times New Roman" w:eastAsia="Times New Roman" w:hAnsi="Times New Roman" w:cs="Times New Roman"/>
          <w:sz w:val="24"/>
          <w:szCs w:val="24"/>
          <w:lang w:val="es-ES"/>
        </w:rPr>
        <w:t>: Este artículo te explica qué es el análisis en serie de la expresión génica (SAGE), una técnica basada en secuenciación que permite conocer y cuantificar la expresión de los genes en la célula.</w:t>
      </w:r>
    </w:p>
    <w:p w14:paraId="748222B8" w14:textId="77777777" w:rsidR="00B60E58" w:rsidRPr="00B60E58" w:rsidRDefault="00214C47" w:rsidP="00B60E58">
      <w:pPr>
        <w:numPr>
          <w:ilvl w:val="0"/>
          <w:numId w:val="4"/>
        </w:numPr>
        <w:spacing w:before="100" w:beforeAutospacing="1" w:after="100" w:afterAutospacing="1" w:line="240" w:lineRule="auto"/>
        <w:ind w:left="0"/>
        <w:rPr>
          <w:rFonts w:ascii="Times New Roman" w:eastAsia="Times New Roman" w:hAnsi="Times New Roman" w:cs="Times New Roman"/>
          <w:sz w:val="24"/>
          <w:szCs w:val="24"/>
          <w:lang w:val="es-ES"/>
        </w:rPr>
      </w:pPr>
      <w:hyperlink r:id="rId48" w:tgtFrame="_blank" w:history="1">
        <w:r w:rsidR="00B60E58" w:rsidRPr="00B60E58">
          <w:rPr>
            <w:rFonts w:ascii="inherit" w:eastAsia="Times New Roman" w:hAnsi="inherit" w:cs="Times New Roman"/>
            <w:color w:val="0000FF"/>
            <w:sz w:val="24"/>
            <w:szCs w:val="24"/>
            <w:u w:val="single"/>
            <w:lang w:val="es-ES"/>
          </w:rPr>
          <w:t>Análisis de expresiones génicas e identificación de genotipos</w:t>
        </w:r>
      </w:hyperlink>
      <w:r w:rsidR="00B60E58" w:rsidRPr="00B60E58">
        <w:rPr>
          <w:rFonts w:ascii="Times New Roman" w:eastAsia="Times New Roman" w:hAnsi="Times New Roman" w:cs="Times New Roman"/>
          <w:sz w:val="24"/>
          <w:szCs w:val="24"/>
          <w:lang w:val="es-ES"/>
        </w:rPr>
        <w:t>: Este recurso te muestra cómo el análisis de expresiones génicas e identificación de genotipos se basa en el análisis e interpretación de los datos que permite comprender la relevancia biológica subyacente.</w:t>
      </w:r>
    </w:p>
    <w:p w14:paraId="3F7AE674" w14:textId="77777777" w:rsidR="00B60E58" w:rsidRPr="00471DB0"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B60E58">
        <w:rPr>
          <w:rFonts w:ascii="Segoe UI Symbol" w:eastAsia="Times New Roman" w:hAnsi="Segoe UI Symbol" w:cs="Segoe UI Symbol"/>
          <w:sz w:val="24"/>
          <w:szCs w:val="24"/>
        </w:rPr>
        <w:t>😊</w:t>
      </w:r>
    </w:p>
    <w:p w14:paraId="68E7C27C" w14:textId="77777777" w:rsidR="00B60E58" w:rsidRDefault="00B60E58" w:rsidP="00E35444">
      <w:pPr>
        <w:rPr>
          <w:lang w:val="es-ES"/>
        </w:rPr>
      </w:pPr>
    </w:p>
    <w:p w14:paraId="1E1D00CA" w14:textId="77777777" w:rsidR="00137D32" w:rsidRDefault="00B60E58" w:rsidP="00E35444">
      <w:pPr>
        <w:rPr>
          <w:lang w:val="es-ES"/>
        </w:rPr>
      </w:pPr>
      <w:r w:rsidRPr="00B60E58">
        <w:rPr>
          <w:noProof/>
          <w:lang w:val="es-ES"/>
        </w:rPr>
        <w:drawing>
          <wp:anchor distT="0" distB="0" distL="114300" distR="114300" simplePos="0" relativeHeight="251674624" behindDoc="1" locked="0" layoutInCell="1" allowOverlap="1" wp14:anchorId="5BBA9472" wp14:editId="1FDDAFF5">
            <wp:simplePos x="0" y="0"/>
            <wp:positionH relativeFrom="margin">
              <wp:posOffset>0</wp:posOffset>
            </wp:positionH>
            <wp:positionV relativeFrom="paragraph">
              <wp:posOffset>283210</wp:posOffset>
            </wp:positionV>
            <wp:extent cx="810895" cy="810895"/>
            <wp:effectExtent l="0" t="0" r="8255" b="8255"/>
            <wp:wrapTight wrapText="bothSides">
              <wp:wrapPolygon edited="0">
                <wp:start x="0" y="0"/>
                <wp:lineTo x="0" y="21312"/>
                <wp:lineTo x="21312" y="21312"/>
                <wp:lineTo x="21312" y="0"/>
                <wp:lineTo x="0" y="0"/>
              </wp:wrapPolygon>
            </wp:wrapTight>
            <wp:docPr id="16"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10895" cy="810895"/>
                    </a:xfrm>
                    <a:prstGeom prst="rect">
                      <a:avLst/>
                    </a:prstGeom>
                  </pic:spPr>
                </pic:pic>
              </a:graphicData>
            </a:graphic>
            <wp14:sizeRelH relativeFrom="margin">
              <wp14:pctWidth>0</wp14:pctWidth>
            </wp14:sizeRelH>
            <wp14:sizeRelV relativeFrom="margin">
              <wp14:pctHeight>0</wp14:pctHeight>
            </wp14:sizeRelV>
          </wp:anchor>
        </w:drawing>
      </w:r>
      <w:r w:rsidRPr="00B60E58">
        <w:rPr>
          <w:noProof/>
          <w:lang w:val="es-ES"/>
        </w:rPr>
        <w:drawing>
          <wp:anchor distT="0" distB="0" distL="114300" distR="114300" simplePos="0" relativeHeight="251675648" behindDoc="1" locked="0" layoutInCell="1" allowOverlap="1" wp14:anchorId="16B41BFA" wp14:editId="16A214B9">
            <wp:simplePos x="0" y="0"/>
            <wp:positionH relativeFrom="margin">
              <wp:posOffset>1447800</wp:posOffset>
            </wp:positionH>
            <wp:positionV relativeFrom="paragraph">
              <wp:posOffset>338455</wp:posOffset>
            </wp:positionV>
            <wp:extent cx="766264" cy="766264"/>
            <wp:effectExtent l="0" t="0" r="0" b="0"/>
            <wp:wrapTight wrapText="bothSides">
              <wp:wrapPolygon edited="0">
                <wp:start x="0" y="0"/>
                <wp:lineTo x="0" y="20955"/>
                <wp:lineTo x="20955" y="20955"/>
                <wp:lineTo x="20955" y="0"/>
                <wp:lineTo x="0" y="0"/>
              </wp:wrapPolygon>
            </wp:wrapTight>
            <wp:docPr id="17"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n 1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66264" cy="766264"/>
                    </a:xfrm>
                    <a:prstGeom prst="rect">
                      <a:avLst/>
                    </a:prstGeom>
                  </pic:spPr>
                </pic:pic>
              </a:graphicData>
            </a:graphic>
            <wp14:sizeRelH relativeFrom="margin">
              <wp14:pctWidth>0</wp14:pctWidth>
            </wp14:sizeRelH>
            <wp14:sizeRelV relativeFrom="margin">
              <wp14:pctHeight>0</wp14:pctHeight>
            </wp14:sizeRelV>
          </wp:anchor>
        </w:drawing>
      </w:r>
      <w:r w:rsidRPr="00B60E58">
        <w:rPr>
          <w:noProof/>
          <w:lang w:val="es-ES"/>
        </w:rPr>
        <w:drawing>
          <wp:anchor distT="0" distB="0" distL="114300" distR="114300" simplePos="0" relativeHeight="251676672" behindDoc="1" locked="0" layoutInCell="1" allowOverlap="1" wp14:anchorId="6301BAF2" wp14:editId="546DC987">
            <wp:simplePos x="0" y="0"/>
            <wp:positionH relativeFrom="margin">
              <wp:posOffset>2470785</wp:posOffset>
            </wp:positionH>
            <wp:positionV relativeFrom="paragraph">
              <wp:posOffset>316230</wp:posOffset>
            </wp:positionV>
            <wp:extent cx="766264" cy="766264"/>
            <wp:effectExtent l="0" t="0" r="0" b="0"/>
            <wp:wrapTight wrapText="bothSides">
              <wp:wrapPolygon edited="0">
                <wp:start x="0" y="0"/>
                <wp:lineTo x="0" y="20955"/>
                <wp:lineTo x="20955" y="20955"/>
                <wp:lineTo x="20955" y="0"/>
                <wp:lineTo x="0" y="0"/>
              </wp:wrapPolygon>
            </wp:wrapTight>
            <wp:docPr id="18"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n 1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66264" cy="766264"/>
                    </a:xfrm>
                    <a:prstGeom prst="rect">
                      <a:avLst/>
                    </a:prstGeom>
                  </pic:spPr>
                </pic:pic>
              </a:graphicData>
            </a:graphic>
            <wp14:sizeRelH relativeFrom="margin">
              <wp14:pctWidth>0</wp14:pctWidth>
            </wp14:sizeRelH>
            <wp14:sizeRelV relativeFrom="margin">
              <wp14:pctHeight>0</wp14:pctHeight>
            </wp14:sizeRelV>
          </wp:anchor>
        </w:drawing>
      </w:r>
      <w:r w:rsidRPr="00B60E58">
        <w:rPr>
          <w:noProof/>
          <w:lang w:val="es-ES"/>
        </w:rPr>
        <w:drawing>
          <wp:anchor distT="0" distB="0" distL="114300" distR="114300" simplePos="0" relativeHeight="251677696" behindDoc="1" locked="0" layoutInCell="1" allowOverlap="1" wp14:anchorId="12D9244D" wp14:editId="2F5252CC">
            <wp:simplePos x="0" y="0"/>
            <wp:positionH relativeFrom="margin">
              <wp:posOffset>3482975</wp:posOffset>
            </wp:positionH>
            <wp:positionV relativeFrom="paragraph">
              <wp:posOffset>348615</wp:posOffset>
            </wp:positionV>
            <wp:extent cx="766264" cy="766264"/>
            <wp:effectExtent l="0" t="0" r="0" b="0"/>
            <wp:wrapTight wrapText="bothSides">
              <wp:wrapPolygon edited="0">
                <wp:start x="0" y="0"/>
                <wp:lineTo x="0" y="20955"/>
                <wp:lineTo x="20955" y="20955"/>
                <wp:lineTo x="20955" y="0"/>
                <wp:lineTo x="0" y="0"/>
              </wp:wrapPolygon>
            </wp:wrapTight>
            <wp:docPr id="19"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n 14"/>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66264" cy="766264"/>
                    </a:xfrm>
                    <a:prstGeom prst="rect">
                      <a:avLst/>
                    </a:prstGeom>
                  </pic:spPr>
                </pic:pic>
              </a:graphicData>
            </a:graphic>
            <wp14:sizeRelH relativeFrom="margin">
              <wp14:pctWidth>0</wp14:pctWidth>
            </wp14:sizeRelH>
            <wp14:sizeRelV relativeFrom="margin">
              <wp14:pctHeight>0</wp14:pctHeight>
            </wp14:sizeRelV>
          </wp:anchor>
        </w:drawing>
      </w:r>
    </w:p>
    <w:p w14:paraId="59B414E1" w14:textId="77777777" w:rsidR="00137D32" w:rsidRDefault="00137D32" w:rsidP="00E35444">
      <w:pPr>
        <w:rPr>
          <w:lang w:val="es-ES"/>
        </w:rPr>
      </w:pPr>
    </w:p>
    <w:p w14:paraId="6C91F139" w14:textId="77777777" w:rsidR="00137D32" w:rsidRDefault="00137D32" w:rsidP="00E35444">
      <w:pPr>
        <w:rPr>
          <w:lang w:val="es-ES"/>
        </w:rPr>
      </w:pPr>
    </w:p>
    <w:p w14:paraId="35E010B8" w14:textId="77777777" w:rsidR="00137D32" w:rsidRDefault="00137D32" w:rsidP="00E35444">
      <w:pPr>
        <w:rPr>
          <w:lang w:val="es-ES"/>
        </w:rPr>
      </w:pPr>
    </w:p>
    <w:p w14:paraId="6FEE23CE" w14:textId="77777777" w:rsidR="00137D32" w:rsidRDefault="00137D32" w:rsidP="00E35444">
      <w:pPr>
        <w:rPr>
          <w:lang w:val="es-ES"/>
        </w:rPr>
      </w:pPr>
    </w:p>
    <w:p w14:paraId="1DE0822F" w14:textId="77777777" w:rsid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 xml:space="preserve">GENERA UNA IMAGEN SOBRE </w:t>
      </w:r>
    </w:p>
    <w:p w14:paraId="48EF11BA"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Pr>
          <w:rFonts w:ascii="Times New Roman" w:eastAsia="Times New Roman" w:hAnsi="Times New Roman" w:cs="Times New Roman"/>
          <w:b/>
          <w:sz w:val="24"/>
          <w:szCs w:val="24"/>
          <w:lang w:val="es-ES"/>
        </w:rPr>
        <w:t xml:space="preserve">3- </w:t>
      </w:r>
      <w:r w:rsidRPr="00B60E58">
        <w:rPr>
          <w:rFonts w:ascii="Times New Roman" w:eastAsia="Times New Roman" w:hAnsi="Times New Roman" w:cs="Times New Roman"/>
          <w:b/>
          <w:sz w:val="24"/>
          <w:szCs w:val="24"/>
          <w:lang w:val="es-ES"/>
        </w:rPr>
        <w:t xml:space="preserve">Análisis de Estructuras de </w:t>
      </w:r>
      <w:proofErr w:type="gramStart"/>
      <w:r w:rsidRPr="00B60E58">
        <w:rPr>
          <w:rFonts w:ascii="Times New Roman" w:eastAsia="Times New Roman" w:hAnsi="Times New Roman" w:cs="Times New Roman"/>
          <w:b/>
          <w:sz w:val="24"/>
          <w:szCs w:val="24"/>
          <w:lang w:val="es-ES"/>
        </w:rPr>
        <w:t>Proteínas:*</w:t>
      </w:r>
      <w:proofErr w:type="gramEnd"/>
      <w:r w:rsidRPr="00B60E58">
        <w:rPr>
          <w:rFonts w:ascii="Times New Roman" w:eastAsia="Times New Roman" w:hAnsi="Times New Roman" w:cs="Times New Roman"/>
          <w:b/>
          <w:sz w:val="24"/>
          <w:szCs w:val="24"/>
          <w:lang w:val="es-ES"/>
        </w:rPr>
        <w:t>* -</w:t>
      </w:r>
      <w:r w:rsidRPr="00B60E58">
        <w:rPr>
          <w:rFonts w:ascii="Times New Roman" w:eastAsia="Times New Roman" w:hAnsi="Times New Roman" w:cs="Times New Roman"/>
          <w:sz w:val="24"/>
          <w:szCs w:val="24"/>
          <w:lang w:val="es-ES"/>
        </w:rPr>
        <w:t xml:space="preserve"> Métodos como la cristalografía de rayos X y la resonancia magnética nuclear (RMN) se utilizan para determinar las estructuras </w:t>
      </w:r>
      <w:r w:rsidRPr="00B60E58">
        <w:rPr>
          <w:rFonts w:ascii="Times New Roman" w:eastAsia="Times New Roman" w:hAnsi="Times New Roman" w:cs="Times New Roman"/>
          <w:sz w:val="24"/>
          <w:szCs w:val="24"/>
          <w:lang w:val="es-ES"/>
        </w:rPr>
        <w:lastRenderedPageBreak/>
        <w:t>tridimensionales de proteínas. - Permite comprender la función de las proteínas y diseñar fármacos dirigidos.</w:t>
      </w:r>
    </w:p>
    <w:p w14:paraId="1687DF72"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Buscando: </w:t>
      </w:r>
      <w:r w:rsidRPr="00B60E58">
        <w:rPr>
          <w:rFonts w:ascii="var(--cib-font-text)" w:eastAsia="Times New Roman" w:hAnsi="var(--cib-font-text)" w:cs="Courier New"/>
          <w:sz w:val="20"/>
          <w:szCs w:val="20"/>
          <w:lang w:val="es-ES"/>
        </w:rPr>
        <w:t>análisis de estructuras de proteínas</w:t>
      </w:r>
    </w:p>
    <w:p w14:paraId="7593C7D7"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Generando respuestas para usted…</w:t>
      </w:r>
    </w:p>
    <w:p w14:paraId="4166827C" w14:textId="77777777" w:rsidR="00B60E58" w:rsidRPr="00B60E58" w:rsidRDefault="00B60E58" w:rsidP="00B60E58">
      <w:pPr>
        <w:spacing w:before="100" w:beforeAutospacing="1"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Voy a intentar crear esa imagen. Mientras tanto, te puedo dar una breve explicación de lo que es el análisis de estructuras de proteínas y por qué es importante.</w:t>
      </w:r>
    </w:p>
    <w:p w14:paraId="14A8A0CC"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El análisis de estructuras de proteínas es el estudio de la forma y la organización de las proteínas a nivel molecular. Las proteínas son macromoléculas formadas por cadenas de aminoácidos que se pliegan de una manera específica para adquirir una estructura tridimensional única. Esta estructura determina la función de las proteínas, que son esenciales para el funcionamiento de los organismos vivos.</w:t>
      </w:r>
    </w:p>
    <w:p w14:paraId="242D6C1B"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Para conocer la estructura de las proteínas se utilizan métodos como la cristalografía de rayos X y la resonancia magnética nuclear (RMN). Estas técnicas permiten obtener imágenes de alta resolución de las proteínas, revelando sus átomos, enlaces y grupos funcionales. La cristalografía de rayos X se basa en la difracción de los rayos X por los cristales de proteínas, mientras que la RMN se basa en la interacción de los núcleos atómicos con un campo magnético.</w:t>
      </w:r>
    </w:p>
    <w:p w14:paraId="7D9911E9"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El análisis de estructuras de proteínas tiene muchas aplicaciones en biología, medicina y biotecnología. Por ejemplo, permite comprender la función de las proteínas y cómo interactúan con otras moléculas, como el ADN, los lípidos o los fármacos. También permite diseñar fármacos dirigidos a proteínas específicas, como las que están implicadas en enfermedades o procesos biológicos.</w:t>
      </w:r>
    </w:p>
    <w:p w14:paraId="74510A22"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Si quieres saber más sobre el análisis de estructuras de proteínas y sus técnicas, te recomiendo que consultes algunos de estos recursos que he encontrado con mi herramienta de búsqueda web:</w:t>
      </w:r>
    </w:p>
    <w:p w14:paraId="63FEA92B" w14:textId="77777777" w:rsidR="00B60E58" w:rsidRPr="00B60E58" w:rsidRDefault="00214C47" w:rsidP="00B60E58">
      <w:pPr>
        <w:numPr>
          <w:ilvl w:val="0"/>
          <w:numId w:val="5"/>
        </w:numPr>
        <w:spacing w:before="100" w:beforeAutospacing="1" w:after="100" w:afterAutospacing="1" w:line="240" w:lineRule="auto"/>
        <w:ind w:left="0"/>
        <w:rPr>
          <w:rFonts w:ascii="Times New Roman" w:eastAsia="Times New Roman" w:hAnsi="Times New Roman" w:cs="Times New Roman"/>
          <w:sz w:val="24"/>
          <w:szCs w:val="24"/>
          <w:lang w:val="es-ES"/>
        </w:rPr>
      </w:pPr>
      <w:hyperlink r:id="rId49" w:tgtFrame="_blank" w:history="1">
        <w:r w:rsidR="00B60E58" w:rsidRPr="00B60E58">
          <w:rPr>
            <w:rFonts w:ascii="inherit" w:eastAsia="Times New Roman" w:hAnsi="inherit" w:cs="Times New Roman"/>
            <w:color w:val="0000FF"/>
            <w:sz w:val="24"/>
            <w:szCs w:val="24"/>
            <w:u w:val="single"/>
            <w:lang w:val="es-ES"/>
          </w:rPr>
          <w:t xml:space="preserve">Análisis estructural de proteínas - </w:t>
        </w:r>
        <w:proofErr w:type="spellStart"/>
        <w:r w:rsidR="00B60E58" w:rsidRPr="00B60E58">
          <w:rPr>
            <w:rFonts w:ascii="inherit" w:eastAsia="Times New Roman" w:hAnsi="inherit" w:cs="Times New Roman"/>
            <w:color w:val="0000FF"/>
            <w:sz w:val="24"/>
            <w:szCs w:val="24"/>
            <w:u w:val="single"/>
            <w:lang w:val="es-ES"/>
          </w:rPr>
          <w:t>MilliporeSigma</w:t>
        </w:r>
        <w:proofErr w:type="spellEnd"/>
      </w:hyperlink>
      <w:r w:rsidR="00B60E58" w:rsidRPr="00B60E58">
        <w:rPr>
          <w:rFonts w:ascii="Times New Roman" w:eastAsia="Times New Roman" w:hAnsi="Times New Roman" w:cs="Times New Roman"/>
          <w:sz w:val="24"/>
          <w:szCs w:val="24"/>
          <w:lang w:val="es-ES"/>
        </w:rPr>
        <w:t>: Este recurso te ofrece una introducción al análisis estructural de proteínas, sus métodos, sus usos y sus productos.</w:t>
      </w:r>
    </w:p>
    <w:p w14:paraId="3BACC956" w14:textId="77777777" w:rsidR="00B60E58" w:rsidRPr="00B60E58" w:rsidRDefault="00214C47" w:rsidP="00B60E58">
      <w:pPr>
        <w:numPr>
          <w:ilvl w:val="0"/>
          <w:numId w:val="5"/>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0" w:tgtFrame="_blank" w:history="1">
        <w:r w:rsidR="00B60E58" w:rsidRPr="00B60E58">
          <w:rPr>
            <w:rFonts w:ascii="inherit" w:eastAsia="Times New Roman" w:hAnsi="inherit" w:cs="Times New Roman"/>
            <w:color w:val="0000FF"/>
            <w:sz w:val="24"/>
            <w:szCs w:val="24"/>
            <w:u w:val="single"/>
            <w:lang w:val="es-ES"/>
          </w:rPr>
          <w:t>TEMA 3: Métodos para el análisis de proteínas - ujaen.es</w:t>
        </w:r>
      </w:hyperlink>
      <w:r w:rsidR="00B60E58" w:rsidRPr="00B60E58">
        <w:rPr>
          <w:rFonts w:ascii="Times New Roman" w:eastAsia="Times New Roman" w:hAnsi="Times New Roman" w:cs="Times New Roman"/>
          <w:sz w:val="24"/>
          <w:szCs w:val="24"/>
          <w:lang w:val="es-ES"/>
        </w:rPr>
        <w:t>: Este documento te explica los distintos métodos para el análisis de proteínas, incluyendo la cuantificación, la separación y la determinación de la estructura.</w:t>
      </w:r>
    </w:p>
    <w:p w14:paraId="6EB4C59A" w14:textId="77777777" w:rsidR="00B60E58" w:rsidRPr="00B60E58" w:rsidRDefault="00214C47" w:rsidP="00B60E58">
      <w:pPr>
        <w:numPr>
          <w:ilvl w:val="0"/>
          <w:numId w:val="5"/>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1" w:tgtFrame="_blank" w:history="1">
        <w:r w:rsidR="00B60E58" w:rsidRPr="00B60E58">
          <w:rPr>
            <w:rFonts w:ascii="inherit" w:eastAsia="Times New Roman" w:hAnsi="inherit" w:cs="Times New Roman"/>
            <w:color w:val="0000FF"/>
            <w:sz w:val="24"/>
            <w:szCs w:val="24"/>
            <w:u w:val="single"/>
            <w:lang w:val="es-ES"/>
          </w:rPr>
          <w:t>17.5B: Técnicas Básicas en Análisis de Proteínas</w:t>
        </w:r>
      </w:hyperlink>
      <w:r w:rsidR="00B60E58" w:rsidRPr="00B60E58">
        <w:rPr>
          <w:rFonts w:ascii="Times New Roman" w:eastAsia="Times New Roman" w:hAnsi="Times New Roman" w:cs="Times New Roman"/>
          <w:sz w:val="24"/>
          <w:szCs w:val="24"/>
          <w:lang w:val="es-ES"/>
        </w:rPr>
        <w:t>: Este artículo te muestra las técnicas básicas utilizadas para analizar proteínas, como la espectrometría de masas, la cristalografía de rayos X, la RMN y los microarrays de proteínas.</w:t>
      </w:r>
    </w:p>
    <w:p w14:paraId="280D8B39" w14:textId="77777777" w:rsidR="00B60E58" w:rsidRPr="00471DB0"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B60E58">
        <w:rPr>
          <w:rFonts w:ascii="Segoe UI Symbol" w:eastAsia="Times New Roman" w:hAnsi="Segoe UI Symbol" w:cs="Segoe UI Symbol"/>
          <w:sz w:val="24"/>
          <w:szCs w:val="24"/>
        </w:rPr>
        <w:t>😊</w:t>
      </w:r>
    </w:p>
    <w:p w14:paraId="2AA2E14D" w14:textId="77777777" w:rsidR="00137D32" w:rsidRDefault="00137D32" w:rsidP="00E35444">
      <w:pPr>
        <w:rPr>
          <w:lang w:val="es-ES"/>
        </w:rPr>
      </w:pPr>
    </w:p>
    <w:p w14:paraId="45AA0769" w14:textId="77777777" w:rsidR="00137D32" w:rsidRDefault="00137D32" w:rsidP="00E35444">
      <w:pPr>
        <w:rPr>
          <w:lang w:val="es-ES"/>
        </w:rPr>
      </w:pPr>
    </w:p>
    <w:p w14:paraId="26EB2914" w14:textId="77777777" w:rsidR="00137D32" w:rsidRDefault="009668D0" w:rsidP="00E35444">
      <w:pPr>
        <w:rPr>
          <w:lang w:val="es-ES"/>
        </w:rPr>
      </w:pPr>
      <w:r w:rsidRPr="009668D0">
        <w:rPr>
          <w:noProof/>
        </w:rPr>
        <w:lastRenderedPageBreak/>
        <w:drawing>
          <wp:anchor distT="0" distB="0" distL="114300" distR="114300" simplePos="0" relativeHeight="251678720" behindDoc="1" locked="0" layoutInCell="1" allowOverlap="1" wp14:anchorId="043F3820" wp14:editId="0858D934">
            <wp:simplePos x="0" y="0"/>
            <wp:positionH relativeFrom="column">
              <wp:posOffset>-2449</wp:posOffset>
            </wp:positionH>
            <wp:positionV relativeFrom="paragraph">
              <wp:posOffset>181</wp:posOffset>
            </wp:positionV>
            <wp:extent cx="784453" cy="1395046"/>
            <wp:effectExtent l="0" t="0" r="0" b="0"/>
            <wp:wrapTight wrapText="bothSides">
              <wp:wrapPolygon edited="0">
                <wp:start x="0" y="0"/>
                <wp:lineTo x="0" y="21246"/>
                <wp:lineTo x="20988" y="21246"/>
                <wp:lineTo x="20988" y="0"/>
                <wp:lineTo x="0" y="0"/>
              </wp:wrapPolygon>
            </wp:wrapTight>
            <wp:docPr id="21"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5"/>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784453" cy="1395046"/>
                    </a:xfrm>
                    <a:prstGeom prst="rect">
                      <a:avLst/>
                    </a:prstGeom>
                  </pic:spPr>
                </pic:pic>
              </a:graphicData>
            </a:graphic>
          </wp:anchor>
        </w:drawing>
      </w:r>
    </w:p>
    <w:p w14:paraId="2693A741" w14:textId="77777777" w:rsidR="00B60E58" w:rsidRDefault="00B60E58" w:rsidP="00E35444">
      <w:pPr>
        <w:rPr>
          <w:lang w:val="es-ES"/>
        </w:rPr>
      </w:pPr>
    </w:p>
    <w:p w14:paraId="09842AEE" w14:textId="77777777" w:rsidR="00B60E58" w:rsidRDefault="00B60E58" w:rsidP="00E35444">
      <w:pPr>
        <w:rPr>
          <w:lang w:val="es-ES"/>
        </w:rPr>
      </w:pPr>
    </w:p>
    <w:p w14:paraId="2E6F966C" w14:textId="77777777" w:rsidR="00B60E58" w:rsidRDefault="00B60E58" w:rsidP="00E35444">
      <w:pPr>
        <w:rPr>
          <w:lang w:val="es-ES"/>
        </w:rPr>
      </w:pPr>
    </w:p>
    <w:p w14:paraId="09EA7C4A" w14:textId="77777777" w:rsidR="009668D0" w:rsidRDefault="009668D0" w:rsidP="00E35444">
      <w:pPr>
        <w:rPr>
          <w:lang w:val="es-ES"/>
        </w:rPr>
      </w:pPr>
    </w:p>
    <w:p w14:paraId="03AEC833" w14:textId="77777777" w:rsidR="009668D0" w:rsidRDefault="009668D0" w:rsidP="00E35444">
      <w:pPr>
        <w:rPr>
          <w:lang w:val="es-ES"/>
        </w:rPr>
      </w:pPr>
    </w:p>
    <w:p w14:paraId="63431189" w14:textId="77777777" w:rsid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GENERA UN GRÁFICO SOBRE</w:t>
      </w:r>
    </w:p>
    <w:p w14:paraId="1F0499C6" w14:textId="77777777" w:rsidR="00B60E58" w:rsidRPr="00B60E58" w:rsidRDefault="00B60E58" w:rsidP="00B60E58">
      <w:pPr>
        <w:spacing w:after="0" w:line="240" w:lineRule="auto"/>
        <w:rPr>
          <w:rFonts w:ascii="Times New Roman" w:eastAsia="Times New Roman" w:hAnsi="Times New Roman" w:cs="Times New Roman"/>
          <w:b/>
          <w:sz w:val="24"/>
          <w:szCs w:val="24"/>
          <w:lang w:val="es-ES"/>
        </w:rPr>
      </w:pPr>
      <w:r w:rsidRPr="00B60E58">
        <w:rPr>
          <w:rFonts w:ascii="Times New Roman" w:eastAsia="Times New Roman" w:hAnsi="Times New Roman" w:cs="Times New Roman"/>
          <w:b/>
          <w:sz w:val="24"/>
          <w:szCs w:val="24"/>
          <w:lang w:val="es-ES"/>
        </w:rPr>
        <w:t>4- Análisis de Estructuras de Proteínas</w:t>
      </w:r>
    </w:p>
    <w:p w14:paraId="0E8C1514"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Copiar</w:t>
      </w:r>
    </w:p>
    <w:p w14:paraId="2F115312"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Buscando: </w:t>
      </w:r>
      <w:r w:rsidRPr="00B60E58">
        <w:rPr>
          <w:rFonts w:ascii="var(--cib-font-text)" w:eastAsia="Times New Roman" w:hAnsi="var(--cib-font-text)" w:cs="Courier New"/>
          <w:sz w:val="20"/>
          <w:szCs w:val="20"/>
          <w:lang w:val="es-ES"/>
        </w:rPr>
        <w:t>análisis de estructuras de proteínas</w:t>
      </w:r>
    </w:p>
    <w:p w14:paraId="46AC92DC" w14:textId="77777777" w:rsidR="00B60E58" w:rsidRPr="00B60E58" w:rsidRDefault="00B60E58" w:rsidP="00B60E58">
      <w:pPr>
        <w:spacing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Generando respuestas para usted…</w:t>
      </w:r>
    </w:p>
    <w:p w14:paraId="658ADA09" w14:textId="77777777" w:rsidR="00B60E58" w:rsidRPr="00B60E58" w:rsidRDefault="00B60E58" w:rsidP="00B60E58">
      <w:pPr>
        <w:spacing w:before="100" w:beforeAutospacing="1"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Voy a intentar crear ese gráfico. Mientras tanto, te puedo dar una breve explicación de lo que es el análisis de estructuras de proteínas y por qué es importante.</w:t>
      </w:r>
    </w:p>
    <w:p w14:paraId="1ADB7C7D"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El análisis de estructuras de proteínas es el estudio de la forma y la organización de las proteínas a nivel molecular. Las proteínas son macromoléculas formadas por cadenas de aminoácidos que se pliegan de una manera específica para adquirir una estructura tridimensional única. Esta estructura determina la función de las proteínas, que son esenciales para el funcionamiento de los organismos vivos.</w:t>
      </w:r>
    </w:p>
    <w:p w14:paraId="71438C7E"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Para conocer la estructura de las proteínas se utilizan métodos como la cristalografía de rayos X y la resonancia magnética nuclear (RMN). Estas técnicas permiten obtener imágenes de alta resolución de las proteínas, revelando sus átomos, enlaces y grupos funcionales. La cristalografía de rayos X se basa en la difracción de los rayos X por los cristales de proteínas, mientras que la RMN se basa en la interacción de los núcleos atómicos con un campo magnético.</w:t>
      </w:r>
    </w:p>
    <w:p w14:paraId="4771A9BF"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El análisis de estructuras de proteínas tiene muchas aplicaciones en biología, medicina y biotecnología. Por ejemplo, permite comprender la función de las proteínas y cómo interactúan con otras moléculas, como el ADN, los lípidos o los fármacos. También permite diseñar fármacos dirigidos a proteínas específicas, como las que están implicadas en enfermedades o procesos biológicos.</w:t>
      </w:r>
    </w:p>
    <w:p w14:paraId="6E89D47C" w14:textId="77777777" w:rsidR="00B60E58" w:rsidRPr="00B60E58"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Si quieres saber más sobre el análisis de estructuras de proteínas y sus técnicas, te recomiendo que consultes algunos de estos recursos que he encontrado con mi herramienta de búsqueda web:</w:t>
      </w:r>
    </w:p>
    <w:p w14:paraId="38A9798E" w14:textId="77777777" w:rsidR="00B60E58" w:rsidRPr="00B60E58" w:rsidRDefault="00214C47" w:rsidP="00B60E58">
      <w:pPr>
        <w:numPr>
          <w:ilvl w:val="0"/>
          <w:numId w:val="6"/>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3" w:tgtFrame="_blank" w:history="1">
        <w:r w:rsidR="00B60E58" w:rsidRPr="00B60E58">
          <w:rPr>
            <w:rFonts w:ascii="inherit" w:eastAsia="Times New Roman" w:hAnsi="inherit" w:cs="Times New Roman"/>
            <w:color w:val="0000FF"/>
            <w:sz w:val="24"/>
            <w:szCs w:val="24"/>
            <w:u w:val="single"/>
            <w:lang w:val="es-ES"/>
          </w:rPr>
          <w:t xml:space="preserve">Análisis estructural de proteínas - </w:t>
        </w:r>
        <w:proofErr w:type="spellStart"/>
        <w:r w:rsidR="00B60E58" w:rsidRPr="00B60E58">
          <w:rPr>
            <w:rFonts w:ascii="inherit" w:eastAsia="Times New Roman" w:hAnsi="inherit" w:cs="Times New Roman"/>
            <w:color w:val="0000FF"/>
            <w:sz w:val="24"/>
            <w:szCs w:val="24"/>
            <w:u w:val="single"/>
            <w:lang w:val="es-ES"/>
          </w:rPr>
          <w:t>MilliporeSigma</w:t>
        </w:r>
        <w:proofErr w:type="spellEnd"/>
      </w:hyperlink>
      <w:r w:rsidR="00B60E58" w:rsidRPr="00B60E58">
        <w:rPr>
          <w:rFonts w:ascii="Times New Roman" w:eastAsia="Times New Roman" w:hAnsi="Times New Roman" w:cs="Times New Roman"/>
          <w:sz w:val="24"/>
          <w:szCs w:val="24"/>
          <w:lang w:val="es-ES"/>
        </w:rPr>
        <w:t>: Este recurso te ofrece una introducción al análisis estructural de proteínas, sus métodos, sus usos y sus productos.</w:t>
      </w:r>
    </w:p>
    <w:p w14:paraId="58A914A0" w14:textId="77777777" w:rsidR="00B60E58" w:rsidRPr="00B60E58" w:rsidRDefault="00214C47" w:rsidP="00B60E58">
      <w:pPr>
        <w:numPr>
          <w:ilvl w:val="0"/>
          <w:numId w:val="6"/>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4" w:tgtFrame="_blank" w:history="1">
        <w:r w:rsidR="00B60E58" w:rsidRPr="00B60E58">
          <w:rPr>
            <w:rFonts w:ascii="inherit" w:eastAsia="Times New Roman" w:hAnsi="inherit" w:cs="Times New Roman"/>
            <w:color w:val="0000FF"/>
            <w:sz w:val="24"/>
            <w:szCs w:val="24"/>
            <w:u w:val="single"/>
            <w:lang w:val="es-ES"/>
          </w:rPr>
          <w:t>TEMA 3: Métodos para el análisis de proteínas - ujaen.es</w:t>
        </w:r>
      </w:hyperlink>
      <w:r w:rsidR="00B60E58" w:rsidRPr="00B60E58">
        <w:rPr>
          <w:rFonts w:ascii="Times New Roman" w:eastAsia="Times New Roman" w:hAnsi="Times New Roman" w:cs="Times New Roman"/>
          <w:sz w:val="24"/>
          <w:szCs w:val="24"/>
          <w:lang w:val="es-ES"/>
        </w:rPr>
        <w:t>: Este documento te explica los distintos métodos para el análisis de proteínas, incluyendo la cuantificación, la separación y la determinación de la estructura.</w:t>
      </w:r>
    </w:p>
    <w:p w14:paraId="6989285F" w14:textId="77777777" w:rsidR="00B60E58" w:rsidRPr="00B60E58" w:rsidRDefault="00214C47" w:rsidP="00B60E58">
      <w:pPr>
        <w:numPr>
          <w:ilvl w:val="0"/>
          <w:numId w:val="6"/>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5" w:tgtFrame="_blank" w:history="1">
        <w:r w:rsidR="00B60E58" w:rsidRPr="00B60E58">
          <w:rPr>
            <w:rFonts w:ascii="inherit" w:eastAsia="Times New Roman" w:hAnsi="inherit" w:cs="Times New Roman"/>
            <w:color w:val="0000FF"/>
            <w:sz w:val="24"/>
            <w:szCs w:val="24"/>
            <w:u w:val="single"/>
            <w:lang w:val="es-ES"/>
          </w:rPr>
          <w:t>17.5B: Técnicas Básicas en Análisis de Proteínas</w:t>
        </w:r>
      </w:hyperlink>
      <w:r w:rsidR="00B60E58" w:rsidRPr="00B60E58">
        <w:rPr>
          <w:rFonts w:ascii="Times New Roman" w:eastAsia="Times New Roman" w:hAnsi="Times New Roman" w:cs="Times New Roman"/>
          <w:sz w:val="24"/>
          <w:szCs w:val="24"/>
          <w:lang w:val="es-ES"/>
        </w:rPr>
        <w:t>: Este artículo te muestra las técnicas básicas utilizadas para analizar proteínas, como la espectrometría de masas, la cristalografía de rayos X, la RMN y los microarrays de proteínas.</w:t>
      </w:r>
    </w:p>
    <w:p w14:paraId="4DDEB414" w14:textId="77777777" w:rsidR="00B60E58" w:rsidRPr="00471DB0" w:rsidRDefault="00B60E58" w:rsidP="00B60E58">
      <w:pPr>
        <w:spacing w:before="180" w:after="0" w:line="240" w:lineRule="auto"/>
        <w:rPr>
          <w:rFonts w:ascii="Times New Roman" w:eastAsia="Times New Roman" w:hAnsi="Times New Roman" w:cs="Times New Roman"/>
          <w:sz w:val="24"/>
          <w:szCs w:val="24"/>
          <w:lang w:val="es-ES"/>
        </w:rPr>
      </w:pPr>
      <w:r w:rsidRPr="00B60E58">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B60E58">
        <w:rPr>
          <w:rFonts w:ascii="Segoe UI Symbol" w:eastAsia="Times New Roman" w:hAnsi="Segoe UI Symbol" w:cs="Segoe UI Symbol"/>
          <w:sz w:val="24"/>
          <w:szCs w:val="24"/>
        </w:rPr>
        <w:t>😊</w:t>
      </w:r>
    </w:p>
    <w:p w14:paraId="73AF4EDC" w14:textId="77777777" w:rsidR="00B60E58" w:rsidRDefault="00B60E58" w:rsidP="00E35444">
      <w:pPr>
        <w:rPr>
          <w:lang w:val="es-ES"/>
        </w:rPr>
      </w:pPr>
    </w:p>
    <w:p w14:paraId="277147D5" w14:textId="77777777" w:rsidR="00340B50" w:rsidRDefault="00340B50" w:rsidP="00E35444">
      <w:pPr>
        <w:rPr>
          <w:lang w:val="es-ES"/>
        </w:rPr>
      </w:pPr>
      <w:r w:rsidRPr="00340B50">
        <w:rPr>
          <w:noProof/>
          <w:lang w:val="es-ES"/>
        </w:rPr>
        <w:drawing>
          <wp:anchor distT="0" distB="0" distL="114300" distR="114300" simplePos="0" relativeHeight="251691008" behindDoc="1" locked="0" layoutInCell="1" allowOverlap="1" wp14:anchorId="53914E7F" wp14:editId="087D373B">
            <wp:simplePos x="0" y="0"/>
            <wp:positionH relativeFrom="column">
              <wp:posOffset>4043045</wp:posOffset>
            </wp:positionH>
            <wp:positionV relativeFrom="paragraph">
              <wp:posOffset>9525</wp:posOffset>
            </wp:positionV>
            <wp:extent cx="631190" cy="631190"/>
            <wp:effectExtent l="0" t="0" r="0" b="0"/>
            <wp:wrapTight wrapText="bothSides">
              <wp:wrapPolygon edited="0">
                <wp:start x="0" y="0"/>
                <wp:lineTo x="0" y="20861"/>
                <wp:lineTo x="20861" y="20861"/>
                <wp:lineTo x="20861" y="0"/>
                <wp:lineTo x="0" y="0"/>
              </wp:wrapPolygon>
            </wp:wrapTight>
            <wp:docPr id="32"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n 2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1190" cy="631190"/>
                    </a:xfrm>
                    <a:prstGeom prst="rect">
                      <a:avLst/>
                    </a:prstGeom>
                  </pic:spPr>
                </pic:pic>
              </a:graphicData>
            </a:graphic>
            <wp14:sizeRelH relativeFrom="margin">
              <wp14:pctWidth>0</wp14:pctWidth>
            </wp14:sizeRelH>
            <wp14:sizeRelV relativeFrom="margin">
              <wp14:pctHeight>0</wp14:pctHeight>
            </wp14:sizeRelV>
          </wp:anchor>
        </w:drawing>
      </w:r>
      <w:r w:rsidRPr="00340B50">
        <w:rPr>
          <w:noProof/>
          <w:lang w:val="es-ES"/>
        </w:rPr>
        <w:drawing>
          <wp:anchor distT="0" distB="0" distL="114300" distR="114300" simplePos="0" relativeHeight="251689984" behindDoc="1" locked="0" layoutInCell="1" allowOverlap="1" wp14:anchorId="46BC84C9" wp14:editId="493EEF42">
            <wp:simplePos x="0" y="0"/>
            <wp:positionH relativeFrom="column">
              <wp:posOffset>2813050</wp:posOffset>
            </wp:positionH>
            <wp:positionV relativeFrom="paragraph">
              <wp:posOffset>9525</wp:posOffset>
            </wp:positionV>
            <wp:extent cx="631190" cy="631190"/>
            <wp:effectExtent l="0" t="0" r="0" b="0"/>
            <wp:wrapTight wrapText="bothSides">
              <wp:wrapPolygon edited="0">
                <wp:start x="0" y="0"/>
                <wp:lineTo x="0" y="20861"/>
                <wp:lineTo x="20861" y="20861"/>
                <wp:lineTo x="20861" y="0"/>
                <wp:lineTo x="0" y="0"/>
              </wp:wrapPolygon>
            </wp:wrapTight>
            <wp:docPr id="31"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n 2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1190" cy="631190"/>
                    </a:xfrm>
                    <a:prstGeom prst="rect">
                      <a:avLst/>
                    </a:prstGeom>
                  </pic:spPr>
                </pic:pic>
              </a:graphicData>
            </a:graphic>
            <wp14:sizeRelH relativeFrom="margin">
              <wp14:pctWidth>0</wp14:pctWidth>
            </wp14:sizeRelH>
            <wp14:sizeRelV relativeFrom="margin">
              <wp14:pctHeight>0</wp14:pctHeight>
            </wp14:sizeRelV>
          </wp:anchor>
        </w:drawing>
      </w:r>
      <w:r w:rsidRPr="00340B50">
        <w:rPr>
          <w:noProof/>
          <w:lang w:val="es-ES"/>
        </w:rPr>
        <w:drawing>
          <wp:anchor distT="0" distB="0" distL="114300" distR="114300" simplePos="0" relativeHeight="251688960" behindDoc="1" locked="0" layoutInCell="1" allowOverlap="1" wp14:anchorId="0E6D8175" wp14:editId="1A0C2E1D">
            <wp:simplePos x="0" y="0"/>
            <wp:positionH relativeFrom="column">
              <wp:posOffset>1354455</wp:posOffset>
            </wp:positionH>
            <wp:positionV relativeFrom="paragraph">
              <wp:posOffset>9525</wp:posOffset>
            </wp:positionV>
            <wp:extent cx="631190" cy="631190"/>
            <wp:effectExtent l="0" t="0" r="0" b="0"/>
            <wp:wrapTight wrapText="bothSides">
              <wp:wrapPolygon edited="0">
                <wp:start x="0" y="0"/>
                <wp:lineTo x="0" y="20861"/>
                <wp:lineTo x="20861" y="20861"/>
                <wp:lineTo x="20861" y="0"/>
                <wp:lineTo x="0" y="0"/>
              </wp:wrapPolygon>
            </wp:wrapTight>
            <wp:docPr id="30"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n 21"/>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1190" cy="631190"/>
                    </a:xfrm>
                    <a:prstGeom prst="rect">
                      <a:avLst/>
                    </a:prstGeom>
                  </pic:spPr>
                </pic:pic>
              </a:graphicData>
            </a:graphic>
            <wp14:sizeRelH relativeFrom="margin">
              <wp14:pctWidth>0</wp14:pctWidth>
            </wp14:sizeRelH>
            <wp14:sizeRelV relativeFrom="margin">
              <wp14:pctHeight>0</wp14:pctHeight>
            </wp14:sizeRelV>
          </wp:anchor>
        </w:drawing>
      </w:r>
      <w:r w:rsidRPr="00340B50">
        <w:rPr>
          <w:noProof/>
          <w:lang w:val="es-ES"/>
        </w:rPr>
        <w:drawing>
          <wp:anchor distT="0" distB="0" distL="114300" distR="114300" simplePos="0" relativeHeight="251687936" behindDoc="1" locked="0" layoutInCell="1" allowOverlap="1" wp14:anchorId="6051C262" wp14:editId="3B9B1E1E">
            <wp:simplePos x="0" y="0"/>
            <wp:positionH relativeFrom="column">
              <wp:posOffset>0</wp:posOffset>
            </wp:positionH>
            <wp:positionV relativeFrom="paragraph">
              <wp:posOffset>4990</wp:posOffset>
            </wp:positionV>
            <wp:extent cx="631371" cy="631371"/>
            <wp:effectExtent l="0" t="0" r="0" b="0"/>
            <wp:wrapTight wrapText="bothSides">
              <wp:wrapPolygon edited="0">
                <wp:start x="0" y="0"/>
                <wp:lineTo x="0" y="20861"/>
                <wp:lineTo x="20861" y="20861"/>
                <wp:lineTo x="20861" y="0"/>
                <wp:lineTo x="0" y="0"/>
              </wp:wrapPolygon>
            </wp:wrapTight>
            <wp:docPr id="29"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0"/>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631371" cy="631371"/>
                    </a:xfrm>
                    <a:prstGeom prst="rect">
                      <a:avLst/>
                    </a:prstGeom>
                  </pic:spPr>
                </pic:pic>
              </a:graphicData>
            </a:graphic>
            <wp14:sizeRelH relativeFrom="margin">
              <wp14:pctWidth>0</wp14:pctWidth>
            </wp14:sizeRelH>
            <wp14:sizeRelV relativeFrom="margin">
              <wp14:pctHeight>0</wp14:pctHeight>
            </wp14:sizeRelV>
          </wp:anchor>
        </w:drawing>
      </w:r>
    </w:p>
    <w:p w14:paraId="3FDD7E3C" w14:textId="77777777" w:rsidR="00137D32" w:rsidRDefault="00137D32" w:rsidP="00E35444">
      <w:pPr>
        <w:rPr>
          <w:lang w:val="es-ES"/>
        </w:rPr>
      </w:pPr>
    </w:p>
    <w:p w14:paraId="2F40A50E" w14:textId="77777777" w:rsidR="00137D32" w:rsidRDefault="00137D32" w:rsidP="00E35444">
      <w:pPr>
        <w:rPr>
          <w:lang w:val="es-ES"/>
        </w:rPr>
      </w:pPr>
    </w:p>
    <w:p w14:paraId="5E08DB15" w14:textId="77777777" w:rsidR="00415862" w:rsidRDefault="00415862" w:rsidP="00340B50">
      <w:pPr>
        <w:spacing w:after="0" w:line="240" w:lineRule="auto"/>
        <w:rPr>
          <w:rFonts w:ascii="Times New Roman" w:eastAsia="Times New Roman" w:hAnsi="Times New Roman" w:cs="Times New Roman"/>
          <w:sz w:val="24"/>
          <w:szCs w:val="24"/>
          <w:lang w:val="es-ES"/>
        </w:rPr>
      </w:pPr>
    </w:p>
    <w:p w14:paraId="14C99C08" w14:textId="77777777" w:rsidR="00415862" w:rsidRDefault="00415862" w:rsidP="00415862">
      <w:pPr>
        <w:spacing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 xml:space="preserve">genera una imagen sobre </w:t>
      </w:r>
    </w:p>
    <w:p w14:paraId="1573ABDC" w14:textId="77777777" w:rsidR="00415862" w:rsidRPr="00415862" w:rsidRDefault="00415862" w:rsidP="00415862">
      <w:pPr>
        <w:spacing w:after="0" w:line="240" w:lineRule="auto"/>
        <w:rPr>
          <w:rFonts w:ascii="Times New Roman" w:eastAsia="Times New Roman" w:hAnsi="Times New Roman" w:cs="Times New Roman"/>
          <w:b/>
          <w:sz w:val="24"/>
          <w:szCs w:val="24"/>
          <w:lang w:val="es-ES"/>
        </w:rPr>
      </w:pPr>
      <w:r w:rsidRPr="00415862">
        <w:rPr>
          <w:rFonts w:ascii="Times New Roman" w:eastAsia="Times New Roman" w:hAnsi="Times New Roman" w:cs="Times New Roman"/>
          <w:b/>
          <w:sz w:val="24"/>
          <w:szCs w:val="24"/>
          <w:lang w:val="es-ES"/>
        </w:rPr>
        <w:t>5- Estructuras Biológicas</w:t>
      </w:r>
    </w:p>
    <w:p w14:paraId="1194DF4E" w14:textId="77777777" w:rsidR="00415862" w:rsidRPr="00415862" w:rsidRDefault="00415862" w:rsidP="00415862">
      <w:pPr>
        <w:spacing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Copiar</w:t>
      </w:r>
    </w:p>
    <w:p w14:paraId="174778A6" w14:textId="77777777" w:rsidR="00415862" w:rsidRPr="00415862" w:rsidRDefault="00415862" w:rsidP="00415862">
      <w:pPr>
        <w:spacing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Buscando: </w:t>
      </w:r>
      <w:r w:rsidRPr="00415862">
        <w:rPr>
          <w:rFonts w:ascii="var(--cib-font-text)" w:eastAsia="Times New Roman" w:hAnsi="var(--cib-font-text)" w:cs="Courier New"/>
          <w:sz w:val="20"/>
          <w:szCs w:val="20"/>
          <w:lang w:val="es-ES"/>
        </w:rPr>
        <w:t>estructuras biológicas</w:t>
      </w:r>
    </w:p>
    <w:p w14:paraId="2BEC2C75" w14:textId="77777777" w:rsidR="00415862" w:rsidRPr="00415862" w:rsidRDefault="00415862" w:rsidP="00415862">
      <w:pPr>
        <w:spacing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Generando respuestas para usted…</w:t>
      </w:r>
    </w:p>
    <w:p w14:paraId="1E72482B" w14:textId="77777777" w:rsidR="00415862" w:rsidRPr="00415862" w:rsidRDefault="00415862" w:rsidP="00415862">
      <w:pPr>
        <w:spacing w:before="100" w:beforeAutospacing="1"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Voy a intentar crear esa imagen. Mientras tanto, te puedo dar una breve explicación de lo que son las estructuras biológicas y qué tipos hay.</w:t>
      </w:r>
    </w:p>
    <w:p w14:paraId="21474DEC" w14:textId="77777777" w:rsidR="00415862" w:rsidRPr="00415862" w:rsidRDefault="00415862" w:rsidP="00415862">
      <w:pPr>
        <w:spacing w:before="180"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Las estructuras biológicas son las formas y organizaciones que adoptan las moléculas, las células, los tejidos, los órganos y los organismos vivos. Estas estructuras tienen una gran diversidad y complejidad, y están adaptadas a las funciones que realizan. Las estructuras biológicas se pueden clasificar en diferentes niveles de organización, desde el nivel molecular hasta el nivel ecológico.</w:t>
      </w:r>
    </w:p>
    <w:p w14:paraId="47852855"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 xml:space="preserve">El nivel molecular incluye las moléculas orgánicas e inorgánicas que forman parte de los seres vivos, como el agua, los carbohidratos, los lípidos, las proteínas y los ácidos nucleicos. Estas moléculas se unen entre sí mediante enlaces químicos y forman estructuras más complejas, como los polímeros, </w:t>
      </w:r>
      <w:proofErr w:type="gramStart"/>
      <w:r w:rsidRPr="00415862">
        <w:rPr>
          <w:rFonts w:ascii="Times New Roman" w:eastAsia="Times New Roman" w:hAnsi="Times New Roman" w:cs="Times New Roman"/>
          <w:sz w:val="24"/>
          <w:szCs w:val="24"/>
          <w:lang w:val="es-ES"/>
        </w:rPr>
        <w:t>los macromoléculas</w:t>
      </w:r>
      <w:proofErr w:type="gramEnd"/>
      <w:r w:rsidRPr="00415862">
        <w:rPr>
          <w:rFonts w:ascii="Times New Roman" w:eastAsia="Times New Roman" w:hAnsi="Times New Roman" w:cs="Times New Roman"/>
          <w:sz w:val="24"/>
          <w:szCs w:val="24"/>
          <w:lang w:val="es-ES"/>
        </w:rPr>
        <w:t xml:space="preserve"> y los complejos supramoleculares.</w:t>
      </w:r>
    </w:p>
    <w:p w14:paraId="5A69174C"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El nivel celular incluye las células, que son las unidades básicas de la vida. Las células se pueden clasificar en procariotas y eucariotas, según la presencia o ausencia de núcleo y otros orgánulos. Las células tienen una membrana plasmática que las separa del medio externo, un citoplasma que contiene el citosol y los orgánulos, y un material genético que almacena la información hereditaria.</w:t>
      </w:r>
    </w:p>
    <w:p w14:paraId="0CAFB753"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El nivel tisular incluye los tejidos, que son conjuntos de células especializadas que realizan una función determinada. Los tejidos se pueden clasificar en cuatro tipos principales: epitelial, conectivo, muscular y nervioso. Los tejidos forman estructuras más complejas, como las membranas, los órganos y los sistemas de órganos.</w:t>
      </w:r>
    </w:p>
    <w:p w14:paraId="4C18902B"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 xml:space="preserve">El nivel orgánico incluye los órganos, que son estructuras formadas por varios tipos de tejidos que realizan una función específica. Los órganos se pueden clasificar en dos grupos: los órganos vitales, que son imprescindibles para la supervivencia, como el corazón, el cerebro o los pulmones, y los órganos no vitales, que no lo son, como el apéndice, las amígdalas o el bazo. Los órganos forman parte de los sistemas de órganos, que son </w:t>
      </w:r>
      <w:r w:rsidRPr="00415862">
        <w:rPr>
          <w:rFonts w:ascii="Times New Roman" w:eastAsia="Times New Roman" w:hAnsi="Times New Roman" w:cs="Times New Roman"/>
          <w:sz w:val="24"/>
          <w:szCs w:val="24"/>
          <w:lang w:val="es-ES"/>
        </w:rPr>
        <w:lastRenderedPageBreak/>
        <w:t>conjuntos de órganos que realizan una función común, como el sistema digestivo, el sistema respiratorio o el sistema nervioso.</w:t>
      </w:r>
    </w:p>
    <w:p w14:paraId="655F911E"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El nivel individual incluye los organismos, que son seres vivos formados por uno o varios sistemas de órganos que funcionan de manera coordinada. Los organismos se pueden clasificar en unicelulares y pluricelulares, según el número de células que los componen, y en autótrofos y heterótrofos, según la forma de obtener la energía y la materia que necesitan.</w:t>
      </w:r>
    </w:p>
    <w:p w14:paraId="1E4F2163"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El nivel poblacional incluye las poblaciones, que son conjuntos de individuos de la misma especie que viven en un área determinada y que pueden reproducirse entre sí. Las poblaciones se pueden caracterizar por su tamaño, su densidad, su distribución, su estructura y su dinámica.</w:t>
      </w:r>
    </w:p>
    <w:p w14:paraId="5CC0A59C"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El nivel comunitario incluye las comunidades, que son conjuntos de poblaciones de diferentes especies que viven en un mismo hábitat y que interactúan entre sí. Las comunidades se pueden clasificar en terrestres, acuáticas o aéreas, según el medio en el que se desarrollan, y en autóctonas o alóctonas, según el origen de sus especies.</w:t>
      </w:r>
    </w:p>
    <w:p w14:paraId="659E38EC" w14:textId="77777777" w:rsidR="00415862" w:rsidRPr="00415862" w:rsidRDefault="00415862" w:rsidP="00415862">
      <w:pPr>
        <w:numPr>
          <w:ilvl w:val="0"/>
          <w:numId w:val="8"/>
        </w:numPr>
        <w:spacing w:before="100" w:beforeAutospacing="1" w:after="100" w:afterAutospacing="1" w:line="240" w:lineRule="auto"/>
        <w:ind w:left="0"/>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El nivel ecosistémico incluye los ecosistemas, que son sistemas formados por una comunidad biológica y el medio físico en el que habita, que se influyen mutuamente mediante el intercambio de energía y materia. Los ecosistemas se pueden clasificar en naturales o artificiales, según el grado de intervención humana, y en abiertos o cerrados, según el grado de intercambio con el exterior.</w:t>
      </w:r>
    </w:p>
    <w:p w14:paraId="01FA9B1E" w14:textId="77777777" w:rsidR="00415862" w:rsidRPr="00415862" w:rsidRDefault="00415862" w:rsidP="00415862">
      <w:pPr>
        <w:spacing w:before="180"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Si quieres saber más sobre las estructuras biológicas y sus ejemplos, te recomiendo que consultes algunos de estos recursos que he encontrado con mi herramienta de búsqueda web:</w:t>
      </w:r>
    </w:p>
    <w:p w14:paraId="061D7829" w14:textId="77777777" w:rsidR="00415862" w:rsidRPr="00415862" w:rsidRDefault="00214C47" w:rsidP="00415862">
      <w:pPr>
        <w:numPr>
          <w:ilvl w:val="0"/>
          <w:numId w:val="9"/>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7" w:tgtFrame="_blank" w:history="1">
        <w:r w:rsidR="00415862" w:rsidRPr="00415862">
          <w:rPr>
            <w:rFonts w:ascii="inherit" w:eastAsia="Times New Roman" w:hAnsi="inherit" w:cs="Times New Roman"/>
            <w:color w:val="0000FF"/>
            <w:sz w:val="24"/>
            <w:szCs w:val="24"/>
            <w:u w:val="single"/>
            <w:lang w:val="es-ES"/>
          </w:rPr>
          <w:t>Organización biológica - Wikipedia, la enciclopedia libre</w:t>
        </w:r>
      </w:hyperlink>
      <w:r w:rsidR="00415862" w:rsidRPr="00415862">
        <w:rPr>
          <w:rFonts w:ascii="Times New Roman" w:eastAsia="Times New Roman" w:hAnsi="Times New Roman" w:cs="Times New Roman"/>
          <w:sz w:val="24"/>
          <w:szCs w:val="24"/>
          <w:lang w:val="es-ES"/>
        </w:rPr>
        <w:t>: Este artículo te ofrece una introducción a la organización biológica, sus niveles, sus características y sus ejemplos.</w:t>
      </w:r>
    </w:p>
    <w:p w14:paraId="33978175" w14:textId="77777777" w:rsidR="00415862" w:rsidRPr="00415862" w:rsidRDefault="00214C47" w:rsidP="00415862">
      <w:pPr>
        <w:numPr>
          <w:ilvl w:val="0"/>
          <w:numId w:val="9"/>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8" w:tgtFrame="_blank" w:history="1">
        <w:r w:rsidR="00415862" w:rsidRPr="00415862">
          <w:rPr>
            <w:rFonts w:ascii="inherit" w:eastAsia="Times New Roman" w:hAnsi="inherit" w:cs="Times New Roman"/>
            <w:color w:val="0000FF"/>
            <w:sz w:val="24"/>
            <w:szCs w:val="24"/>
            <w:u w:val="single"/>
            <w:lang w:val="es-ES"/>
          </w:rPr>
          <w:t>Biología estructural - Wikipedia, la enciclopedia libre</w:t>
        </w:r>
      </w:hyperlink>
      <w:r w:rsidR="00415862" w:rsidRPr="00415862">
        <w:rPr>
          <w:rFonts w:ascii="Times New Roman" w:eastAsia="Times New Roman" w:hAnsi="Times New Roman" w:cs="Times New Roman"/>
          <w:sz w:val="24"/>
          <w:szCs w:val="24"/>
          <w:lang w:val="es-ES"/>
        </w:rPr>
        <w:t>: Este artículo te explica qué es la biología estructural, que es una rama de la biología que estudia la estructura de las macromoléculas biológicas, sus métodos, sus usos y su historia.</w:t>
      </w:r>
    </w:p>
    <w:p w14:paraId="564E37B1" w14:textId="77777777" w:rsidR="00415862" w:rsidRPr="00415862" w:rsidRDefault="00214C47" w:rsidP="00415862">
      <w:pPr>
        <w:numPr>
          <w:ilvl w:val="0"/>
          <w:numId w:val="9"/>
        </w:numPr>
        <w:spacing w:before="100" w:beforeAutospacing="1" w:after="100" w:afterAutospacing="1" w:line="240" w:lineRule="auto"/>
        <w:ind w:left="0"/>
        <w:rPr>
          <w:rFonts w:ascii="Times New Roman" w:eastAsia="Times New Roman" w:hAnsi="Times New Roman" w:cs="Times New Roman"/>
          <w:sz w:val="24"/>
          <w:szCs w:val="24"/>
          <w:lang w:val="es-ES"/>
        </w:rPr>
      </w:pPr>
      <w:hyperlink r:id="rId59" w:tgtFrame="_blank" w:history="1">
        <w:r w:rsidR="00415862" w:rsidRPr="00415862">
          <w:rPr>
            <w:rFonts w:ascii="inherit" w:eastAsia="Times New Roman" w:hAnsi="inherit" w:cs="Times New Roman"/>
            <w:color w:val="0000FF"/>
            <w:sz w:val="24"/>
            <w:szCs w:val="24"/>
            <w:u w:val="single"/>
            <w:lang w:val="es-ES"/>
          </w:rPr>
          <w:t>COMUNIDAD BIOLÓGICA: Qué es, Estructura y Ejemplos - ecologiaverde.com</w:t>
        </w:r>
      </w:hyperlink>
      <w:r w:rsidR="00415862" w:rsidRPr="00415862">
        <w:rPr>
          <w:rFonts w:ascii="Times New Roman" w:eastAsia="Times New Roman" w:hAnsi="Times New Roman" w:cs="Times New Roman"/>
          <w:sz w:val="24"/>
          <w:szCs w:val="24"/>
          <w:lang w:val="es-ES"/>
        </w:rPr>
        <w:t>: Este artículo te muestra qué es una comunidad biológica, su estructura, sus características y sus ejemplos.</w:t>
      </w:r>
    </w:p>
    <w:p w14:paraId="11BB55DC" w14:textId="77777777" w:rsidR="00415862" w:rsidRPr="00471DB0" w:rsidRDefault="00415862" w:rsidP="00415862">
      <w:pPr>
        <w:spacing w:before="180" w:after="0" w:line="240" w:lineRule="auto"/>
        <w:rPr>
          <w:rFonts w:ascii="Times New Roman" w:eastAsia="Times New Roman" w:hAnsi="Times New Roman" w:cs="Times New Roman"/>
          <w:sz w:val="24"/>
          <w:szCs w:val="24"/>
          <w:lang w:val="es-ES"/>
        </w:rPr>
      </w:pPr>
      <w:r w:rsidRPr="00415862">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415862">
        <w:rPr>
          <w:rFonts w:ascii="Segoe UI Symbol" w:eastAsia="Times New Roman" w:hAnsi="Segoe UI Symbol" w:cs="Segoe UI Symbol"/>
          <w:sz w:val="24"/>
          <w:szCs w:val="24"/>
        </w:rPr>
        <w:t>😊</w:t>
      </w:r>
    </w:p>
    <w:p w14:paraId="5AD99EE7" w14:textId="77777777" w:rsidR="00415862" w:rsidRDefault="00415862" w:rsidP="00340B50">
      <w:pPr>
        <w:spacing w:after="0" w:line="240" w:lineRule="auto"/>
        <w:rPr>
          <w:rFonts w:ascii="Times New Roman" w:eastAsia="Times New Roman" w:hAnsi="Times New Roman" w:cs="Times New Roman"/>
          <w:sz w:val="24"/>
          <w:szCs w:val="24"/>
          <w:lang w:val="es-ES"/>
        </w:rPr>
      </w:pPr>
    </w:p>
    <w:p w14:paraId="69B1F6C8" w14:textId="77777777" w:rsidR="00415862" w:rsidRDefault="00415862" w:rsidP="00340B50">
      <w:pPr>
        <w:spacing w:after="0" w:line="240" w:lineRule="auto"/>
        <w:rPr>
          <w:rFonts w:ascii="Times New Roman" w:eastAsia="Times New Roman" w:hAnsi="Times New Roman" w:cs="Times New Roman"/>
          <w:sz w:val="24"/>
          <w:szCs w:val="24"/>
          <w:lang w:val="es-ES"/>
        </w:rPr>
      </w:pPr>
    </w:p>
    <w:p w14:paraId="6B5541F4" w14:textId="77777777" w:rsidR="00415862" w:rsidRDefault="00415862" w:rsidP="00340B50">
      <w:pPr>
        <w:spacing w:after="0" w:line="240" w:lineRule="auto"/>
        <w:rPr>
          <w:rFonts w:ascii="Times New Roman" w:eastAsia="Times New Roman" w:hAnsi="Times New Roman" w:cs="Times New Roman"/>
          <w:sz w:val="24"/>
          <w:szCs w:val="24"/>
          <w:lang w:val="es-ES"/>
        </w:rPr>
      </w:pPr>
    </w:p>
    <w:p w14:paraId="40D00BAD" w14:textId="77777777" w:rsidR="00340B50" w:rsidRDefault="00340B50" w:rsidP="00340B50">
      <w:pPr>
        <w:spacing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t xml:space="preserve">genera una imagen sobre </w:t>
      </w:r>
    </w:p>
    <w:p w14:paraId="085CC431" w14:textId="77777777" w:rsidR="00340B50" w:rsidRPr="00340B50" w:rsidRDefault="00415862" w:rsidP="00340B50">
      <w:pPr>
        <w:spacing w:after="0" w:line="240" w:lineRule="auto"/>
        <w:rPr>
          <w:rFonts w:ascii="Times New Roman" w:eastAsia="Times New Roman" w:hAnsi="Times New Roman" w:cs="Times New Roman"/>
          <w:b/>
          <w:sz w:val="24"/>
          <w:szCs w:val="24"/>
          <w:lang w:val="es-ES"/>
        </w:rPr>
      </w:pPr>
      <w:r>
        <w:rPr>
          <w:rFonts w:ascii="Times New Roman" w:eastAsia="Times New Roman" w:hAnsi="Times New Roman" w:cs="Times New Roman"/>
          <w:b/>
          <w:sz w:val="24"/>
          <w:szCs w:val="24"/>
          <w:lang w:val="es-ES"/>
        </w:rPr>
        <w:t>6</w:t>
      </w:r>
      <w:r w:rsidR="00340B50" w:rsidRPr="00340B50">
        <w:rPr>
          <w:rFonts w:ascii="Times New Roman" w:eastAsia="Times New Roman" w:hAnsi="Times New Roman" w:cs="Times New Roman"/>
          <w:b/>
          <w:sz w:val="24"/>
          <w:szCs w:val="24"/>
          <w:lang w:val="es-ES"/>
        </w:rPr>
        <w:t xml:space="preserve">- Análisis </w:t>
      </w:r>
      <w:proofErr w:type="gramStart"/>
      <w:r w:rsidR="00340B50" w:rsidRPr="00340B50">
        <w:rPr>
          <w:rFonts w:ascii="Times New Roman" w:eastAsia="Times New Roman" w:hAnsi="Times New Roman" w:cs="Times New Roman"/>
          <w:b/>
          <w:sz w:val="24"/>
          <w:szCs w:val="24"/>
          <w:lang w:val="es-ES"/>
        </w:rPr>
        <w:t>Filogenético:*</w:t>
      </w:r>
      <w:proofErr w:type="gramEnd"/>
      <w:r w:rsidR="00340B50" w:rsidRPr="00340B50">
        <w:rPr>
          <w:rFonts w:ascii="Times New Roman" w:eastAsia="Times New Roman" w:hAnsi="Times New Roman" w:cs="Times New Roman"/>
          <w:b/>
          <w:sz w:val="24"/>
          <w:szCs w:val="24"/>
          <w:lang w:val="es-ES"/>
        </w:rPr>
        <w:t>*</w:t>
      </w:r>
    </w:p>
    <w:p w14:paraId="69DF4532" w14:textId="77777777" w:rsidR="00340B50" w:rsidRPr="00340B50" w:rsidRDefault="00340B50" w:rsidP="00340B50">
      <w:pPr>
        <w:spacing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t>Copiar</w:t>
      </w:r>
    </w:p>
    <w:p w14:paraId="356E6E40" w14:textId="77777777" w:rsidR="00340B50" w:rsidRPr="00340B50" w:rsidRDefault="00340B50" w:rsidP="00340B50">
      <w:pPr>
        <w:spacing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t>Buscando: </w:t>
      </w:r>
      <w:r w:rsidRPr="00340B50">
        <w:rPr>
          <w:rFonts w:ascii="var(--cib-font-text)" w:eastAsia="Times New Roman" w:hAnsi="var(--cib-font-text)" w:cs="Courier New"/>
          <w:sz w:val="20"/>
          <w:szCs w:val="20"/>
          <w:lang w:val="es-ES"/>
        </w:rPr>
        <w:t>análisis filogenético</w:t>
      </w:r>
    </w:p>
    <w:p w14:paraId="688853FB" w14:textId="77777777" w:rsidR="00340B50" w:rsidRPr="00340B50" w:rsidRDefault="00340B50" w:rsidP="00340B50">
      <w:pPr>
        <w:spacing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t>Generando respuestas para usted…</w:t>
      </w:r>
    </w:p>
    <w:p w14:paraId="510AB001" w14:textId="77777777" w:rsidR="00340B50" w:rsidRPr="00340B50" w:rsidRDefault="00340B50" w:rsidP="00340B50">
      <w:pPr>
        <w:spacing w:before="100" w:beforeAutospacing="1"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lastRenderedPageBreak/>
        <w:t>Voy a intentar crear esa imagen. Mientras tanto, te puedo dar una breve explicación de lo que es el análisis filogenético y qué técnicas se usan.</w:t>
      </w:r>
    </w:p>
    <w:p w14:paraId="220EFED1" w14:textId="77777777" w:rsidR="00340B50" w:rsidRPr="00340B50" w:rsidRDefault="00340B50" w:rsidP="00340B50">
      <w:pPr>
        <w:spacing w:before="180"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t>El análisis filogenético es el estudio de las relaciones evolutivas entre las distintas especies, reconstruyendo la historia de su diversificación desde el origen de la vida en la Tierra hasta la actualidad. El análisis filogenético se basa en la comparación de secuencias genéticas o moleculares de los organismos, que reflejan su grado de parentesco y su divergencia. El resultado del análisis filogenético es un árbol o cladograma que muestra las ramas evolutivas que conectan a los grupos de organismos.</w:t>
      </w:r>
    </w:p>
    <w:p w14:paraId="34525358" w14:textId="77777777" w:rsidR="00340B50" w:rsidRPr="00340B50" w:rsidRDefault="00340B50" w:rsidP="00340B50">
      <w:pPr>
        <w:spacing w:before="180"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t>Existen diferentes métodos para realizar el análisis filogenético, que se pueden clasificar en dos grupos: los métodos de distancia y los métodos de parsimonia. Los métodos de distancia calculan la distancia genética entre las secuencias, que es una medida de su diferencia o disimilitud, y construyen el árbol que minimiza la suma de las distancias entre las ramas. Los métodos de parsimonia buscan el árbol que requiere el menor número de cambios o mutaciones para explicar las diferencias entre las secuencias, siguiendo el principio de la máxima parsimonia.</w:t>
      </w:r>
    </w:p>
    <w:p w14:paraId="55543261" w14:textId="77777777" w:rsidR="00340B50" w:rsidRPr="00340B50" w:rsidRDefault="00340B50" w:rsidP="00340B50">
      <w:pPr>
        <w:spacing w:before="180" w:after="0" w:line="240" w:lineRule="auto"/>
        <w:rPr>
          <w:rFonts w:ascii="Times New Roman" w:eastAsia="Times New Roman" w:hAnsi="Times New Roman" w:cs="Times New Roman"/>
          <w:sz w:val="24"/>
          <w:szCs w:val="24"/>
          <w:lang w:val="es-ES"/>
        </w:rPr>
      </w:pPr>
      <w:r w:rsidRPr="00340B50">
        <w:rPr>
          <w:rFonts w:ascii="Times New Roman" w:eastAsia="Times New Roman" w:hAnsi="Times New Roman" w:cs="Times New Roman"/>
          <w:sz w:val="24"/>
          <w:szCs w:val="24"/>
          <w:lang w:val="es-ES"/>
        </w:rPr>
        <w:t>Si quieres saber más sobre el análisis filogenético y sus aplicaciones, te recomiendo que consultes algunos de estos recursos que he encontrado con mi herramienta de búsqueda web:</w:t>
      </w:r>
    </w:p>
    <w:p w14:paraId="1A1DA428" w14:textId="77777777" w:rsidR="00340B50" w:rsidRPr="00340B50" w:rsidRDefault="00214C47" w:rsidP="00340B50">
      <w:pPr>
        <w:numPr>
          <w:ilvl w:val="0"/>
          <w:numId w:val="7"/>
        </w:numPr>
        <w:spacing w:before="100" w:beforeAutospacing="1" w:after="100" w:afterAutospacing="1" w:line="240" w:lineRule="auto"/>
        <w:ind w:left="0"/>
        <w:rPr>
          <w:rFonts w:ascii="Times New Roman" w:eastAsia="Times New Roman" w:hAnsi="Times New Roman" w:cs="Times New Roman"/>
          <w:sz w:val="24"/>
          <w:szCs w:val="24"/>
          <w:lang w:val="es-ES"/>
        </w:rPr>
      </w:pPr>
      <w:hyperlink r:id="rId60" w:tgtFrame="_blank" w:history="1">
        <w:r w:rsidR="00340B50" w:rsidRPr="00340B50">
          <w:rPr>
            <w:rFonts w:ascii="inherit" w:eastAsia="Times New Roman" w:hAnsi="inherit" w:cs="Times New Roman"/>
            <w:color w:val="0000FF"/>
            <w:sz w:val="24"/>
            <w:szCs w:val="24"/>
            <w:u w:val="single"/>
            <w:lang w:val="es-ES"/>
          </w:rPr>
          <w:t>Filogenia - Wikipedia, la enciclopedia libre</w:t>
        </w:r>
      </w:hyperlink>
      <w:r w:rsidR="00340B50" w:rsidRPr="00340B50">
        <w:rPr>
          <w:rFonts w:ascii="Times New Roman" w:eastAsia="Times New Roman" w:hAnsi="Times New Roman" w:cs="Times New Roman"/>
          <w:sz w:val="24"/>
          <w:szCs w:val="24"/>
          <w:lang w:val="es-ES"/>
        </w:rPr>
        <w:t>: Este artículo te ofrece una introducción a la filogenia, que es la relación de parentesco entre las especies, y a la filogenética, que es la disciplina que se ocupa de estudiarla.</w:t>
      </w:r>
    </w:p>
    <w:p w14:paraId="7E2F621A" w14:textId="77777777" w:rsidR="00340B50" w:rsidRPr="00340B50" w:rsidRDefault="00214C47" w:rsidP="00340B50">
      <w:pPr>
        <w:numPr>
          <w:ilvl w:val="0"/>
          <w:numId w:val="7"/>
        </w:numPr>
        <w:spacing w:before="100" w:beforeAutospacing="1" w:after="100" w:afterAutospacing="1" w:line="240" w:lineRule="auto"/>
        <w:ind w:left="0"/>
        <w:rPr>
          <w:rFonts w:ascii="Times New Roman" w:eastAsia="Times New Roman" w:hAnsi="Times New Roman" w:cs="Times New Roman"/>
          <w:sz w:val="24"/>
          <w:szCs w:val="24"/>
          <w:lang w:val="es-ES"/>
        </w:rPr>
      </w:pPr>
      <w:hyperlink r:id="rId61" w:tgtFrame="_blank" w:history="1">
        <w:r w:rsidR="00340B50" w:rsidRPr="00340B50">
          <w:rPr>
            <w:rFonts w:ascii="inherit" w:eastAsia="Times New Roman" w:hAnsi="inherit" w:cs="Times New Roman"/>
            <w:color w:val="0000FF"/>
            <w:sz w:val="24"/>
            <w:szCs w:val="24"/>
            <w:u w:val="single"/>
            <w:lang w:val="es-ES"/>
          </w:rPr>
          <w:t>Filogenética | Qué es, en qué consiste, historia, clasificación …</w:t>
        </w:r>
      </w:hyperlink>
      <w:r w:rsidR="00340B50" w:rsidRPr="00340B50">
        <w:rPr>
          <w:rFonts w:ascii="Times New Roman" w:eastAsia="Times New Roman" w:hAnsi="Times New Roman" w:cs="Times New Roman"/>
          <w:sz w:val="24"/>
          <w:szCs w:val="24"/>
          <w:lang w:val="es-ES"/>
        </w:rPr>
        <w:t>: Este artículo te explica qué es la filogenética, en qué consiste, cómo se hace, qué tipos de alineamientos existen y qué importancia tiene.</w:t>
      </w:r>
    </w:p>
    <w:p w14:paraId="7AD37BE6" w14:textId="77777777" w:rsidR="00340B50" w:rsidRPr="00340B50" w:rsidRDefault="00214C47" w:rsidP="00340B50">
      <w:pPr>
        <w:numPr>
          <w:ilvl w:val="0"/>
          <w:numId w:val="7"/>
        </w:numPr>
        <w:spacing w:before="100" w:beforeAutospacing="1" w:after="100" w:afterAutospacing="1" w:line="240" w:lineRule="auto"/>
        <w:ind w:left="0"/>
        <w:rPr>
          <w:rFonts w:ascii="Times New Roman" w:eastAsia="Times New Roman" w:hAnsi="Times New Roman" w:cs="Times New Roman"/>
          <w:sz w:val="24"/>
          <w:szCs w:val="24"/>
          <w:lang w:val="es-ES"/>
        </w:rPr>
      </w:pPr>
      <w:hyperlink r:id="rId62" w:tgtFrame="_blank" w:history="1">
        <w:proofErr w:type="spellStart"/>
        <w:r w:rsidR="00340B50" w:rsidRPr="00340B50">
          <w:rPr>
            <w:rFonts w:ascii="inherit" w:eastAsia="Times New Roman" w:hAnsi="inherit" w:cs="Times New Roman"/>
            <w:color w:val="0000FF"/>
            <w:sz w:val="24"/>
            <w:szCs w:val="24"/>
            <w:u w:val="single"/>
            <w:lang w:val="es-ES"/>
          </w:rPr>
          <w:t>Análisis_filogenético</w:t>
        </w:r>
        <w:proofErr w:type="spellEnd"/>
        <w:r w:rsidR="00340B50" w:rsidRPr="00340B50">
          <w:rPr>
            <w:rFonts w:ascii="inherit" w:eastAsia="Times New Roman" w:hAnsi="inherit" w:cs="Times New Roman"/>
            <w:color w:val="0000FF"/>
            <w:sz w:val="24"/>
            <w:szCs w:val="24"/>
            <w:u w:val="single"/>
            <w:lang w:val="es-ES"/>
          </w:rPr>
          <w:t xml:space="preserve"> - quimica.es</w:t>
        </w:r>
      </w:hyperlink>
      <w:r w:rsidR="00340B50" w:rsidRPr="00340B50">
        <w:rPr>
          <w:rFonts w:ascii="Times New Roman" w:eastAsia="Times New Roman" w:hAnsi="Times New Roman" w:cs="Times New Roman"/>
          <w:sz w:val="24"/>
          <w:szCs w:val="24"/>
          <w:lang w:val="es-ES"/>
        </w:rPr>
        <w:t>: Este artículo te muestra la definición y el objetivo del análisis filogenético, así como algunos ejemplos de su aplicación.</w:t>
      </w:r>
    </w:p>
    <w:p w14:paraId="1E451B85" w14:textId="77777777" w:rsidR="00340B50" w:rsidRPr="00471DB0" w:rsidRDefault="00340B50" w:rsidP="00340B50">
      <w:pPr>
        <w:spacing w:before="180" w:after="0" w:line="240" w:lineRule="auto"/>
        <w:rPr>
          <w:rFonts w:ascii="Segoe UI Symbol" w:eastAsia="Times New Roman" w:hAnsi="Segoe UI Symbol" w:cs="Segoe UI Symbol"/>
          <w:sz w:val="24"/>
          <w:szCs w:val="24"/>
          <w:lang w:val="es-ES"/>
        </w:rPr>
      </w:pPr>
      <w:r w:rsidRPr="00340B50">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340B50">
        <w:rPr>
          <w:rFonts w:ascii="Segoe UI Symbol" w:eastAsia="Times New Roman" w:hAnsi="Segoe UI Symbol" w:cs="Segoe UI Symbol"/>
          <w:sz w:val="24"/>
          <w:szCs w:val="24"/>
        </w:rPr>
        <w:t>😊</w:t>
      </w:r>
    </w:p>
    <w:p w14:paraId="5C3D859F" w14:textId="77777777" w:rsidR="0008619D" w:rsidRPr="00471DB0" w:rsidRDefault="0008619D" w:rsidP="00340B50">
      <w:pPr>
        <w:spacing w:before="180" w:after="0" w:line="240" w:lineRule="auto"/>
        <w:rPr>
          <w:rFonts w:ascii="Segoe UI Symbol" w:eastAsia="Times New Roman" w:hAnsi="Segoe UI Symbol" w:cs="Segoe UI Symbol"/>
          <w:sz w:val="24"/>
          <w:szCs w:val="24"/>
          <w:lang w:val="es-ES"/>
        </w:rPr>
      </w:pPr>
    </w:p>
    <w:p w14:paraId="3F3C0977" w14:textId="77777777" w:rsidR="0008619D" w:rsidRPr="00471DB0" w:rsidRDefault="0008619D" w:rsidP="00340B50">
      <w:pPr>
        <w:spacing w:before="180" w:after="0" w:line="240" w:lineRule="auto"/>
        <w:rPr>
          <w:rFonts w:ascii="Segoe UI Symbol" w:eastAsia="Times New Roman" w:hAnsi="Segoe UI Symbol" w:cs="Segoe UI Symbol"/>
          <w:sz w:val="24"/>
          <w:szCs w:val="24"/>
          <w:lang w:val="es-ES"/>
        </w:rPr>
      </w:pPr>
    </w:p>
    <w:p w14:paraId="7D43F8DD" w14:textId="77777777" w:rsidR="0008619D" w:rsidRPr="00471DB0" w:rsidRDefault="0008619D" w:rsidP="00340B50">
      <w:pPr>
        <w:spacing w:before="180" w:after="0" w:line="240" w:lineRule="auto"/>
        <w:rPr>
          <w:rFonts w:ascii="Segoe UI Symbol" w:eastAsia="Times New Roman" w:hAnsi="Segoe UI Symbol" w:cs="Segoe UI Symbol"/>
          <w:sz w:val="24"/>
          <w:szCs w:val="24"/>
          <w:lang w:val="es-ES"/>
        </w:rPr>
      </w:pPr>
    </w:p>
    <w:p w14:paraId="33AF1FEF" w14:textId="77777777" w:rsidR="0008619D" w:rsidRDefault="0008619D" w:rsidP="0008619D">
      <w:pPr>
        <w:spacing w:after="0" w:line="240" w:lineRule="auto"/>
        <w:rPr>
          <w:rFonts w:ascii="Times New Roman" w:eastAsia="Times New Roman" w:hAnsi="Times New Roman" w:cs="Times New Roman"/>
          <w:sz w:val="24"/>
          <w:szCs w:val="24"/>
          <w:lang w:val="es-ES"/>
        </w:rPr>
      </w:pPr>
    </w:p>
    <w:p w14:paraId="6068F228" w14:textId="77777777" w:rsidR="0008619D" w:rsidRDefault="0008619D" w:rsidP="0008619D">
      <w:pPr>
        <w:spacing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 xml:space="preserve">genera una imagen sobre </w:t>
      </w:r>
    </w:p>
    <w:p w14:paraId="351EDCAC" w14:textId="77777777" w:rsidR="0008619D" w:rsidRPr="0008619D" w:rsidRDefault="0008619D" w:rsidP="0008619D">
      <w:pPr>
        <w:spacing w:after="0" w:line="240" w:lineRule="auto"/>
        <w:rPr>
          <w:rFonts w:ascii="Times New Roman" w:eastAsia="Times New Roman" w:hAnsi="Times New Roman" w:cs="Times New Roman"/>
          <w:b/>
          <w:sz w:val="24"/>
          <w:szCs w:val="24"/>
          <w:lang w:val="es-ES"/>
        </w:rPr>
      </w:pPr>
      <w:r w:rsidRPr="0008619D">
        <w:rPr>
          <w:rFonts w:ascii="Times New Roman" w:eastAsia="Times New Roman" w:hAnsi="Times New Roman" w:cs="Times New Roman"/>
          <w:b/>
          <w:sz w:val="24"/>
          <w:szCs w:val="24"/>
          <w:lang w:val="es-ES"/>
        </w:rPr>
        <w:t>7- Análisis de Redes Biológicas</w:t>
      </w:r>
    </w:p>
    <w:p w14:paraId="7C047AC9" w14:textId="77777777" w:rsidR="0008619D" w:rsidRPr="0008619D" w:rsidRDefault="0008619D" w:rsidP="0008619D">
      <w:pPr>
        <w:spacing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Buscando: </w:t>
      </w:r>
      <w:r w:rsidRPr="0008619D">
        <w:rPr>
          <w:rFonts w:ascii="var(--cib-font-text)" w:eastAsia="Times New Roman" w:hAnsi="var(--cib-font-text)" w:cs="Courier New"/>
          <w:sz w:val="20"/>
          <w:szCs w:val="20"/>
          <w:lang w:val="es-ES"/>
        </w:rPr>
        <w:t>análisis de redes biológicas</w:t>
      </w:r>
    </w:p>
    <w:p w14:paraId="52E77C16" w14:textId="77777777" w:rsidR="0008619D" w:rsidRPr="0008619D" w:rsidRDefault="0008619D" w:rsidP="0008619D">
      <w:pPr>
        <w:spacing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Generando respuestas para usted…</w:t>
      </w:r>
    </w:p>
    <w:p w14:paraId="159036A1" w14:textId="77777777" w:rsidR="0008619D" w:rsidRPr="0008619D" w:rsidRDefault="0008619D" w:rsidP="0008619D">
      <w:pPr>
        <w:spacing w:before="100" w:beforeAutospacing="1"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Voy a intentar crear esa imagen. Mientras tanto, te puedo dar una breve explicación de lo que es el análisis de redes biológicas y qué técnicas se usan.</w:t>
      </w:r>
    </w:p>
    <w:p w14:paraId="588C81C6" w14:textId="77777777" w:rsidR="0008619D" w:rsidRPr="0008619D"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lastRenderedPageBreak/>
        <w:t>El análisis de redes biológicas es el estudio de las interacciones entre las entidades biológicas, como los genes, las proteínas, las células o las especies, mediante la representación y el análisis de sus conexiones como redes. Las redes biológicas permiten comprender la estructura, la función y la dinámica de los sistemas biológicos complejos, así como identificar los elementos clave o los patrones que los caracterizan.</w:t>
      </w:r>
    </w:p>
    <w:p w14:paraId="215B671E" w14:textId="77777777" w:rsidR="0008619D" w:rsidRPr="0008619D" w:rsidRDefault="0008619D" w:rsidP="0008619D">
      <w:pPr>
        <w:spacing w:before="180" w:after="0" w:line="240" w:lineRule="auto"/>
        <w:rPr>
          <w:rFonts w:ascii="Times New Roman" w:eastAsia="Times New Roman" w:hAnsi="Times New Roman" w:cs="Times New Roman"/>
          <w:sz w:val="24"/>
          <w:szCs w:val="24"/>
        </w:rPr>
      </w:pPr>
      <w:r w:rsidRPr="0008619D">
        <w:rPr>
          <w:rFonts w:ascii="Times New Roman" w:eastAsia="Times New Roman" w:hAnsi="Times New Roman" w:cs="Times New Roman"/>
          <w:sz w:val="24"/>
          <w:szCs w:val="24"/>
          <w:lang w:val="es-ES"/>
        </w:rPr>
        <w:t xml:space="preserve">Existen diferentes tipos de redes biológicas, según el nivel de organización y el tipo de interacción que se considera. </w:t>
      </w:r>
      <w:proofErr w:type="spellStart"/>
      <w:r w:rsidRPr="0008619D">
        <w:rPr>
          <w:rFonts w:ascii="Times New Roman" w:eastAsia="Times New Roman" w:hAnsi="Times New Roman" w:cs="Times New Roman"/>
          <w:sz w:val="24"/>
          <w:szCs w:val="24"/>
        </w:rPr>
        <w:t>Algunos</w:t>
      </w:r>
      <w:proofErr w:type="spellEnd"/>
      <w:r w:rsidRPr="0008619D">
        <w:rPr>
          <w:rFonts w:ascii="Times New Roman" w:eastAsia="Times New Roman" w:hAnsi="Times New Roman" w:cs="Times New Roman"/>
          <w:sz w:val="24"/>
          <w:szCs w:val="24"/>
        </w:rPr>
        <w:t xml:space="preserve"> </w:t>
      </w:r>
      <w:proofErr w:type="spellStart"/>
      <w:r w:rsidRPr="0008619D">
        <w:rPr>
          <w:rFonts w:ascii="Times New Roman" w:eastAsia="Times New Roman" w:hAnsi="Times New Roman" w:cs="Times New Roman"/>
          <w:sz w:val="24"/>
          <w:szCs w:val="24"/>
        </w:rPr>
        <w:t>ejemplos</w:t>
      </w:r>
      <w:proofErr w:type="spellEnd"/>
      <w:r w:rsidRPr="0008619D">
        <w:rPr>
          <w:rFonts w:ascii="Times New Roman" w:eastAsia="Times New Roman" w:hAnsi="Times New Roman" w:cs="Times New Roman"/>
          <w:sz w:val="24"/>
          <w:szCs w:val="24"/>
        </w:rPr>
        <w:t xml:space="preserve"> son:</w:t>
      </w:r>
    </w:p>
    <w:p w14:paraId="4A8FA9BD" w14:textId="77777777" w:rsidR="0008619D" w:rsidRPr="0008619D" w:rsidRDefault="0008619D" w:rsidP="0008619D">
      <w:pPr>
        <w:numPr>
          <w:ilvl w:val="0"/>
          <w:numId w:val="10"/>
        </w:numPr>
        <w:spacing w:before="100" w:beforeAutospacing="1" w:after="100" w:afterAutospacing="1" w:line="240" w:lineRule="auto"/>
        <w:ind w:left="0"/>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Las redes genéticas: son redes que representan la regulación de la expresión de los genes por parte de otros genes o factores. Estas redes permiten estudiar el control de los procesos celulares y el desarrollo de los organismos.</w:t>
      </w:r>
    </w:p>
    <w:p w14:paraId="046F8836" w14:textId="77777777" w:rsidR="0008619D" w:rsidRPr="0008619D" w:rsidRDefault="0008619D" w:rsidP="0008619D">
      <w:pPr>
        <w:numPr>
          <w:ilvl w:val="0"/>
          <w:numId w:val="10"/>
        </w:numPr>
        <w:spacing w:before="100" w:beforeAutospacing="1" w:after="100" w:afterAutospacing="1" w:line="240" w:lineRule="auto"/>
        <w:ind w:left="0"/>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Las redes de interacción de proteínas: son redes que representan las interacciones físicas entre las proteínas, ya sea mediante enlaces covalentes o no covalentes. Estas redes permiten estudiar la función y la evolución de las proteínas y sus complejos.</w:t>
      </w:r>
    </w:p>
    <w:p w14:paraId="45C93D35" w14:textId="77777777" w:rsidR="0008619D" w:rsidRPr="0008619D" w:rsidRDefault="0008619D" w:rsidP="0008619D">
      <w:pPr>
        <w:numPr>
          <w:ilvl w:val="0"/>
          <w:numId w:val="10"/>
        </w:numPr>
        <w:spacing w:before="100" w:beforeAutospacing="1" w:after="100" w:afterAutospacing="1" w:line="240" w:lineRule="auto"/>
        <w:ind w:left="0"/>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Las redes metabólicas: son redes que representan las reacciones químicas que ocurren en el metabolismo de los organismos, así como los sustratos y los productos que intervienen. Estas redes permiten estudiar el flujo de energía y materia en los sistemas biológicos.</w:t>
      </w:r>
    </w:p>
    <w:p w14:paraId="543DFFEE" w14:textId="77777777" w:rsidR="0008619D" w:rsidRPr="0008619D" w:rsidRDefault="0008619D" w:rsidP="0008619D">
      <w:pPr>
        <w:numPr>
          <w:ilvl w:val="0"/>
          <w:numId w:val="10"/>
        </w:numPr>
        <w:spacing w:before="100" w:beforeAutospacing="1" w:after="100" w:afterAutospacing="1" w:line="240" w:lineRule="auto"/>
        <w:ind w:left="0"/>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Las redes ecológicas: son redes que representan las interacciones entre las especies que forman parte de un ecosistema, como la depredación, la competencia o la simbiosis. Estas redes permiten estudiar la biodiversidad, la estabilidad y el funcionamiento de los ecosistemas.</w:t>
      </w:r>
    </w:p>
    <w:p w14:paraId="699039F4" w14:textId="77777777" w:rsidR="0008619D" w:rsidRPr="0008619D"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 xml:space="preserve">Para realizar el análisis de redes biológicas se utilizan herramientas matemáticas y computacionales, como la teoría de grafos, el análisis de redes complejas, el modelado y la simulación de sistemas dinámicos, o el aprendizaje automático. Estas herramientas permiten medir y comparar propiedades de las redes, como el grado, la centralidad, el coeficiente de agrupamiento, </w:t>
      </w:r>
      <w:proofErr w:type="gramStart"/>
      <w:r w:rsidRPr="0008619D">
        <w:rPr>
          <w:rFonts w:ascii="Times New Roman" w:eastAsia="Times New Roman" w:hAnsi="Times New Roman" w:cs="Times New Roman"/>
          <w:sz w:val="24"/>
          <w:szCs w:val="24"/>
          <w:lang w:val="es-ES"/>
        </w:rPr>
        <w:t>la modularidad</w:t>
      </w:r>
      <w:proofErr w:type="gramEnd"/>
      <w:r w:rsidRPr="0008619D">
        <w:rPr>
          <w:rFonts w:ascii="Times New Roman" w:eastAsia="Times New Roman" w:hAnsi="Times New Roman" w:cs="Times New Roman"/>
          <w:sz w:val="24"/>
          <w:szCs w:val="24"/>
          <w:lang w:val="es-ES"/>
        </w:rPr>
        <w:t>, la robustez o la eficiencia. También permiten inferir y validar redes a partir de datos experimentales, como los de secuenciación, microarrays o espectrometría de masas.</w:t>
      </w:r>
    </w:p>
    <w:p w14:paraId="5D0C4671" w14:textId="77777777" w:rsidR="0008619D" w:rsidRPr="0008619D"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Si quieres saber más sobre el análisis de redes biológicas y sus aplicaciones, te recomiendo que consultes algunos de estos recursos que he encontrado con mi herramienta de búsqueda web:</w:t>
      </w:r>
    </w:p>
    <w:p w14:paraId="3AF7401B" w14:textId="77777777" w:rsidR="0008619D" w:rsidRPr="0008619D" w:rsidRDefault="00214C47" w:rsidP="0008619D">
      <w:pPr>
        <w:numPr>
          <w:ilvl w:val="0"/>
          <w:numId w:val="11"/>
        </w:numPr>
        <w:spacing w:before="100" w:beforeAutospacing="1" w:after="100" w:afterAutospacing="1" w:line="240" w:lineRule="auto"/>
        <w:ind w:left="0"/>
        <w:rPr>
          <w:rFonts w:ascii="Times New Roman" w:eastAsia="Times New Roman" w:hAnsi="Times New Roman" w:cs="Times New Roman"/>
          <w:sz w:val="24"/>
          <w:szCs w:val="24"/>
          <w:lang w:val="es-ES"/>
        </w:rPr>
      </w:pPr>
      <w:hyperlink r:id="rId63" w:tgtFrame="_blank" w:history="1">
        <w:r w:rsidR="0008619D" w:rsidRPr="0008619D">
          <w:rPr>
            <w:rFonts w:ascii="inherit" w:eastAsia="Times New Roman" w:hAnsi="inherit" w:cs="Times New Roman"/>
            <w:color w:val="0000FF"/>
            <w:sz w:val="24"/>
            <w:szCs w:val="24"/>
            <w:u w:val="single"/>
            <w:lang w:val="es-ES"/>
          </w:rPr>
          <w:t>Red biológica - Wikipedia, la enciclopedia libre</w:t>
        </w:r>
      </w:hyperlink>
      <w:r w:rsidR="0008619D" w:rsidRPr="0008619D">
        <w:rPr>
          <w:rFonts w:ascii="Times New Roman" w:eastAsia="Times New Roman" w:hAnsi="Times New Roman" w:cs="Times New Roman"/>
          <w:sz w:val="24"/>
          <w:szCs w:val="24"/>
          <w:lang w:val="es-ES"/>
        </w:rPr>
        <w:t>: Este artículo te ofrece una introducción a la red biológica, sus métodos, sus usos y su historia.</w:t>
      </w:r>
    </w:p>
    <w:p w14:paraId="3A632A98" w14:textId="77777777" w:rsidR="0008619D" w:rsidRPr="0008619D" w:rsidRDefault="00214C47" w:rsidP="0008619D">
      <w:pPr>
        <w:numPr>
          <w:ilvl w:val="0"/>
          <w:numId w:val="11"/>
        </w:numPr>
        <w:spacing w:before="100" w:beforeAutospacing="1" w:after="100" w:afterAutospacing="1" w:line="240" w:lineRule="auto"/>
        <w:ind w:left="0"/>
        <w:rPr>
          <w:rFonts w:ascii="Times New Roman" w:eastAsia="Times New Roman" w:hAnsi="Times New Roman" w:cs="Times New Roman"/>
          <w:sz w:val="24"/>
          <w:szCs w:val="24"/>
          <w:lang w:val="es-ES"/>
        </w:rPr>
      </w:pPr>
      <w:hyperlink r:id="rId64" w:tgtFrame="_blank" w:history="1">
        <w:r w:rsidR="0008619D" w:rsidRPr="0008619D">
          <w:rPr>
            <w:rFonts w:ascii="inherit" w:eastAsia="Times New Roman" w:hAnsi="inherit" w:cs="Times New Roman"/>
            <w:color w:val="0000FF"/>
            <w:sz w:val="24"/>
            <w:szCs w:val="24"/>
            <w:u w:val="single"/>
            <w:lang w:val="es-ES"/>
          </w:rPr>
          <w:t>GUÍA DOCENTE DE CARACTERIZACIÓN DE REDES Y TOPOLOGÍAS BIOLÓGICAS - UAM</w:t>
        </w:r>
      </w:hyperlink>
      <w:r w:rsidR="0008619D" w:rsidRPr="0008619D">
        <w:rPr>
          <w:rFonts w:ascii="Times New Roman" w:eastAsia="Times New Roman" w:hAnsi="Times New Roman" w:cs="Times New Roman"/>
          <w:sz w:val="24"/>
          <w:szCs w:val="24"/>
          <w:lang w:val="es-ES"/>
        </w:rPr>
        <w:t>: Este documento te explica los objetivos, el contenido y la metodología de la asignatura de Caracterización de Redes y Topologías Biológicas del Máster en Bioinformática y Biología Computacional de la UAM.</w:t>
      </w:r>
    </w:p>
    <w:p w14:paraId="0965DA72" w14:textId="77777777" w:rsidR="0008619D" w:rsidRPr="0008619D" w:rsidRDefault="00214C47" w:rsidP="0008619D">
      <w:pPr>
        <w:numPr>
          <w:ilvl w:val="0"/>
          <w:numId w:val="11"/>
        </w:numPr>
        <w:spacing w:before="100" w:beforeAutospacing="1" w:after="100" w:afterAutospacing="1" w:line="240" w:lineRule="auto"/>
        <w:ind w:left="0"/>
        <w:rPr>
          <w:rFonts w:ascii="Times New Roman" w:eastAsia="Times New Roman" w:hAnsi="Times New Roman" w:cs="Times New Roman"/>
          <w:sz w:val="24"/>
          <w:szCs w:val="24"/>
          <w:lang w:val="es-ES"/>
        </w:rPr>
      </w:pPr>
      <w:hyperlink r:id="rId65" w:tgtFrame="_blank" w:history="1">
        <w:r w:rsidR="0008619D" w:rsidRPr="0008619D">
          <w:rPr>
            <w:rFonts w:ascii="inherit" w:eastAsia="Times New Roman" w:hAnsi="inherit" w:cs="Times New Roman"/>
            <w:color w:val="0000FF"/>
            <w:sz w:val="24"/>
            <w:szCs w:val="24"/>
            <w:u w:val="single"/>
            <w:lang w:val="es-ES"/>
          </w:rPr>
          <w:t xml:space="preserve">Red biológica _ </w:t>
        </w:r>
        <w:proofErr w:type="spellStart"/>
        <w:r w:rsidR="0008619D" w:rsidRPr="0008619D">
          <w:rPr>
            <w:rFonts w:ascii="inherit" w:eastAsia="Times New Roman" w:hAnsi="inherit" w:cs="Times New Roman"/>
            <w:color w:val="0000FF"/>
            <w:sz w:val="24"/>
            <w:szCs w:val="24"/>
            <w:u w:val="single"/>
            <w:lang w:val="es-ES"/>
          </w:rPr>
          <w:t>AcademiaLab</w:t>
        </w:r>
        <w:proofErr w:type="spellEnd"/>
      </w:hyperlink>
      <w:r w:rsidR="0008619D" w:rsidRPr="0008619D">
        <w:rPr>
          <w:rFonts w:ascii="Times New Roman" w:eastAsia="Times New Roman" w:hAnsi="Times New Roman" w:cs="Times New Roman"/>
          <w:sz w:val="24"/>
          <w:szCs w:val="24"/>
          <w:lang w:val="es-ES"/>
        </w:rPr>
        <w:t>: Este recurso te muestra algunos ejemplos de redes biológicas, como las redes neuronales, las redes de interacción de proteínas o las redes ecológicas.</w:t>
      </w:r>
    </w:p>
    <w:p w14:paraId="2379F6FF" w14:textId="77777777" w:rsidR="0008619D" w:rsidRPr="0008619D" w:rsidRDefault="00214C47" w:rsidP="0008619D">
      <w:pPr>
        <w:numPr>
          <w:ilvl w:val="0"/>
          <w:numId w:val="11"/>
        </w:numPr>
        <w:spacing w:before="100" w:beforeAutospacing="1" w:after="100" w:afterAutospacing="1" w:line="240" w:lineRule="auto"/>
        <w:ind w:left="0"/>
        <w:rPr>
          <w:rFonts w:ascii="Times New Roman" w:eastAsia="Times New Roman" w:hAnsi="Times New Roman" w:cs="Times New Roman"/>
          <w:sz w:val="24"/>
          <w:szCs w:val="24"/>
          <w:lang w:val="es-ES"/>
        </w:rPr>
      </w:pPr>
      <w:hyperlink r:id="rId66" w:tgtFrame="_blank" w:history="1">
        <w:r w:rsidR="0008619D" w:rsidRPr="0008619D">
          <w:rPr>
            <w:rFonts w:ascii="inherit" w:eastAsia="Times New Roman" w:hAnsi="inherit" w:cs="Times New Roman"/>
            <w:color w:val="0000FF"/>
            <w:sz w:val="24"/>
            <w:szCs w:val="24"/>
            <w:u w:val="single"/>
            <w:lang w:val="es-ES"/>
          </w:rPr>
          <w:t>Más allá de la genética: estudio de redes biológicas para … - CORDIS</w:t>
        </w:r>
      </w:hyperlink>
      <w:r w:rsidR="0008619D" w:rsidRPr="0008619D">
        <w:rPr>
          <w:rFonts w:ascii="Times New Roman" w:eastAsia="Times New Roman" w:hAnsi="Times New Roman" w:cs="Times New Roman"/>
          <w:sz w:val="24"/>
          <w:szCs w:val="24"/>
          <w:lang w:val="es-ES"/>
        </w:rPr>
        <w:t>: Este artículo te cuenta cómo el proyecto BIONET ha utilizado la teoría de grafos para analizar redes biológicas y descubrir nuevos tratamientos para enfermedades.</w:t>
      </w:r>
    </w:p>
    <w:p w14:paraId="1905553A" w14:textId="77777777" w:rsidR="0008619D" w:rsidRPr="00471DB0"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lastRenderedPageBreak/>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08619D">
        <w:rPr>
          <w:rFonts w:ascii="Segoe UI Symbol" w:eastAsia="Times New Roman" w:hAnsi="Segoe UI Symbol" w:cs="Segoe UI Symbol"/>
          <w:sz w:val="24"/>
          <w:szCs w:val="24"/>
        </w:rPr>
        <w:t>😊</w:t>
      </w:r>
    </w:p>
    <w:p w14:paraId="7CA35B92" w14:textId="77777777" w:rsidR="0008619D" w:rsidRPr="00471DB0" w:rsidRDefault="00CA2830" w:rsidP="00340B50">
      <w:pPr>
        <w:spacing w:before="180" w:after="0" w:line="240" w:lineRule="auto"/>
        <w:rPr>
          <w:rFonts w:ascii="Segoe UI Symbol" w:eastAsia="Times New Roman" w:hAnsi="Segoe UI Symbol" w:cs="Segoe UI Symbol"/>
          <w:sz w:val="24"/>
          <w:szCs w:val="24"/>
          <w:lang w:val="es-ES"/>
        </w:rPr>
      </w:pPr>
      <w:r w:rsidRPr="00CA2830">
        <w:rPr>
          <w:rFonts w:ascii="Segoe UI Symbol" w:eastAsia="Times New Roman" w:hAnsi="Segoe UI Symbol" w:cs="Segoe UI Symbol"/>
          <w:noProof/>
          <w:sz w:val="24"/>
          <w:szCs w:val="24"/>
        </w:rPr>
        <w:drawing>
          <wp:anchor distT="0" distB="0" distL="114300" distR="114300" simplePos="0" relativeHeight="251709440" behindDoc="1" locked="0" layoutInCell="1" allowOverlap="1" wp14:anchorId="48DF29AF" wp14:editId="344EEEAC">
            <wp:simplePos x="0" y="0"/>
            <wp:positionH relativeFrom="column">
              <wp:posOffset>1720215</wp:posOffset>
            </wp:positionH>
            <wp:positionV relativeFrom="paragraph">
              <wp:posOffset>120650</wp:posOffset>
            </wp:positionV>
            <wp:extent cx="635000" cy="635000"/>
            <wp:effectExtent l="0" t="0" r="0" b="0"/>
            <wp:wrapTight wrapText="bothSides">
              <wp:wrapPolygon edited="0">
                <wp:start x="0" y="0"/>
                <wp:lineTo x="0" y="20736"/>
                <wp:lineTo x="20736" y="20736"/>
                <wp:lineTo x="20736" y="0"/>
                <wp:lineTo x="0" y="0"/>
              </wp:wrapPolygon>
            </wp:wrapTight>
            <wp:docPr id="44"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n 37"/>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635000" cy="635000"/>
                    </a:xfrm>
                    <a:prstGeom prst="rect">
                      <a:avLst/>
                    </a:prstGeom>
                  </pic:spPr>
                </pic:pic>
              </a:graphicData>
            </a:graphic>
            <wp14:sizeRelH relativeFrom="margin">
              <wp14:pctWidth>0</wp14:pctWidth>
            </wp14:sizeRelH>
            <wp14:sizeRelV relativeFrom="margin">
              <wp14:pctHeight>0</wp14:pctHeight>
            </wp14:sizeRelV>
          </wp:anchor>
        </w:drawing>
      </w:r>
      <w:r w:rsidRPr="00CA2830">
        <w:rPr>
          <w:rFonts w:ascii="Segoe UI Symbol" w:eastAsia="Times New Roman" w:hAnsi="Segoe UI Symbol" w:cs="Segoe UI Symbol"/>
          <w:noProof/>
          <w:sz w:val="24"/>
          <w:szCs w:val="24"/>
        </w:rPr>
        <w:drawing>
          <wp:anchor distT="0" distB="0" distL="114300" distR="114300" simplePos="0" relativeHeight="251710464" behindDoc="1" locked="0" layoutInCell="1" allowOverlap="1" wp14:anchorId="53271CFE" wp14:editId="1E901451">
            <wp:simplePos x="0" y="0"/>
            <wp:positionH relativeFrom="column">
              <wp:posOffset>2869565</wp:posOffset>
            </wp:positionH>
            <wp:positionV relativeFrom="paragraph">
              <wp:posOffset>120650</wp:posOffset>
            </wp:positionV>
            <wp:extent cx="635000" cy="635000"/>
            <wp:effectExtent l="0" t="0" r="0" b="0"/>
            <wp:wrapTight wrapText="bothSides">
              <wp:wrapPolygon edited="0">
                <wp:start x="0" y="0"/>
                <wp:lineTo x="0" y="20736"/>
                <wp:lineTo x="20736" y="20736"/>
                <wp:lineTo x="20736" y="0"/>
                <wp:lineTo x="0" y="0"/>
              </wp:wrapPolygon>
            </wp:wrapTight>
            <wp:docPr id="45"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n 38"/>
                    <pic:cNvPicPr>
                      <a:picLocks noChangeAspect="1"/>
                    </pic:cNvPicPr>
                  </pic:nvPicPr>
                  <pic:blipFill>
                    <a:blip r:embed="rId68" cstate="print">
                      <a:extLst>
                        <a:ext uri="{28A0092B-C50C-407E-A947-70E740481C1C}">
                          <a14:useLocalDpi xmlns:a14="http://schemas.microsoft.com/office/drawing/2010/main" val="0"/>
                        </a:ext>
                      </a:extLst>
                    </a:blip>
                    <a:stretch>
                      <a:fillRect/>
                    </a:stretch>
                  </pic:blipFill>
                  <pic:spPr>
                    <a:xfrm>
                      <a:off x="0" y="0"/>
                      <a:ext cx="635000" cy="635000"/>
                    </a:xfrm>
                    <a:prstGeom prst="rect">
                      <a:avLst/>
                    </a:prstGeom>
                  </pic:spPr>
                </pic:pic>
              </a:graphicData>
            </a:graphic>
            <wp14:sizeRelH relativeFrom="margin">
              <wp14:pctWidth>0</wp14:pctWidth>
            </wp14:sizeRelH>
            <wp14:sizeRelV relativeFrom="margin">
              <wp14:pctHeight>0</wp14:pctHeight>
            </wp14:sizeRelV>
          </wp:anchor>
        </w:drawing>
      </w:r>
      <w:r w:rsidRPr="00CA2830">
        <w:rPr>
          <w:rFonts w:ascii="Segoe UI Symbol" w:eastAsia="Times New Roman" w:hAnsi="Segoe UI Symbol" w:cs="Segoe UI Symbol"/>
          <w:noProof/>
          <w:sz w:val="24"/>
          <w:szCs w:val="24"/>
        </w:rPr>
        <w:drawing>
          <wp:anchor distT="0" distB="0" distL="114300" distR="114300" simplePos="0" relativeHeight="251711488" behindDoc="1" locked="0" layoutInCell="1" allowOverlap="1" wp14:anchorId="18682B50" wp14:editId="6F526544">
            <wp:simplePos x="0" y="0"/>
            <wp:positionH relativeFrom="column">
              <wp:posOffset>3891915</wp:posOffset>
            </wp:positionH>
            <wp:positionV relativeFrom="paragraph">
              <wp:posOffset>120650</wp:posOffset>
            </wp:positionV>
            <wp:extent cx="635000" cy="635000"/>
            <wp:effectExtent l="0" t="0" r="0" b="0"/>
            <wp:wrapTight wrapText="bothSides">
              <wp:wrapPolygon edited="0">
                <wp:start x="0" y="0"/>
                <wp:lineTo x="0" y="20736"/>
                <wp:lineTo x="20736" y="20736"/>
                <wp:lineTo x="20736" y="0"/>
                <wp:lineTo x="0" y="0"/>
              </wp:wrapPolygon>
            </wp:wrapTight>
            <wp:docPr id="46"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n 39"/>
                    <pic:cNvPicPr>
                      <a:picLocks noChangeAspect="1"/>
                    </pic:cNvPicPr>
                  </pic:nvPicPr>
                  <pic:blipFill>
                    <a:blip r:embed="rId69" cstate="print">
                      <a:extLst>
                        <a:ext uri="{28A0092B-C50C-407E-A947-70E740481C1C}">
                          <a14:useLocalDpi xmlns:a14="http://schemas.microsoft.com/office/drawing/2010/main" val="0"/>
                        </a:ext>
                      </a:extLst>
                    </a:blip>
                    <a:stretch>
                      <a:fillRect/>
                    </a:stretch>
                  </pic:blipFill>
                  <pic:spPr>
                    <a:xfrm>
                      <a:off x="0" y="0"/>
                      <a:ext cx="635000" cy="635000"/>
                    </a:xfrm>
                    <a:prstGeom prst="rect">
                      <a:avLst/>
                    </a:prstGeom>
                  </pic:spPr>
                </pic:pic>
              </a:graphicData>
            </a:graphic>
            <wp14:sizeRelH relativeFrom="margin">
              <wp14:pctWidth>0</wp14:pctWidth>
            </wp14:sizeRelH>
            <wp14:sizeRelV relativeFrom="margin">
              <wp14:pctHeight>0</wp14:pctHeight>
            </wp14:sizeRelV>
          </wp:anchor>
        </w:drawing>
      </w:r>
      <w:r w:rsidRPr="00CA2830">
        <w:rPr>
          <w:rFonts w:ascii="Segoe UI Symbol" w:eastAsia="Times New Roman" w:hAnsi="Segoe UI Symbol" w:cs="Segoe UI Symbol"/>
          <w:noProof/>
          <w:sz w:val="24"/>
          <w:szCs w:val="24"/>
        </w:rPr>
        <w:drawing>
          <wp:anchor distT="0" distB="0" distL="114300" distR="114300" simplePos="0" relativeHeight="251708416" behindDoc="1" locked="0" layoutInCell="1" allowOverlap="1" wp14:anchorId="4703CD4D" wp14:editId="77E7D684">
            <wp:simplePos x="0" y="0"/>
            <wp:positionH relativeFrom="column">
              <wp:posOffset>387350</wp:posOffset>
            </wp:positionH>
            <wp:positionV relativeFrom="paragraph">
              <wp:posOffset>120650</wp:posOffset>
            </wp:positionV>
            <wp:extent cx="635000" cy="635000"/>
            <wp:effectExtent l="0" t="0" r="0" b="0"/>
            <wp:wrapTight wrapText="bothSides">
              <wp:wrapPolygon edited="0">
                <wp:start x="0" y="0"/>
                <wp:lineTo x="0" y="20736"/>
                <wp:lineTo x="20736" y="20736"/>
                <wp:lineTo x="20736" y="0"/>
                <wp:lineTo x="0" y="0"/>
              </wp:wrapPolygon>
            </wp:wrapTight>
            <wp:docPr id="43"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n 36"/>
                    <pic:cNvPicPr>
                      <a:picLocks noChangeAspect="1"/>
                    </pic:cNvPicPr>
                  </pic:nvPicPr>
                  <pic:blipFill>
                    <a:blip r:embed="rId70" cstate="print">
                      <a:extLst>
                        <a:ext uri="{28A0092B-C50C-407E-A947-70E740481C1C}">
                          <a14:useLocalDpi xmlns:a14="http://schemas.microsoft.com/office/drawing/2010/main" val="0"/>
                        </a:ext>
                      </a:extLst>
                    </a:blip>
                    <a:stretch>
                      <a:fillRect/>
                    </a:stretch>
                  </pic:blipFill>
                  <pic:spPr>
                    <a:xfrm>
                      <a:off x="0" y="0"/>
                      <a:ext cx="635000" cy="635000"/>
                    </a:xfrm>
                    <a:prstGeom prst="rect">
                      <a:avLst/>
                    </a:prstGeom>
                  </pic:spPr>
                </pic:pic>
              </a:graphicData>
            </a:graphic>
            <wp14:sizeRelH relativeFrom="margin">
              <wp14:pctWidth>0</wp14:pctWidth>
            </wp14:sizeRelH>
            <wp14:sizeRelV relativeFrom="margin">
              <wp14:pctHeight>0</wp14:pctHeight>
            </wp14:sizeRelV>
          </wp:anchor>
        </w:drawing>
      </w:r>
    </w:p>
    <w:p w14:paraId="21FCF783" w14:textId="77777777" w:rsidR="0008619D" w:rsidRPr="00471DB0" w:rsidRDefault="0008619D" w:rsidP="00340B50">
      <w:pPr>
        <w:spacing w:before="180" w:after="0" w:line="240" w:lineRule="auto"/>
        <w:rPr>
          <w:rFonts w:ascii="Segoe UI Symbol" w:eastAsia="Times New Roman" w:hAnsi="Segoe UI Symbol" w:cs="Segoe UI Symbol"/>
          <w:sz w:val="24"/>
          <w:szCs w:val="24"/>
          <w:lang w:val="es-ES"/>
        </w:rPr>
      </w:pPr>
    </w:p>
    <w:p w14:paraId="00B01FA8" w14:textId="77777777" w:rsidR="0008619D" w:rsidRPr="00471DB0" w:rsidRDefault="0008619D" w:rsidP="00340B50">
      <w:pPr>
        <w:spacing w:before="180" w:after="0" w:line="240" w:lineRule="auto"/>
        <w:rPr>
          <w:rFonts w:ascii="Segoe UI Symbol" w:eastAsia="Times New Roman" w:hAnsi="Segoe UI Symbol" w:cs="Segoe UI Symbol"/>
          <w:sz w:val="24"/>
          <w:szCs w:val="24"/>
          <w:lang w:val="es-ES"/>
        </w:rPr>
      </w:pPr>
    </w:p>
    <w:p w14:paraId="7FBB12F2" w14:textId="77777777" w:rsidR="00CA2830" w:rsidRDefault="00CA2830" w:rsidP="0008619D">
      <w:pPr>
        <w:spacing w:after="0" w:line="240" w:lineRule="auto"/>
        <w:rPr>
          <w:rFonts w:ascii="Times New Roman" w:eastAsia="Times New Roman" w:hAnsi="Times New Roman" w:cs="Times New Roman"/>
          <w:sz w:val="24"/>
          <w:szCs w:val="24"/>
          <w:lang w:val="es-ES"/>
        </w:rPr>
      </w:pPr>
    </w:p>
    <w:p w14:paraId="46D2C07B" w14:textId="77777777" w:rsidR="00CA2830" w:rsidRDefault="00CA2830" w:rsidP="0008619D">
      <w:pPr>
        <w:spacing w:after="0" w:line="240" w:lineRule="auto"/>
        <w:rPr>
          <w:rFonts w:ascii="Times New Roman" w:eastAsia="Times New Roman" w:hAnsi="Times New Roman" w:cs="Times New Roman"/>
          <w:sz w:val="24"/>
          <w:szCs w:val="24"/>
          <w:lang w:val="es-ES"/>
        </w:rPr>
      </w:pPr>
    </w:p>
    <w:p w14:paraId="1E2F09B9" w14:textId="77777777" w:rsidR="0008619D" w:rsidRDefault="0008619D" w:rsidP="0008619D">
      <w:pPr>
        <w:spacing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 xml:space="preserve">genera una imagen sobre </w:t>
      </w:r>
    </w:p>
    <w:p w14:paraId="0D94CC49" w14:textId="77777777" w:rsidR="0008619D" w:rsidRPr="0008619D" w:rsidRDefault="0008619D" w:rsidP="0008619D">
      <w:pPr>
        <w:spacing w:after="0" w:line="240" w:lineRule="auto"/>
        <w:rPr>
          <w:rFonts w:ascii="Times New Roman" w:eastAsia="Times New Roman" w:hAnsi="Times New Roman" w:cs="Times New Roman"/>
          <w:b/>
          <w:sz w:val="24"/>
          <w:szCs w:val="24"/>
          <w:lang w:val="es-ES"/>
        </w:rPr>
      </w:pPr>
      <w:r w:rsidRPr="0008619D">
        <w:rPr>
          <w:rFonts w:ascii="Times New Roman" w:eastAsia="Times New Roman" w:hAnsi="Times New Roman" w:cs="Times New Roman"/>
          <w:b/>
          <w:sz w:val="24"/>
          <w:szCs w:val="24"/>
          <w:lang w:val="es-ES"/>
        </w:rPr>
        <w:t>8- Diseño de Cebadores y Sondeos</w:t>
      </w:r>
    </w:p>
    <w:p w14:paraId="206DCA56" w14:textId="77777777" w:rsidR="0008619D" w:rsidRPr="0008619D" w:rsidRDefault="0008619D" w:rsidP="0008619D">
      <w:pPr>
        <w:spacing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Copiar</w:t>
      </w:r>
    </w:p>
    <w:p w14:paraId="2EF81977" w14:textId="77777777" w:rsidR="0008619D" w:rsidRPr="0008619D" w:rsidRDefault="0008619D" w:rsidP="0008619D">
      <w:pPr>
        <w:spacing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Buscando: </w:t>
      </w:r>
      <w:r w:rsidRPr="0008619D">
        <w:rPr>
          <w:rFonts w:ascii="var(--cib-font-text)" w:eastAsia="Times New Roman" w:hAnsi="var(--cib-font-text)" w:cs="Courier New"/>
          <w:sz w:val="20"/>
          <w:szCs w:val="20"/>
          <w:lang w:val="es-ES"/>
        </w:rPr>
        <w:t>diseño de cebadores y sondeos</w:t>
      </w:r>
    </w:p>
    <w:p w14:paraId="7EF5A3FF" w14:textId="77777777" w:rsidR="0008619D" w:rsidRPr="0008619D" w:rsidRDefault="0008619D" w:rsidP="0008619D">
      <w:pPr>
        <w:spacing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Generando respuestas para usted…</w:t>
      </w:r>
    </w:p>
    <w:p w14:paraId="30A16F90" w14:textId="77777777" w:rsidR="0008619D" w:rsidRPr="0008619D" w:rsidRDefault="0008619D" w:rsidP="0008619D">
      <w:pPr>
        <w:spacing w:before="100" w:beforeAutospacing="1"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Voy a intentar crear esa imagen. Mientras tanto, te puedo dar una breve explicación de lo que es el diseño de cebadores y sondeos y qué técnicas se usan.</w:t>
      </w:r>
    </w:p>
    <w:p w14:paraId="3C41BFF4" w14:textId="77777777" w:rsidR="0008619D" w:rsidRPr="0008619D"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 xml:space="preserve">El diseño de cebadores y sondeos es el proceso de seleccionar o crear secuencias cortas de ADN o ARN que se usan para amplificar, detectar o modificar secuencias específicas de interés en diferentes ensayos de biología molecular, como la PCR, la </w:t>
      </w:r>
      <w:proofErr w:type="spellStart"/>
      <w:r w:rsidRPr="0008619D">
        <w:rPr>
          <w:rFonts w:ascii="Times New Roman" w:eastAsia="Times New Roman" w:hAnsi="Times New Roman" w:cs="Times New Roman"/>
          <w:sz w:val="24"/>
          <w:szCs w:val="24"/>
          <w:lang w:val="es-ES"/>
        </w:rPr>
        <w:t>qPCR</w:t>
      </w:r>
      <w:proofErr w:type="spellEnd"/>
      <w:r w:rsidRPr="0008619D">
        <w:rPr>
          <w:rFonts w:ascii="Times New Roman" w:eastAsia="Times New Roman" w:hAnsi="Times New Roman" w:cs="Times New Roman"/>
          <w:sz w:val="24"/>
          <w:szCs w:val="24"/>
          <w:lang w:val="es-ES"/>
        </w:rPr>
        <w:t xml:space="preserve">, la RT-PCR, la mutagénesis dirigida o la inserción de secuencias. Los cebadores o </w:t>
      </w:r>
      <w:proofErr w:type="spellStart"/>
      <w:r w:rsidRPr="0008619D">
        <w:rPr>
          <w:rFonts w:ascii="Times New Roman" w:eastAsia="Times New Roman" w:hAnsi="Times New Roman" w:cs="Times New Roman"/>
          <w:sz w:val="24"/>
          <w:szCs w:val="24"/>
          <w:lang w:val="es-ES"/>
        </w:rPr>
        <w:t>primers</w:t>
      </w:r>
      <w:proofErr w:type="spellEnd"/>
      <w:r w:rsidRPr="0008619D">
        <w:rPr>
          <w:rFonts w:ascii="Times New Roman" w:eastAsia="Times New Roman" w:hAnsi="Times New Roman" w:cs="Times New Roman"/>
          <w:sz w:val="24"/>
          <w:szCs w:val="24"/>
          <w:lang w:val="es-ES"/>
        </w:rPr>
        <w:t xml:space="preserve"> son secuencias que se hibridan con las hebras de ADN o ARN y sirven de punto de inicio para la síntesis de nuevas hebras por parte de una polimerasa. Los sondeos o probes son secuencias que se hibridan con las hebras de ADN o ARN y permiten su detección mediante algún tipo de señal, como la fluorescencia o la quimioluminiscencia.</w:t>
      </w:r>
    </w:p>
    <w:p w14:paraId="416DC8E9" w14:textId="77777777" w:rsidR="0008619D" w:rsidRPr="0008619D"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Para realizar el diseño de cebadores y sondeos se deben tener en cuenta varios factores, como la longitud, el contenido de GC, la temperatura de hibridación, la especificidad, la estabilidad y la ausencia de estructuras secundarias o dímeros. Estos factores influyen en la eficiencia y la fidelidad de la amplificación o la detección de las secuencias de interés. Existen programas bioinformáticos de libre acceso que facilitan el diseño de cebadores y sondeos, como Primer-</w:t>
      </w:r>
      <w:proofErr w:type="spellStart"/>
      <w:r w:rsidRPr="0008619D">
        <w:rPr>
          <w:rFonts w:ascii="Times New Roman" w:eastAsia="Times New Roman" w:hAnsi="Times New Roman" w:cs="Times New Roman"/>
          <w:sz w:val="24"/>
          <w:szCs w:val="24"/>
          <w:lang w:val="es-ES"/>
        </w:rPr>
        <w:t>Blast</w:t>
      </w:r>
      <w:proofErr w:type="spellEnd"/>
      <w:r w:rsidRPr="0008619D">
        <w:rPr>
          <w:rFonts w:ascii="Times New Roman" w:eastAsia="Times New Roman" w:hAnsi="Times New Roman" w:cs="Times New Roman"/>
          <w:sz w:val="24"/>
          <w:szCs w:val="24"/>
          <w:lang w:val="es-ES"/>
        </w:rPr>
        <w:t xml:space="preserve">, Primer3 o </w:t>
      </w:r>
      <w:proofErr w:type="spellStart"/>
      <w:r w:rsidRPr="0008619D">
        <w:rPr>
          <w:rFonts w:ascii="Times New Roman" w:eastAsia="Times New Roman" w:hAnsi="Times New Roman" w:cs="Times New Roman"/>
          <w:sz w:val="24"/>
          <w:szCs w:val="24"/>
          <w:lang w:val="es-ES"/>
        </w:rPr>
        <w:t>OligoArchitect</w:t>
      </w:r>
      <w:proofErr w:type="spellEnd"/>
      <w:r w:rsidRPr="0008619D">
        <w:rPr>
          <w:rFonts w:ascii="Times New Roman" w:eastAsia="Times New Roman" w:hAnsi="Times New Roman" w:cs="Times New Roman"/>
          <w:sz w:val="24"/>
          <w:szCs w:val="24"/>
          <w:lang w:val="es-ES"/>
        </w:rPr>
        <w:t>.</w:t>
      </w:r>
    </w:p>
    <w:p w14:paraId="2BC1613F" w14:textId="77777777" w:rsidR="0008619D" w:rsidRPr="0008619D"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Si quieres saber más sobre el diseño de cebadores y sondeos y sus aplicaciones, te recomiendo que consultes algunos de estos recursos que he encontrado con mi herramienta de búsqueda web:</w:t>
      </w:r>
    </w:p>
    <w:p w14:paraId="34BC761E" w14:textId="77777777" w:rsidR="0008619D" w:rsidRPr="0008619D" w:rsidRDefault="00214C47" w:rsidP="0008619D">
      <w:pPr>
        <w:numPr>
          <w:ilvl w:val="0"/>
          <w:numId w:val="12"/>
        </w:numPr>
        <w:spacing w:before="100" w:beforeAutospacing="1" w:after="100" w:afterAutospacing="1" w:line="240" w:lineRule="auto"/>
        <w:ind w:left="0"/>
        <w:rPr>
          <w:rFonts w:ascii="Times New Roman" w:eastAsia="Times New Roman" w:hAnsi="Times New Roman" w:cs="Times New Roman"/>
          <w:sz w:val="24"/>
          <w:szCs w:val="24"/>
          <w:lang w:val="es-ES"/>
        </w:rPr>
      </w:pPr>
      <w:hyperlink r:id="rId71" w:tgtFrame="_blank" w:history="1">
        <w:r w:rsidR="0008619D" w:rsidRPr="0008619D">
          <w:rPr>
            <w:rFonts w:ascii="inherit" w:eastAsia="Times New Roman" w:hAnsi="inherit" w:cs="Times New Roman"/>
            <w:color w:val="0000FF"/>
            <w:sz w:val="24"/>
            <w:szCs w:val="24"/>
            <w:u w:val="single"/>
            <w:lang w:val="es-ES"/>
          </w:rPr>
          <w:t>Diseño de sondas o cebadores para PCR | La guía de Biología</w:t>
        </w:r>
      </w:hyperlink>
      <w:r w:rsidR="0008619D" w:rsidRPr="0008619D">
        <w:rPr>
          <w:rFonts w:ascii="Times New Roman" w:eastAsia="Times New Roman" w:hAnsi="Times New Roman" w:cs="Times New Roman"/>
          <w:sz w:val="24"/>
          <w:szCs w:val="24"/>
          <w:lang w:val="es-ES"/>
        </w:rPr>
        <w:t>: Este artículo te ofrece una introducción al diseño de sondas o cebadores para PCR, sus pasos, sus criterios y sus ejemplos.</w:t>
      </w:r>
    </w:p>
    <w:p w14:paraId="3D0C3AA2" w14:textId="77777777" w:rsidR="0008619D" w:rsidRPr="0008619D" w:rsidRDefault="00214C47" w:rsidP="0008619D">
      <w:pPr>
        <w:numPr>
          <w:ilvl w:val="0"/>
          <w:numId w:val="12"/>
        </w:numPr>
        <w:spacing w:before="100" w:beforeAutospacing="1" w:after="100" w:afterAutospacing="1" w:line="240" w:lineRule="auto"/>
        <w:ind w:left="0"/>
        <w:rPr>
          <w:rFonts w:ascii="Times New Roman" w:eastAsia="Times New Roman" w:hAnsi="Times New Roman" w:cs="Times New Roman"/>
          <w:sz w:val="24"/>
          <w:szCs w:val="24"/>
          <w:lang w:val="es-ES"/>
        </w:rPr>
      </w:pPr>
      <w:hyperlink r:id="rId72" w:tgtFrame="_blank" w:history="1">
        <w:proofErr w:type="spellStart"/>
        <w:r w:rsidR="0008619D" w:rsidRPr="0008619D">
          <w:rPr>
            <w:rFonts w:ascii="inherit" w:eastAsia="Times New Roman" w:hAnsi="inherit" w:cs="Times New Roman"/>
            <w:color w:val="0000FF"/>
            <w:sz w:val="24"/>
            <w:szCs w:val="24"/>
            <w:u w:val="single"/>
            <w:lang w:val="es-ES"/>
          </w:rPr>
          <w:t>Guia</w:t>
        </w:r>
        <w:proofErr w:type="spellEnd"/>
        <w:r w:rsidR="0008619D" w:rsidRPr="0008619D">
          <w:rPr>
            <w:rFonts w:ascii="inherit" w:eastAsia="Times New Roman" w:hAnsi="inherit" w:cs="Times New Roman"/>
            <w:color w:val="0000FF"/>
            <w:sz w:val="24"/>
            <w:szCs w:val="24"/>
            <w:u w:val="single"/>
            <w:lang w:val="es-ES"/>
          </w:rPr>
          <w:t xml:space="preserve"> 3 - Diseño y análisis de cebadores (</w:t>
        </w:r>
        <w:proofErr w:type="spellStart"/>
        <w:r w:rsidR="0008619D" w:rsidRPr="0008619D">
          <w:rPr>
            <w:rFonts w:ascii="inherit" w:eastAsia="Times New Roman" w:hAnsi="inherit" w:cs="Times New Roman"/>
            <w:color w:val="0000FF"/>
            <w:sz w:val="24"/>
            <w:szCs w:val="24"/>
            <w:u w:val="single"/>
            <w:lang w:val="es-ES"/>
          </w:rPr>
          <w:t>Primers</w:t>
        </w:r>
        <w:proofErr w:type="spellEnd"/>
        <w:r w:rsidR="0008619D" w:rsidRPr="0008619D">
          <w:rPr>
            <w:rFonts w:ascii="inherit" w:eastAsia="Times New Roman" w:hAnsi="inherit" w:cs="Times New Roman"/>
            <w:color w:val="0000FF"/>
            <w:sz w:val="24"/>
            <w:szCs w:val="24"/>
            <w:u w:val="single"/>
            <w:lang w:val="es-ES"/>
          </w:rPr>
          <w:t xml:space="preserve">) - </w:t>
        </w:r>
        <w:proofErr w:type="spellStart"/>
        <w:r w:rsidR="0008619D" w:rsidRPr="0008619D">
          <w:rPr>
            <w:rFonts w:ascii="inherit" w:eastAsia="Times New Roman" w:hAnsi="inherit" w:cs="Times New Roman"/>
            <w:color w:val="0000FF"/>
            <w:sz w:val="24"/>
            <w:szCs w:val="24"/>
            <w:u w:val="single"/>
            <w:lang w:val="es-ES"/>
          </w:rPr>
          <w:t>Studocu</w:t>
        </w:r>
        <w:proofErr w:type="spellEnd"/>
      </w:hyperlink>
      <w:r w:rsidR="0008619D" w:rsidRPr="0008619D">
        <w:rPr>
          <w:rFonts w:ascii="Times New Roman" w:eastAsia="Times New Roman" w:hAnsi="Times New Roman" w:cs="Times New Roman"/>
          <w:sz w:val="24"/>
          <w:szCs w:val="24"/>
          <w:lang w:val="es-ES"/>
        </w:rPr>
        <w:t>: Este documento te explica los objetivos, el contenido y la metodología de la práctica 3 de la asignatura de Biología Genética Molecular de la Universidad Católica de Santa María, que consiste en el diseño y análisis de cebadores para PCR.</w:t>
      </w:r>
    </w:p>
    <w:p w14:paraId="19323B9C" w14:textId="77777777" w:rsidR="0008619D" w:rsidRPr="0008619D" w:rsidRDefault="00214C47" w:rsidP="0008619D">
      <w:pPr>
        <w:numPr>
          <w:ilvl w:val="0"/>
          <w:numId w:val="12"/>
        </w:numPr>
        <w:spacing w:before="100" w:beforeAutospacing="1" w:after="100" w:afterAutospacing="1" w:line="240" w:lineRule="auto"/>
        <w:ind w:left="0"/>
        <w:rPr>
          <w:rFonts w:ascii="Times New Roman" w:eastAsia="Times New Roman" w:hAnsi="Times New Roman" w:cs="Times New Roman"/>
          <w:sz w:val="24"/>
          <w:szCs w:val="24"/>
          <w:lang w:val="es-ES"/>
        </w:rPr>
      </w:pPr>
      <w:hyperlink r:id="rId73" w:tgtFrame="_blank" w:history="1">
        <w:proofErr w:type="spellStart"/>
        <w:r w:rsidR="0008619D" w:rsidRPr="0008619D">
          <w:rPr>
            <w:rFonts w:ascii="inherit" w:eastAsia="Times New Roman" w:hAnsi="inherit" w:cs="Times New Roman"/>
            <w:color w:val="0000FF"/>
            <w:sz w:val="24"/>
            <w:szCs w:val="24"/>
            <w:u w:val="single"/>
            <w:lang w:val="es-ES"/>
          </w:rPr>
          <w:t>Oligos</w:t>
        </w:r>
        <w:proofErr w:type="spellEnd"/>
        <w:r w:rsidR="0008619D" w:rsidRPr="0008619D">
          <w:rPr>
            <w:rFonts w:ascii="inherit" w:eastAsia="Times New Roman" w:hAnsi="inherit" w:cs="Times New Roman"/>
            <w:color w:val="0000FF"/>
            <w:sz w:val="24"/>
            <w:szCs w:val="24"/>
            <w:u w:val="single"/>
            <w:lang w:val="es-ES"/>
          </w:rPr>
          <w:t xml:space="preserve"> de ADN y sondas para </w:t>
        </w:r>
        <w:proofErr w:type="spellStart"/>
        <w:r w:rsidR="0008619D" w:rsidRPr="0008619D">
          <w:rPr>
            <w:rFonts w:ascii="inherit" w:eastAsia="Times New Roman" w:hAnsi="inherit" w:cs="Times New Roman"/>
            <w:color w:val="0000FF"/>
            <w:sz w:val="24"/>
            <w:szCs w:val="24"/>
            <w:u w:val="single"/>
            <w:lang w:val="es-ES"/>
          </w:rPr>
          <w:t>qPCR</w:t>
        </w:r>
        <w:proofErr w:type="spellEnd"/>
        <w:r w:rsidR="0008619D" w:rsidRPr="0008619D">
          <w:rPr>
            <w:rFonts w:ascii="inherit" w:eastAsia="Times New Roman" w:hAnsi="inherit" w:cs="Times New Roman"/>
            <w:color w:val="0000FF"/>
            <w:sz w:val="24"/>
            <w:szCs w:val="24"/>
            <w:u w:val="single"/>
            <w:lang w:val="es-ES"/>
          </w:rPr>
          <w:t xml:space="preserve"> prediseñados y personalizados</w:t>
        </w:r>
      </w:hyperlink>
      <w:r w:rsidR="0008619D" w:rsidRPr="0008619D">
        <w:rPr>
          <w:rFonts w:ascii="Times New Roman" w:eastAsia="Times New Roman" w:hAnsi="Times New Roman" w:cs="Times New Roman"/>
          <w:sz w:val="24"/>
          <w:szCs w:val="24"/>
          <w:lang w:val="es-ES"/>
        </w:rPr>
        <w:t xml:space="preserve">: Este recurso te ofrece los servicios </w:t>
      </w:r>
      <w:proofErr w:type="spellStart"/>
      <w:r w:rsidR="0008619D" w:rsidRPr="0008619D">
        <w:rPr>
          <w:rFonts w:ascii="Times New Roman" w:eastAsia="Times New Roman" w:hAnsi="Times New Roman" w:cs="Times New Roman"/>
          <w:sz w:val="24"/>
          <w:szCs w:val="24"/>
          <w:lang w:val="es-ES"/>
        </w:rPr>
        <w:t>OligoArchitect</w:t>
      </w:r>
      <w:proofErr w:type="spellEnd"/>
      <w:r w:rsidR="0008619D" w:rsidRPr="0008619D">
        <w:rPr>
          <w:rFonts w:ascii="Times New Roman" w:eastAsia="Times New Roman" w:hAnsi="Times New Roman" w:cs="Times New Roman"/>
          <w:sz w:val="24"/>
          <w:szCs w:val="24"/>
          <w:lang w:val="es-ES"/>
        </w:rPr>
        <w:t xml:space="preserve"> para todos tus requisitos de diseño de cebadores y sondeos, incluyendo una herramienta gratuita de diseño en línea y un servicio de consulta exclusivo.</w:t>
      </w:r>
    </w:p>
    <w:p w14:paraId="37259295" w14:textId="77777777" w:rsidR="0008619D" w:rsidRPr="00471DB0" w:rsidRDefault="0008619D" w:rsidP="0008619D">
      <w:pPr>
        <w:spacing w:before="180" w:after="0" w:line="240" w:lineRule="auto"/>
        <w:rPr>
          <w:rFonts w:ascii="Times New Roman" w:eastAsia="Times New Roman" w:hAnsi="Times New Roman" w:cs="Times New Roman"/>
          <w:sz w:val="24"/>
          <w:szCs w:val="24"/>
          <w:lang w:val="es-ES"/>
        </w:rPr>
      </w:pPr>
      <w:r w:rsidRPr="0008619D">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08619D">
        <w:rPr>
          <w:rFonts w:ascii="Segoe UI Symbol" w:eastAsia="Times New Roman" w:hAnsi="Segoe UI Symbol" w:cs="Segoe UI Symbol"/>
          <w:sz w:val="24"/>
          <w:szCs w:val="24"/>
        </w:rPr>
        <w:t>😊</w:t>
      </w:r>
    </w:p>
    <w:p w14:paraId="37753FD6" w14:textId="77777777" w:rsidR="0008619D" w:rsidRPr="00471DB0" w:rsidRDefault="0008619D" w:rsidP="00340B50">
      <w:pPr>
        <w:spacing w:before="180" w:after="0" w:line="240" w:lineRule="auto"/>
        <w:rPr>
          <w:rFonts w:ascii="Segoe UI Symbol" w:eastAsia="Times New Roman" w:hAnsi="Segoe UI Symbol" w:cs="Segoe UI Symbol"/>
          <w:sz w:val="24"/>
          <w:szCs w:val="24"/>
          <w:lang w:val="es-ES"/>
        </w:rPr>
      </w:pPr>
    </w:p>
    <w:p w14:paraId="281EC930" w14:textId="77777777" w:rsidR="0008619D" w:rsidRPr="00471DB0" w:rsidRDefault="00CA2830" w:rsidP="00340B50">
      <w:pPr>
        <w:spacing w:before="180" w:after="0" w:line="240" w:lineRule="auto"/>
        <w:rPr>
          <w:rFonts w:ascii="Times New Roman" w:eastAsia="Times New Roman" w:hAnsi="Times New Roman" w:cs="Times New Roman"/>
          <w:sz w:val="24"/>
          <w:szCs w:val="24"/>
          <w:lang w:val="es-ES"/>
        </w:rPr>
      </w:pPr>
      <w:r w:rsidRPr="00CA2830">
        <w:rPr>
          <w:rFonts w:ascii="Times New Roman" w:eastAsia="Times New Roman" w:hAnsi="Times New Roman" w:cs="Times New Roman"/>
          <w:noProof/>
          <w:sz w:val="24"/>
          <w:szCs w:val="24"/>
        </w:rPr>
        <w:drawing>
          <wp:anchor distT="0" distB="0" distL="114300" distR="114300" simplePos="0" relativeHeight="251706368" behindDoc="1" locked="0" layoutInCell="1" allowOverlap="1" wp14:anchorId="141D741A" wp14:editId="48FBBD85">
            <wp:simplePos x="0" y="0"/>
            <wp:positionH relativeFrom="column">
              <wp:posOffset>4317365</wp:posOffset>
            </wp:positionH>
            <wp:positionV relativeFrom="paragraph">
              <wp:posOffset>24765</wp:posOffset>
            </wp:positionV>
            <wp:extent cx="673100" cy="673100"/>
            <wp:effectExtent l="0" t="0" r="0" b="0"/>
            <wp:wrapTight wrapText="bothSides">
              <wp:wrapPolygon edited="0">
                <wp:start x="0" y="0"/>
                <wp:lineTo x="0" y="20785"/>
                <wp:lineTo x="20785" y="20785"/>
                <wp:lineTo x="20785" y="0"/>
                <wp:lineTo x="0" y="0"/>
              </wp:wrapPolygon>
            </wp:wrapTight>
            <wp:docPr id="42"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n 35"/>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0"/>
                      <a:ext cx="673100" cy="673100"/>
                    </a:xfrm>
                    <a:prstGeom prst="rect">
                      <a:avLst/>
                    </a:prstGeom>
                  </pic:spPr>
                </pic:pic>
              </a:graphicData>
            </a:graphic>
            <wp14:sizeRelH relativeFrom="margin">
              <wp14:pctWidth>0</wp14:pctWidth>
            </wp14:sizeRelH>
            <wp14:sizeRelV relativeFrom="margin">
              <wp14:pctHeight>0</wp14:pctHeight>
            </wp14:sizeRelV>
          </wp:anchor>
        </w:drawing>
      </w:r>
      <w:r w:rsidRPr="00CA2830">
        <w:rPr>
          <w:rFonts w:ascii="Times New Roman" w:eastAsia="Times New Roman" w:hAnsi="Times New Roman" w:cs="Times New Roman"/>
          <w:noProof/>
          <w:sz w:val="24"/>
          <w:szCs w:val="24"/>
        </w:rPr>
        <w:drawing>
          <wp:anchor distT="0" distB="0" distL="114300" distR="114300" simplePos="0" relativeHeight="251705344" behindDoc="1" locked="0" layoutInCell="1" allowOverlap="1" wp14:anchorId="7CA27A5E" wp14:editId="003D6D4D">
            <wp:simplePos x="0" y="0"/>
            <wp:positionH relativeFrom="column">
              <wp:posOffset>3091815</wp:posOffset>
            </wp:positionH>
            <wp:positionV relativeFrom="paragraph">
              <wp:posOffset>18415</wp:posOffset>
            </wp:positionV>
            <wp:extent cx="673100" cy="673100"/>
            <wp:effectExtent l="0" t="0" r="0" b="0"/>
            <wp:wrapTight wrapText="bothSides">
              <wp:wrapPolygon edited="0">
                <wp:start x="0" y="0"/>
                <wp:lineTo x="0" y="20785"/>
                <wp:lineTo x="20785" y="20785"/>
                <wp:lineTo x="20785" y="0"/>
                <wp:lineTo x="0" y="0"/>
              </wp:wrapPolygon>
            </wp:wrapTight>
            <wp:docPr id="41"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n 34"/>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0" y="0"/>
                      <a:ext cx="673100" cy="673100"/>
                    </a:xfrm>
                    <a:prstGeom prst="rect">
                      <a:avLst/>
                    </a:prstGeom>
                  </pic:spPr>
                </pic:pic>
              </a:graphicData>
            </a:graphic>
            <wp14:sizeRelH relativeFrom="margin">
              <wp14:pctWidth>0</wp14:pctWidth>
            </wp14:sizeRelH>
            <wp14:sizeRelV relativeFrom="margin">
              <wp14:pctHeight>0</wp14:pctHeight>
            </wp14:sizeRelV>
          </wp:anchor>
        </w:drawing>
      </w:r>
      <w:r w:rsidRPr="00CA2830">
        <w:rPr>
          <w:rFonts w:ascii="Times New Roman" w:eastAsia="Times New Roman" w:hAnsi="Times New Roman" w:cs="Times New Roman"/>
          <w:noProof/>
          <w:sz w:val="24"/>
          <w:szCs w:val="24"/>
        </w:rPr>
        <w:drawing>
          <wp:anchor distT="0" distB="0" distL="114300" distR="114300" simplePos="0" relativeHeight="251704320" behindDoc="1" locked="0" layoutInCell="1" allowOverlap="1" wp14:anchorId="4F96CDE8" wp14:editId="67661A31">
            <wp:simplePos x="0" y="0"/>
            <wp:positionH relativeFrom="column">
              <wp:posOffset>1504315</wp:posOffset>
            </wp:positionH>
            <wp:positionV relativeFrom="paragraph">
              <wp:posOffset>18415</wp:posOffset>
            </wp:positionV>
            <wp:extent cx="673100" cy="673100"/>
            <wp:effectExtent l="0" t="0" r="0" b="0"/>
            <wp:wrapTight wrapText="bothSides">
              <wp:wrapPolygon edited="0">
                <wp:start x="0" y="0"/>
                <wp:lineTo x="0" y="20785"/>
                <wp:lineTo x="20785" y="20785"/>
                <wp:lineTo x="20785" y="0"/>
                <wp:lineTo x="0" y="0"/>
              </wp:wrapPolygon>
            </wp:wrapTight>
            <wp:docPr id="40"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n 33"/>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0" y="0"/>
                      <a:ext cx="673100" cy="673100"/>
                    </a:xfrm>
                    <a:prstGeom prst="rect">
                      <a:avLst/>
                    </a:prstGeom>
                  </pic:spPr>
                </pic:pic>
              </a:graphicData>
            </a:graphic>
            <wp14:sizeRelH relativeFrom="margin">
              <wp14:pctWidth>0</wp14:pctWidth>
            </wp14:sizeRelH>
            <wp14:sizeRelV relativeFrom="margin">
              <wp14:pctHeight>0</wp14:pctHeight>
            </wp14:sizeRelV>
          </wp:anchor>
        </w:drawing>
      </w:r>
      <w:r w:rsidRPr="00CA2830">
        <w:rPr>
          <w:rFonts w:ascii="Times New Roman" w:eastAsia="Times New Roman" w:hAnsi="Times New Roman" w:cs="Times New Roman"/>
          <w:noProof/>
          <w:sz w:val="24"/>
          <w:szCs w:val="24"/>
        </w:rPr>
        <w:drawing>
          <wp:anchor distT="0" distB="0" distL="114300" distR="114300" simplePos="0" relativeHeight="251703296" behindDoc="1" locked="0" layoutInCell="1" allowOverlap="1" wp14:anchorId="5307BB04" wp14:editId="6A9E73E6">
            <wp:simplePos x="0" y="0"/>
            <wp:positionH relativeFrom="column">
              <wp:posOffset>-634</wp:posOffset>
            </wp:positionH>
            <wp:positionV relativeFrom="paragraph">
              <wp:posOffset>-634</wp:posOffset>
            </wp:positionV>
            <wp:extent cx="673100" cy="673100"/>
            <wp:effectExtent l="0" t="0" r="0" b="0"/>
            <wp:wrapTight wrapText="bothSides">
              <wp:wrapPolygon edited="0">
                <wp:start x="0" y="0"/>
                <wp:lineTo x="0" y="20785"/>
                <wp:lineTo x="20785" y="20785"/>
                <wp:lineTo x="20785" y="0"/>
                <wp:lineTo x="0" y="0"/>
              </wp:wrapPolygon>
            </wp:wrapTight>
            <wp:docPr id="39"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2"/>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a:off x="0" y="0"/>
                      <a:ext cx="673147" cy="673147"/>
                    </a:xfrm>
                    <a:prstGeom prst="rect">
                      <a:avLst/>
                    </a:prstGeom>
                  </pic:spPr>
                </pic:pic>
              </a:graphicData>
            </a:graphic>
            <wp14:sizeRelH relativeFrom="margin">
              <wp14:pctWidth>0</wp14:pctWidth>
            </wp14:sizeRelH>
            <wp14:sizeRelV relativeFrom="margin">
              <wp14:pctHeight>0</wp14:pctHeight>
            </wp14:sizeRelV>
          </wp:anchor>
        </w:drawing>
      </w:r>
    </w:p>
    <w:p w14:paraId="4019051D" w14:textId="77777777" w:rsidR="00137D32" w:rsidRDefault="00137D32" w:rsidP="00E35444">
      <w:pPr>
        <w:rPr>
          <w:lang w:val="es-ES"/>
        </w:rPr>
      </w:pPr>
    </w:p>
    <w:p w14:paraId="1AE5F8BD" w14:textId="77777777" w:rsidR="00137D32" w:rsidRDefault="00137D32" w:rsidP="00E35444">
      <w:pPr>
        <w:rPr>
          <w:lang w:val="es-ES"/>
        </w:rPr>
      </w:pPr>
    </w:p>
    <w:p w14:paraId="03841DEA" w14:textId="77777777" w:rsidR="00137D32" w:rsidRDefault="00137D32" w:rsidP="00E35444">
      <w:pPr>
        <w:rPr>
          <w:lang w:val="es-ES"/>
        </w:rPr>
      </w:pPr>
    </w:p>
    <w:p w14:paraId="7E7C56C5" w14:textId="77777777" w:rsidR="006B4589" w:rsidRDefault="006B4589" w:rsidP="006B4589">
      <w:pPr>
        <w:spacing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 xml:space="preserve">genera una imagen sobre </w:t>
      </w:r>
    </w:p>
    <w:p w14:paraId="0319CFB0" w14:textId="77777777" w:rsidR="006B4589" w:rsidRPr="006B4589" w:rsidRDefault="006B4589" w:rsidP="006B4589">
      <w:pPr>
        <w:spacing w:after="0" w:line="240" w:lineRule="auto"/>
        <w:rPr>
          <w:rFonts w:ascii="Times New Roman" w:eastAsia="Times New Roman" w:hAnsi="Times New Roman" w:cs="Times New Roman"/>
          <w:b/>
          <w:sz w:val="24"/>
          <w:szCs w:val="24"/>
          <w:lang w:val="es-ES"/>
        </w:rPr>
      </w:pPr>
      <w:r w:rsidRPr="006B4589">
        <w:rPr>
          <w:rFonts w:ascii="Times New Roman" w:eastAsia="Times New Roman" w:hAnsi="Times New Roman" w:cs="Times New Roman"/>
          <w:b/>
          <w:sz w:val="24"/>
          <w:szCs w:val="24"/>
          <w:lang w:val="es-ES"/>
        </w:rPr>
        <w:t>9- Predicción de Estructuras de ARN</w:t>
      </w:r>
    </w:p>
    <w:p w14:paraId="104139D4" w14:textId="77777777" w:rsidR="006B4589" w:rsidRPr="006B4589" w:rsidRDefault="006B4589" w:rsidP="006B4589">
      <w:pPr>
        <w:spacing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Copiar</w:t>
      </w:r>
    </w:p>
    <w:p w14:paraId="315437E9" w14:textId="77777777" w:rsidR="006B4589" w:rsidRPr="006B4589" w:rsidRDefault="006B4589" w:rsidP="006B4589">
      <w:pPr>
        <w:spacing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Buscando: </w:t>
      </w:r>
      <w:r w:rsidRPr="006B4589">
        <w:rPr>
          <w:rFonts w:ascii="var(--cib-font-text)" w:eastAsia="Times New Roman" w:hAnsi="var(--cib-font-text)" w:cs="Courier New"/>
          <w:sz w:val="20"/>
          <w:szCs w:val="20"/>
          <w:lang w:val="es-ES"/>
        </w:rPr>
        <w:t>predicción de estructuras de ARN</w:t>
      </w:r>
    </w:p>
    <w:p w14:paraId="06F1B17A" w14:textId="77777777" w:rsidR="006B4589" w:rsidRPr="006B4589" w:rsidRDefault="006B4589" w:rsidP="006B4589">
      <w:pPr>
        <w:spacing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Generando respuestas para usted…</w:t>
      </w:r>
    </w:p>
    <w:p w14:paraId="013241E8" w14:textId="77777777" w:rsidR="006B4589" w:rsidRPr="006B4589" w:rsidRDefault="006B4589" w:rsidP="006B4589">
      <w:pPr>
        <w:spacing w:before="100" w:beforeAutospacing="1"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Voy a intentar crear esa imagen. Mientras tanto, te puedo dar una breve explicación de lo que es la predicción de estructuras de ARN y qué técnicas se usan.</w:t>
      </w:r>
    </w:p>
    <w:p w14:paraId="001717AF" w14:textId="77777777" w:rsidR="006B4589" w:rsidRPr="006B4589" w:rsidRDefault="006B4589" w:rsidP="006B4589">
      <w:pPr>
        <w:spacing w:before="180"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La predicción de estructuras de ARN es el proceso de inferir la forma tridimensional que adoptan las moléculas de ARN a partir de su secuencia de nucleótidos. La estructura de ARN es importante para comprender su función, ya que determina su capacidad de interactuar con otras moléculas, como el ADN, las proteínas o el propio ARN.</w:t>
      </w:r>
    </w:p>
    <w:p w14:paraId="10F4431C" w14:textId="77777777" w:rsidR="006B4589" w:rsidRPr="006B4589" w:rsidRDefault="006B4589" w:rsidP="006B4589">
      <w:pPr>
        <w:spacing w:before="180"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Existen diferentes métodos para realizar la predicción de estructuras de ARN, que se pueden clasificar en dos grupos: los métodos basados en la termodinámica y los métodos basados en la comparación. Los métodos termodinámicos utilizan principios físicos y químicos para estimar la energía libre de las posibles estructuras de ARN y seleccionar la más estable. Los métodos comparativos utilizan la información evolutiva de secuencias homólogas de ARN para identificar las regiones conservadas y las estructuras comunes.</w:t>
      </w:r>
    </w:p>
    <w:p w14:paraId="05BF406F" w14:textId="77777777" w:rsidR="006B4589" w:rsidRPr="006B4589" w:rsidRDefault="006B4589" w:rsidP="006B4589">
      <w:pPr>
        <w:spacing w:before="180"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t>Si quieres saber más sobre la predicción de estructuras de ARN y sus aplicaciones, te recomiendo que consultes algunos de estos recursos que he encontrado con mi herramienta de búsqueda web:</w:t>
      </w:r>
    </w:p>
    <w:p w14:paraId="1517929A" w14:textId="77777777" w:rsidR="006B4589" w:rsidRPr="006B4589" w:rsidRDefault="00214C47" w:rsidP="006B4589">
      <w:pPr>
        <w:numPr>
          <w:ilvl w:val="0"/>
          <w:numId w:val="1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78" w:tgtFrame="_blank" w:history="1">
        <w:r w:rsidR="006B4589" w:rsidRPr="006B4589">
          <w:rPr>
            <w:rFonts w:ascii="inherit" w:eastAsia="Times New Roman" w:hAnsi="inherit" w:cs="Times New Roman"/>
            <w:color w:val="0000FF"/>
            <w:sz w:val="24"/>
            <w:szCs w:val="24"/>
            <w:u w:val="single"/>
            <w:lang w:val="es-ES"/>
          </w:rPr>
          <w:t>Métodos predictivos en ADN y ARN</w:t>
        </w:r>
      </w:hyperlink>
      <w:r w:rsidR="006B4589" w:rsidRPr="006B4589">
        <w:rPr>
          <w:rFonts w:ascii="Times New Roman" w:eastAsia="Times New Roman" w:hAnsi="Times New Roman" w:cs="Times New Roman"/>
          <w:sz w:val="24"/>
          <w:szCs w:val="24"/>
          <w:lang w:val="es-ES"/>
        </w:rPr>
        <w:t>: Este artículo te ofrece una introducción a la predicción de estructuras de ARN, sus pasos, sus criterios y sus ejemplos.</w:t>
      </w:r>
    </w:p>
    <w:p w14:paraId="445FC8AC" w14:textId="77777777" w:rsidR="006B4589" w:rsidRPr="006B4589" w:rsidRDefault="00214C47" w:rsidP="006B4589">
      <w:pPr>
        <w:numPr>
          <w:ilvl w:val="0"/>
          <w:numId w:val="1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79" w:tgtFrame="_blank" w:history="1">
        <w:r w:rsidR="006B4589" w:rsidRPr="006B4589">
          <w:rPr>
            <w:rFonts w:ascii="inherit" w:eastAsia="Times New Roman" w:hAnsi="inherit" w:cs="Times New Roman"/>
            <w:color w:val="0000FF"/>
            <w:sz w:val="24"/>
            <w:szCs w:val="24"/>
            <w:u w:val="single"/>
            <w:lang w:val="es-ES"/>
          </w:rPr>
          <w:t>Métodos de predicción de ADN y ARN</w:t>
        </w:r>
      </w:hyperlink>
      <w:r w:rsidR="006B4589" w:rsidRPr="006B4589">
        <w:rPr>
          <w:rFonts w:ascii="Times New Roman" w:eastAsia="Times New Roman" w:hAnsi="Times New Roman" w:cs="Times New Roman"/>
          <w:sz w:val="24"/>
          <w:szCs w:val="24"/>
          <w:lang w:val="es-ES"/>
        </w:rPr>
        <w:t>: Este documento te explica los objetivos, el contenido y la metodología de la práctica de predicción de estructuras de ARN de la asignatura de Biología Genética Molecular de la Universidad Católica de Santa María.</w:t>
      </w:r>
    </w:p>
    <w:p w14:paraId="29A25502" w14:textId="77777777" w:rsidR="006B4589" w:rsidRPr="006B4589" w:rsidRDefault="00214C47" w:rsidP="006B4589">
      <w:pPr>
        <w:numPr>
          <w:ilvl w:val="0"/>
          <w:numId w:val="13"/>
        </w:numPr>
        <w:spacing w:before="100" w:beforeAutospacing="1" w:after="100" w:afterAutospacing="1" w:line="240" w:lineRule="auto"/>
        <w:ind w:left="0"/>
        <w:rPr>
          <w:rFonts w:ascii="Times New Roman" w:eastAsia="Times New Roman" w:hAnsi="Times New Roman" w:cs="Times New Roman"/>
          <w:sz w:val="24"/>
          <w:szCs w:val="24"/>
          <w:lang w:val="es-ES"/>
        </w:rPr>
      </w:pPr>
      <w:hyperlink r:id="rId80" w:tgtFrame="_blank" w:history="1">
        <w:r w:rsidR="006B4589" w:rsidRPr="006B4589">
          <w:rPr>
            <w:rFonts w:ascii="inherit" w:eastAsia="Times New Roman" w:hAnsi="inherit" w:cs="Times New Roman"/>
            <w:color w:val="0000FF"/>
            <w:sz w:val="24"/>
            <w:szCs w:val="24"/>
            <w:u w:val="single"/>
            <w:lang w:val="es-ES"/>
          </w:rPr>
          <w:t>Lista de software de predicción de estructura de ARN</w:t>
        </w:r>
      </w:hyperlink>
      <w:r w:rsidR="006B4589" w:rsidRPr="006B4589">
        <w:rPr>
          <w:rFonts w:ascii="Times New Roman" w:eastAsia="Times New Roman" w:hAnsi="Times New Roman" w:cs="Times New Roman"/>
          <w:sz w:val="24"/>
          <w:szCs w:val="24"/>
          <w:lang w:val="es-ES"/>
        </w:rPr>
        <w:t>: Esta lista te muestra una compilación de herramientas de software y portales web utilizados para la predicción de estructura de ARN.</w:t>
      </w:r>
    </w:p>
    <w:p w14:paraId="53A3EBEB" w14:textId="77777777" w:rsidR="006B4589" w:rsidRPr="00471DB0" w:rsidRDefault="006B4589" w:rsidP="006B4589">
      <w:pPr>
        <w:spacing w:before="180" w:after="0" w:line="240" w:lineRule="auto"/>
        <w:rPr>
          <w:rFonts w:ascii="Times New Roman" w:eastAsia="Times New Roman" w:hAnsi="Times New Roman" w:cs="Times New Roman"/>
          <w:sz w:val="24"/>
          <w:szCs w:val="24"/>
          <w:lang w:val="es-ES"/>
        </w:rPr>
      </w:pPr>
      <w:r w:rsidRPr="006B4589">
        <w:rPr>
          <w:rFonts w:ascii="Times New Roman" w:eastAsia="Times New Roman" w:hAnsi="Times New Roman" w:cs="Times New Roman"/>
          <w:sz w:val="24"/>
          <w:szCs w:val="24"/>
          <w:lang w:val="es-ES"/>
        </w:rPr>
        <w:lastRenderedPageBreak/>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6B4589">
        <w:rPr>
          <w:rFonts w:ascii="Segoe UI Symbol" w:eastAsia="Times New Roman" w:hAnsi="Segoe UI Symbol" w:cs="Segoe UI Symbol"/>
          <w:sz w:val="24"/>
          <w:szCs w:val="24"/>
        </w:rPr>
        <w:t>😊</w:t>
      </w:r>
    </w:p>
    <w:p w14:paraId="529E6711" w14:textId="77777777" w:rsidR="00CA2830" w:rsidRDefault="00CA2830" w:rsidP="00E35444">
      <w:pPr>
        <w:rPr>
          <w:lang w:val="es-ES"/>
        </w:rPr>
      </w:pPr>
    </w:p>
    <w:p w14:paraId="21E4E912" w14:textId="77777777" w:rsidR="00CA2830" w:rsidRDefault="0042734C" w:rsidP="00E35444">
      <w:pPr>
        <w:rPr>
          <w:lang w:val="es-ES"/>
        </w:rPr>
      </w:pPr>
      <w:r w:rsidRPr="0042734C">
        <w:rPr>
          <w:noProof/>
        </w:rPr>
        <w:drawing>
          <wp:anchor distT="0" distB="0" distL="114300" distR="114300" simplePos="0" relativeHeight="251714560" behindDoc="1" locked="0" layoutInCell="1" allowOverlap="1" wp14:anchorId="5BD12A86" wp14:editId="02594D12">
            <wp:simplePos x="0" y="0"/>
            <wp:positionH relativeFrom="column">
              <wp:posOffset>1605915</wp:posOffset>
            </wp:positionH>
            <wp:positionV relativeFrom="paragraph">
              <wp:posOffset>6350</wp:posOffset>
            </wp:positionV>
            <wp:extent cx="736600" cy="736600"/>
            <wp:effectExtent l="0" t="0" r="6350" b="6350"/>
            <wp:wrapTight wrapText="bothSides">
              <wp:wrapPolygon edited="0">
                <wp:start x="0" y="0"/>
                <wp:lineTo x="0" y="21228"/>
                <wp:lineTo x="21228" y="21228"/>
                <wp:lineTo x="21228" y="0"/>
                <wp:lineTo x="0" y="0"/>
              </wp:wrapPolygon>
            </wp:wrapTight>
            <wp:docPr id="48"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n 41"/>
                    <pic:cNvPicPr>
                      <a:picLocks noChangeAspect="1"/>
                    </pic:cNvPicPr>
                  </pic:nvPicPr>
                  <pic:blipFill>
                    <a:blip r:embed="rId81" cstate="print">
                      <a:extLst>
                        <a:ext uri="{28A0092B-C50C-407E-A947-70E740481C1C}">
                          <a14:useLocalDpi xmlns:a14="http://schemas.microsoft.com/office/drawing/2010/main" val="0"/>
                        </a:ext>
                      </a:extLst>
                    </a:blip>
                    <a:stretch>
                      <a:fillRect/>
                    </a:stretch>
                  </pic:blipFill>
                  <pic:spPr>
                    <a:xfrm>
                      <a:off x="0" y="0"/>
                      <a:ext cx="736600" cy="736600"/>
                    </a:xfrm>
                    <a:prstGeom prst="rect">
                      <a:avLst/>
                    </a:prstGeom>
                  </pic:spPr>
                </pic:pic>
              </a:graphicData>
            </a:graphic>
            <wp14:sizeRelH relativeFrom="margin">
              <wp14:pctWidth>0</wp14:pctWidth>
            </wp14:sizeRelH>
            <wp14:sizeRelV relativeFrom="margin">
              <wp14:pctHeight>0</wp14:pctHeight>
            </wp14:sizeRelV>
          </wp:anchor>
        </w:drawing>
      </w:r>
      <w:r w:rsidRPr="0042734C">
        <w:rPr>
          <w:noProof/>
        </w:rPr>
        <w:drawing>
          <wp:anchor distT="0" distB="0" distL="114300" distR="114300" simplePos="0" relativeHeight="251715584" behindDoc="1" locked="0" layoutInCell="1" allowOverlap="1" wp14:anchorId="36EE5EB7" wp14:editId="71B46EA4">
            <wp:simplePos x="0" y="0"/>
            <wp:positionH relativeFrom="column">
              <wp:posOffset>3021965</wp:posOffset>
            </wp:positionH>
            <wp:positionV relativeFrom="paragraph">
              <wp:posOffset>6350</wp:posOffset>
            </wp:positionV>
            <wp:extent cx="736600" cy="736600"/>
            <wp:effectExtent l="0" t="0" r="6350" b="6350"/>
            <wp:wrapTight wrapText="bothSides">
              <wp:wrapPolygon edited="0">
                <wp:start x="0" y="0"/>
                <wp:lineTo x="0" y="21228"/>
                <wp:lineTo x="21228" y="21228"/>
                <wp:lineTo x="21228" y="0"/>
                <wp:lineTo x="0" y="0"/>
              </wp:wrapPolygon>
            </wp:wrapTight>
            <wp:docPr id="49"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n 42"/>
                    <pic:cNvPicPr>
                      <a:picLocks noChangeAspect="1"/>
                    </pic:cNvPicPr>
                  </pic:nvPicPr>
                  <pic:blipFill>
                    <a:blip r:embed="rId82" cstate="print">
                      <a:extLst>
                        <a:ext uri="{28A0092B-C50C-407E-A947-70E740481C1C}">
                          <a14:useLocalDpi xmlns:a14="http://schemas.microsoft.com/office/drawing/2010/main" val="0"/>
                        </a:ext>
                      </a:extLst>
                    </a:blip>
                    <a:stretch>
                      <a:fillRect/>
                    </a:stretch>
                  </pic:blipFill>
                  <pic:spPr>
                    <a:xfrm>
                      <a:off x="0" y="0"/>
                      <a:ext cx="736600" cy="736600"/>
                    </a:xfrm>
                    <a:prstGeom prst="rect">
                      <a:avLst/>
                    </a:prstGeom>
                  </pic:spPr>
                </pic:pic>
              </a:graphicData>
            </a:graphic>
            <wp14:sizeRelH relativeFrom="margin">
              <wp14:pctWidth>0</wp14:pctWidth>
            </wp14:sizeRelH>
            <wp14:sizeRelV relativeFrom="margin">
              <wp14:pctHeight>0</wp14:pctHeight>
            </wp14:sizeRelV>
          </wp:anchor>
        </w:drawing>
      </w:r>
      <w:r w:rsidRPr="0042734C">
        <w:rPr>
          <w:noProof/>
        </w:rPr>
        <w:drawing>
          <wp:anchor distT="0" distB="0" distL="114300" distR="114300" simplePos="0" relativeHeight="251716608" behindDoc="1" locked="0" layoutInCell="1" allowOverlap="1" wp14:anchorId="32058A75" wp14:editId="199D6E2B">
            <wp:simplePos x="0" y="0"/>
            <wp:positionH relativeFrom="column">
              <wp:posOffset>4463415</wp:posOffset>
            </wp:positionH>
            <wp:positionV relativeFrom="paragraph">
              <wp:posOffset>6350</wp:posOffset>
            </wp:positionV>
            <wp:extent cx="736600" cy="736600"/>
            <wp:effectExtent l="0" t="0" r="6350" b="6350"/>
            <wp:wrapTight wrapText="bothSides">
              <wp:wrapPolygon edited="0">
                <wp:start x="0" y="0"/>
                <wp:lineTo x="0" y="21228"/>
                <wp:lineTo x="21228" y="21228"/>
                <wp:lineTo x="21228" y="0"/>
                <wp:lineTo x="0" y="0"/>
              </wp:wrapPolygon>
            </wp:wrapTight>
            <wp:docPr id="50"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n 43"/>
                    <pic:cNvPicPr>
                      <a:picLocks noChangeAspect="1"/>
                    </pic:cNvPicPr>
                  </pic:nvPicPr>
                  <pic:blipFill>
                    <a:blip r:embed="rId83" cstate="print">
                      <a:extLst>
                        <a:ext uri="{28A0092B-C50C-407E-A947-70E740481C1C}">
                          <a14:useLocalDpi xmlns:a14="http://schemas.microsoft.com/office/drawing/2010/main" val="0"/>
                        </a:ext>
                      </a:extLst>
                    </a:blip>
                    <a:stretch>
                      <a:fillRect/>
                    </a:stretch>
                  </pic:blipFill>
                  <pic:spPr>
                    <a:xfrm>
                      <a:off x="0" y="0"/>
                      <a:ext cx="736600" cy="736600"/>
                    </a:xfrm>
                    <a:prstGeom prst="rect">
                      <a:avLst/>
                    </a:prstGeom>
                  </pic:spPr>
                </pic:pic>
              </a:graphicData>
            </a:graphic>
            <wp14:sizeRelH relativeFrom="margin">
              <wp14:pctWidth>0</wp14:pctWidth>
            </wp14:sizeRelH>
            <wp14:sizeRelV relativeFrom="margin">
              <wp14:pctHeight>0</wp14:pctHeight>
            </wp14:sizeRelV>
          </wp:anchor>
        </w:drawing>
      </w:r>
      <w:r w:rsidRPr="0042734C">
        <w:rPr>
          <w:noProof/>
        </w:rPr>
        <w:drawing>
          <wp:anchor distT="0" distB="0" distL="114300" distR="114300" simplePos="0" relativeHeight="251713536" behindDoc="1" locked="0" layoutInCell="1" allowOverlap="1" wp14:anchorId="47981BEC" wp14:editId="3173FE55">
            <wp:simplePos x="0" y="0"/>
            <wp:positionH relativeFrom="column">
              <wp:posOffset>-635</wp:posOffset>
            </wp:positionH>
            <wp:positionV relativeFrom="paragraph">
              <wp:posOffset>0</wp:posOffset>
            </wp:positionV>
            <wp:extent cx="736600" cy="736600"/>
            <wp:effectExtent l="0" t="0" r="6350" b="6350"/>
            <wp:wrapTight wrapText="bothSides">
              <wp:wrapPolygon edited="0">
                <wp:start x="0" y="0"/>
                <wp:lineTo x="0" y="21228"/>
                <wp:lineTo x="21228" y="21228"/>
                <wp:lineTo x="21228" y="0"/>
                <wp:lineTo x="0" y="0"/>
              </wp:wrapPolygon>
            </wp:wrapTight>
            <wp:docPr id="47"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n 40"/>
                    <pic:cNvPicPr>
                      <a:picLocks noChangeAspect="1"/>
                    </pic:cNvPicPr>
                  </pic:nvPicPr>
                  <pic:blipFill>
                    <a:blip r:embed="rId84" cstate="print">
                      <a:extLst>
                        <a:ext uri="{28A0092B-C50C-407E-A947-70E740481C1C}">
                          <a14:useLocalDpi xmlns:a14="http://schemas.microsoft.com/office/drawing/2010/main" val="0"/>
                        </a:ext>
                      </a:extLst>
                    </a:blip>
                    <a:stretch>
                      <a:fillRect/>
                    </a:stretch>
                  </pic:blipFill>
                  <pic:spPr>
                    <a:xfrm>
                      <a:off x="0" y="0"/>
                      <a:ext cx="736654" cy="736654"/>
                    </a:xfrm>
                    <a:prstGeom prst="rect">
                      <a:avLst/>
                    </a:prstGeom>
                  </pic:spPr>
                </pic:pic>
              </a:graphicData>
            </a:graphic>
            <wp14:sizeRelH relativeFrom="margin">
              <wp14:pctWidth>0</wp14:pctWidth>
            </wp14:sizeRelH>
            <wp14:sizeRelV relativeFrom="margin">
              <wp14:pctHeight>0</wp14:pctHeight>
            </wp14:sizeRelV>
          </wp:anchor>
        </w:drawing>
      </w:r>
    </w:p>
    <w:p w14:paraId="65CE0E9C" w14:textId="77777777" w:rsidR="00137D32" w:rsidRDefault="00137D32" w:rsidP="00E35444">
      <w:pPr>
        <w:rPr>
          <w:lang w:val="es-ES"/>
        </w:rPr>
      </w:pPr>
    </w:p>
    <w:p w14:paraId="2D1363EB" w14:textId="77777777" w:rsidR="00137D32" w:rsidRDefault="00137D32" w:rsidP="00E35444">
      <w:pPr>
        <w:rPr>
          <w:lang w:val="es-ES"/>
        </w:rPr>
      </w:pPr>
    </w:p>
    <w:p w14:paraId="5BED01C4" w14:textId="77777777" w:rsidR="00137D32" w:rsidRDefault="00137D32" w:rsidP="00E35444">
      <w:pPr>
        <w:rPr>
          <w:lang w:val="es-ES"/>
        </w:rPr>
      </w:pPr>
    </w:p>
    <w:p w14:paraId="2E699C6A" w14:textId="77777777" w:rsidR="0042734C" w:rsidRPr="0042734C" w:rsidRDefault="0042734C" w:rsidP="0042734C">
      <w:pPr>
        <w:spacing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 xml:space="preserve">genera una imagen sobre </w:t>
      </w:r>
    </w:p>
    <w:p w14:paraId="24A24AAD" w14:textId="77777777" w:rsidR="0042734C" w:rsidRPr="0042734C" w:rsidRDefault="0042734C" w:rsidP="0042734C">
      <w:pPr>
        <w:spacing w:after="0" w:line="240" w:lineRule="auto"/>
        <w:rPr>
          <w:rFonts w:ascii="Times New Roman" w:eastAsia="Times New Roman" w:hAnsi="Times New Roman" w:cs="Times New Roman"/>
          <w:b/>
          <w:sz w:val="24"/>
          <w:szCs w:val="24"/>
          <w:lang w:val="es-ES"/>
        </w:rPr>
      </w:pPr>
      <w:r w:rsidRPr="0042734C">
        <w:rPr>
          <w:rFonts w:ascii="Times New Roman" w:eastAsia="Times New Roman" w:hAnsi="Times New Roman" w:cs="Times New Roman"/>
          <w:b/>
          <w:sz w:val="24"/>
          <w:szCs w:val="24"/>
          <w:lang w:val="es-ES"/>
        </w:rPr>
        <w:t>10- Análisis de Datos Ómicos</w:t>
      </w:r>
    </w:p>
    <w:p w14:paraId="0117A339" w14:textId="77777777" w:rsidR="0042734C" w:rsidRPr="0042734C" w:rsidRDefault="0042734C" w:rsidP="0042734C">
      <w:pPr>
        <w:spacing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Copiar</w:t>
      </w:r>
    </w:p>
    <w:p w14:paraId="02DD630E" w14:textId="77777777" w:rsidR="0042734C" w:rsidRPr="0042734C" w:rsidRDefault="0042734C" w:rsidP="0042734C">
      <w:pPr>
        <w:spacing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Buscando: </w:t>
      </w:r>
      <w:r w:rsidRPr="0042734C">
        <w:rPr>
          <w:rFonts w:ascii="var(--cib-font-text)" w:eastAsia="Times New Roman" w:hAnsi="var(--cib-font-text)" w:cs="Courier New"/>
          <w:sz w:val="20"/>
          <w:szCs w:val="20"/>
          <w:lang w:val="es-ES"/>
        </w:rPr>
        <w:t xml:space="preserve">análisis de datos </w:t>
      </w:r>
      <w:proofErr w:type="spellStart"/>
      <w:r w:rsidRPr="0042734C">
        <w:rPr>
          <w:rFonts w:ascii="var(--cib-font-text)" w:eastAsia="Times New Roman" w:hAnsi="var(--cib-font-text)" w:cs="Courier New"/>
          <w:sz w:val="20"/>
          <w:szCs w:val="20"/>
          <w:lang w:val="es-ES"/>
        </w:rPr>
        <w:t>ómicos</w:t>
      </w:r>
      <w:proofErr w:type="spellEnd"/>
    </w:p>
    <w:p w14:paraId="022DBD0C" w14:textId="77777777" w:rsidR="0042734C" w:rsidRPr="0042734C" w:rsidRDefault="0042734C" w:rsidP="0042734C">
      <w:pPr>
        <w:spacing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Generando respuestas para usted…</w:t>
      </w:r>
    </w:p>
    <w:p w14:paraId="2FBA33BC" w14:textId="77777777" w:rsidR="0042734C" w:rsidRPr="0042734C" w:rsidRDefault="0042734C" w:rsidP="0042734C">
      <w:pPr>
        <w:spacing w:before="100" w:beforeAutospacing="1"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 xml:space="preserve">Voy a intentar crear esa imagen. Mientras tanto, te puedo dar una breve explicación de lo que es el análisis de datos </w:t>
      </w:r>
      <w:proofErr w:type="spellStart"/>
      <w:r w:rsidRPr="0042734C">
        <w:rPr>
          <w:rFonts w:ascii="Times New Roman" w:eastAsia="Times New Roman" w:hAnsi="Times New Roman" w:cs="Times New Roman"/>
          <w:sz w:val="24"/>
          <w:szCs w:val="24"/>
          <w:lang w:val="es-ES"/>
        </w:rPr>
        <w:t>ómicos</w:t>
      </w:r>
      <w:proofErr w:type="spellEnd"/>
      <w:r w:rsidRPr="0042734C">
        <w:rPr>
          <w:rFonts w:ascii="Times New Roman" w:eastAsia="Times New Roman" w:hAnsi="Times New Roman" w:cs="Times New Roman"/>
          <w:sz w:val="24"/>
          <w:szCs w:val="24"/>
          <w:lang w:val="es-ES"/>
        </w:rPr>
        <w:t xml:space="preserve"> y qué técnicas se usan.</w:t>
      </w:r>
    </w:p>
    <w:p w14:paraId="155F919B" w14:textId="77777777" w:rsidR="0042734C" w:rsidRPr="0042734C" w:rsidRDefault="0042734C" w:rsidP="0042734C">
      <w:pPr>
        <w:spacing w:before="180"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 xml:space="preserve">El análisis de datos </w:t>
      </w:r>
      <w:proofErr w:type="spellStart"/>
      <w:r w:rsidRPr="0042734C">
        <w:rPr>
          <w:rFonts w:ascii="Times New Roman" w:eastAsia="Times New Roman" w:hAnsi="Times New Roman" w:cs="Times New Roman"/>
          <w:sz w:val="24"/>
          <w:szCs w:val="24"/>
          <w:lang w:val="es-ES"/>
        </w:rPr>
        <w:t>ómicos</w:t>
      </w:r>
      <w:proofErr w:type="spellEnd"/>
      <w:r w:rsidRPr="0042734C">
        <w:rPr>
          <w:rFonts w:ascii="Times New Roman" w:eastAsia="Times New Roman" w:hAnsi="Times New Roman" w:cs="Times New Roman"/>
          <w:sz w:val="24"/>
          <w:szCs w:val="24"/>
          <w:lang w:val="es-ES"/>
        </w:rPr>
        <w:t xml:space="preserve"> es el proceso de obtener, procesar, analizar e interpretar la información biológica derivada de las tecnologías </w:t>
      </w:r>
      <w:proofErr w:type="spellStart"/>
      <w:r w:rsidRPr="0042734C">
        <w:rPr>
          <w:rFonts w:ascii="Times New Roman" w:eastAsia="Times New Roman" w:hAnsi="Times New Roman" w:cs="Times New Roman"/>
          <w:sz w:val="24"/>
          <w:szCs w:val="24"/>
          <w:lang w:val="es-ES"/>
        </w:rPr>
        <w:t>ómicas</w:t>
      </w:r>
      <w:proofErr w:type="spellEnd"/>
      <w:r w:rsidRPr="0042734C">
        <w:rPr>
          <w:rFonts w:ascii="Times New Roman" w:eastAsia="Times New Roman" w:hAnsi="Times New Roman" w:cs="Times New Roman"/>
          <w:sz w:val="24"/>
          <w:szCs w:val="24"/>
          <w:lang w:val="es-ES"/>
        </w:rPr>
        <w:t xml:space="preserve">, como la genómica, la transcriptómica, la proteómica o la metabolómica. Estas tecnologías permiten medir el nivel de expresión, la variación, la interacción o la función de los genes, los ARN, las proteínas o los metabolitos en un organismo o una muestra biológica. El análisis de datos </w:t>
      </w:r>
      <w:proofErr w:type="spellStart"/>
      <w:r w:rsidRPr="0042734C">
        <w:rPr>
          <w:rFonts w:ascii="Times New Roman" w:eastAsia="Times New Roman" w:hAnsi="Times New Roman" w:cs="Times New Roman"/>
          <w:sz w:val="24"/>
          <w:szCs w:val="24"/>
          <w:lang w:val="es-ES"/>
        </w:rPr>
        <w:t>ómicos</w:t>
      </w:r>
      <w:proofErr w:type="spellEnd"/>
      <w:r w:rsidRPr="0042734C">
        <w:rPr>
          <w:rFonts w:ascii="Times New Roman" w:eastAsia="Times New Roman" w:hAnsi="Times New Roman" w:cs="Times New Roman"/>
          <w:sz w:val="24"/>
          <w:szCs w:val="24"/>
          <w:lang w:val="es-ES"/>
        </w:rPr>
        <w:t xml:space="preserve"> tiene muchas aplicaciones en biología, medicina y biotecnología, como el estudio de la diversidad genética, la identificación de biomarcadores, el diagnóstico de enfermedades o el diseño de fármacos.</w:t>
      </w:r>
    </w:p>
    <w:p w14:paraId="0E61ADAB" w14:textId="77777777" w:rsidR="0042734C" w:rsidRPr="0042734C" w:rsidRDefault="0042734C" w:rsidP="0042734C">
      <w:pPr>
        <w:spacing w:before="180"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 xml:space="preserve">Para realizar el análisis de datos </w:t>
      </w:r>
      <w:proofErr w:type="spellStart"/>
      <w:r w:rsidRPr="0042734C">
        <w:rPr>
          <w:rFonts w:ascii="Times New Roman" w:eastAsia="Times New Roman" w:hAnsi="Times New Roman" w:cs="Times New Roman"/>
          <w:sz w:val="24"/>
          <w:szCs w:val="24"/>
          <w:lang w:val="es-ES"/>
        </w:rPr>
        <w:t>ómicos</w:t>
      </w:r>
      <w:proofErr w:type="spellEnd"/>
      <w:r w:rsidRPr="0042734C">
        <w:rPr>
          <w:rFonts w:ascii="Times New Roman" w:eastAsia="Times New Roman" w:hAnsi="Times New Roman" w:cs="Times New Roman"/>
          <w:sz w:val="24"/>
          <w:szCs w:val="24"/>
          <w:lang w:val="es-ES"/>
        </w:rPr>
        <w:t xml:space="preserve"> se utilizan herramientas informáticas y estadísticas, como los programas de bioinformática, los algoritmos de aprendizaje automático, los modelos matemáticos o las redes biológicas. Estas herramientas permiten gestionar, almacenar, visualizar, comparar, integrar y extraer conocimiento de los datos </w:t>
      </w:r>
      <w:proofErr w:type="spellStart"/>
      <w:r w:rsidRPr="0042734C">
        <w:rPr>
          <w:rFonts w:ascii="Times New Roman" w:eastAsia="Times New Roman" w:hAnsi="Times New Roman" w:cs="Times New Roman"/>
          <w:sz w:val="24"/>
          <w:szCs w:val="24"/>
          <w:lang w:val="es-ES"/>
        </w:rPr>
        <w:t>ómicos</w:t>
      </w:r>
      <w:proofErr w:type="spellEnd"/>
      <w:r w:rsidRPr="0042734C">
        <w:rPr>
          <w:rFonts w:ascii="Times New Roman" w:eastAsia="Times New Roman" w:hAnsi="Times New Roman" w:cs="Times New Roman"/>
          <w:sz w:val="24"/>
          <w:szCs w:val="24"/>
          <w:lang w:val="es-ES"/>
        </w:rPr>
        <w:t xml:space="preserve">, que suelen ser masivos, heterogéneos y complejos. El análisis de datos </w:t>
      </w:r>
      <w:proofErr w:type="spellStart"/>
      <w:r w:rsidRPr="0042734C">
        <w:rPr>
          <w:rFonts w:ascii="Times New Roman" w:eastAsia="Times New Roman" w:hAnsi="Times New Roman" w:cs="Times New Roman"/>
          <w:sz w:val="24"/>
          <w:szCs w:val="24"/>
          <w:lang w:val="es-ES"/>
        </w:rPr>
        <w:t>ómicos</w:t>
      </w:r>
      <w:proofErr w:type="spellEnd"/>
      <w:r w:rsidRPr="0042734C">
        <w:rPr>
          <w:rFonts w:ascii="Times New Roman" w:eastAsia="Times New Roman" w:hAnsi="Times New Roman" w:cs="Times New Roman"/>
          <w:sz w:val="24"/>
          <w:szCs w:val="24"/>
          <w:lang w:val="es-ES"/>
        </w:rPr>
        <w:t xml:space="preserve"> requiere de una formación adecuada y de una colaboración multidisciplinar entre biólogos, informáticos, matemáticos y otros expertos.</w:t>
      </w:r>
    </w:p>
    <w:p w14:paraId="5450421A" w14:textId="77777777" w:rsidR="0042734C" w:rsidRPr="0042734C" w:rsidRDefault="0042734C" w:rsidP="0042734C">
      <w:pPr>
        <w:spacing w:before="180"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 xml:space="preserve">Si quieres saber más sobre el análisis de datos </w:t>
      </w:r>
      <w:proofErr w:type="spellStart"/>
      <w:r w:rsidRPr="0042734C">
        <w:rPr>
          <w:rFonts w:ascii="Times New Roman" w:eastAsia="Times New Roman" w:hAnsi="Times New Roman" w:cs="Times New Roman"/>
          <w:sz w:val="24"/>
          <w:szCs w:val="24"/>
          <w:lang w:val="es-ES"/>
        </w:rPr>
        <w:t>ómicos</w:t>
      </w:r>
      <w:proofErr w:type="spellEnd"/>
      <w:r w:rsidRPr="0042734C">
        <w:rPr>
          <w:rFonts w:ascii="Times New Roman" w:eastAsia="Times New Roman" w:hAnsi="Times New Roman" w:cs="Times New Roman"/>
          <w:sz w:val="24"/>
          <w:szCs w:val="24"/>
          <w:lang w:val="es-ES"/>
        </w:rPr>
        <w:t xml:space="preserve"> y sus aplicaciones, te recomiendo que consultes algunos de estos recursos que he encontrado con mi herramienta de búsqueda web:</w:t>
      </w:r>
    </w:p>
    <w:p w14:paraId="2604B624" w14:textId="77777777" w:rsidR="0042734C" w:rsidRPr="0042734C" w:rsidRDefault="00214C47" w:rsidP="0042734C">
      <w:pPr>
        <w:numPr>
          <w:ilvl w:val="0"/>
          <w:numId w:val="14"/>
        </w:numPr>
        <w:spacing w:before="100" w:beforeAutospacing="1" w:after="100" w:afterAutospacing="1" w:line="240" w:lineRule="auto"/>
        <w:ind w:left="0"/>
        <w:rPr>
          <w:rFonts w:ascii="Times New Roman" w:eastAsia="Times New Roman" w:hAnsi="Times New Roman" w:cs="Times New Roman"/>
          <w:sz w:val="24"/>
          <w:szCs w:val="24"/>
          <w:lang w:val="es-ES"/>
        </w:rPr>
      </w:pPr>
      <w:hyperlink r:id="rId85" w:tgtFrame="_blank" w:history="1">
        <w:r w:rsidR="0042734C" w:rsidRPr="0042734C">
          <w:rPr>
            <w:rFonts w:ascii="inherit" w:eastAsia="Times New Roman" w:hAnsi="inherit" w:cs="Times New Roman"/>
            <w:color w:val="0000FF"/>
            <w:sz w:val="24"/>
            <w:szCs w:val="24"/>
            <w:u w:val="single"/>
            <w:lang w:val="es-ES"/>
          </w:rPr>
          <w:t>Datos Ómicos: El “Big Data” de la Biotecnología y la Biomedicina</w:t>
        </w:r>
      </w:hyperlink>
      <w:r w:rsidR="0042734C" w:rsidRPr="0042734C">
        <w:rPr>
          <w:rFonts w:ascii="Times New Roman" w:eastAsia="Times New Roman" w:hAnsi="Times New Roman" w:cs="Times New Roman"/>
          <w:sz w:val="24"/>
          <w:szCs w:val="24"/>
          <w:lang w:val="es-ES"/>
        </w:rPr>
        <w:t xml:space="preserve">: Este artículo te ofrece una introducción al análisis de datos </w:t>
      </w:r>
      <w:proofErr w:type="spellStart"/>
      <w:r w:rsidR="0042734C" w:rsidRPr="0042734C">
        <w:rPr>
          <w:rFonts w:ascii="Times New Roman" w:eastAsia="Times New Roman" w:hAnsi="Times New Roman" w:cs="Times New Roman"/>
          <w:sz w:val="24"/>
          <w:szCs w:val="24"/>
          <w:lang w:val="es-ES"/>
        </w:rPr>
        <w:t>ómicos</w:t>
      </w:r>
      <w:proofErr w:type="spellEnd"/>
      <w:r w:rsidR="0042734C" w:rsidRPr="0042734C">
        <w:rPr>
          <w:rFonts w:ascii="Times New Roman" w:eastAsia="Times New Roman" w:hAnsi="Times New Roman" w:cs="Times New Roman"/>
          <w:sz w:val="24"/>
          <w:szCs w:val="24"/>
          <w:lang w:val="es-ES"/>
        </w:rPr>
        <w:t>, sus tipos, sus retos y sus oportunidades.</w:t>
      </w:r>
    </w:p>
    <w:p w14:paraId="1DCC3CA0" w14:textId="77777777" w:rsidR="0042734C" w:rsidRPr="0042734C" w:rsidRDefault="00214C47" w:rsidP="0042734C">
      <w:pPr>
        <w:numPr>
          <w:ilvl w:val="0"/>
          <w:numId w:val="14"/>
        </w:numPr>
        <w:spacing w:before="100" w:beforeAutospacing="1" w:after="100" w:afterAutospacing="1" w:line="240" w:lineRule="auto"/>
        <w:ind w:left="0"/>
        <w:rPr>
          <w:rFonts w:ascii="Times New Roman" w:eastAsia="Times New Roman" w:hAnsi="Times New Roman" w:cs="Times New Roman"/>
          <w:sz w:val="24"/>
          <w:szCs w:val="24"/>
          <w:lang w:val="es-ES"/>
        </w:rPr>
      </w:pPr>
      <w:hyperlink r:id="rId86" w:tgtFrame="_blank" w:history="1">
        <w:r w:rsidR="0042734C" w:rsidRPr="0042734C">
          <w:rPr>
            <w:rFonts w:ascii="inherit" w:eastAsia="Times New Roman" w:hAnsi="inherit" w:cs="Times New Roman"/>
            <w:color w:val="0000FF"/>
            <w:sz w:val="24"/>
            <w:szCs w:val="24"/>
            <w:u w:val="single"/>
            <w:lang w:val="es-ES"/>
          </w:rPr>
          <w:t>Máster Universitario en Análisis de Datos Ómicos y Biología de Sistemas por la Universidad de Sevilla y la Universidad Internacional de Andalucía</w:t>
        </w:r>
      </w:hyperlink>
      <w:r w:rsidR="0042734C" w:rsidRPr="0042734C">
        <w:rPr>
          <w:rFonts w:ascii="Times New Roman" w:eastAsia="Times New Roman" w:hAnsi="Times New Roman" w:cs="Times New Roman"/>
          <w:sz w:val="24"/>
          <w:szCs w:val="24"/>
          <w:lang w:val="es-ES"/>
        </w:rPr>
        <w:t xml:space="preserve">: Este máster te ofrece una formación especializada y multidisciplinar en el análisis de datos </w:t>
      </w:r>
      <w:proofErr w:type="spellStart"/>
      <w:r w:rsidR="0042734C" w:rsidRPr="0042734C">
        <w:rPr>
          <w:rFonts w:ascii="Times New Roman" w:eastAsia="Times New Roman" w:hAnsi="Times New Roman" w:cs="Times New Roman"/>
          <w:sz w:val="24"/>
          <w:szCs w:val="24"/>
          <w:lang w:val="es-ES"/>
        </w:rPr>
        <w:t>ómicos</w:t>
      </w:r>
      <w:proofErr w:type="spellEnd"/>
      <w:r w:rsidR="0042734C" w:rsidRPr="0042734C">
        <w:rPr>
          <w:rFonts w:ascii="Times New Roman" w:eastAsia="Times New Roman" w:hAnsi="Times New Roman" w:cs="Times New Roman"/>
          <w:sz w:val="24"/>
          <w:szCs w:val="24"/>
          <w:lang w:val="es-ES"/>
        </w:rPr>
        <w:t xml:space="preserve"> y la biología de sistemas, con una orientación profesional e investigadora.</w:t>
      </w:r>
    </w:p>
    <w:p w14:paraId="3F3E8CC8" w14:textId="77777777" w:rsidR="0042734C" w:rsidRPr="0042734C" w:rsidRDefault="00214C47" w:rsidP="0042734C">
      <w:pPr>
        <w:numPr>
          <w:ilvl w:val="0"/>
          <w:numId w:val="14"/>
        </w:numPr>
        <w:spacing w:before="100" w:beforeAutospacing="1" w:after="100" w:afterAutospacing="1" w:line="240" w:lineRule="auto"/>
        <w:ind w:left="0"/>
        <w:rPr>
          <w:rFonts w:ascii="Times New Roman" w:eastAsia="Times New Roman" w:hAnsi="Times New Roman" w:cs="Times New Roman"/>
          <w:sz w:val="24"/>
          <w:szCs w:val="24"/>
          <w:lang w:val="es-ES"/>
        </w:rPr>
      </w:pPr>
      <w:hyperlink r:id="rId87" w:tgtFrame="_blank" w:history="1">
        <w:r w:rsidR="0042734C" w:rsidRPr="0042734C">
          <w:rPr>
            <w:rFonts w:ascii="inherit" w:eastAsia="Times New Roman" w:hAnsi="inherit" w:cs="Times New Roman"/>
            <w:color w:val="0000FF"/>
            <w:sz w:val="24"/>
            <w:szCs w:val="24"/>
            <w:u w:val="single"/>
            <w:lang w:val="es-ES"/>
          </w:rPr>
          <w:t xml:space="preserve">Análisis datos </w:t>
        </w:r>
        <w:proofErr w:type="spellStart"/>
        <w:r w:rsidR="0042734C" w:rsidRPr="0042734C">
          <w:rPr>
            <w:rFonts w:ascii="inherit" w:eastAsia="Times New Roman" w:hAnsi="inherit" w:cs="Times New Roman"/>
            <w:color w:val="0000FF"/>
            <w:sz w:val="24"/>
            <w:szCs w:val="24"/>
            <w:u w:val="single"/>
            <w:lang w:val="es-ES"/>
          </w:rPr>
          <w:t>ómicos</w:t>
        </w:r>
        <w:proofErr w:type="spellEnd"/>
        <w:r w:rsidR="0042734C" w:rsidRPr="0042734C">
          <w:rPr>
            <w:rFonts w:ascii="inherit" w:eastAsia="Times New Roman" w:hAnsi="inherit" w:cs="Times New Roman"/>
            <w:color w:val="0000FF"/>
            <w:sz w:val="24"/>
            <w:szCs w:val="24"/>
            <w:u w:val="single"/>
            <w:lang w:val="es-ES"/>
          </w:rPr>
          <w:t xml:space="preserve"> – 3Datos</w:t>
        </w:r>
      </w:hyperlink>
      <w:r w:rsidR="0042734C" w:rsidRPr="0042734C">
        <w:rPr>
          <w:rFonts w:ascii="Times New Roman" w:eastAsia="Times New Roman" w:hAnsi="Times New Roman" w:cs="Times New Roman"/>
          <w:sz w:val="24"/>
          <w:szCs w:val="24"/>
          <w:lang w:val="es-ES"/>
        </w:rPr>
        <w:t xml:space="preserve">: Este servicio te ofrece soluciones personalizadas para el análisis de datos </w:t>
      </w:r>
      <w:proofErr w:type="spellStart"/>
      <w:r w:rsidR="0042734C" w:rsidRPr="0042734C">
        <w:rPr>
          <w:rFonts w:ascii="Times New Roman" w:eastAsia="Times New Roman" w:hAnsi="Times New Roman" w:cs="Times New Roman"/>
          <w:sz w:val="24"/>
          <w:szCs w:val="24"/>
          <w:lang w:val="es-ES"/>
        </w:rPr>
        <w:t>ómicos</w:t>
      </w:r>
      <w:proofErr w:type="spellEnd"/>
      <w:r w:rsidR="0042734C" w:rsidRPr="0042734C">
        <w:rPr>
          <w:rFonts w:ascii="Times New Roman" w:eastAsia="Times New Roman" w:hAnsi="Times New Roman" w:cs="Times New Roman"/>
          <w:sz w:val="24"/>
          <w:szCs w:val="24"/>
          <w:lang w:val="es-ES"/>
        </w:rPr>
        <w:t xml:space="preserve">, como el análisis de expresión diferencial, la identificación de variantes genómicas o el análisis de </w:t>
      </w:r>
      <w:proofErr w:type="spellStart"/>
      <w:r w:rsidR="0042734C" w:rsidRPr="0042734C">
        <w:rPr>
          <w:rFonts w:ascii="Times New Roman" w:eastAsia="Times New Roman" w:hAnsi="Times New Roman" w:cs="Times New Roman"/>
          <w:sz w:val="24"/>
          <w:szCs w:val="24"/>
          <w:lang w:val="es-ES"/>
        </w:rPr>
        <w:t>co-expresión</w:t>
      </w:r>
      <w:proofErr w:type="spellEnd"/>
      <w:r w:rsidR="0042734C" w:rsidRPr="0042734C">
        <w:rPr>
          <w:rFonts w:ascii="Times New Roman" w:eastAsia="Times New Roman" w:hAnsi="Times New Roman" w:cs="Times New Roman"/>
          <w:sz w:val="24"/>
          <w:szCs w:val="24"/>
          <w:lang w:val="es-ES"/>
        </w:rPr>
        <w:t>.</w:t>
      </w:r>
    </w:p>
    <w:p w14:paraId="5DABB982" w14:textId="77777777" w:rsidR="0042734C" w:rsidRPr="00471DB0" w:rsidRDefault="0042734C" w:rsidP="0042734C">
      <w:pPr>
        <w:spacing w:before="180" w:after="0" w:line="240" w:lineRule="auto"/>
        <w:rPr>
          <w:rFonts w:ascii="Times New Roman" w:eastAsia="Times New Roman" w:hAnsi="Times New Roman" w:cs="Times New Roman"/>
          <w:sz w:val="24"/>
          <w:szCs w:val="24"/>
          <w:lang w:val="es-ES"/>
        </w:rPr>
      </w:pPr>
      <w:r w:rsidRPr="0042734C">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42734C">
        <w:rPr>
          <w:rFonts w:ascii="Segoe UI Symbol" w:eastAsia="Times New Roman" w:hAnsi="Segoe UI Symbol" w:cs="Segoe UI Symbol"/>
          <w:sz w:val="24"/>
          <w:szCs w:val="24"/>
        </w:rPr>
        <w:t>😊</w:t>
      </w:r>
    </w:p>
    <w:p w14:paraId="1FF89CCD" w14:textId="77777777" w:rsidR="0042734C" w:rsidRDefault="0042734C" w:rsidP="00E35444">
      <w:pPr>
        <w:rPr>
          <w:lang w:val="es-ES"/>
        </w:rPr>
      </w:pPr>
    </w:p>
    <w:p w14:paraId="1FA41F85" w14:textId="77777777" w:rsidR="00137D32" w:rsidRDefault="00DC6582" w:rsidP="00E35444">
      <w:pPr>
        <w:rPr>
          <w:lang w:val="es-ES"/>
        </w:rPr>
      </w:pPr>
      <w:r w:rsidRPr="00DC6582">
        <w:rPr>
          <w:noProof/>
        </w:rPr>
        <w:drawing>
          <wp:anchor distT="0" distB="0" distL="114300" distR="114300" simplePos="0" relativeHeight="251719680" behindDoc="1" locked="0" layoutInCell="1" allowOverlap="1" wp14:anchorId="49F0D54D" wp14:editId="3733BD52">
            <wp:simplePos x="0" y="0"/>
            <wp:positionH relativeFrom="column">
              <wp:posOffset>1358265</wp:posOffset>
            </wp:positionH>
            <wp:positionV relativeFrom="paragraph">
              <wp:posOffset>3810</wp:posOffset>
            </wp:positionV>
            <wp:extent cx="679450" cy="679450"/>
            <wp:effectExtent l="0" t="0" r="6350" b="6350"/>
            <wp:wrapTight wrapText="bothSides">
              <wp:wrapPolygon edited="0">
                <wp:start x="0" y="0"/>
                <wp:lineTo x="0" y="21196"/>
                <wp:lineTo x="21196" y="21196"/>
                <wp:lineTo x="21196" y="0"/>
                <wp:lineTo x="0" y="0"/>
              </wp:wrapPolygon>
            </wp:wrapTight>
            <wp:docPr id="52"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n 45"/>
                    <pic:cNvPicPr>
                      <a:picLocks noChangeAspect="1"/>
                    </pic:cNvPicPr>
                  </pic:nvPicPr>
                  <pic:blipFill>
                    <a:blip r:embed="rId88" cstate="print">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Pr="00DC6582">
        <w:rPr>
          <w:noProof/>
        </w:rPr>
        <w:drawing>
          <wp:anchor distT="0" distB="0" distL="114300" distR="114300" simplePos="0" relativeHeight="251720704" behindDoc="1" locked="0" layoutInCell="1" allowOverlap="1" wp14:anchorId="56F2BE2A" wp14:editId="3976471F">
            <wp:simplePos x="0" y="0"/>
            <wp:positionH relativeFrom="column">
              <wp:posOffset>2736215</wp:posOffset>
            </wp:positionH>
            <wp:positionV relativeFrom="paragraph">
              <wp:posOffset>3810</wp:posOffset>
            </wp:positionV>
            <wp:extent cx="679450" cy="679450"/>
            <wp:effectExtent l="0" t="0" r="6350" b="6350"/>
            <wp:wrapTight wrapText="bothSides">
              <wp:wrapPolygon edited="0">
                <wp:start x="0" y="0"/>
                <wp:lineTo x="0" y="21196"/>
                <wp:lineTo x="21196" y="21196"/>
                <wp:lineTo x="21196" y="0"/>
                <wp:lineTo x="0" y="0"/>
              </wp:wrapPolygon>
            </wp:wrapTight>
            <wp:docPr id="53"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6"/>
                    <pic:cNvPicPr>
                      <a:picLocks noChangeAspect="1"/>
                    </pic:cNvPicPr>
                  </pic:nvPicPr>
                  <pic:blipFill>
                    <a:blip r:embed="rId89" cstate="print">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Pr="00DC6582">
        <w:rPr>
          <w:noProof/>
        </w:rPr>
        <w:drawing>
          <wp:anchor distT="0" distB="0" distL="114300" distR="114300" simplePos="0" relativeHeight="251721728" behindDoc="1" locked="0" layoutInCell="1" allowOverlap="1" wp14:anchorId="09933F64" wp14:editId="70F38B9C">
            <wp:simplePos x="0" y="0"/>
            <wp:positionH relativeFrom="column">
              <wp:posOffset>3930015</wp:posOffset>
            </wp:positionH>
            <wp:positionV relativeFrom="paragraph">
              <wp:posOffset>3810</wp:posOffset>
            </wp:positionV>
            <wp:extent cx="679450" cy="679450"/>
            <wp:effectExtent l="0" t="0" r="6350" b="6350"/>
            <wp:wrapTight wrapText="bothSides">
              <wp:wrapPolygon edited="0">
                <wp:start x="0" y="0"/>
                <wp:lineTo x="0" y="21196"/>
                <wp:lineTo x="21196" y="21196"/>
                <wp:lineTo x="21196" y="0"/>
                <wp:lineTo x="0" y="0"/>
              </wp:wrapPolygon>
            </wp:wrapTight>
            <wp:docPr id="54"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n 47"/>
                    <pic:cNvPicPr>
                      <a:picLocks noChangeAspect="1"/>
                    </pic:cNvPicPr>
                  </pic:nvPicPr>
                  <pic:blipFill>
                    <a:blip r:embed="rId90" cstate="print">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Pr="00DC6582">
        <w:rPr>
          <w:noProof/>
        </w:rPr>
        <w:drawing>
          <wp:anchor distT="0" distB="0" distL="114300" distR="114300" simplePos="0" relativeHeight="251718656" behindDoc="1" locked="0" layoutInCell="1" allowOverlap="1" wp14:anchorId="4A3FC6EC" wp14:editId="0BBF3144">
            <wp:simplePos x="0" y="0"/>
            <wp:positionH relativeFrom="column">
              <wp:posOffset>-634</wp:posOffset>
            </wp:positionH>
            <wp:positionV relativeFrom="paragraph">
              <wp:posOffset>-2539</wp:posOffset>
            </wp:positionV>
            <wp:extent cx="679450" cy="679450"/>
            <wp:effectExtent l="0" t="0" r="6350" b="6350"/>
            <wp:wrapTight wrapText="bothSides">
              <wp:wrapPolygon edited="0">
                <wp:start x="0" y="0"/>
                <wp:lineTo x="0" y="21196"/>
                <wp:lineTo x="21196" y="21196"/>
                <wp:lineTo x="21196" y="0"/>
                <wp:lineTo x="0" y="0"/>
              </wp:wrapPolygon>
            </wp:wrapTight>
            <wp:docPr id="51"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n 44"/>
                    <pic:cNvPicPr>
                      <a:picLocks noChangeAspect="1"/>
                    </pic:cNvPicPr>
                  </pic:nvPicPr>
                  <pic:blipFill>
                    <a:blip r:embed="rId91" cstate="print">
                      <a:extLst>
                        <a:ext uri="{28A0092B-C50C-407E-A947-70E740481C1C}">
                          <a14:useLocalDpi xmlns:a14="http://schemas.microsoft.com/office/drawing/2010/main" val="0"/>
                        </a:ext>
                      </a:extLst>
                    </a:blip>
                    <a:stretch>
                      <a:fillRect/>
                    </a:stretch>
                  </pic:blipFill>
                  <pic:spPr>
                    <a:xfrm>
                      <a:off x="0" y="0"/>
                      <a:ext cx="679531" cy="679531"/>
                    </a:xfrm>
                    <a:prstGeom prst="rect">
                      <a:avLst/>
                    </a:prstGeom>
                  </pic:spPr>
                </pic:pic>
              </a:graphicData>
            </a:graphic>
            <wp14:sizeRelH relativeFrom="margin">
              <wp14:pctWidth>0</wp14:pctWidth>
            </wp14:sizeRelH>
            <wp14:sizeRelV relativeFrom="margin">
              <wp14:pctHeight>0</wp14:pctHeight>
            </wp14:sizeRelV>
          </wp:anchor>
        </w:drawing>
      </w:r>
    </w:p>
    <w:p w14:paraId="7659E9E2" w14:textId="77777777" w:rsidR="00137D32" w:rsidRDefault="00137D32" w:rsidP="00E35444">
      <w:pPr>
        <w:rPr>
          <w:lang w:val="es-ES"/>
        </w:rPr>
      </w:pPr>
    </w:p>
    <w:p w14:paraId="726E889F" w14:textId="77777777" w:rsidR="00137D32" w:rsidRDefault="00137D32" w:rsidP="00E35444">
      <w:pPr>
        <w:rPr>
          <w:lang w:val="es-ES"/>
        </w:rPr>
      </w:pPr>
    </w:p>
    <w:p w14:paraId="157C2FFA" w14:textId="77777777" w:rsidR="00137D32" w:rsidRDefault="00137D32" w:rsidP="00E35444">
      <w:pPr>
        <w:rPr>
          <w:lang w:val="es-ES"/>
        </w:rPr>
      </w:pPr>
    </w:p>
    <w:p w14:paraId="5849592B" w14:textId="77777777" w:rsidR="00137D32" w:rsidRDefault="00137D32" w:rsidP="00E35444">
      <w:pPr>
        <w:rPr>
          <w:lang w:val="es-ES"/>
        </w:rPr>
      </w:pPr>
    </w:p>
    <w:p w14:paraId="10EEAE2D" w14:textId="77777777" w:rsidR="00137D32" w:rsidRDefault="00137D32" w:rsidP="00E35444">
      <w:pPr>
        <w:rPr>
          <w:lang w:val="es-ES"/>
        </w:rPr>
      </w:pPr>
    </w:p>
    <w:p w14:paraId="2F9CA8E0" w14:textId="77777777" w:rsidR="00137D32" w:rsidRDefault="00137D32" w:rsidP="00E35444">
      <w:pPr>
        <w:rPr>
          <w:lang w:val="es-ES"/>
        </w:rPr>
      </w:pPr>
    </w:p>
    <w:p w14:paraId="28075984" w14:textId="77777777" w:rsidR="00137D32" w:rsidRDefault="00137D32" w:rsidP="00E35444">
      <w:pPr>
        <w:rPr>
          <w:lang w:val="es-ES"/>
        </w:rPr>
      </w:pPr>
    </w:p>
    <w:p w14:paraId="3D01E303" w14:textId="77777777" w:rsidR="00137D32" w:rsidRDefault="00137D32" w:rsidP="00E35444">
      <w:pPr>
        <w:rPr>
          <w:lang w:val="es-ES"/>
        </w:rPr>
      </w:pPr>
    </w:p>
    <w:p w14:paraId="0C6EBD90" w14:textId="77777777" w:rsidR="00137D32" w:rsidRDefault="00137D32" w:rsidP="00E35444">
      <w:pPr>
        <w:rPr>
          <w:lang w:val="es-ES"/>
        </w:rPr>
      </w:pPr>
    </w:p>
    <w:p w14:paraId="0F6AFE21" w14:textId="77777777" w:rsidR="00137D32" w:rsidRDefault="00137D32" w:rsidP="00E35444">
      <w:pPr>
        <w:rPr>
          <w:lang w:val="es-ES"/>
        </w:rPr>
      </w:pPr>
    </w:p>
    <w:p w14:paraId="16A3F00A" w14:textId="77777777" w:rsidR="00137D32" w:rsidRDefault="00137D32" w:rsidP="00E35444">
      <w:pPr>
        <w:rPr>
          <w:lang w:val="es-ES"/>
        </w:rPr>
      </w:pPr>
    </w:p>
    <w:p w14:paraId="2A3C5E04" w14:textId="77777777" w:rsidR="00137D32" w:rsidRDefault="00137D32" w:rsidP="00E35444">
      <w:pPr>
        <w:rPr>
          <w:lang w:val="es-ES"/>
        </w:rPr>
      </w:pPr>
    </w:p>
    <w:p w14:paraId="68EF83A3" w14:textId="77777777" w:rsidR="00137D32" w:rsidRDefault="00137D32" w:rsidP="00E35444">
      <w:pPr>
        <w:rPr>
          <w:lang w:val="es-ES"/>
        </w:rPr>
      </w:pPr>
    </w:p>
    <w:p w14:paraId="4799E94B" w14:textId="77777777" w:rsidR="00137D32" w:rsidRDefault="00137D32" w:rsidP="00E35444">
      <w:pPr>
        <w:rPr>
          <w:lang w:val="es-ES"/>
        </w:rPr>
      </w:pPr>
    </w:p>
    <w:p w14:paraId="7697BD5B" w14:textId="77777777" w:rsidR="00137D32" w:rsidRDefault="00137D32" w:rsidP="00E35444">
      <w:pPr>
        <w:rPr>
          <w:lang w:val="es-ES"/>
        </w:rPr>
      </w:pPr>
    </w:p>
    <w:p w14:paraId="36484777" w14:textId="77777777" w:rsidR="00137D32" w:rsidRDefault="00137D32" w:rsidP="00E35444">
      <w:pPr>
        <w:rPr>
          <w:lang w:val="es-ES"/>
        </w:rPr>
      </w:pPr>
    </w:p>
    <w:p w14:paraId="0DEA805E" w14:textId="77777777" w:rsidR="00137D32" w:rsidRDefault="00137D32" w:rsidP="00E35444">
      <w:pPr>
        <w:rPr>
          <w:lang w:val="es-ES"/>
        </w:rPr>
      </w:pPr>
    </w:p>
    <w:p w14:paraId="784B4B58" w14:textId="77777777" w:rsidR="00C5237F" w:rsidRDefault="00C5237F" w:rsidP="00E35444">
      <w:pPr>
        <w:rPr>
          <w:lang w:val="es-ES"/>
        </w:rPr>
      </w:pPr>
      <w:r>
        <w:rPr>
          <w:lang w:val="es-ES"/>
        </w:rPr>
        <w:t>OTRA RESPUESTA</w:t>
      </w:r>
    </w:p>
    <w:p w14:paraId="7B966DD2" w14:textId="77777777" w:rsidR="00C5237F" w:rsidRDefault="00C5237F" w:rsidP="00E35444">
      <w:pPr>
        <w:rPr>
          <w:lang w:val="es-ES"/>
        </w:rPr>
      </w:pPr>
    </w:p>
    <w:p w14:paraId="54FFFF0F" w14:textId="77777777" w:rsidR="00C5237F" w:rsidRPr="00C5237F" w:rsidRDefault="00C5237F" w:rsidP="00C5237F">
      <w:pPr>
        <w:spacing w:after="0" w:line="240" w:lineRule="auto"/>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Buscando: </w:t>
      </w:r>
      <w:r w:rsidRPr="00616B7E">
        <w:rPr>
          <w:rFonts w:ascii="var(--cib-font-text)" w:eastAsia="Times New Roman" w:hAnsi="var(--cib-font-text)" w:cs="Courier New"/>
          <w:sz w:val="20"/>
          <w:szCs w:val="20"/>
          <w:lang w:val="es-ES"/>
        </w:rPr>
        <w:t>principales métodos que se aplican en la bioinformática</w:t>
      </w:r>
    </w:p>
    <w:p w14:paraId="7BE8C055" w14:textId="77777777" w:rsidR="00C5237F" w:rsidRPr="00C5237F" w:rsidRDefault="00C5237F" w:rsidP="00C5237F">
      <w:pPr>
        <w:spacing w:after="0" w:line="240" w:lineRule="auto"/>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Generando respuestas para usted…</w:t>
      </w:r>
    </w:p>
    <w:p w14:paraId="2B276D93" w14:textId="77777777" w:rsidR="00C5237F" w:rsidRPr="00C5237F" w:rsidRDefault="00C5237F" w:rsidP="00C5237F">
      <w:pPr>
        <w:spacing w:before="100" w:beforeAutospacing="1" w:after="0" w:line="240" w:lineRule="auto"/>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Voy a intentar crear ese gráfico. Mientras tanto, te puedo dar una breve explicación de lo que es la bioinformática y qué métodos se usan.</w:t>
      </w:r>
    </w:p>
    <w:p w14:paraId="22A35B13" w14:textId="77777777" w:rsidR="00C5237F" w:rsidRPr="00C5237F" w:rsidRDefault="00C5237F" w:rsidP="00C5237F">
      <w:pPr>
        <w:spacing w:before="180" w:after="0" w:line="240" w:lineRule="auto"/>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lastRenderedPageBreak/>
        <w:t>La bioinformática es una disciplina que combina la biología y la informática para analizar e interpretar los datos biológicos, especialmente los relacionados con el ADN y las proteínas. La bioinformática tiene muchas aplicaciones en biomedicina, como el desarrollo de vacunas, el diagnóstico de enfermedades o la investigación genómica.</w:t>
      </w:r>
    </w:p>
    <w:p w14:paraId="6FE9A3FE" w14:textId="77777777" w:rsidR="00C5237F" w:rsidRPr="00C5237F" w:rsidRDefault="00C5237F" w:rsidP="00C5237F">
      <w:pPr>
        <w:spacing w:before="180" w:after="0" w:line="240" w:lineRule="auto"/>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Algunos de los principales métodos que se aplican en la bioinformática son:</w:t>
      </w:r>
    </w:p>
    <w:p w14:paraId="71453B09" w14:textId="77777777" w:rsidR="00C5237F" w:rsidRPr="00C5237F" w:rsidRDefault="00C5237F" w:rsidP="00C5237F">
      <w:pPr>
        <w:numPr>
          <w:ilvl w:val="0"/>
          <w:numId w:val="1"/>
        </w:numPr>
        <w:spacing w:before="100" w:beforeAutospacing="1" w:after="100" w:afterAutospacing="1" w:line="240" w:lineRule="auto"/>
        <w:ind w:left="0"/>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El reconocimiento de patrones: consiste en identificar y clasificar los elementos comunes o distintivos de las secuencias biológicas, como los genes o las proteínas.</w:t>
      </w:r>
    </w:p>
    <w:p w14:paraId="07F6BA8A" w14:textId="77777777" w:rsidR="00C5237F" w:rsidRPr="00C5237F" w:rsidRDefault="00C5237F" w:rsidP="00C5237F">
      <w:pPr>
        <w:numPr>
          <w:ilvl w:val="0"/>
          <w:numId w:val="1"/>
        </w:numPr>
        <w:spacing w:before="100" w:beforeAutospacing="1" w:after="100" w:afterAutospacing="1" w:line="240" w:lineRule="auto"/>
        <w:ind w:left="0"/>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Los algoritmos de aprendizaje automático: son técnicas que permiten a los ordenadores aprender de los datos y hacer predicciones o decisiones basadas en ellos, como predecir la estructura o la función de una proteína.</w:t>
      </w:r>
    </w:p>
    <w:p w14:paraId="1F5EF3C3" w14:textId="77777777" w:rsidR="00C5237F" w:rsidRPr="00C5237F" w:rsidRDefault="00C5237F" w:rsidP="00C5237F">
      <w:pPr>
        <w:numPr>
          <w:ilvl w:val="0"/>
          <w:numId w:val="1"/>
        </w:numPr>
        <w:spacing w:before="100" w:beforeAutospacing="1" w:after="100" w:afterAutospacing="1" w:line="240" w:lineRule="auto"/>
        <w:ind w:left="0"/>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La visualización de datos: es el proceso de representar los datos de forma gráfica o interactiva, para facilitar su comprensión y exploración, como mostrar el árbol filogenético de un grupo de organismos.</w:t>
      </w:r>
    </w:p>
    <w:p w14:paraId="18BA3916" w14:textId="77777777" w:rsidR="00C5237F" w:rsidRPr="00C5237F" w:rsidRDefault="00C5237F" w:rsidP="00C5237F">
      <w:pPr>
        <w:spacing w:before="180" w:after="0" w:line="240" w:lineRule="auto"/>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Si quieres saber más sobre la bioinformática y sus aplicaciones, te recomiendo que consultes algunos de estos recursos que he encontrado con mi herramienta de búsqueda web:</w:t>
      </w:r>
    </w:p>
    <w:p w14:paraId="3B2CD224" w14:textId="77777777" w:rsidR="00C5237F" w:rsidRPr="00C5237F" w:rsidRDefault="00214C47" w:rsidP="00C5237F">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val="es-ES"/>
        </w:rPr>
      </w:pPr>
      <w:hyperlink r:id="rId92" w:tgtFrame="_blank" w:history="1">
        <w:r w:rsidR="00C5237F" w:rsidRPr="00616B7E">
          <w:rPr>
            <w:rFonts w:ascii="inherit" w:eastAsia="Times New Roman" w:hAnsi="inherit" w:cs="Times New Roman"/>
            <w:color w:val="0000FF"/>
            <w:sz w:val="24"/>
            <w:szCs w:val="24"/>
            <w:u w:val="single"/>
            <w:lang w:val="es-ES"/>
          </w:rPr>
          <w:t>Bioinformática: ¿Qué es y cuáles son sus aplicaciones?</w:t>
        </w:r>
      </w:hyperlink>
      <w:r w:rsidR="00C5237F" w:rsidRPr="00C5237F">
        <w:rPr>
          <w:rFonts w:ascii="Times New Roman" w:eastAsia="Times New Roman" w:hAnsi="Times New Roman" w:cs="Times New Roman"/>
          <w:sz w:val="24"/>
          <w:szCs w:val="24"/>
          <w:lang w:val="es-ES"/>
        </w:rPr>
        <w:t>: Este artículo de Iberdrola te ofrece una introducción a la bioinformática, consejos para enseñarla y ejemplos de proyectos con Scratch.</w:t>
      </w:r>
    </w:p>
    <w:p w14:paraId="41867E0E" w14:textId="77777777" w:rsidR="00C5237F" w:rsidRPr="00C5237F" w:rsidRDefault="00214C47" w:rsidP="00C5237F">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val="es-ES"/>
        </w:rPr>
      </w:pPr>
      <w:hyperlink r:id="rId93" w:tgtFrame="_blank" w:history="1">
        <w:r w:rsidR="00C5237F" w:rsidRPr="00616B7E">
          <w:rPr>
            <w:rFonts w:ascii="inherit" w:eastAsia="Times New Roman" w:hAnsi="inherit" w:cs="Times New Roman"/>
            <w:color w:val="0000FF"/>
            <w:sz w:val="24"/>
            <w:szCs w:val="24"/>
            <w:u w:val="single"/>
            <w:lang w:val="es-ES"/>
          </w:rPr>
          <w:t>¿Qué es la bioinformática y qué aplicaciones tiene en biomedicina?</w:t>
        </w:r>
      </w:hyperlink>
      <w:r w:rsidR="00C5237F" w:rsidRPr="00C5237F">
        <w:rPr>
          <w:rFonts w:ascii="Times New Roman" w:eastAsia="Times New Roman" w:hAnsi="Times New Roman" w:cs="Times New Roman"/>
          <w:sz w:val="24"/>
          <w:szCs w:val="24"/>
          <w:lang w:val="es-ES"/>
        </w:rPr>
        <w:t>: Este post de ISCIII te explica cómo la bioinformática está ayudando a derrotar al virus SARS-CoV-2, responsable de la COVID-19, y cómo se utiliza en otros campos de la salud.</w:t>
      </w:r>
    </w:p>
    <w:p w14:paraId="5F9EA3CB" w14:textId="77777777" w:rsidR="00C5237F" w:rsidRPr="00C5237F" w:rsidRDefault="00214C47" w:rsidP="00C5237F">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val="es-ES"/>
        </w:rPr>
      </w:pPr>
      <w:hyperlink r:id="rId94" w:tgtFrame="_blank" w:history="1">
        <w:r w:rsidR="00C5237F" w:rsidRPr="00616B7E">
          <w:rPr>
            <w:rFonts w:ascii="inherit" w:eastAsia="Times New Roman" w:hAnsi="inherit" w:cs="Times New Roman"/>
            <w:color w:val="0000FF"/>
            <w:sz w:val="24"/>
            <w:szCs w:val="24"/>
            <w:u w:val="single"/>
            <w:lang w:val="es-ES"/>
          </w:rPr>
          <w:t>¿Qué es la bioinformática y qué aplicaciones tiene en biomedicina?</w:t>
        </w:r>
      </w:hyperlink>
      <w:r w:rsidR="00C5237F" w:rsidRPr="00C5237F">
        <w:rPr>
          <w:rFonts w:ascii="Times New Roman" w:eastAsia="Times New Roman" w:hAnsi="Times New Roman" w:cs="Times New Roman"/>
          <w:sz w:val="24"/>
          <w:szCs w:val="24"/>
          <w:lang w:val="es-ES"/>
        </w:rPr>
        <w:t xml:space="preserve">: Este recurso de </w:t>
      </w:r>
      <w:proofErr w:type="spellStart"/>
      <w:r w:rsidR="00C5237F" w:rsidRPr="00C5237F">
        <w:rPr>
          <w:rFonts w:ascii="Times New Roman" w:eastAsia="Times New Roman" w:hAnsi="Times New Roman" w:cs="Times New Roman"/>
          <w:sz w:val="24"/>
          <w:szCs w:val="24"/>
          <w:lang w:val="es-ES"/>
        </w:rPr>
        <w:t>Repisalud</w:t>
      </w:r>
      <w:proofErr w:type="spellEnd"/>
      <w:r w:rsidR="00C5237F" w:rsidRPr="00C5237F">
        <w:rPr>
          <w:rFonts w:ascii="Times New Roman" w:eastAsia="Times New Roman" w:hAnsi="Times New Roman" w:cs="Times New Roman"/>
          <w:sz w:val="24"/>
          <w:szCs w:val="24"/>
          <w:lang w:val="es-ES"/>
        </w:rPr>
        <w:t xml:space="preserve"> te ofrece una definición de la bioinformática, sus objetivos, sus métodos y sus retos actuales y futuros.</w:t>
      </w:r>
    </w:p>
    <w:p w14:paraId="63FE923D" w14:textId="77777777" w:rsidR="00C5237F" w:rsidRPr="00C5237F" w:rsidRDefault="00214C47" w:rsidP="00C5237F">
      <w:pPr>
        <w:numPr>
          <w:ilvl w:val="0"/>
          <w:numId w:val="2"/>
        </w:numPr>
        <w:spacing w:before="100" w:beforeAutospacing="1" w:after="100" w:afterAutospacing="1" w:line="240" w:lineRule="auto"/>
        <w:ind w:left="0"/>
        <w:rPr>
          <w:rFonts w:ascii="Times New Roman" w:eastAsia="Times New Roman" w:hAnsi="Times New Roman" w:cs="Times New Roman"/>
          <w:sz w:val="24"/>
          <w:szCs w:val="24"/>
          <w:lang w:val="es-ES"/>
        </w:rPr>
      </w:pPr>
      <w:hyperlink r:id="rId95" w:tgtFrame="_blank" w:history="1">
        <w:r w:rsidR="00C5237F" w:rsidRPr="00616B7E">
          <w:rPr>
            <w:rFonts w:ascii="inherit" w:eastAsia="Times New Roman" w:hAnsi="inherit" w:cs="Times New Roman"/>
            <w:color w:val="0000FF"/>
            <w:sz w:val="24"/>
            <w:szCs w:val="24"/>
            <w:u w:val="single"/>
            <w:lang w:val="es-ES"/>
          </w:rPr>
          <w:t>Bioinformática: ¿Qué estudia y cómo se utiliza?</w:t>
        </w:r>
      </w:hyperlink>
      <w:r w:rsidR="00C5237F" w:rsidRPr="00C5237F">
        <w:rPr>
          <w:rFonts w:ascii="Times New Roman" w:eastAsia="Times New Roman" w:hAnsi="Times New Roman" w:cs="Times New Roman"/>
          <w:sz w:val="24"/>
          <w:szCs w:val="24"/>
          <w:lang w:val="es-ES"/>
        </w:rPr>
        <w:t>: Este artículo de Universidad El Bosque te muestra algunos ejemplos de cómo la bioinformática se aplica en diferentes áreas de la biología, como la genética, la ecología o la medicina.</w:t>
      </w:r>
    </w:p>
    <w:p w14:paraId="383D12CA" w14:textId="77777777" w:rsidR="00C5237F" w:rsidRPr="00471DB0" w:rsidRDefault="00C5237F" w:rsidP="00C5237F">
      <w:pPr>
        <w:spacing w:before="180" w:after="0" w:line="240" w:lineRule="auto"/>
        <w:rPr>
          <w:rFonts w:ascii="Times New Roman" w:eastAsia="Times New Roman" w:hAnsi="Times New Roman" w:cs="Times New Roman"/>
          <w:sz w:val="24"/>
          <w:szCs w:val="24"/>
          <w:lang w:val="es-ES"/>
        </w:rPr>
      </w:pPr>
      <w:r w:rsidRPr="00C5237F">
        <w:rPr>
          <w:rFonts w:ascii="Times New Roman" w:eastAsia="Times New Roman" w:hAnsi="Times New Roman" w:cs="Times New Roman"/>
          <w:sz w:val="24"/>
          <w:szCs w:val="24"/>
          <w:lang w:val="es-ES"/>
        </w:rPr>
        <w:t xml:space="preserve">Espero que esta información te haya sido útil. Si tienes alguna otra pregunta, no dudes en preguntarme. </w:t>
      </w:r>
      <w:r w:rsidRPr="00471DB0">
        <w:rPr>
          <w:rFonts w:ascii="Times New Roman" w:eastAsia="Times New Roman" w:hAnsi="Times New Roman" w:cs="Times New Roman"/>
          <w:sz w:val="24"/>
          <w:szCs w:val="24"/>
          <w:lang w:val="es-ES"/>
        </w:rPr>
        <w:t xml:space="preserve">Estoy aquí para ayudarte. </w:t>
      </w:r>
      <w:r w:rsidRPr="00C5237F">
        <w:rPr>
          <w:rFonts w:ascii="Segoe UI Symbol" w:eastAsia="Times New Roman" w:hAnsi="Segoe UI Symbol" w:cs="Segoe UI Symbol"/>
          <w:sz w:val="24"/>
          <w:szCs w:val="24"/>
        </w:rPr>
        <w:t>😊</w:t>
      </w:r>
    </w:p>
    <w:p w14:paraId="1A06A70D" w14:textId="77777777" w:rsidR="00C5237F" w:rsidRDefault="00C5237F" w:rsidP="00E35444">
      <w:pPr>
        <w:rPr>
          <w:lang w:val="es-ES"/>
        </w:rPr>
      </w:pPr>
    </w:p>
    <w:p w14:paraId="0C436522" w14:textId="77777777" w:rsidR="002404F1" w:rsidRDefault="002404F1" w:rsidP="00E35444">
      <w:pPr>
        <w:rPr>
          <w:lang w:val="es-ES"/>
        </w:rPr>
      </w:pPr>
    </w:p>
    <w:p w14:paraId="108B80CD" w14:textId="77777777" w:rsidR="002404F1" w:rsidRDefault="002404F1" w:rsidP="00E35444">
      <w:pPr>
        <w:rPr>
          <w:lang w:val="es-ES"/>
        </w:rPr>
      </w:pPr>
      <w:r>
        <w:rPr>
          <w:lang w:val="es-ES"/>
        </w:rPr>
        <w:t>Pregunta 2</w:t>
      </w:r>
    </w:p>
    <w:p w14:paraId="52D8FBD5" w14:textId="77777777" w:rsidR="002404F1" w:rsidRDefault="002404F1" w:rsidP="00E35444">
      <w:pPr>
        <w:rPr>
          <w:lang w:val="es-ES"/>
        </w:rPr>
      </w:pPr>
    </w:p>
    <w:p w14:paraId="6941FF88" w14:textId="77777777" w:rsidR="002404F1" w:rsidRPr="002404F1" w:rsidRDefault="002404F1" w:rsidP="002404F1">
      <w:pPr>
        <w:rPr>
          <w:lang w:val="es-ES"/>
        </w:rPr>
      </w:pPr>
      <w:bookmarkStart w:id="2" w:name="_Hlk158190836"/>
      <w:r w:rsidRPr="002404F1">
        <w:rPr>
          <w:lang w:val="es-ES"/>
        </w:rPr>
        <w:t>La bioinformática es un campo multidisciplinario que combina la biología con la informática para analizar y procesar datos biológicos. Aquí tienes algunas de las herramientas y tecnologías computacionales más utilizadas en el campo de la bioinformática:</w:t>
      </w:r>
    </w:p>
    <w:p w14:paraId="23F4E67D" w14:textId="77777777" w:rsidR="002404F1" w:rsidRPr="002404F1" w:rsidRDefault="002404F1" w:rsidP="002404F1">
      <w:pPr>
        <w:numPr>
          <w:ilvl w:val="0"/>
          <w:numId w:val="15"/>
        </w:numPr>
      </w:pPr>
      <w:r w:rsidRPr="002404F1">
        <w:rPr>
          <w:b/>
          <w:bCs/>
        </w:rPr>
        <w:t>BLAST (Basic Local Alignment Search Tool):</w:t>
      </w:r>
    </w:p>
    <w:p w14:paraId="053B1A56" w14:textId="77777777" w:rsidR="002404F1" w:rsidRPr="002404F1" w:rsidRDefault="002404F1" w:rsidP="002404F1">
      <w:pPr>
        <w:numPr>
          <w:ilvl w:val="1"/>
          <w:numId w:val="15"/>
        </w:numPr>
        <w:rPr>
          <w:lang w:val="es-ES"/>
        </w:rPr>
      </w:pPr>
      <w:r w:rsidRPr="002404F1">
        <w:rPr>
          <w:lang w:val="es-ES"/>
        </w:rPr>
        <w:lastRenderedPageBreak/>
        <w:t>Utilizado para comparar secuencias de proteínas y ácidos nucleicos con bases de datos biológicas.</w:t>
      </w:r>
    </w:p>
    <w:p w14:paraId="476E0F50" w14:textId="77777777" w:rsidR="002404F1" w:rsidRPr="002404F1" w:rsidRDefault="002404F1" w:rsidP="002404F1">
      <w:pPr>
        <w:numPr>
          <w:ilvl w:val="1"/>
          <w:numId w:val="15"/>
        </w:numPr>
        <w:rPr>
          <w:lang w:val="es-ES"/>
        </w:rPr>
      </w:pPr>
      <w:r w:rsidRPr="002404F1">
        <w:rPr>
          <w:lang w:val="es-ES"/>
        </w:rPr>
        <w:t>Ayuda en la identificación de homologías y similitudes entre secuencias.</w:t>
      </w:r>
    </w:p>
    <w:p w14:paraId="644E4122" w14:textId="77777777" w:rsidR="002404F1" w:rsidRPr="002404F1" w:rsidRDefault="002404F1" w:rsidP="002404F1">
      <w:pPr>
        <w:numPr>
          <w:ilvl w:val="0"/>
          <w:numId w:val="15"/>
        </w:numPr>
      </w:pPr>
      <w:r w:rsidRPr="002404F1">
        <w:rPr>
          <w:b/>
          <w:bCs/>
        </w:rPr>
        <w:t>UCSC Genome Browser:</w:t>
      </w:r>
    </w:p>
    <w:p w14:paraId="2925A3B9" w14:textId="77777777" w:rsidR="002404F1" w:rsidRPr="002404F1" w:rsidRDefault="002404F1" w:rsidP="002404F1">
      <w:pPr>
        <w:numPr>
          <w:ilvl w:val="1"/>
          <w:numId w:val="15"/>
        </w:numPr>
        <w:rPr>
          <w:lang w:val="es-ES"/>
        </w:rPr>
      </w:pPr>
      <w:r w:rsidRPr="002404F1">
        <w:rPr>
          <w:lang w:val="es-ES"/>
        </w:rPr>
        <w:t>Ofrece acceso a genomas completos y sus anotaciones.</w:t>
      </w:r>
    </w:p>
    <w:p w14:paraId="2406B90A" w14:textId="77777777" w:rsidR="002404F1" w:rsidRPr="002404F1" w:rsidRDefault="002404F1" w:rsidP="002404F1">
      <w:pPr>
        <w:numPr>
          <w:ilvl w:val="1"/>
          <w:numId w:val="15"/>
        </w:numPr>
        <w:rPr>
          <w:lang w:val="es-ES"/>
        </w:rPr>
      </w:pPr>
      <w:r w:rsidRPr="002404F1">
        <w:rPr>
          <w:lang w:val="es-ES"/>
        </w:rPr>
        <w:t>Permite la visualización interactiva de datos genómicos y su comparación.</w:t>
      </w:r>
    </w:p>
    <w:p w14:paraId="30F57D64" w14:textId="77777777" w:rsidR="002404F1" w:rsidRPr="002404F1" w:rsidRDefault="002404F1" w:rsidP="002404F1">
      <w:pPr>
        <w:numPr>
          <w:ilvl w:val="0"/>
          <w:numId w:val="15"/>
        </w:numPr>
      </w:pPr>
      <w:r w:rsidRPr="002404F1">
        <w:rPr>
          <w:b/>
          <w:bCs/>
        </w:rPr>
        <w:t>NCBI Entrez Utilities:</w:t>
      </w:r>
    </w:p>
    <w:p w14:paraId="54D8271D" w14:textId="77777777" w:rsidR="002404F1" w:rsidRPr="002404F1" w:rsidRDefault="002404F1" w:rsidP="002404F1">
      <w:pPr>
        <w:numPr>
          <w:ilvl w:val="1"/>
          <w:numId w:val="15"/>
        </w:numPr>
        <w:rPr>
          <w:lang w:val="es-ES"/>
        </w:rPr>
      </w:pPr>
      <w:r w:rsidRPr="002404F1">
        <w:rPr>
          <w:lang w:val="es-ES"/>
        </w:rPr>
        <w:t xml:space="preserve">Conjunto de herramientas proporcionadas por el </w:t>
      </w:r>
      <w:proofErr w:type="spellStart"/>
      <w:r w:rsidRPr="002404F1">
        <w:rPr>
          <w:lang w:val="es-ES"/>
        </w:rPr>
        <w:t>National</w:t>
      </w:r>
      <w:proofErr w:type="spellEnd"/>
      <w:r w:rsidRPr="002404F1">
        <w:rPr>
          <w:lang w:val="es-ES"/>
        </w:rPr>
        <w:t xml:space="preserve"> Center </w:t>
      </w:r>
      <w:proofErr w:type="spellStart"/>
      <w:r w:rsidRPr="002404F1">
        <w:rPr>
          <w:lang w:val="es-ES"/>
        </w:rPr>
        <w:t>for</w:t>
      </w:r>
      <w:proofErr w:type="spellEnd"/>
      <w:r w:rsidRPr="002404F1">
        <w:rPr>
          <w:lang w:val="es-ES"/>
        </w:rPr>
        <w:t xml:space="preserve"> </w:t>
      </w:r>
      <w:proofErr w:type="spellStart"/>
      <w:r w:rsidRPr="002404F1">
        <w:rPr>
          <w:lang w:val="es-ES"/>
        </w:rPr>
        <w:t>Biotechnology</w:t>
      </w:r>
      <w:proofErr w:type="spellEnd"/>
      <w:r w:rsidRPr="002404F1">
        <w:rPr>
          <w:lang w:val="es-ES"/>
        </w:rPr>
        <w:t xml:space="preserve"> </w:t>
      </w:r>
      <w:proofErr w:type="spellStart"/>
      <w:r w:rsidRPr="002404F1">
        <w:rPr>
          <w:lang w:val="es-ES"/>
        </w:rPr>
        <w:t>Information</w:t>
      </w:r>
      <w:proofErr w:type="spellEnd"/>
      <w:r w:rsidRPr="002404F1">
        <w:rPr>
          <w:lang w:val="es-ES"/>
        </w:rPr>
        <w:t xml:space="preserve"> (NCBI) para buscar y recuperar datos biológicos.</w:t>
      </w:r>
    </w:p>
    <w:p w14:paraId="03616FD0" w14:textId="77777777" w:rsidR="002404F1" w:rsidRPr="002404F1" w:rsidRDefault="002404F1" w:rsidP="002404F1">
      <w:pPr>
        <w:numPr>
          <w:ilvl w:val="0"/>
          <w:numId w:val="15"/>
        </w:numPr>
      </w:pPr>
      <w:r w:rsidRPr="002404F1">
        <w:rPr>
          <w:b/>
          <w:bCs/>
        </w:rPr>
        <w:t>Bioconductor:</w:t>
      </w:r>
    </w:p>
    <w:p w14:paraId="4C0B1DBB" w14:textId="77777777" w:rsidR="002404F1" w:rsidRPr="002404F1" w:rsidRDefault="002404F1" w:rsidP="002404F1">
      <w:pPr>
        <w:numPr>
          <w:ilvl w:val="1"/>
          <w:numId w:val="15"/>
        </w:numPr>
        <w:rPr>
          <w:lang w:val="es-ES"/>
        </w:rPr>
      </w:pPr>
      <w:r w:rsidRPr="002404F1">
        <w:rPr>
          <w:lang w:val="es-ES"/>
        </w:rPr>
        <w:t>Plataforma para análisis y visualización de datos de genómica.</w:t>
      </w:r>
    </w:p>
    <w:p w14:paraId="61807E5A" w14:textId="77777777" w:rsidR="002404F1" w:rsidRPr="002404F1" w:rsidRDefault="002404F1" w:rsidP="002404F1">
      <w:pPr>
        <w:numPr>
          <w:ilvl w:val="1"/>
          <w:numId w:val="15"/>
        </w:numPr>
        <w:rPr>
          <w:lang w:val="es-ES"/>
        </w:rPr>
      </w:pPr>
      <w:r w:rsidRPr="002404F1">
        <w:rPr>
          <w:lang w:val="es-ES"/>
        </w:rPr>
        <w:t>Se utiliza con el lenguaje de programación R y ofrece numerosos paquetes específicos para bioinformática.</w:t>
      </w:r>
    </w:p>
    <w:p w14:paraId="197C205C" w14:textId="77777777" w:rsidR="002404F1" w:rsidRPr="002404F1" w:rsidRDefault="002404F1" w:rsidP="002404F1">
      <w:pPr>
        <w:numPr>
          <w:ilvl w:val="0"/>
          <w:numId w:val="15"/>
        </w:numPr>
      </w:pPr>
      <w:r w:rsidRPr="002404F1">
        <w:rPr>
          <w:b/>
          <w:bCs/>
        </w:rPr>
        <w:t>EMBOSS (European Molecular Biology Open Software Suite):</w:t>
      </w:r>
    </w:p>
    <w:p w14:paraId="49F21ED8" w14:textId="77777777" w:rsidR="002404F1" w:rsidRPr="002404F1" w:rsidRDefault="002404F1" w:rsidP="002404F1">
      <w:pPr>
        <w:numPr>
          <w:ilvl w:val="1"/>
          <w:numId w:val="15"/>
        </w:numPr>
        <w:rPr>
          <w:lang w:val="es-ES"/>
        </w:rPr>
      </w:pPr>
      <w:r w:rsidRPr="002404F1">
        <w:rPr>
          <w:lang w:val="es-ES"/>
        </w:rPr>
        <w:t>Conjunto de más de 100 herramientas de software para análisis de secuencias y estructuras biológicas.</w:t>
      </w:r>
    </w:p>
    <w:p w14:paraId="689631DD" w14:textId="77777777" w:rsidR="002404F1" w:rsidRPr="002404F1" w:rsidRDefault="002404F1" w:rsidP="002404F1">
      <w:pPr>
        <w:numPr>
          <w:ilvl w:val="0"/>
          <w:numId w:val="15"/>
        </w:numPr>
      </w:pPr>
      <w:proofErr w:type="spellStart"/>
      <w:r w:rsidRPr="002404F1">
        <w:rPr>
          <w:b/>
          <w:bCs/>
        </w:rPr>
        <w:t>PyMOL</w:t>
      </w:r>
      <w:proofErr w:type="spellEnd"/>
      <w:r w:rsidRPr="002404F1">
        <w:rPr>
          <w:b/>
          <w:bCs/>
        </w:rPr>
        <w:t>:</w:t>
      </w:r>
    </w:p>
    <w:p w14:paraId="6503CC9D" w14:textId="77777777" w:rsidR="002404F1" w:rsidRPr="002404F1" w:rsidRDefault="002404F1" w:rsidP="002404F1">
      <w:pPr>
        <w:numPr>
          <w:ilvl w:val="1"/>
          <w:numId w:val="15"/>
        </w:numPr>
        <w:rPr>
          <w:lang w:val="es-ES"/>
        </w:rPr>
      </w:pPr>
      <w:r w:rsidRPr="002404F1">
        <w:rPr>
          <w:lang w:val="es-ES"/>
        </w:rPr>
        <w:t>Herramienta de visualización de estructuras moleculares en 3D.</w:t>
      </w:r>
    </w:p>
    <w:p w14:paraId="5DCDA15D" w14:textId="77777777" w:rsidR="002404F1" w:rsidRPr="002404F1" w:rsidRDefault="002404F1" w:rsidP="002404F1">
      <w:pPr>
        <w:numPr>
          <w:ilvl w:val="1"/>
          <w:numId w:val="15"/>
        </w:numPr>
        <w:rPr>
          <w:lang w:val="es-ES"/>
        </w:rPr>
      </w:pPr>
      <w:r w:rsidRPr="002404F1">
        <w:rPr>
          <w:lang w:val="es-ES"/>
        </w:rPr>
        <w:t>Utilizada para el análisis de proteínas y ácidos nucleicos.</w:t>
      </w:r>
    </w:p>
    <w:p w14:paraId="34B45011" w14:textId="77777777" w:rsidR="002404F1" w:rsidRPr="002404F1" w:rsidRDefault="002404F1" w:rsidP="002404F1">
      <w:pPr>
        <w:numPr>
          <w:ilvl w:val="0"/>
          <w:numId w:val="15"/>
        </w:numPr>
      </w:pPr>
      <w:proofErr w:type="spellStart"/>
      <w:r w:rsidRPr="002404F1">
        <w:rPr>
          <w:b/>
          <w:bCs/>
        </w:rPr>
        <w:t>Biopython</w:t>
      </w:r>
      <w:proofErr w:type="spellEnd"/>
      <w:r w:rsidRPr="002404F1">
        <w:rPr>
          <w:b/>
          <w:bCs/>
        </w:rPr>
        <w:t>:</w:t>
      </w:r>
    </w:p>
    <w:p w14:paraId="04706981" w14:textId="77777777" w:rsidR="002404F1" w:rsidRPr="002404F1" w:rsidRDefault="002404F1" w:rsidP="002404F1">
      <w:pPr>
        <w:numPr>
          <w:ilvl w:val="1"/>
          <w:numId w:val="15"/>
        </w:numPr>
        <w:rPr>
          <w:lang w:val="es-ES"/>
        </w:rPr>
      </w:pPr>
      <w:r w:rsidRPr="002404F1">
        <w:rPr>
          <w:lang w:val="es-ES"/>
        </w:rPr>
        <w:t>Biblioteca de Python que proporciona herramientas para la manipulación y análisis de datos biológicos, incluyendo secuencias y estructuras.</w:t>
      </w:r>
    </w:p>
    <w:p w14:paraId="678C3EB8" w14:textId="77777777" w:rsidR="002404F1" w:rsidRPr="002404F1" w:rsidRDefault="002404F1" w:rsidP="002404F1">
      <w:pPr>
        <w:numPr>
          <w:ilvl w:val="0"/>
          <w:numId w:val="15"/>
        </w:numPr>
      </w:pPr>
      <w:r w:rsidRPr="002404F1">
        <w:rPr>
          <w:b/>
          <w:bCs/>
        </w:rPr>
        <w:t>Galaxy:</w:t>
      </w:r>
    </w:p>
    <w:p w14:paraId="0A4F1647" w14:textId="77777777" w:rsidR="002404F1" w:rsidRPr="002404F1" w:rsidRDefault="002404F1" w:rsidP="002404F1">
      <w:pPr>
        <w:numPr>
          <w:ilvl w:val="1"/>
          <w:numId w:val="15"/>
        </w:numPr>
        <w:rPr>
          <w:lang w:val="es-ES"/>
        </w:rPr>
      </w:pPr>
      <w:r w:rsidRPr="002404F1">
        <w:rPr>
          <w:lang w:val="es-ES"/>
        </w:rPr>
        <w:t>Plataforma en línea que permite el análisis de datos genómicos a través de una interfaz gráfica de usuario.</w:t>
      </w:r>
    </w:p>
    <w:p w14:paraId="171657D2" w14:textId="77777777" w:rsidR="002404F1" w:rsidRPr="002404F1" w:rsidRDefault="002404F1" w:rsidP="002404F1">
      <w:pPr>
        <w:numPr>
          <w:ilvl w:val="1"/>
          <w:numId w:val="15"/>
        </w:numPr>
        <w:rPr>
          <w:lang w:val="es-ES"/>
        </w:rPr>
      </w:pPr>
      <w:r w:rsidRPr="002404F1">
        <w:rPr>
          <w:lang w:val="es-ES"/>
        </w:rPr>
        <w:t>Ofrece una variedad de herramientas bioinformáticas y la capacidad de construir flujos de trabajo.</w:t>
      </w:r>
    </w:p>
    <w:p w14:paraId="4F33C557" w14:textId="77777777" w:rsidR="002404F1" w:rsidRPr="002404F1" w:rsidRDefault="002404F1" w:rsidP="002404F1">
      <w:pPr>
        <w:numPr>
          <w:ilvl w:val="0"/>
          <w:numId w:val="15"/>
        </w:numPr>
      </w:pPr>
      <w:r w:rsidRPr="002404F1">
        <w:rPr>
          <w:b/>
          <w:bCs/>
        </w:rPr>
        <w:t>GROMACS:</w:t>
      </w:r>
    </w:p>
    <w:p w14:paraId="10268156" w14:textId="77777777" w:rsidR="002404F1" w:rsidRPr="002404F1" w:rsidRDefault="002404F1" w:rsidP="002404F1">
      <w:pPr>
        <w:numPr>
          <w:ilvl w:val="1"/>
          <w:numId w:val="15"/>
        </w:numPr>
        <w:rPr>
          <w:lang w:val="es-ES"/>
        </w:rPr>
      </w:pPr>
      <w:r w:rsidRPr="002404F1">
        <w:rPr>
          <w:lang w:val="es-ES"/>
        </w:rPr>
        <w:t>Utilizado para simulaciones de dinámica molecular de sistemas biomoleculares.</w:t>
      </w:r>
    </w:p>
    <w:p w14:paraId="303C74D8" w14:textId="77777777" w:rsidR="002404F1" w:rsidRPr="002404F1" w:rsidRDefault="002404F1" w:rsidP="002404F1">
      <w:pPr>
        <w:numPr>
          <w:ilvl w:val="1"/>
          <w:numId w:val="15"/>
        </w:numPr>
        <w:rPr>
          <w:lang w:val="es-ES"/>
        </w:rPr>
      </w:pPr>
      <w:r w:rsidRPr="002404F1">
        <w:rPr>
          <w:lang w:val="es-ES"/>
        </w:rPr>
        <w:t>Aplicado en el estudio de interacciones moleculares.</w:t>
      </w:r>
    </w:p>
    <w:p w14:paraId="1A5B4994" w14:textId="77777777" w:rsidR="002404F1" w:rsidRPr="002404F1" w:rsidRDefault="002404F1" w:rsidP="002404F1">
      <w:pPr>
        <w:numPr>
          <w:ilvl w:val="0"/>
          <w:numId w:val="15"/>
        </w:numPr>
      </w:pPr>
      <w:proofErr w:type="spellStart"/>
      <w:r w:rsidRPr="002404F1">
        <w:rPr>
          <w:b/>
          <w:bCs/>
        </w:rPr>
        <w:t>Cytoscape</w:t>
      </w:r>
      <w:proofErr w:type="spellEnd"/>
      <w:r w:rsidRPr="002404F1">
        <w:rPr>
          <w:b/>
          <w:bCs/>
        </w:rPr>
        <w:t>:</w:t>
      </w:r>
    </w:p>
    <w:p w14:paraId="3B2274B4" w14:textId="77777777" w:rsidR="002404F1" w:rsidRPr="002404F1" w:rsidRDefault="002404F1" w:rsidP="002404F1">
      <w:pPr>
        <w:numPr>
          <w:ilvl w:val="1"/>
          <w:numId w:val="15"/>
        </w:numPr>
        <w:rPr>
          <w:lang w:val="es-ES"/>
        </w:rPr>
      </w:pPr>
      <w:r w:rsidRPr="002404F1">
        <w:rPr>
          <w:lang w:val="es-ES"/>
        </w:rPr>
        <w:lastRenderedPageBreak/>
        <w:t>Herramienta de visualización y análisis de redes biológicas.</w:t>
      </w:r>
    </w:p>
    <w:p w14:paraId="33E3F13D" w14:textId="77777777" w:rsidR="002404F1" w:rsidRPr="002404F1" w:rsidRDefault="002404F1" w:rsidP="002404F1">
      <w:pPr>
        <w:numPr>
          <w:ilvl w:val="1"/>
          <w:numId w:val="15"/>
        </w:numPr>
        <w:rPr>
          <w:lang w:val="es-ES"/>
        </w:rPr>
      </w:pPr>
      <w:r w:rsidRPr="002404F1">
        <w:rPr>
          <w:lang w:val="es-ES"/>
        </w:rPr>
        <w:t>Se utiliza para representar interacciones entre genes, proteínas y metabolitos.</w:t>
      </w:r>
    </w:p>
    <w:p w14:paraId="4AAA6E74" w14:textId="77777777" w:rsidR="002404F1" w:rsidRPr="002404F1" w:rsidRDefault="002404F1" w:rsidP="002404F1">
      <w:pPr>
        <w:numPr>
          <w:ilvl w:val="0"/>
          <w:numId w:val="15"/>
        </w:numPr>
      </w:pPr>
      <w:proofErr w:type="spellStart"/>
      <w:r w:rsidRPr="002404F1">
        <w:rPr>
          <w:b/>
          <w:bCs/>
        </w:rPr>
        <w:t>BEDTools</w:t>
      </w:r>
      <w:proofErr w:type="spellEnd"/>
      <w:r w:rsidRPr="002404F1">
        <w:rPr>
          <w:b/>
          <w:bCs/>
        </w:rPr>
        <w:t>:</w:t>
      </w:r>
    </w:p>
    <w:p w14:paraId="075C21F3" w14:textId="77777777" w:rsidR="002404F1" w:rsidRPr="002404F1" w:rsidRDefault="002404F1" w:rsidP="002404F1">
      <w:pPr>
        <w:numPr>
          <w:ilvl w:val="1"/>
          <w:numId w:val="15"/>
        </w:numPr>
        <w:rPr>
          <w:lang w:val="es-ES"/>
        </w:rPr>
      </w:pPr>
      <w:r w:rsidRPr="002404F1">
        <w:rPr>
          <w:lang w:val="es-ES"/>
        </w:rPr>
        <w:t>Conjunto de herramientas para el análisis de datos de genómica funcional.</w:t>
      </w:r>
    </w:p>
    <w:p w14:paraId="748F1787" w14:textId="77777777" w:rsidR="002404F1" w:rsidRPr="002404F1" w:rsidRDefault="002404F1" w:rsidP="002404F1">
      <w:pPr>
        <w:numPr>
          <w:ilvl w:val="1"/>
          <w:numId w:val="15"/>
        </w:numPr>
        <w:rPr>
          <w:lang w:val="es-ES"/>
        </w:rPr>
      </w:pPr>
      <w:r w:rsidRPr="002404F1">
        <w:rPr>
          <w:lang w:val="es-ES"/>
        </w:rPr>
        <w:t>Permite realizar operaciones como la superposición y manipulación de intervalos genómicos.</w:t>
      </w:r>
    </w:p>
    <w:p w14:paraId="30869559" w14:textId="77777777" w:rsidR="002404F1" w:rsidRPr="002404F1" w:rsidRDefault="002404F1" w:rsidP="002404F1">
      <w:pPr>
        <w:numPr>
          <w:ilvl w:val="0"/>
          <w:numId w:val="15"/>
        </w:numPr>
      </w:pPr>
      <w:r w:rsidRPr="002404F1">
        <w:rPr>
          <w:b/>
          <w:bCs/>
        </w:rPr>
        <w:t xml:space="preserve">TensorFlow y </w:t>
      </w:r>
      <w:proofErr w:type="spellStart"/>
      <w:r w:rsidRPr="002404F1">
        <w:rPr>
          <w:b/>
          <w:bCs/>
        </w:rPr>
        <w:t>PyTorch</w:t>
      </w:r>
      <w:proofErr w:type="spellEnd"/>
      <w:r w:rsidRPr="002404F1">
        <w:rPr>
          <w:b/>
          <w:bCs/>
        </w:rPr>
        <w:t>:</w:t>
      </w:r>
    </w:p>
    <w:p w14:paraId="361C4230" w14:textId="77777777" w:rsidR="002404F1" w:rsidRPr="002404F1" w:rsidRDefault="002404F1" w:rsidP="002404F1">
      <w:pPr>
        <w:numPr>
          <w:ilvl w:val="1"/>
          <w:numId w:val="15"/>
        </w:numPr>
        <w:rPr>
          <w:lang w:val="es-ES"/>
        </w:rPr>
      </w:pPr>
      <w:r w:rsidRPr="002404F1">
        <w:rPr>
          <w:lang w:val="es-ES"/>
        </w:rPr>
        <w:t>Bibliotecas de aprendizaje profundo utilizadas en bioinformática para tareas como el análisis de imágenes biológicas y la predicción de estructuras proteicas.</w:t>
      </w:r>
    </w:p>
    <w:p w14:paraId="7523F085" w14:textId="77777777" w:rsidR="002404F1" w:rsidRPr="002404F1" w:rsidRDefault="002404F1" w:rsidP="002404F1">
      <w:pPr>
        <w:numPr>
          <w:ilvl w:val="0"/>
          <w:numId w:val="15"/>
        </w:numPr>
      </w:pPr>
      <w:proofErr w:type="spellStart"/>
      <w:r w:rsidRPr="002404F1">
        <w:rPr>
          <w:b/>
          <w:bCs/>
        </w:rPr>
        <w:t>Samtools</w:t>
      </w:r>
      <w:proofErr w:type="spellEnd"/>
      <w:r w:rsidRPr="002404F1">
        <w:rPr>
          <w:b/>
          <w:bCs/>
        </w:rPr>
        <w:t>:</w:t>
      </w:r>
    </w:p>
    <w:p w14:paraId="7ECF0A49" w14:textId="77777777" w:rsidR="002404F1" w:rsidRPr="002404F1" w:rsidRDefault="002404F1" w:rsidP="002404F1">
      <w:pPr>
        <w:numPr>
          <w:ilvl w:val="1"/>
          <w:numId w:val="15"/>
        </w:numPr>
        <w:rPr>
          <w:lang w:val="es-ES"/>
        </w:rPr>
      </w:pPr>
      <w:r w:rsidRPr="002404F1">
        <w:rPr>
          <w:lang w:val="es-ES"/>
        </w:rPr>
        <w:t>Herramienta para la manipulación de archivos SAM/BAM utilizados en el mapeo de secuencias de ADN.</w:t>
      </w:r>
    </w:p>
    <w:p w14:paraId="67CA88FB" w14:textId="77777777" w:rsidR="002404F1" w:rsidRPr="002404F1" w:rsidRDefault="002404F1" w:rsidP="002404F1">
      <w:pPr>
        <w:numPr>
          <w:ilvl w:val="0"/>
          <w:numId w:val="15"/>
        </w:numPr>
      </w:pPr>
      <w:r w:rsidRPr="002404F1">
        <w:rPr>
          <w:b/>
          <w:bCs/>
        </w:rPr>
        <w:t>IGV (Integrative Genomics Viewer):</w:t>
      </w:r>
    </w:p>
    <w:p w14:paraId="5FF5E5C4" w14:textId="77777777" w:rsidR="002404F1" w:rsidRPr="002404F1" w:rsidRDefault="002404F1" w:rsidP="002404F1">
      <w:pPr>
        <w:numPr>
          <w:ilvl w:val="1"/>
          <w:numId w:val="15"/>
        </w:numPr>
        <w:rPr>
          <w:lang w:val="es-ES"/>
        </w:rPr>
      </w:pPr>
      <w:r w:rsidRPr="002404F1">
        <w:rPr>
          <w:lang w:val="es-ES"/>
        </w:rPr>
        <w:t>Herramienta para la visualización interactiva de datos genómicos.</w:t>
      </w:r>
    </w:p>
    <w:p w14:paraId="777C6F36" w14:textId="77777777" w:rsidR="002404F1" w:rsidRPr="002404F1" w:rsidRDefault="002404F1" w:rsidP="002404F1">
      <w:pPr>
        <w:numPr>
          <w:ilvl w:val="1"/>
          <w:numId w:val="15"/>
        </w:numPr>
        <w:rPr>
          <w:lang w:val="es-ES"/>
        </w:rPr>
      </w:pPr>
      <w:r w:rsidRPr="002404F1">
        <w:rPr>
          <w:lang w:val="es-ES"/>
        </w:rPr>
        <w:t>Permite explorar datos de secuenciación y anotaciones genómicas.</w:t>
      </w:r>
    </w:p>
    <w:p w14:paraId="7BC350BE" w14:textId="77777777" w:rsidR="002404F1" w:rsidRPr="002404F1" w:rsidRDefault="002404F1" w:rsidP="002404F1">
      <w:pPr>
        <w:rPr>
          <w:lang w:val="es-ES"/>
        </w:rPr>
      </w:pPr>
      <w:r w:rsidRPr="002404F1">
        <w:rPr>
          <w:lang w:val="es-ES"/>
        </w:rPr>
        <w:t>Estas herramientas y tecnologías son solo una muestra del vasto conjunto de recursos utilizados en bioinformática. La elección de herramientas dependerá de la tarea específica y del tipo de datos biológicos que se estén analizando.</w:t>
      </w:r>
    </w:p>
    <w:bookmarkEnd w:id="2"/>
    <w:p w14:paraId="0EFD790B" w14:textId="77777777" w:rsidR="002404F1" w:rsidRDefault="002404F1" w:rsidP="00E35444">
      <w:pPr>
        <w:rPr>
          <w:lang w:val="es-ES"/>
        </w:rPr>
      </w:pPr>
    </w:p>
    <w:p w14:paraId="2D1963C1" w14:textId="77777777" w:rsidR="002404F1" w:rsidRDefault="002404F1" w:rsidP="00E35444">
      <w:pPr>
        <w:rPr>
          <w:lang w:val="es-ES"/>
        </w:rPr>
      </w:pPr>
    </w:p>
    <w:p w14:paraId="4214A4E7" w14:textId="77777777" w:rsidR="002404F1" w:rsidRPr="00E35444" w:rsidRDefault="002404F1" w:rsidP="00E35444">
      <w:pPr>
        <w:rPr>
          <w:lang w:val="es-ES"/>
        </w:rPr>
      </w:pPr>
    </w:p>
    <w:sectPr w:rsidR="002404F1" w:rsidRPr="00E35444">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ar(--cib-font-text)">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224CF"/>
    <w:multiLevelType w:val="multilevel"/>
    <w:tmpl w:val="850C9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893B60"/>
    <w:multiLevelType w:val="multilevel"/>
    <w:tmpl w:val="3268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E12CA3"/>
    <w:multiLevelType w:val="multilevel"/>
    <w:tmpl w:val="2E9A3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EB7559"/>
    <w:multiLevelType w:val="multilevel"/>
    <w:tmpl w:val="2DCC3762"/>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9D36EC"/>
    <w:multiLevelType w:val="multilevel"/>
    <w:tmpl w:val="5A1A2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644132"/>
    <w:multiLevelType w:val="multilevel"/>
    <w:tmpl w:val="BAFAB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2D13C5"/>
    <w:multiLevelType w:val="multilevel"/>
    <w:tmpl w:val="3F54D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4F7EC3"/>
    <w:multiLevelType w:val="multilevel"/>
    <w:tmpl w:val="B6568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7D363B"/>
    <w:multiLevelType w:val="multilevel"/>
    <w:tmpl w:val="62500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95252F"/>
    <w:multiLevelType w:val="multilevel"/>
    <w:tmpl w:val="86224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19112F"/>
    <w:multiLevelType w:val="multilevel"/>
    <w:tmpl w:val="FC66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F248DA"/>
    <w:multiLevelType w:val="multilevel"/>
    <w:tmpl w:val="45541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B3158E"/>
    <w:multiLevelType w:val="multilevel"/>
    <w:tmpl w:val="18FAB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C57928"/>
    <w:multiLevelType w:val="multilevel"/>
    <w:tmpl w:val="6A362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430C7B"/>
    <w:multiLevelType w:val="multilevel"/>
    <w:tmpl w:val="07386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BB1E00"/>
    <w:multiLevelType w:val="multilevel"/>
    <w:tmpl w:val="3A369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4137EB"/>
    <w:multiLevelType w:val="multilevel"/>
    <w:tmpl w:val="C1D0C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4"/>
  </w:num>
  <w:num w:numId="3">
    <w:abstractNumId w:val="13"/>
  </w:num>
  <w:num w:numId="4">
    <w:abstractNumId w:val="11"/>
  </w:num>
  <w:num w:numId="5">
    <w:abstractNumId w:val="0"/>
  </w:num>
  <w:num w:numId="6">
    <w:abstractNumId w:val="8"/>
  </w:num>
  <w:num w:numId="7">
    <w:abstractNumId w:val="7"/>
  </w:num>
  <w:num w:numId="8">
    <w:abstractNumId w:val="2"/>
  </w:num>
  <w:num w:numId="9">
    <w:abstractNumId w:val="10"/>
  </w:num>
  <w:num w:numId="10">
    <w:abstractNumId w:val="5"/>
  </w:num>
  <w:num w:numId="11">
    <w:abstractNumId w:val="16"/>
  </w:num>
  <w:num w:numId="12">
    <w:abstractNumId w:val="1"/>
  </w:num>
  <w:num w:numId="13">
    <w:abstractNumId w:val="12"/>
  </w:num>
  <w:num w:numId="14">
    <w:abstractNumId w:val="15"/>
  </w:num>
  <w:num w:numId="15">
    <w:abstractNumId w:val="3"/>
  </w:num>
  <w:num w:numId="16">
    <w:abstractNumId w:val="6"/>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444"/>
    <w:rsid w:val="000710B0"/>
    <w:rsid w:val="0008619D"/>
    <w:rsid w:val="000F1729"/>
    <w:rsid w:val="00137D32"/>
    <w:rsid w:val="00142B16"/>
    <w:rsid w:val="00214C47"/>
    <w:rsid w:val="002404F1"/>
    <w:rsid w:val="00315232"/>
    <w:rsid w:val="0032707D"/>
    <w:rsid w:val="00340B50"/>
    <w:rsid w:val="00415862"/>
    <w:rsid w:val="00417401"/>
    <w:rsid w:val="0042734C"/>
    <w:rsid w:val="00471DB0"/>
    <w:rsid w:val="00616B7E"/>
    <w:rsid w:val="006B4589"/>
    <w:rsid w:val="006D7891"/>
    <w:rsid w:val="00726CFA"/>
    <w:rsid w:val="009668D0"/>
    <w:rsid w:val="00B60E58"/>
    <w:rsid w:val="00C5237F"/>
    <w:rsid w:val="00C93B52"/>
    <w:rsid w:val="00CA2830"/>
    <w:rsid w:val="00DC6582"/>
    <w:rsid w:val="00E35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3C1B3C"/>
  <w15:chartTrackingRefBased/>
  <w15:docId w15:val="{6A828859-0C08-4D60-92B4-409F07CDE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2404F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5237F"/>
    <w:pPr>
      <w:spacing w:before="100" w:beforeAutospacing="1" w:after="100" w:afterAutospacing="1" w:line="240" w:lineRule="auto"/>
    </w:pPr>
    <w:rPr>
      <w:rFonts w:ascii="Times New Roman" w:eastAsia="Times New Roman" w:hAnsi="Times New Roman" w:cs="Times New Roman"/>
      <w:sz w:val="24"/>
      <w:szCs w:val="24"/>
    </w:rPr>
  </w:style>
  <w:style w:type="character" w:styleId="CdigoHTML">
    <w:name w:val="HTML Code"/>
    <w:basedOn w:val="Fuentedeprrafopredeter"/>
    <w:uiPriority w:val="99"/>
    <w:semiHidden/>
    <w:unhideWhenUsed/>
    <w:rsid w:val="00C5237F"/>
    <w:rPr>
      <w:rFonts w:ascii="Courier New" w:eastAsia="Times New Roman" w:hAnsi="Courier New" w:cs="Courier New"/>
      <w:sz w:val="20"/>
      <w:szCs w:val="20"/>
    </w:rPr>
  </w:style>
  <w:style w:type="character" w:styleId="Hipervnculo">
    <w:name w:val="Hyperlink"/>
    <w:basedOn w:val="Fuentedeprrafopredeter"/>
    <w:uiPriority w:val="99"/>
    <w:unhideWhenUsed/>
    <w:rsid w:val="00C5237F"/>
    <w:rPr>
      <w:color w:val="0000FF"/>
      <w:u w:val="single"/>
    </w:rPr>
  </w:style>
  <w:style w:type="paragraph" w:styleId="Prrafodelista">
    <w:name w:val="List Paragraph"/>
    <w:basedOn w:val="Normal"/>
    <w:uiPriority w:val="34"/>
    <w:qFormat/>
    <w:rsid w:val="00616B7E"/>
    <w:pPr>
      <w:ind w:left="720"/>
      <w:contextualSpacing/>
    </w:pPr>
  </w:style>
  <w:style w:type="character" w:customStyle="1" w:styleId="Ttulo1Car">
    <w:name w:val="Título 1 Car"/>
    <w:basedOn w:val="Fuentedeprrafopredeter"/>
    <w:link w:val="Ttulo1"/>
    <w:uiPriority w:val="9"/>
    <w:rsid w:val="002404F1"/>
    <w:rPr>
      <w:rFonts w:ascii="Times New Roman" w:eastAsia="Times New Roman" w:hAnsi="Times New Roman" w:cs="Times New Roman"/>
      <w:b/>
      <w:bCs/>
      <w:kern w:val="36"/>
      <w:sz w:val="48"/>
      <w:szCs w:val="48"/>
    </w:rPr>
  </w:style>
  <w:style w:type="character" w:customStyle="1" w:styleId="sr-only">
    <w:name w:val="sr-only"/>
    <w:basedOn w:val="Fuentedeprrafopredeter"/>
    <w:rsid w:val="002404F1"/>
  </w:style>
  <w:style w:type="character" w:styleId="Textoennegrita">
    <w:name w:val="Strong"/>
    <w:basedOn w:val="Fuentedeprrafopredeter"/>
    <w:uiPriority w:val="22"/>
    <w:qFormat/>
    <w:rsid w:val="002404F1"/>
    <w:rPr>
      <w:b/>
      <w:bCs/>
    </w:rPr>
  </w:style>
  <w:style w:type="character" w:styleId="Mencinsinresolver">
    <w:name w:val="Unresolved Mention"/>
    <w:basedOn w:val="Fuentedeprrafopredeter"/>
    <w:uiPriority w:val="99"/>
    <w:semiHidden/>
    <w:unhideWhenUsed/>
    <w:rsid w:val="00214C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41719">
      <w:bodyDiv w:val="1"/>
      <w:marLeft w:val="0"/>
      <w:marRight w:val="0"/>
      <w:marTop w:val="0"/>
      <w:marBottom w:val="0"/>
      <w:divBdr>
        <w:top w:val="none" w:sz="0" w:space="0" w:color="auto"/>
        <w:left w:val="none" w:sz="0" w:space="0" w:color="auto"/>
        <w:bottom w:val="none" w:sz="0" w:space="0" w:color="auto"/>
        <w:right w:val="none" w:sz="0" w:space="0" w:color="auto"/>
      </w:divBdr>
      <w:divsChild>
        <w:div w:id="1967544371">
          <w:marLeft w:val="0"/>
          <w:marRight w:val="0"/>
          <w:marTop w:val="0"/>
          <w:marBottom w:val="0"/>
          <w:divBdr>
            <w:top w:val="none" w:sz="0" w:space="0" w:color="auto"/>
            <w:left w:val="none" w:sz="0" w:space="0" w:color="auto"/>
            <w:bottom w:val="none" w:sz="0" w:space="0" w:color="auto"/>
            <w:right w:val="none" w:sz="0" w:space="0" w:color="auto"/>
          </w:divBdr>
          <w:divsChild>
            <w:div w:id="167063221">
              <w:marLeft w:val="0"/>
              <w:marRight w:val="0"/>
              <w:marTop w:val="0"/>
              <w:marBottom w:val="0"/>
              <w:divBdr>
                <w:top w:val="none" w:sz="0" w:space="0" w:color="auto"/>
                <w:left w:val="none" w:sz="0" w:space="0" w:color="auto"/>
                <w:bottom w:val="none" w:sz="0" w:space="0" w:color="auto"/>
                <w:right w:val="none" w:sz="0" w:space="0" w:color="auto"/>
              </w:divBdr>
              <w:divsChild>
                <w:div w:id="142260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367178">
          <w:marLeft w:val="0"/>
          <w:marRight w:val="0"/>
          <w:marTop w:val="0"/>
          <w:marBottom w:val="0"/>
          <w:divBdr>
            <w:top w:val="none" w:sz="0" w:space="0" w:color="auto"/>
            <w:left w:val="none" w:sz="0" w:space="0" w:color="auto"/>
            <w:bottom w:val="none" w:sz="0" w:space="0" w:color="auto"/>
            <w:right w:val="none" w:sz="0" w:space="0" w:color="auto"/>
          </w:divBdr>
          <w:divsChild>
            <w:div w:id="1255745992">
              <w:marLeft w:val="0"/>
              <w:marRight w:val="0"/>
              <w:marTop w:val="0"/>
              <w:marBottom w:val="0"/>
              <w:divBdr>
                <w:top w:val="none" w:sz="0" w:space="0" w:color="auto"/>
                <w:left w:val="none" w:sz="0" w:space="0" w:color="auto"/>
                <w:bottom w:val="none" w:sz="0" w:space="0" w:color="auto"/>
                <w:right w:val="none" w:sz="0" w:space="0" w:color="auto"/>
              </w:divBdr>
            </w:div>
          </w:divsChild>
        </w:div>
        <w:div w:id="988828232">
          <w:marLeft w:val="0"/>
          <w:marRight w:val="0"/>
          <w:marTop w:val="0"/>
          <w:marBottom w:val="0"/>
          <w:divBdr>
            <w:top w:val="none" w:sz="0" w:space="0" w:color="auto"/>
            <w:left w:val="none" w:sz="0" w:space="0" w:color="auto"/>
            <w:bottom w:val="none" w:sz="0" w:space="0" w:color="auto"/>
            <w:right w:val="none" w:sz="0" w:space="0" w:color="auto"/>
          </w:divBdr>
          <w:divsChild>
            <w:div w:id="1014922997">
              <w:marLeft w:val="0"/>
              <w:marRight w:val="0"/>
              <w:marTop w:val="0"/>
              <w:marBottom w:val="0"/>
              <w:divBdr>
                <w:top w:val="none" w:sz="0" w:space="0" w:color="auto"/>
                <w:left w:val="none" w:sz="0" w:space="0" w:color="auto"/>
                <w:bottom w:val="none" w:sz="0" w:space="0" w:color="auto"/>
                <w:right w:val="none" w:sz="0" w:space="0" w:color="auto"/>
              </w:divBdr>
            </w:div>
          </w:divsChild>
        </w:div>
        <w:div w:id="1716932477">
          <w:marLeft w:val="0"/>
          <w:marRight w:val="0"/>
          <w:marTop w:val="0"/>
          <w:marBottom w:val="0"/>
          <w:divBdr>
            <w:top w:val="none" w:sz="0" w:space="0" w:color="auto"/>
            <w:left w:val="none" w:sz="0" w:space="0" w:color="auto"/>
            <w:bottom w:val="none" w:sz="0" w:space="0" w:color="auto"/>
            <w:right w:val="none" w:sz="0" w:space="0" w:color="auto"/>
          </w:divBdr>
          <w:divsChild>
            <w:div w:id="49571896">
              <w:marLeft w:val="0"/>
              <w:marRight w:val="0"/>
              <w:marTop w:val="0"/>
              <w:marBottom w:val="0"/>
              <w:divBdr>
                <w:top w:val="none" w:sz="0" w:space="0" w:color="auto"/>
                <w:left w:val="none" w:sz="0" w:space="0" w:color="auto"/>
                <w:bottom w:val="none" w:sz="0" w:space="0" w:color="auto"/>
                <w:right w:val="none" w:sz="0" w:space="0" w:color="auto"/>
              </w:divBdr>
              <w:divsChild>
                <w:div w:id="1516460455">
                  <w:marLeft w:val="0"/>
                  <w:marRight w:val="0"/>
                  <w:marTop w:val="0"/>
                  <w:marBottom w:val="0"/>
                  <w:divBdr>
                    <w:top w:val="none" w:sz="0" w:space="0" w:color="auto"/>
                    <w:left w:val="none" w:sz="0" w:space="0" w:color="auto"/>
                    <w:bottom w:val="none" w:sz="0" w:space="0" w:color="auto"/>
                    <w:right w:val="none" w:sz="0" w:space="0" w:color="auto"/>
                  </w:divBdr>
                  <w:divsChild>
                    <w:div w:id="206338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932325">
      <w:bodyDiv w:val="1"/>
      <w:marLeft w:val="0"/>
      <w:marRight w:val="0"/>
      <w:marTop w:val="0"/>
      <w:marBottom w:val="0"/>
      <w:divBdr>
        <w:top w:val="none" w:sz="0" w:space="0" w:color="auto"/>
        <w:left w:val="none" w:sz="0" w:space="0" w:color="auto"/>
        <w:bottom w:val="none" w:sz="0" w:space="0" w:color="auto"/>
        <w:right w:val="none" w:sz="0" w:space="0" w:color="auto"/>
      </w:divBdr>
    </w:div>
    <w:div w:id="470904609">
      <w:bodyDiv w:val="1"/>
      <w:marLeft w:val="0"/>
      <w:marRight w:val="0"/>
      <w:marTop w:val="0"/>
      <w:marBottom w:val="0"/>
      <w:divBdr>
        <w:top w:val="none" w:sz="0" w:space="0" w:color="auto"/>
        <w:left w:val="none" w:sz="0" w:space="0" w:color="auto"/>
        <w:bottom w:val="none" w:sz="0" w:space="0" w:color="auto"/>
        <w:right w:val="none" w:sz="0" w:space="0" w:color="auto"/>
      </w:divBdr>
    </w:div>
    <w:div w:id="704712951">
      <w:bodyDiv w:val="1"/>
      <w:marLeft w:val="0"/>
      <w:marRight w:val="0"/>
      <w:marTop w:val="0"/>
      <w:marBottom w:val="0"/>
      <w:divBdr>
        <w:top w:val="none" w:sz="0" w:space="0" w:color="auto"/>
        <w:left w:val="none" w:sz="0" w:space="0" w:color="auto"/>
        <w:bottom w:val="none" w:sz="0" w:space="0" w:color="auto"/>
        <w:right w:val="none" w:sz="0" w:space="0" w:color="auto"/>
      </w:divBdr>
      <w:divsChild>
        <w:div w:id="631130589">
          <w:marLeft w:val="0"/>
          <w:marRight w:val="0"/>
          <w:marTop w:val="0"/>
          <w:marBottom w:val="0"/>
          <w:divBdr>
            <w:top w:val="none" w:sz="0" w:space="0" w:color="auto"/>
            <w:left w:val="none" w:sz="0" w:space="0" w:color="auto"/>
            <w:bottom w:val="none" w:sz="0" w:space="0" w:color="auto"/>
            <w:right w:val="none" w:sz="0" w:space="0" w:color="auto"/>
          </w:divBdr>
          <w:divsChild>
            <w:div w:id="1015890075">
              <w:marLeft w:val="0"/>
              <w:marRight w:val="0"/>
              <w:marTop w:val="0"/>
              <w:marBottom w:val="0"/>
              <w:divBdr>
                <w:top w:val="none" w:sz="0" w:space="0" w:color="auto"/>
                <w:left w:val="none" w:sz="0" w:space="0" w:color="auto"/>
                <w:bottom w:val="none" w:sz="0" w:space="0" w:color="auto"/>
                <w:right w:val="none" w:sz="0" w:space="0" w:color="auto"/>
              </w:divBdr>
            </w:div>
          </w:divsChild>
        </w:div>
        <w:div w:id="536281319">
          <w:marLeft w:val="0"/>
          <w:marRight w:val="0"/>
          <w:marTop w:val="0"/>
          <w:marBottom w:val="0"/>
          <w:divBdr>
            <w:top w:val="none" w:sz="0" w:space="0" w:color="auto"/>
            <w:left w:val="none" w:sz="0" w:space="0" w:color="auto"/>
            <w:bottom w:val="none" w:sz="0" w:space="0" w:color="auto"/>
            <w:right w:val="none" w:sz="0" w:space="0" w:color="auto"/>
          </w:divBdr>
          <w:divsChild>
            <w:div w:id="1388066130">
              <w:marLeft w:val="0"/>
              <w:marRight w:val="0"/>
              <w:marTop w:val="0"/>
              <w:marBottom w:val="0"/>
              <w:divBdr>
                <w:top w:val="none" w:sz="0" w:space="0" w:color="auto"/>
                <w:left w:val="none" w:sz="0" w:space="0" w:color="auto"/>
                <w:bottom w:val="none" w:sz="0" w:space="0" w:color="auto"/>
                <w:right w:val="none" w:sz="0" w:space="0" w:color="auto"/>
              </w:divBdr>
            </w:div>
          </w:divsChild>
        </w:div>
        <w:div w:id="1189292249">
          <w:marLeft w:val="0"/>
          <w:marRight w:val="0"/>
          <w:marTop w:val="0"/>
          <w:marBottom w:val="0"/>
          <w:divBdr>
            <w:top w:val="none" w:sz="0" w:space="0" w:color="auto"/>
            <w:left w:val="none" w:sz="0" w:space="0" w:color="auto"/>
            <w:bottom w:val="none" w:sz="0" w:space="0" w:color="auto"/>
            <w:right w:val="none" w:sz="0" w:space="0" w:color="auto"/>
          </w:divBdr>
          <w:divsChild>
            <w:div w:id="1843667625">
              <w:marLeft w:val="0"/>
              <w:marRight w:val="0"/>
              <w:marTop w:val="0"/>
              <w:marBottom w:val="0"/>
              <w:divBdr>
                <w:top w:val="none" w:sz="0" w:space="0" w:color="auto"/>
                <w:left w:val="none" w:sz="0" w:space="0" w:color="auto"/>
                <w:bottom w:val="none" w:sz="0" w:space="0" w:color="auto"/>
                <w:right w:val="none" w:sz="0" w:space="0" w:color="auto"/>
              </w:divBdr>
              <w:divsChild>
                <w:div w:id="645091760">
                  <w:marLeft w:val="0"/>
                  <w:marRight w:val="0"/>
                  <w:marTop w:val="0"/>
                  <w:marBottom w:val="0"/>
                  <w:divBdr>
                    <w:top w:val="none" w:sz="0" w:space="0" w:color="auto"/>
                    <w:left w:val="none" w:sz="0" w:space="0" w:color="auto"/>
                    <w:bottom w:val="none" w:sz="0" w:space="0" w:color="auto"/>
                    <w:right w:val="none" w:sz="0" w:space="0" w:color="auto"/>
                  </w:divBdr>
                  <w:divsChild>
                    <w:div w:id="173134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0218561">
      <w:bodyDiv w:val="1"/>
      <w:marLeft w:val="0"/>
      <w:marRight w:val="0"/>
      <w:marTop w:val="0"/>
      <w:marBottom w:val="0"/>
      <w:divBdr>
        <w:top w:val="none" w:sz="0" w:space="0" w:color="auto"/>
        <w:left w:val="none" w:sz="0" w:space="0" w:color="auto"/>
        <w:bottom w:val="none" w:sz="0" w:space="0" w:color="auto"/>
        <w:right w:val="none" w:sz="0" w:space="0" w:color="auto"/>
      </w:divBdr>
      <w:divsChild>
        <w:div w:id="520240528">
          <w:marLeft w:val="0"/>
          <w:marRight w:val="0"/>
          <w:marTop w:val="0"/>
          <w:marBottom w:val="0"/>
          <w:divBdr>
            <w:top w:val="none" w:sz="0" w:space="0" w:color="auto"/>
            <w:left w:val="none" w:sz="0" w:space="0" w:color="auto"/>
            <w:bottom w:val="none" w:sz="0" w:space="0" w:color="auto"/>
            <w:right w:val="none" w:sz="0" w:space="0" w:color="auto"/>
          </w:divBdr>
          <w:divsChild>
            <w:div w:id="229268057">
              <w:marLeft w:val="0"/>
              <w:marRight w:val="0"/>
              <w:marTop w:val="0"/>
              <w:marBottom w:val="0"/>
              <w:divBdr>
                <w:top w:val="none" w:sz="0" w:space="0" w:color="auto"/>
                <w:left w:val="none" w:sz="0" w:space="0" w:color="auto"/>
                <w:bottom w:val="none" w:sz="0" w:space="0" w:color="auto"/>
                <w:right w:val="none" w:sz="0" w:space="0" w:color="auto"/>
              </w:divBdr>
              <w:divsChild>
                <w:div w:id="199676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61296">
          <w:marLeft w:val="0"/>
          <w:marRight w:val="0"/>
          <w:marTop w:val="0"/>
          <w:marBottom w:val="0"/>
          <w:divBdr>
            <w:top w:val="none" w:sz="0" w:space="0" w:color="auto"/>
            <w:left w:val="none" w:sz="0" w:space="0" w:color="auto"/>
            <w:bottom w:val="none" w:sz="0" w:space="0" w:color="auto"/>
            <w:right w:val="none" w:sz="0" w:space="0" w:color="auto"/>
          </w:divBdr>
          <w:divsChild>
            <w:div w:id="1567717238">
              <w:marLeft w:val="0"/>
              <w:marRight w:val="0"/>
              <w:marTop w:val="0"/>
              <w:marBottom w:val="0"/>
              <w:divBdr>
                <w:top w:val="none" w:sz="0" w:space="0" w:color="auto"/>
                <w:left w:val="none" w:sz="0" w:space="0" w:color="auto"/>
                <w:bottom w:val="none" w:sz="0" w:space="0" w:color="auto"/>
                <w:right w:val="none" w:sz="0" w:space="0" w:color="auto"/>
              </w:divBdr>
            </w:div>
          </w:divsChild>
        </w:div>
        <w:div w:id="1996953543">
          <w:marLeft w:val="0"/>
          <w:marRight w:val="0"/>
          <w:marTop w:val="0"/>
          <w:marBottom w:val="0"/>
          <w:divBdr>
            <w:top w:val="none" w:sz="0" w:space="0" w:color="auto"/>
            <w:left w:val="none" w:sz="0" w:space="0" w:color="auto"/>
            <w:bottom w:val="none" w:sz="0" w:space="0" w:color="auto"/>
            <w:right w:val="none" w:sz="0" w:space="0" w:color="auto"/>
          </w:divBdr>
          <w:divsChild>
            <w:div w:id="951475293">
              <w:marLeft w:val="0"/>
              <w:marRight w:val="0"/>
              <w:marTop w:val="0"/>
              <w:marBottom w:val="0"/>
              <w:divBdr>
                <w:top w:val="none" w:sz="0" w:space="0" w:color="auto"/>
                <w:left w:val="none" w:sz="0" w:space="0" w:color="auto"/>
                <w:bottom w:val="none" w:sz="0" w:space="0" w:color="auto"/>
                <w:right w:val="none" w:sz="0" w:space="0" w:color="auto"/>
              </w:divBdr>
            </w:div>
          </w:divsChild>
        </w:div>
        <w:div w:id="1866674441">
          <w:marLeft w:val="0"/>
          <w:marRight w:val="0"/>
          <w:marTop w:val="0"/>
          <w:marBottom w:val="0"/>
          <w:divBdr>
            <w:top w:val="none" w:sz="0" w:space="0" w:color="auto"/>
            <w:left w:val="none" w:sz="0" w:space="0" w:color="auto"/>
            <w:bottom w:val="none" w:sz="0" w:space="0" w:color="auto"/>
            <w:right w:val="none" w:sz="0" w:space="0" w:color="auto"/>
          </w:divBdr>
          <w:divsChild>
            <w:div w:id="2003774954">
              <w:marLeft w:val="0"/>
              <w:marRight w:val="0"/>
              <w:marTop w:val="0"/>
              <w:marBottom w:val="0"/>
              <w:divBdr>
                <w:top w:val="none" w:sz="0" w:space="0" w:color="auto"/>
                <w:left w:val="none" w:sz="0" w:space="0" w:color="auto"/>
                <w:bottom w:val="none" w:sz="0" w:space="0" w:color="auto"/>
                <w:right w:val="none" w:sz="0" w:space="0" w:color="auto"/>
              </w:divBdr>
              <w:divsChild>
                <w:div w:id="825435145">
                  <w:marLeft w:val="0"/>
                  <w:marRight w:val="0"/>
                  <w:marTop w:val="0"/>
                  <w:marBottom w:val="0"/>
                  <w:divBdr>
                    <w:top w:val="none" w:sz="0" w:space="0" w:color="auto"/>
                    <w:left w:val="none" w:sz="0" w:space="0" w:color="auto"/>
                    <w:bottom w:val="none" w:sz="0" w:space="0" w:color="auto"/>
                    <w:right w:val="none" w:sz="0" w:space="0" w:color="auto"/>
                  </w:divBdr>
                  <w:divsChild>
                    <w:div w:id="9306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391495">
      <w:bodyDiv w:val="1"/>
      <w:marLeft w:val="0"/>
      <w:marRight w:val="0"/>
      <w:marTop w:val="0"/>
      <w:marBottom w:val="0"/>
      <w:divBdr>
        <w:top w:val="none" w:sz="0" w:space="0" w:color="auto"/>
        <w:left w:val="none" w:sz="0" w:space="0" w:color="auto"/>
        <w:bottom w:val="none" w:sz="0" w:space="0" w:color="auto"/>
        <w:right w:val="none" w:sz="0" w:space="0" w:color="auto"/>
      </w:divBdr>
      <w:divsChild>
        <w:div w:id="731736957">
          <w:marLeft w:val="0"/>
          <w:marRight w:val="0"/>
          <w:marTop w:val="0"/>
          <w:marBottom w:val="0"/>
          <w:divBdr>
            <w:top w:val="none" w:sz="0" w:space="0" w:color="auto"/>
            <w:left w:val="none" w:sz="0" w:space="0" w:color="auto"/>
            <w:bottom w:val="none" w:sz="0" w:space="0" w:color="auto"/>
            <w:right w:val="none" w:sz="0" w:space="0" w:color="auto"/>
          </w:divBdr>
          <w:divsChild>
            <w:div w:id="1831485322">
              <w:marLeft w:val="0"/>
              <w:marRight w:val="0"/>
              <w:marTop w:val="0"/>
              <w:marBottom w:val="0"/>
              <w:divBdr>
                <w:top w:val="none" w:sz="0" w:space="0" w:color="auto"/>
                <w:left w:val="none" w:sz="0" w:space="0" w:color="auto"/>
                <w:bottom w:val="none" w:sz="0" w:space="0" w:color="auto"/>
                <w:right w:val="none" w:sz="0" w:space="0" w:color="auto"/>
              </w:divBdr>
              <w:divsChild>
                <w:div w:id="1612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954945">
          <w:marLeft w:val="0"/>
          <w:marRight w:val="0"/>
          <w:marTop w:val="0"/>
          <w:marBottom w:val="0"/>
          <w:divBdr>
            <w:top w:val="none" w:sz="0" w:space="0" w:color="auto"/>
            <w:left w:val="none" w:sz="0" w:space="0" w:color="auto"/>
            <w:bottom w:val="none" w:sz="0" w:space="0" w:color="auto"/>
            <w:right w:val="none" w:sz="0" w:space="0" w:color="auto"/>
          </w:divBdr>
          <w:divsChild>
            <w:div w:id="865022542">
              <w:marLeft w:val="0"/>
              <w:marRight w:val="0"/>
              <w:marTop w:val="0"/>
              <w:marBottom w:val="0"/>
              <w:divBdr>
                <w:top w:val="none" w:sz="0" w:space="0" w:color="auto"/>
                <w:left w:val="none" w:sz="0" w:space="0" w:color="auto"/>
                <w:bottom w:val="none" w:sz="0" w:space="0" w:color="auto"/>
                <w:right w:val="none" w:sz="0" w:space="0" w:color="auto"/>
              </w:divBdr>
            </w:div>
          </w:divsChild>
        </w:div>
        <w:div w:id="1506438945">
          <w:marLeft w:val="0"/>
          <w:marRight w:val="0"/>
          <w:marTop w:val="0"/>
          <w:marBottom w:val="0"/>
          <w:divBdr>
            <w:top w:val="none" w:sz="0" w:space="0" w:color="auto"/>
            <w:left w:val="none" w:sz="0" w:space="0" w:color="auto"/>
            <w:bottom w:val="none" w:sz="0" w:space="0" w:color="auto"/>
            <w:right w:val="none" w:sz="0" w:space="0" w:color="auto"/>
          </w:divBdr>
          <w:divsChild>
            <w:div w:id="1838766185">
              <w:marLeft w:val="0"/>
              <w:marRight w:val="0"/>
              <w:marTop w:val="0"/>
              <w:marBottom w:val="0"/>
              <w:divBdr>
                <w:top w:val="none" w:sz="0" w:space="0" w:color="auto"/>
                <w:left w:val="none" w:sz="0" w:space="0" w:color="auto"/>
                <w:bottom w:val="none" w:sz="0" w:space="0" w:color="auto"/>
                <w:right w:val="none" w:sz="0" w:space="0" w:color="auto"/>
              </w:divBdr>
            </w:div>
          </w:divsChild>
        </w:div>
        <w:div w:id="1289430757">
          <w:marLeft w:val="0"/>
          <w:marRight w:val="0"/>
          <w:marTop w:val="0"/>
          <w:marBottom w:val="0"/>
          <w:divBdr>
            <w:top w:val="none" w:sz="0" w:space="0" w:color="auto"/>
            <w:left w:val="none" w:sz="0" w:space="0" w:color="auto"/>
            <w:bottom w:val="none" w:sz="0" w:space="0" w:color="auto"/>
            <w:right w:val="none" w:sz="0" w:space="0" w:color="auto"/>
          </w:divBdr>
          <w:divsChild>
            <w:div w:id="1723750111">
              <w:marLeft w:val="0"/>
              <w:marRight w:val="0"/>
              <w:marTop w:val="0"/>
              <w:marBottom w:val="0"/>
              <w:divBdr>
                <w:top w:val="none" w:sz="0" w:space="0" w:color="auto"/>
                <w:left w:val="none" w:sz="0" w:space="0" w:color="auto"/>
                <w:bottom w:val="none" w:sz="0" w:space="0" w:color="auto"/>
                <w:right w:val="none" w:sz="0" w:space="0" w:color="auto"/>
              </w:divBdr>
              <w:divsChild>
                <w:div w:id="1536692565">
                  <w:marLeft w:val="0"/>
                  <w:marRight w:val="0"/>
                  <w:marTop w:val="0"/>
                  <w:marBottom w:val="0"/>
                  <w:divBdr>
                    <w:top w:val="none" w:sz="0" w:space="0" w:color="auto"/>
                    <w:left w:val="none" w:sz="0" w:space="0" w:color="auto"/>
                    <w:bottom w:val="none" w:sz="0" w:space="0" w:color="auto"/>
                    <w:right w:val="none" w:sz="0" w:space="0" w:color="auto"/>
                  </w:divBdr>
                  <w:divsChild>
                    <w:div w:id="48235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805371">
      <w:bodyDiv w:val="1"/>
      <w:marLeft w:val="0"/>
      <w:marRight w:val="0"/>
      <w:marTop w:val="0"/>
      <w:marBottom w:val="0"/>
      <w:divBdr>
        <w:top w:val="none" w:sz="0" w:space="0" w:color="auto"/>
        <w:left w:val="none" w:sz="0" w:space="0" w:color="auto"/>
        <w:bottom w:val="none" w:sz="0" w:space="0" w:color="auto"/>
        <w:right w:val="none" w:sz="0" w:space="0" w:color="auto"/>
      </w:divBdr>
      <w:divsChild>
        <w:div w:id="922492127">
          <w:marLeft w:val="0"/>
          <w:marRight w:val="0"/>
          <w:marTop w:val="0"/>
          <w:marBottom w:val="0"/>
          <w:divBdr>
            <w:top w:val="none" w:sz="0" w:space="0" w:color="auto"/>
            <w:left w:val="none" w:sz="0" w:space="0" w:color="auto"/>
            <w:bottom w:val="none" w:sz="0" w:space="0" w:color="auto"/>
            <w:right w:val="none" w:sz="0" w:space="0" w:color="auto"/>
          </w:divBdr>
          <w:divsChild>
            <w:div w:id="1187988256">
              <w:marLeft w:val="0"/>
              <w:marRight w:val="0"/>
              <w:marTop w:val="0"/>
              <w:marBottom w:val="0"/>
              <w:divBdr>
                <w:top w:val="none" w:sz="0" w:space="0" w:color="auto"/>
                <w:left w:val="none" w:sz="0" w:space="0" w:color="auto"/>
                <w:bottom w:val="none" w:sz="0" w:space="0" w:color="auto"/>
                <w:right w:val="none" w:sz="0" w:space="0" w:color="auto"/>
              </w:divBdr>
              <w:divsChild>
                <w:div w:id="126422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947822">
          <w:marLeft w:val="0"/>
          <w:marRight w:val="0"/>
          <w:marTop w:val="0"/>
          <w:marBottom w:val="0"/>
          <w:divBdr>
            <w:top w:val="none" w:sz="0" w:space="0" w:color="auto"/>
            <w:left w:val="none" w:sz="0" w:space="0" w:color="auto"/>
            <w:bottom w:val="none" w:sz="0" w:space="0" w:color="auto"/>
            <w:right w:val="none" w:sz="0" w:space="0" w:color="auto"/>
          </w:divBdr>
          <w:divsChild>
            <w:div w:id="463937194">
              <w:marLeft w:val="0"/>
              <w:marRight w:val="0"/>
              <w:marTop w:val="0"/>
              <w:marBottom w:val="0"/>
              <w:divBdr>
                <w:top w:val="none" w:sz="0" w:space="0" w:color="auto"/>
                <w:left w:val="none" w:sz="0" w:space="0" w:color="auto"/>
                <w:bottom w:val="none" w:sz="0" w:space="0" w:color="auto"/>
                <w:right w:val="none" w:sz="0" w:space="0" w:color="auto"/>
              </w:divBdr>
            </w:div>
          </w:divsChild>
        </w:div>
        <w:div w:id="1899783820">
          <w:marLeft w:val="0"/>
          <w:marRight w:val="0"/>
          <w:marTop w:val="0"/>
          <w:marBottom w:val="0"/>
          <w:divBdr>
            <w:top w:val="none" w:sz="0" w:space="0" w:color="auto"/>
            <w:left w:val="none" w:sz="0" w:space="0" w:color="auto"/>
            <w:bottom w:val="none" w:sz="0" w:space="0" w:color="auto"/>
            <w:right w:val="none" w:sz="0" w:space="0" w:color="auto"/>
          </w:divBdr>
          <w:divsChild>
            <w:div w:id="1362899037">
              <w:marLeft w:val="0"/>
              <w:marRight w:val="0"/>
              <w:marTop w:val="0"/>
              <w:marBottom w:val="0"/>
              <w:divBdr>
                <w:top w:val="none" w:sz="0" w:space="0" w:color="auto"/>
                <w:left w:val="none" w:sz="0" w:space="0" w:color="auto"/>
                <w:bottom w:val="none" w:sz="0" w:space="0" w:color="auto"/>
                <w:right w:val="none" w:sz="0" w:space="0" w:color="auto"/>
              </w:divBdr>
            </w:div>
          </w:divsChild>
        </w:div>
        <w:div w:id="1440300332">
          <w:marLeft w:val="0"/>
          <w:marRight w:val="0"/>
          <w:marTop w:val="0"/>
          <w:marBottom w:val="0"/>
          <w:divBdr>
            <w:top w:val="none" w:sz="0" w:space="0" w:color="auto"/>
            <w:left w:val="none" w:sz="0" w:space="0" w:color="auto"/>
            <w:bottom w:val="none" w:sz="0" w:space="0" w:color="auto"/>
            <w:right w:val="none" w:sz="0" w:space="0" w:color="auto"/>
          </w:divBdr>
          <w:divsChild>
            <w:div w:id="1923828049">
              <w:marLeft w:val="0"/>
              <w:marRight w:val="0"/>
              <w:marTop w:val="0"/>
              <w:marBottom w:val="0"/>
              <w:divBdr>
                <w:top w:val="none" w:sz="0" w:space="0" w:color="auto"/>
                <w:left w:val="none" w:sz="0" w:space="0" w:color="auto"/>
                <w:bottom w:val="none" w:sz="0" w:space="0" w:color="auto"/>
                <w:right w:val="none" w:sz="0" w:space="0" w:color="auto"/>
              </w:divBdr>
              <w:divsChild>
                <w:div w:id="628752750">
                  <w:marLeft w:val="0"/>
                  <w:marRight w:val="0"/>
                  <w:marTop w:val="0"/>
                  <w:marBottom w:val="0"/>
                  <w:divBdr>
                    <w:top w:val="none" w:sz="0" w:space="0" w:color="auto"/>
                    <w:left w:val="none" w:sz="0" w:space="0" w:color="auto"/>
                    <w:bottom w:val="none" w:sz="0" w:space="0" w:color="auto"/>
                    <w:right w:val="none" w:sz="0" w:space="0" w:color="auto"/>
                  </w:divBdr>
                  <w:divsChild>
                    <w:div w:id="182304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3696983">
      <w:bodyDiv w:val="1"/>
      <w:marLeft w:val="0"/>
      <w:marRight w:val="0"/>
      <w:marTop w:val="0"/>
      <w:marBottom w:val="0"/>
      <w:divBdr>
        <w:top w:val="none" w:sz="0" w:space="0" w:color="auto"/>
        <w:left w:val="none" w:sz="0" w:space="0" w:color="auto"/>
        <w:bottom w:val="none" w:sz="0" w:space="0" w:color="auto"/>
        <w:right w:val="none" w:sz="0" w:space="0" w:color="auto"/>
      </w:divBdr>
      <w:divsChild>
        <w:div w:id="1100875222">
          <w:marLeft w:val="0"/>
          <w:marRight w:val="0"/>
          <w:marTop w:val="0"/>
          <w:marBottom w:val="0"/>
          <w:divBdr>
            <w:top w:val="none" w:sz="0" w:space="0" w:color="auto"/>
            <w:left w:val="none" w:sz="0" w:space="0" w:color="auto"/>
            <w:bottom w:val="none" w:sz="0" w:space="0" w:color="auto"/>
            <w:right w:val="none" w:sz="0" w:space="0" w:color="auto"/>
          </w:divBdr>
          <w:divsChild>
            <w:div w:id="579875721">
              <w:marLeft w:val="0"/>
              <w:marRight w:val="0"/>
              <w:marTop w:val="0"/>
              <w:marBottom w:val="0"/>
              <w:divBdr>
                <w:top w:val="none" w:sz="0" w:space="0" w:color="auto"/>
                <w:left w:val="none" w:sz="0" w:space="0" w:color="auto"/>
                <w:bottom w:val="none" w:sz="0" w:space="0" w:color="auto"/>
                <w:right w:val="none" w:sz="0" w:space="0" w:color="auto"/>
              </w:divBdr>
              <w:divsChild>
                <w:div w:id="851146424">
                  <w:marLeft w:val="0"/>
                  <w:marRight w:val="0"/>
                  <w:marTop w:val="0"/>
                  <w:marBottom w:val="0"/>
                  <w:divBdr>
                    <w:top w:val="none" w:sz="0" w:space="0" w:color="auto"/>
                    <w:left w:val="none" w:sz="0" w:space="0" w:color="auto"/>
                    <w:bottom w:val="none" w:sz="0" w:space="0" w:color="auto"/>
                    <w:right w:val="none" w:sz="0" w:space="0" w:color="auto"/>
                  </w:divBdr>
                  <w:divsChild>
                    <w:div w:id="164346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77870">
              <w:marLeft w:val="0"/>
              <w:marRight w:val="0"/>
              <w:marTop w:val="0"/>
              <w:marBottom w:val="0"/>
              <w:divBdr>
                <w:top w:val="none" w:sz="0" w:space="0" w:color="auto"/>
                <w:left w:val="none" w:sz="0" w:space="0" w:color="auto"/>
                <w:bottom w:val="none" w:sz="0" w:space="0" w:color="auto"/>
                <w:right w:val="none" w:sz="0" w:space="0" w:color="auto"/>
              </w:divBdr>
            </w:div>
          </w:divsChild>
        </w:div>
        <w:div w:id="1770083686">
          <w:marLeft w:val="0"/>
          <w:marRight w:val="0"/>
          <w:marTop w:val="0"/>
          <w:marBottom w:val="0"/>
          <w:divBdr>
            <w:top w:val="none" w:sz="0" w:space="0" w:color="auto"/>
            <w:left w:val="none" w:sz="0" w:space="0" w:color="auto"/>
            <w:bottom w:val="none" w:sz="0" w:space="0" w:color="auto"/>
            <w:right w:val="none" w:sz="0" w:space="0" w:color="auto"/>
          </w:divBdr>
          <w:divsChild>
            <w:div w:id="796683578">
              <w:marLeft w:val="0"/>
              <w:marRight w:val="0"/>
              <w:marTop w:val="0"/>
              <w:marBottom w:val="0"/>
              <w:divBdr>
                <w:top w:val="none" w:sz="0" w:space="0" w:color="auto"/>
                <w:left w:val="none" w:sz="0" w:space="0" w:color="auto"/>
                <w:bottom w:val="none" w:sz="0" w:space="0" w:color="auto"/>
                <w:right w:val="none" w:sz="0" w:space="0" w:color="auto"/>
              </w:divBdr>
              <w:divsChild>
                <w:div w:id="675768777">
                  <w:marLeft w:val="0"/>
                  <w:marRight w:val="0"/>
                  <w:marTop w:val="0"/>
                  <w:marBottom w:val="0"/>
                  <w:divBdr>
                    <w:top w:val="none" w:sz="0" w:space="0" w:color="auto"/>
                    <w:left w:val="none" w:sz="0" w:space="0" w:color="auto"/>
                    <w:bottom w:val="none" w:sz="0" w:space="0" w:color="auto"/>
                    <w:right w:val="none" w:sz="0" w:space="0" w:color="auto"/>
                  </w:divBdr>
                  <w:divsChild>
                    <w:div w:id="1858154841">
                      <w:marLeft w:val="0"/>
                      <w:marRight w:val="0"/>
                      <w:marTop w:val="0"/>
                      <w:marBottom w:val="0"/>
                      <w:divBdr>
                        <w:top w:val="none" w:sz="0" w:space="0" w:color="auto"/>
                        <w:left w:val="none" w:sz="0" w:space="0" w:color="auto"/>
                        <w:bottom w:val="none" w:sz="0" w:space="0" w:color="auto"/>
                        <w:right w:val="none" w:sz="0" w:space="0" w:color="auto"/>
                      </w:divBdr>
                      <w:divsChild>
                        <w:div w:id="1454785930">
                          <w:marLeft w:val="0"/>
                          <w:marRight w:val="0"/>
                          <w:marTop w:val="0"/>
                          <w:marBottom w:val="0"/>
                          <w:divBdr>
                            <w:top w:val="none" w:sz="0" w:space="0" w:color="auto"/>
                            <w:left w:val="none" w:sz="0" w:space="0" w:color="auto"/>
                            <w:bottom w:val="none" w:sz="0" w:space="0" w:color="auto"/>
                            <w:right w:val="none" w:sz="0" w:space="0" w:color="auto"/>
                          </w:divBdr>
                          <w:divsChild>
                            <w:div w:id="2067675891">
                              <w:marLeft w:val="0"/>
                              <w:marRight w:val="0"/>
                              <w:marTop w:val="0"/>
                              <w:marBottom w:val="0"/>
                              <w:divBdr>
                                <w:top w:val="none" w:sz="0" w:space="0" w:color="auto"/>
                                <w:left w:val="none" w:sz="0" w:space="0" w:color="auto"/>
                                <w:bottom w:val="none" w:sz="0" w:space="0" w:color="auto"/>
                                <w:right w:val="none" w:sz="0" w:space="0" w:color="auto"/>
                              </w:divBdr>
                            </w:div>
                            <w:div w:id="446893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076459">
                  <w:marLeft w:val="0"/>
                  <w:marRight w:val="0"/>
                  <w:marTop w:val="0"/>
                  <w:marBottom w:val="0"/>
                  <w:divBdr>
                    <w:top w:val="none" w:sz="0" w:space="0" w:color="auto"/>
                    <w:left w:val="none" w:sz="0" w:space="0" w:color="auto"/>
                    <w:bottom w:val="none" w:sz="0" w:space="0" w:color="auto"/>
                    <w:right w:val="none" w:sz="0" w:space="0" w:color="auto"/>
                  </w:divBdr>
                  <w:divsChild>
                    <w:div w:id="236675680">
                      <w:marLeft w:val="0"/>
                      <w:marRight w:val="0"/>
                      <w:marTop w:val="0"/>
                      <w:marBottom w:val="0"/>
                      <w:divBdr>
                        <w:top w:val="none" w:sz="0" w:space="0" w:color="auto"/>
                        <w:left w:val="none" w:sz="0" w:space="0" w:color="auto"/>
                        <w:bottom w:val="none" w:sz="0" w:space="0" w:color="auto"/>
                        <w:right w:val="none" w:sz="0" w:space="0" w:color="auto"/>
                      </w:divBdr>
                      <w:divsChild>
                        <w:div w:id="29919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6579840">
      <w:bodyDiv w:val="1"/>
      <w:marLeft w:val="0"/>
      <w:marRight w:val="0"/>
      <w:marTop w:val="0"/>
      <w:marBottom w:val="0"/>
      <w:divBdr>
        <w:top w:val="none" w:sz="0" w:space="0" w:color="auto"/>
        <w:left w:val="none" w:sz="0" w:space="0" w:color="auto"/>
        <w:bottom w:val="none" w:sz="0" w:space="0" w:color="auto"/>
        <w:right w:val="none" w:sz="0" w:space="0" w:color="auto"/>
      </w:divBdr>
      <w:divsChild>
        <w:div w:id="187303827">
          <w:marLeft w:val="0"/>
          <w:marRight w:val="0"/>
          <w:marTop w:val="0"/>
          <w:marBottom w:val="0"/>
          <w:divBdr>
            <w:top w:val="none" w:sz="0" w:space="0" w:color="auto"/>
            <w:left w:val="none" w:sz="0" w:space="0" w:color="auto"/>
            <w:bottom w:val="none" w:sz="0" w:space="0" w:color="auto"/>
            <w:right w:val="none" w:sz="0" w:space="0" w:color="auto"/>
          </w:divBdr>
          <w:divsChild>
            <w:div w:id="423111610">
              <w:marLeft w:val="0"/>
              <w:marRight w:val="0"/>
              <w:marTop w:val="0"/>
              <w:marBottom w:val="0"/>
              <w:divBdr>
                <w:top w:val="none" w:sz="0" w:space="0" w:color="auto"/>
                <w:left w:val="none" w:sz="0" w:space="0" w:color="auto"/>
                <w:bottom w:val="none" w:sz="0" w:space="0" w:color="auto"/>
                <w:right w:val="none" w:sz="0" w:space="0" w:color="auto"/>
              </w:divBdr>
              <w:divsChild>
                <w:div w:id="5986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858138">
          <w:marLeft w:val="0"/>
          <w:marRight w:val="0"/>
          <w:marTop w:val="0"/>
          <w:marBottom w:val="0"/>
          <w:divBdr>
            <w:top w:val="none" w:sz="0" w:space="0" w:color="auto"/>
            <w:left w:val="none" w:sz="0" w:space="0" w:color="auto"/>
            <w:bottom w:val="none" w:sz="0" w:space="0" w:color="auto"/>
            <w:right w:val="none" w:sz="0" w:space="0" w:color="auto"/>
          </w:divBdr>
          <w:divsChild>
            <w:div w:id="508329012">
              <w:marLeft w:val="0"/>
              <w:marRight w:val="0"/>
              <w:marTop w:val="0"/>
              <w:marBottom w:val="0"/>
              <w:divBdr>
                <w:top w:val="none" w:sz="0" w:space="0" w:color="auto"/>
                <w:left w:val="none" w:sz="0" w:space="0" w:color="auto"/>
                <w:bottom w:val="none" w:sz="0" w:space="0" w:color="auto"/>
                <w:right w:val="none" w:sz="0" w:space="0" w:color="auto"/>
              </w:divBdr>
            </w:div>
          </w:divsChild>
        </w:div>
        <w:div w:id="291133057">
          <w:marLeft w:val="0"/>
          <w:marRight w:val="0"/>
          <w:marTop w:val="0"/>
          <w:marBottom w:val="0"/>
          <w:divBdr>
            <w:top w:val="none" w:sz="0" w:space="0" w:color="auto"/>
            <w:left w:val="none" w:sz="0" w:space="0" w:color="auto"/>
            <w:bottom w:val="none" w:sz="0" w:space="0" w:color="auto"/>
            <w:right w:val="none" w:sz="0" w:space="0" w:color="auto"/>
          </w:divBdr>
          <w:divsChild>
            <w:div w:id="377514542">
              <w:marLeft w:val="0"/>
              <w:marRight w:val="0"/>
              <w:marTop w:val="0"/>
              <w:marBottom w:val="0"/>
              <w:divBdr>
                <w:top w:val="none" w:sz="0" w:space="0" w:color="auto"/>
                <w:left w:val="none" w:sz="0" w:space="0" w:color="auto"/>
                <w:bottom w:val="none" w:sz="0" w:space="0" w:color="auto"/>
                <w:right w:val="none" w:sz="0" w:space="0" w:color="auto"/>
              </w:divBdr>
            </w:div>
          </w:divsChild>
        </w:div>
        <w:div w:id="1769306406">
          <w:marLeft w:val="0"/>
          <w:marRight w:val="0"/>
          <w:marTop w:val="0"/>
          <w:marBottom w:val="0"/>
          <w:divBdr>
            <w:top w:val="none" w:sz="0" w:space="0" w:color="auto"/>
            <w:left w:val="none" w:sz="0" w:space="0" w:color="auto"/>
            <w:bottom w:val="none" w:sz="0" w:space="0" w:color="auto"/>
            <w:right w:val="none" w:sz="0" w:space="0" w:color="auto"/>
          </w:divBdr>
          <w:divsChild>
            <w:div w:id="1152138377">
              <w:marLeft w:val="0"/>
              <w:marRight w:val="0"/>
              <w:marTop w:val="0"/>
              <w:marBottom w:val="0"/>
              <w:divBdr>
                <w:top w:val="none" w:sz="0" w:space="0" w:color="auto"/>
                <w:left w:val="none" w:sz="0" w:space="0" w:color="auto"/>
                <w:bottom w:val="none" w:sz="0" w:space="0" w:color="auto"/>
                <w:right w:val="none" w:sz="0" w:space="0" w:color="auto"/>
              </w:divBdr>
              <w:divsChild>
                <w:div w:id="947859381">
                  <w:marLeft w:val="0"/>
                  <w:marRight w:val="0"/>
                  <w:marTop w:val="0"/>
                  <w:marBottom w:val="0"/>
                  <w:divBdr>
                    <w:top w:val="none" w:sz="0" w:space="0" w:color="auto"/>
                    <w:left w:val="none" w:sz="0" w:space="0" w:color="auto"/>
                    <w:bottom w:val="none" w:sz="0" w:space="0" w:color="auto"/>
                    <w:right w:val="none" w:sz="0" w:space="0" w:color="auto"/>
                  </w:divBdr>
                  <w:divsChild>
                    <w:div w:id="43131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135763">
      <w:bodyDiv w:val="1"/>
      <w:marLeft w:val="0"/>
      <w:marRight w:val="0"/>
      <w:marTop w:val="0"/>
      <w:marBottom w:val="0"/>
      <w:divBdr>
        <w:top w:val="none" w:sz="0" w:space="0" w:color="auto"/>
        <w:left w:val="none" w:sz="0" w:space="0" w:color="auto"/>
        <w:bottom w:val="none" w:sz="0" w:space="0" w:color="auto"/>
        <w:right w:val="none" w:sz="0" w:space="0" w:color="auto"/>
      </w:divBdr>
      <w:divsChild>
        <w:div w:id="1495797197">
          <w:marLeft w:val="0"/>
          <w:marRight w:val="0"/>
          <w:marTop w:val="0"/>
          <w:marBottom w:val="0"/>
          <w:divBdr>
            <w:top w:val="none" w:sz="0" w:space="0" w:color="auto"/>
            <w:left w:val="none" w:sz="0" w:space="0" w:color="auto"/>
            <w:bottom w:val="none" w:sz="0" w:space="0" w:color="auto"/>
            <w:right w:val="none" w:sz="0" w:space="0" w:color="auto"/>
          </w:divBdr>
          <w:divsChild>
            <w:div w:id="1049111597">
              <w:marLeft w:val="0"/>
              <w:marRight w:val="0"/>
              <w:marTop w:val="0"/>
              <w:marBottom w:val="0"/>
              <w:divBdr>
                <w:top w:val="none" w:sz="0" w:space="0" w:color="auto"/>
                <w:left w:val="none" w:sz="0" w:space="0" w:color="auto"/>
                <w:bottom w:val="none" w:sz="0" w:space="0" w:color="auto"/>
                <w:right w:val="none" w:sz="0" w:space="0" w:color="auto"/>
              </w:divBdr>
              <w:divsChild>
                <w:div w:id="177081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563075">
          <w:marLeft w:val="0"/>
          <w:marRight w:val="0"/>
          <w:marTop w:val="0"/>
          <w:marBottom w:val="0"/>
          <w:divBdr>
            <w:top w:val="none" w:sz="0" w:space="0" w:color="auto"/>
            <w:left w:val="none" w:sz="0" w:space="0" w:color="auto"/>
            <w:bottom w:val="none" w:sz="0" w:space="0" w:color="auto"/>
            <w:right w:val="none" w:sz="0" w:space="0" w:color="auto"/>
          </w:divBdr>
          <w:divsChild>
            <w:div w:id="1988046641">
              <w:marLeft w:val="0"/>
              <w:marRight w:val="0"/>
              <w:marTop w:val="0"/>
              <w:marBottom w:val="0"/>
              <w:divBdr>
                <w:top w:val="none" w:sz="0" w:space="0" w:color="auto"/>
                <w:left w:val="none" w:sz="0" w:space="0" w:color="auto"/>
                <w:bottom w:val="none" w:sz="0" w:space="0" w:color="auto"/>
                <w:right w:val="none" w:sz="0" w:space="0" w:color="auto"/>
              </w:divBdr>
            </w:div>
          </w:divsChild>
        </w:div>
        <w:div w:id="1881697919">
          <w:marLeft w:val="0"/>
          <w:marRight w:val="0"/>
          <w:marTop w:val="0"/>
          <w:marBottom w:val="0"/>
          <w:divBdr>
            <w:top w:val="none" w:sz="0" w:space="0" w:color="auto"/>
            <w:left w:val="none" w:sz="0" w:space="0" w:color="auto"/>
            <w:bottom w:val="none" w:sz="0" w:space="0" w:color="auto"/>
            <w:right w:val="none" w:sz="0" w:space="0" w:color="auto"/>
          </w:divBdr>
          <w:divsChild>
            <w:div w:id="1982927456">
              <w:marLeft w:val="0"/>
              <w:marRight w:val="0"/>
              <w:marTop w:val="0"/>
              <w:marBottom w:val="0"/>
              <w:divBdr>
                <w:top w:val="none" w:sz="0" w:space="0" w:color="auto"/>
                <w:left w:val="none" w:sz="0" w:space="0" w:color="auto"/>
                <w:bottom w:val="none" w:sz="0" w:space="0" w:color="auto"/>
                <w:right w:val="none" w:sz="0" w:space="0" w:color="auto"/>
              </w:divBdr>
            </w:div>
          </w:divsChild>
        </w:div>
        <w:div w:id="184178733">
          <w:marLeft w:val="0"/>
          <w:marRight w:val="0"/>
          <w:marTop w:val="0"/>
          <w:marBottom w:val="0"/>
          <w:divBdr>
            <w:top w:val="none" w:sz="0" w:space="0" w:color="auto"/>
            <w:left w:val="none" w:sz="0" w:space="0" w:color="auto"/>
            <w:bottom w:val="none" w:sz="0" w:space="0" w:color="auto"/>
            <w:right w:val="none" w:sz="0" w:space="0" w:color="auto"/>
          </w:divBdr>
          <w:divsChild>
            <w:div w:id="137381496">
              <w:marLeft w:val="0"/>
              <w:marRight w:val="0"/>
              <w:marTop w:val="0"/>
              <w:marBottom w:val="0"/>
              <w:divBdr>
                <w:top w:val="none" w:sz="0" w:space="0" w:color="auto"/>
                <w:left w:val="none" w:sz="0" w:space="0" w:color="auto"/>
                <w:bottom w:val="none" w:sz="0" w:space="0" w:color="auto"/>
                <w:right w:val="none" w:sz="0" w:space="0" w:color="auto"/>
              </w:divBdr>
              <w:divsChild>
                <w:div w:id="1898859278">
                  <w:marLeft w:val="0"/>
                  <w:marRight w:val="0"/>
                  <w:marTop w:val="0"/>
                  <w:marBottom w:val="0"/>
                  <w:divBdr>
                    <w:top w:val="none" w:sz="0" w:space="0" w:color="auto"/>
                    <w:left w:val="none" w:sz="0" w:space="0" w:color="auto"/>
                    <w:bottom w:val="none" w:sz="0" w:space="0" w:color="auto"/>
                    <w:right w:val="none" w:sz="0" w:space="0" w:color="auto"/>
                  </w:divBdr>
                  <w:divsChild>
                    <w:div w:id="922254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758940">
      <w:bodyDiv w:val="1"/>
      <w:marLeft w:val="0"/>
      <w:marRight w:val="0"/>
      <w:marTop w:val="0"/>
      <w:marBottom w:val="0"/>
      <w:divBdr>
        <w:top w:val="none" w:sz="0" w:space="0" w:color="auto"/>
        <w:left w:val="none" w:sz="0" w:space="0" w:color="auto"/>
        <w:bottom w:val="none" w:sz="0" w:space="0" w:color="auto"/>
        <w:right w:val="none" w:sz="0" w:space="0" w:color="auto"/>
      </w:divBdr>
      <w:divsChild>
        <w:div w:id="1077358028">
          <w:marLeft w:val="0"/>
          <w:marRight w:val="0"/>
          <w:marTop w:val="0"/>
          <w:marBottom w:val="0"/>
          <w:divBdr>
            <w:top w:val="none" w:sz="0" w:space="0" w:color="auto"/>
            <w:left w:val="none" w:sz="0" w:space="0" w:color="auto"/>
            <w:bottom w:val="none" w:sz="0" w:space="0" w:color="auto"/>
            <w:right w:val="none" w:sz="0" w:space="0" w:color="auto"/>
          </w:divBdr>
          <w:divsChild>
            <w:div w:id="1690064854">
              <w:marLeft w:val="0"/>
              <w:marRight w:val="0"/>
              <w:marTop w:val="0"/>
              <w:marBottom w:val="0"/>
              <w:divBdr>
                <w:top w:val="none" w:sz="0" w:space="0" w:color="auto"/>
                <w:left w:val="none" w:sz="0" w:space="0" w:color="auto"/>
                <w:bottom w:val="none" w:sz="0" w:space="0" w:color="auto"/>
                <w:right w:val="none" w:sz="0" w:space="0" w:color="auto"/>
              </w:divBdr>
              <w:divsChild>
                <w:div w:id="138228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994137">
          <w:marLeft w:val="0"/>
          <w:marRight w:val="0"/>
          <w:marTop w:val="0"/>
          <w:marBottom w:val="0"/>
          <w:divBdr>
            <w:top w:val="none" w:sz="0" w:space="0" w:color="auto"/>
            <w:left w:val="none" w:sz="0" w:space="0" w:color="auto"/>
            <w:bottom w:val="none" w:sz="0" w:space="0" w:color="auto"/>
            <w:right w:val="none" w:sz="0" w:space="0" w:color="auto"/>
          </w:divBdr>
          <w:divsChild>
            <w:div w:id="12927184">
              <w:marLeft w:val="0"/>
              <w:marRight w:val="0"/>
              <w:marTop w:val="0"/>
              <w:marBottom w:val="0"/>
              <w:divBdr>
                <w:top w:val="none" w:sz="0" w:space="0" w:color="auto"/>
                <w:left w:val="none" w:sz="0" w:space="0" w:color="auto"/>
                <w:bottom w:val="none" w:sz="0" w:space="0" w:color="auto"/>
                <w:right w:val="none" w:sz="0" w:space="0" w:color="auto"/>
              </w:divBdr>
            </w:div>
          </w:divsChild>
        </w:div>
        <w:div w:id="730346567">
          <w:marLeft w:val="0"/>
          <w:marRight w:val="0"/>
          <w:marTop w:val="0"/>
          <w:marBottom w:val="0"/>
          <w:divBdr>
            <w:top w:val="none" w:sz="0" w:space="0" w:color="auto"/>
            <w:left w:val="none" w:sz="0" w:space="0" w:color="auto"/>
            <w:bottom w:val="none" w:sz="0" w:space="0" w:color="auto"/>
            <w:right w:val="none" w:sz="0" w:space="0" w:color="auto"/>
          </w:divBdr>
          <w:divsChild>
            <w:div w:id="546141003">
              <w:marLeft w:val="0"/>
              <w:marRight w:val="0"/>
              <w:marTop w:val="0"/>
              <w:marBottom w:val="0"/>
              <w:divBdr>
                <w:top w:val="none" w:sz="0" w:space="0" w:color="auto"/>
                <w:left w:val="none" w:sz="0" w:space="0" w:color="auto"/>
                <w:bottom w:val="none" w:sz="0" w:space="0" w:color="auto"/>
                <w:right w:val="none" w:sz="0" w:space="0" w:color="auto"/>
              </w:divBdr>
            </w:div>
          </w:divsChild>
        </w:div>
        <w:div w:id="86967466">
          <w:marLeft w:val="0"/>
          <w:marRight w:val="0"/>
          <w:marTop w:val="0"/>
          <w:marBottom w:val="0"/>
          <w:divBdr>
            <w:top w:val="none" w:sz="0" w:space="0" w:color="auto"/>
            <w:left w:val="none" w:sz="0" w:space="0" w:color="auto"/>
            <w:bottom w:val="none" w:sz="0" w:space="0" w:color="auto"/>
            <w:right w:val="none" w:sz="0" w:space="0" w:color="auto"/>
          </w:divBdr>
          <w:divsChild>
            <w:div w:id="1141462145">
              <w:marLeft w:val="0"/>
              <w:marRight w:val="0"/>
              <w:marTop w:val="0"/>
              <w:marBottom w:val="0"/>
              <w:divBdr>
                <w:top w:val="none" w:sz="0" w:space="0" w:color="auto"/>
                <w:left w:val="none" w:sz="0" w:space="0" w:color="auto"/>
                <w:bottom w:val="none" w:sz="0" w:space="0" w:color="auto"/>
                <w:right w:val="none" w:sz="0" w:space="0" w:color="auto"/>
              </w:divBdr>
              <w:divsChild>
                <w:div w:id="908728280">
                  <w:marLeft w:val="0"/>
                  <w:marRight w:val="0"/>
                  <w:marTop w:val="0"/>
                  <w:marBottom w:val="0"/>
                  <w:divBdr>
                    <w:top w:val="none" w:sz="0" w:space="0" w:color="auto"/>
                    <w:left w:val="none" w:sz="0" w:space="0" w:color="auto"/>
                    <w:bottom w:val="none" w:sz="0" w:space="0" w:color="auto"/>
                    <w:right w:val="none" w:sz="0" w:space="0" w:color="auto"/>
                  </w:divBdr>
                  <w:divsChild>
                    <w:div w:id="92893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089543">
      <w:bodyDiv w:val="1"/>
      <w:marLeft w:val="0"/>
      <w:marRight w:val="0"/>
      <w:marTop w:val="0"/>
      <w:marBottom w:val="0"/>
      <w:divBdr>
        <w:top w:val="none" w:sz="0" w:space="0" w:color="auto"/>
        <w:left w:val="none" w:sz="0" w:space="0" w:color="auto"/>
        <w:bottom w:val="none" w:sz="0" w:space="0" w:color="auto"/>
        <w:right w:val="none" w:sz="0" w:space="0" w:color="auto"/>
      </w:divBdr>
      <w:divsChild>
        <w:div w:id="171922008">
          <w:marLeft w:val="0"/>
          <w:marRight w:val="0"/>
          <w:marTop w:val="0"/>
          <w:marBottom w:val="0"/>
          <w:divBdr>
            <w:top w:val="none" w:sz="0" w:space="0" w:color="auto"/>
            <w:left w:val="none" w:sz="0" w:space="0" w:color="auto"/>
            <w:bottom w:val="none" w:sz="0" w:space="0" w:color="auto"/>
            <w:right w:val="none" w:sz="0" w:space="0" w:color="auto"/>
          </w:divBdr>
          <w:divsChild>
            <w:div w:id="12148316">
              <w:marLeft w:val="0"/>
              <w:marRight w:val="0"/>
              <w:marTop w:val="0"/>
              <w:marBottom w:val="0"/>
              <w:divBdr>
                <w:top w:val="none" w:sz="0" w:space="0" w:color="auto"/>
                <w:left w:val="none" w:sz="0" w:space="0" w:color="auto"/>
                <w:bottom w:val="none" w:sz="0" w:space="0" w:color="auto"/>
                <w:right w:val="none" w:sz="0" w:space="0" w:color="auto"/>
              </w:divBdr>
              <w:divsChild>
                <w:div w:id="91543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654430">
          <w:marLeft w:val="0"/>
          <w:marRight w:val="0"/>
          <w:marTop w:val="0"/>
          <w:marBottom w:val="0"/>
          <w:divBdr>
            <w:top w:val="none" w:sz="0" w:space="0" w:color="auto"/>
            <w:left w:val="none" w:sz="0" w:space="0" w:color="auto"/>
            <w:bottom w:val="none" w:sz="0" w:space="0" w:color="auto"/>
            <w:right w:val="none" w:sz="0" w:space="0" w:color="auto"/>
          </w:divBdr>
          <w:divsChild>
            <w:div w:id="675961428">
              <w:marLeft w:val="0"/>
              <w:marRight w:val="0"/>
              <w:marTop w:val="0"/>
              <w:marBottom w:val="0"/>
              <w:divBdr>
                <w:top w:val="none" w:sz="0" w:space="0" w:color="auto"/>
                <w:left w:val="none" w:sz="0" w:space="0" w:color="auto"/>
                <w:bottom w:val="none" w:sz="0" w:space="0" w:color="auto"/>
                <w:right w:val="none" w:sz="0" w:space="0" w:color="auto"/>
              </w:divBdr>
            </w:div>
          </w:divsChild>
        </w:div>
        <w:div w:id="13926053">
          <w:marLeft w:val="0"/>
          <w:marRight w:val="0"/>
          <w:marTop w:val="0"/>
          <w:marBottom w:val="0"/>
          <w:divBdr>
            <w:top w:val="none" w:sz="0" w:space="0" w:color="auto"/>
            <w:left w:val="none" w:sz="0" w:space="0" w:color="auto"/>
            <w:bottom w:val="none" w:sz="0" w:space="0" w:color="auto"/>
            <w:right w:val="none" w:sz="0" w:space="0" w:color="auto"/>
          </w:divBdr>
          <w:divsChild>
            <w:div w:id="823005629">
              <w:marLeft w:val="0"/>
              <w:marRight w:val="0"/>
              <w:marTop w:val="0"/>
              <w:marBottom w:val="0"/>
              <w:divBdr>
                <w:top w:val="none" w:sz="0" w:space="0" w:color="auto"/>
                <w:left w:val="none" w:sz="0" w:space="0" w:color="auto"/>
                <w:bottom w:val="none" w:sz="0" w:space="0" w:color="auto"/>
                <w:right w:val="none" w:sz="0" w:space="0" w:color="auto"/>
              </w:divBdr>
            </w:div>
          </w:divsChild>
        </w:div>
        <w:div w:id="192351760">
          <w:marLeft w:val="0"/>
          <w:marRight w:val="0"/>
          <w:marTop w:val="0"/>
          <w:marBottom w:val="0"/>
          <w:divBdr>
            <w:top w:val="none" w:sz="0" w:space="0" w:color="auto"/>
            <w:left w:val="none" w:sz="0" w:space="0" w:color="auto"/>
            <w:bottom w:val="none" w:sz="0" w:space="0" w:color="auto"/>
            <w:right w:val="none" w:sz="0" w:space="0" w:color="auto"/>
          </w:divBdr>
          <w:divsChild>
            <w:div w:id="372579887">
              <w:marLeft w:val="0"/>
              <w:marRight w:val="0"/>
              <w:marTop w:val="0"/>
              <w:marBottom w:val="0"/>
              <w:divBdr>
                <w:top w:val="none" w:sz="0" w:space="0" w:color="auto"/>
                <w:left w:val="none" w:sz="0" w:space="0" w:color="auto"/>
                <w:bottom w:val="none" w:sz="0" w:space="0" w:color="auto"/>
                <w:right w:val="none" w:sz="0" w:space="0" w:color="auto"/>
              </w:divBdr>
              <w:divsChild>
                <w:div w:id="750466706">
                  <w:marLeft w:val="0"/>
                  <w:marRight w:val="0"/>
                  <w:marTop w:val="0"/>
                  <w:marBottom w:val="0"/>
                  <w:divBdr>
                    <w:top w:val="none" w:sz="0" w:space="0" w:color="auto"/>
                    <w:left w:val="none" w:sz="0" w:space="0" w:color="auto"/>
                    <w:bottom w:val="none" w:sz="0" w:space="0" w:color="auto"/>
                    <w:right w:val="none" w:sz="0" w:space="0" w:color="auto"/>
                  </w:divBdr>
                  <w:divsChild>
                    <w:div w:id="25055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306653">
      <w:bodyDiv w:val="1"/>
      <w:marLeft w:val="0"/>
      <w:marRight w:val="0"/>
      <w:marTop w:val="0"/>
      <w:marBottom w:val="0"/>
      <w:divBdr>
        <w:top w:val="none" w:sz="0" w:space="0" w:color="auto"/>
        <w:left w:val="none" w:sz="0" w:space="0" w:color="auto"/>
        <w:bottom w:val="none" w:sz="0" w:space="0" w:color="auto"/>
        <w:right w:val="none" w:sz="0" w:space="0" w:color="auto"/>
      </w:divBdr>
      <w:divsChild>
        <w:div w:id="5717118">
          <w:marLeft w:val="0"/>
          <w:marRight w:val="0"/>
          <w:marTop w:val="0"/>
          <w:marBottom w:val="0"/>
          <w:divBdr>
            <w:top w:val="none" w:sz="0" w:space="0" w:color="auto"/>
            <w:left w:val="none" w:sz="0" w:space="0" w:color="auto"/>
            <w:bottom w:val="none" w:sz="0" w:space="0" w:color="auto"/>
            <w:right w:val="none" w:sz="0" w:space="0" w:color="auto"/>
          </w:divBdr>
          <w:divsChild>
            <w:div w:id="507477064">
              <w:marLeft w:val="0"/>
              <w:marRight w:val="0"/>
              <w:marTop w:val="0"/>
              <w:marBottom w:val="0"/>
              <w:divBdr>
                <w:top w:val="none" w:sz="0" w:space="0" w:color="auto"/>
                <w:left w:val="none" w:sz="0" w:space="0" w:color="auto"/>
                <w:bottom w:val="none" w:sz="0" w:space="0" w:color="auto"/>
                <w:right w:val="none" w:sz="0" w:space="0" w:color="auto"/>
              </w:divBdr>
              <w:divsChild>
                <w:div w:id="11805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88267">
          <w:marLeft w:val="0"/>
          <w:marRight w:val="0"/>
          <w:marTop w:val="0"/>
          <w:marBottom w:val="0"/>
          <w:divBdr>
            <w:top w:val="none" w:sz="0" w:space="0" w:color="auto"/>
            <w:left w:val="none" w:sz="0" w:space="0" w:color="auto"/>
            <w:bottom w:val="none" w:sz="0" w:space="0" w:color="auto"/>
            <w:right w:val="none" w:sz="0" w:space="0" w:color="auto"/>
          </w:divBdr>
          <w:divsChild>
            <w:div w:id="1405102163">
              <w:marLeft w:val="0"/>
              <w:marRight w:val="0"/>
              <w:marTop w:val="0"/>
              <w:marBottom w:val="0"/>
              <w:divBdr>
                <w:top w:val="none" w:sz="0" w:space="0" w:color="auto"/>
                <w:left w:val="none" w:sz="0" w:space="0" w:color="auto"/>
                <w:bottom w:val="none" w:sz="0" w:space="0" w:color="auto"/>
                <w:right w:val="none" w:sz="0" w:space="0" w:color="auto"/>
              </w:divBdr>
            </w:div>
          </w:divsChild>
        </w:div>
        <w:div w:id="431555721">
          <w:marLeft w:val="0"/>
          <w:marRight w:val="0"/>
          <w:marTop w:val="0"/>
          <w:marBottom w:val="0"/>
          <w:divBdr>
            <w:top w:val="none" w:sz="0" w:space="0" w:color="auto"/>
            <w:left w:val="none" w:sz="0" w:space="0" w:color="auto"/>
            <w:bottom w:val="none" w:sz="0" w:space="0" w:color="auto"/>
            <w:right w:val="none" w:sz="0" w:space="0" w:color="auto"/>
          </w:divBdr>
          <w:divsChild>
            <w:div w:id="1550146997">
              <w:marLeft w:val="0"/>
              <w:marRight w:val="0"/>
              <w:marTop w:val="0"/>
              <w:marBottom w:val="0"/>
              <w:divBdr>
                <w:top w:val="none" w:sz="0" w:space="0" w:color="auto"/>
                <w:left w:val="none" w:sz="0" w:space="0" w:color="auto"/>
                <w:bottom w:val="none" w:sz="0" w:space="0" w:color="auto"/>
                <w:right w:val="none" w:sz="0" w:space="0" w:color="auto"/>
              </w:divBdr>
            </w:div>
          </w:divsChild>
        </w:div>
        <w:div w:id="1281689093">
          <w:marLeft w:val="0"/>
          <w:marRight w:val="0"/>
          <w:marTop w:val="0"/>
          <w:marBottom w:val="0"/>
          <w:divBdr>
            <w:top w:val="none" w:sz="0" w:space="0" w:color="auto"/>
            <w:left w:val="none" w:sz="0" w:space="0" w:color="auto"/>
            <w:bottom w:val="none" w:sz="0" w:space="0" w:color="auto"/>
            <w:right w:val="none" w:sz="0" w:space="0" w:color="auto"/>
          </w:divBdr>
          <w:divsChild>
            <w:div w:id="2004116519">
              <w:marLeft w:val="0"/>
              <w:marRight w:val="0"/>
              <w:marTop w:val="0"/>
              <w:marBottom w:val="0"/>
              <w:divBdr>
                <w:top w:val="none" w:sz="0" w:space="0" w:color="auto"/>
                <w:left w:val="none" w:sz="0" w:space="0" w:color="auto"/>
                <w:bottom w:val="none" w:sz="0" w:space="0" w:color="auto"/>
                <w:right w:val="none" w:sz="0" w:space="0" w:color="auto"/>
              </w:divBdr>
              <w:divsChild>
                <w:div w:id="1218391310">
                  <w:marLeft w:val="0"/>
                  <w:marRight w:val="0"/>
                  <w:marTop w:val="0"/>
                  <w:marBottom w:val="0"/>
                  <w:divBdr>
                    <w:top w:val="none" w:sz="0" w:space="0" w:color="auto"/>
                    <w:left w:val="none" w:sz="0" w:space="0" w:color="auto"/>
                    <w:bottom w:val="none" w:sz="0" w:space="0" w:color="auto"/>
                    <w:right w:val="none" w:sz="0" w:space="0" w:color="auto"/>
                  </w:divBdr>
                  <w:divsChild>
                    <w:div w:id="45175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040520">
      <w:bodyDiv w:val="1"/>
      <w:marLeft w:val="0"/>
      <w:marRight w:val="0"/>
      <w:marTop w:val="0"/>
      <w:marBottom w:val="0"/>
      <w:divBdr>
        <w:top w:val="none" w:sz="0" w:space="0" w:color="auto"/>
        <w:left w:val="none" w:sz="0" w:space="0" w:color="auto"/>
        <w:bottom w:val="none" w:sz="0" w:space="0" w:color="auto"/>
        <w:right w:val="none" w:sz="0" w:space="0" w:color="auto"/>
      </w:divBdr>
      <w:divsChild>
        <w:div w:id="805389599">
          <w:marLeft w:val="0"/>
          <w:marRight w:val="0"/>
          <w:marTop w:val="0"/>
          <w:marBottom w:val="0"/>
          <w:divBdr>
            <w:top w:val="none" w:sz="0" w:space="0" w:color="auto"/>
            <w:left w:val="none" w:sz="0" w:space="0" w:color="auto"/>
            <w:bottom w:val="none" w:sz="0" w:space="0" w:color="auto"/>
            <w:right w:val="none" w:sz="0" w:space="0" w:color="auto"/>
          </w:divBdr>
          <w:divsChild>
            <w:div w:id="742877850">
              <w:marLeft w:val="0"/>
              <w:marRight w:val="0"/>
              <w:marTop w:val="0"/>
              <w:marBottom w:val="0"/>
              <w:divBdr>
                <w:top w:val="none" w:sz="0" w:space="0" w:color="auto"/>
                <w:left w:val="none" w:sz="0" w:space="0" w:color="auto"/>
                <w:bottom w:val="none" w:sz="0" w:space="0" w:color="auto"/>
                <w:right w:val="none" w:sz="0" w:space="0" w:color="auto"/>
              </w:divBdr>
              <w:divsChild>
                <w:div w:id="125910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236192">
          <w:marLeft w:val="0"/>
          <w:marRight w:val="0"/>
          <w:marTop w:val="0"/>
          <w:marBottom w:val="0"/>
          <w:divBdr>
            <w:top w:val="none" w:sz="0" w:space="0" w:color="auto"/>
            <w:left w:val="none" w:sz="0" w:space="0" w:color="auto"/>
            <w:bottom w:val="none" w:sz="0" w:space="0" w:color="auto"/>
            <w:right w:val="none" w:sz="0" w:space="0" w:color="auto"/>
          </w:divBdr>
          <w:divsChild>
            <w:div w:id="1447195018">
              <w:marLeft w:val="0"/>
              <w:marRight w:val="0"/>
              <w:marTop w:val="0"/>
              <w:marBottom w:val="0"/>
              <w:divBdr>
                <w:top w:val="none" w:sz="0" w:space="0" w:color="auto"/>
                <w:left w:val="none" w:sz="0" w:space="0" w:color="auto"/>
                <w:bottom w:val="none" w:sz="0" w:space="0" w:color="auto"/>
                <w:right w:val="none" w:sz="0" w:space="0" w:color="auto"/>
              </w:divBdr>
            </w:div>
          </w:divsChild>
        </w:div>
        <w:div w:id="560941649">
          <w:marLeft w:val="0"/>
          <w:marRight w:val="0"/>
          <w:marTop w:val="0"/>
          <w:marBottom w:val="0"/>
          <w:divBdr>
            <w:top w:val="none" w:sz="0" w:space="0" w:color="auto"/>
            <w:left w:val="none" w:sz="0" w:space="0" w:color="auto"/>
            <w:bottom w:val="none" w:sz="0" w:space="0" w:color="auto"/>
            <w:right w:val="none" w:sz="0" w:space="0" w:color="auto"/>
          </w:divBdr>
          <w:divsChild>
            <w:div w:id="1196692752">
              <w:marLeft w:val="0"/>
              <w:marRight w:val="0"/>
              <w:marTop w:val="0"/>
              <w:marBottom w:val="0"/>
              <w:divBdr>
                <w:top w:val="none" w:sz="0" w:space="0" w:color="auto"/>
                <w:left w:val="none" w:sz="0" w:space="0" w:color="auto"/>
                <w:bottom w:val="none" w:sz="0" w:space="0" w:color="auto"/>
                <w:right w:val="none" w:sz="0" w:space="0" w:color="auto"/>
              </w:divBdr>
            </w:div>
          </w:divsChild>
        </w:div>
        <w:div w:id="1685939540">
          <w:marLeft w:val="0"/>
          <w:marRight w:val="0"/>
          <w:marTop w:val="0"/>
          <w:marBottom w:val="0"/>
          <w:divBdr>
            <w:top w:val="none" w:sz="0" w:space="0" w:color="auto"/>
            <w:left w:val="none" w:sz="0" w:space="0" w:color="auto"/>
            <w:bottom w:val="none" w:sz="0" w:space="0" w:color="auto"/>
            <w:right w:val="none" w:sz="0" w:space="0" w:color="auto"/>
          </w:divBdr>
          <w:divsChild>
            <w:div w:id="791829610">
              <w:marLeft w:val="0"/>
              <w:marRight w:val="0"/>
              <w:marTop w:val="0"/>
              <w:marBottom w:val="0"/>
              <w:divBdr>
                <w:top w:val="none" w:sz="0" w:space="0" w:color="auto"/>
                <w:left w:val="none" w:sz="0" w:space="0" w:color="auto"/>
                <w:bottom w:val="none" w:sz="0" w:space="0" w:color="auto"/>
                <w:right w:val="none" w:sz="0" w:space="0" w:color="auto"/>
              </w:divBdr>
              <w:divsChild>
                <w:div w:id="985820562">
                  <w:marLeft w:val="0"/>
                  <w:marRight w:val="0"/>
                  <w:marTop w:val="0"/>
                  <w:marBottom w:val="0"/>
                  <w:divBdr>
                    <w:top w:val="none" w:sz="0" w:space="0" w:color="auto"/>
                    <w:left w:val="none" w:sz="0" w:space="0" w:color="auto"/>
                    <w:bottom w:val="none" w:sz="0" w:space="0" w:color="auto"/>
                    <w:right w:val="none" w:sz="0" w:space="0" w:color="auto"/>
                  </w:divBdr>
                  <w:divsChild>
                    <w:div w:id="42882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hyperlink" Target="https://www.genome.gov/es/genetics-glossary/Expresion-genica" TargetMode="External"/><Relationship Id="rId47" Type="http://schemas.openxmlformats.org/officeDocument/2006/relationships/hyperlink" Target="https://es.wikipedia.org/wiki/An%C3%A1lisis_en_Serie_de_la_Expresi%C3%B3n_G%C3%A9nica" TargetMode="External"/><Relationship Id="rId63" Type="http://schemas.openxmlformats.org/officeDocument/2006/relationships/hyperlink" Target="https://es.wikipedia.org/wiki/Red_biol%C3%B3gica" TargetMode="External"/><Relationship Id="rId68" Type="http://schemas.openxmlformats.org/officeDocument/2006/relationships/image" Target="media/image25.jpeg"/><Relationship Id="rId84" Type="http://schemas.openxmlformats.org/officeDocument/2006/relationships/image" Target="media/image35.jpeg"/><Relationship Id="rId89" Type="http://schemas.openxmlformats.org/officeDocument/2006/relationships/image" Target="media/image37.jpeg"/><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hyperlink" Target="https://www.genome.gov/es/about-genomics/fact-sheets/Secuenciacion-del-ADN" TargetMode="External"/><Relationship Id="rId37" Type="http://schemas.openxmlformats.org/officeDocument/2006/relationships/hyperlink" Target="https://es.wikipedia.org/wiki/Secuenciaci%C3%B3n_del_ADN" TargetMode="External"/><Relationship Id="rId53" Type="http://schemas.openxmlformats.org/officeDocument/2006/relationships/hyperlink" Target="https://www.sigmaaldrich.com/ES/es/applications/protein-biology/protein-structural-analysis" TargetMode="External"/><Relationship Id="rId58" Type="http://schemas.openxmlformats.org/officeDocument/2006/relationships/hyperlink" Target="https://es.wikipedia.org/wiki/Biolog%C3%ADa_estructural" TargetMode="External"/><Relationship Id="rId74" Type="http://schemas.openxmlformats.org/officeDocument/2006/relationships/image" Target="media/image28.jpeg"/><Relationship Id="rId79" Type="http://schemas.openxmlformats.org/officeDocument/2006/relationships/hyperlink" Target="https://bioinf.comav.upv.es/courses/intro_bioinf/practica_prediccion.html" TargetMode="External"/><Relationship Id="rId5" Type="http://schemas.openxmlformats.org/officeDocument/2006/relationships/hyperlink" Target="https://eveapg.unah.edu.cu/course/view.php?id=91" TargetMode="External"/><Relationship Id="rId90" Type="http://schemas.openxmlformats.org/officeDocument/2006/relationships/image" Target="media/image38.jpeg"/><Relationship Id="rId95" Type="http://schemas.openxmlformats.org/officeDocument/2006/relationships/hyperlink" Target="https://www.unbosque.edu.co/blog-universidad-el-bosque/bioinformatica-que-estudia-y-como-se-utiliza" TargetMode="External"/><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hyperlink" Target="https://www.genome.gov/es/genetics-glossary/Expresion-genica" TargetMode="External"/><Relationship Id="rId48" Type="http://schemas.openxmlformats.org/officeDocument/2006/relationships/hyperlink" Target="https://www.thermofisher.com/mx/es/home/life-science/gene-expression-analysis-genotyping.html" TargetMode="External"/><Relationship Id="rId64" Type="http://schemas.openxmlformats.org/officeDocument/2006/relationships/hyperlink" Target="https://www.uam.es/EPS/documento/1446747637680/33091_REDES_1718.pdf?blobheader=application/pdf" TargetMode="External"/><Relationship Id="rId69" Type="http://schemas.openxmlformats.org/officeDocument/2006/relationships/image" Target="media/image26.jpeg"/><Relationship Id="rId80" Type="http://schemas.openxmlformats.org/officeDocument/2006/relationships/hyperlink" Target="https://hmong.es/wiki/List_of_RNA_structure_prediction_software" TargetMode="External"/><Relationship Id="rId85" Type="http://schemas.openxmlformats.org/officeDocument/2006/relationships/hyperlink" Target="https://mon.uvic.cat/master-omics/datos-omicos-el-big-data-de-la-biotecnologia-y-la-biomedicina/" TargetMode="Externa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hyperlink" Target="https://es.wikipedia.org/wiki/Secuenciaci%C3%B3n_del_ADN" TargetMode="External"/><Relationship Id="rId38" Type="http://schemas.openxmlformats.org/officeDocument/2006/relationships/hyperlink" Target="https://www.genome.gov/es/about-genomics/fact-sheets/Secuenciacion-del-ADN" TargetMode="External"/><Relationship Id="rId46" Type="http://schemas.openxmlformats.org/officeDocument/2006/relationships/hyperlink" Target="https://www.genome.gov/es/genetics-glossary/Expresion-genica" TargetMode="External"/><Relationship Id="rId59" Type="http://schemas.openxmlformats.org/officeDocument/2006/relationships/hyperlink" Target="https://www.ecologiaverde.com/comunidad-biologica-que-es-estructura-y-ejemplos-2678.html" TargetMode="External"/><Relationship Id="rId67" Type="http://schemas.openxmlformats.org/officeDocument/2006/relationships/image" Target="media/image24.jpeg"/><Relationship Id="rId20" Type="http://schemas.openxmlformats.org/officeDocument/2006/relationships/image" Target="media/image13.jpeg"/><Relationship Id="rId41" Type="http://schemas.openxmlformats.org/officeDocument/2006/relationships/hyperlink" Target="https://bing.com/search?q=secuenciaci%c3%b3n+de+ADN" TargetMode="External"/><Relationship Id="rId54" Type="http://schemas.openxmlformats.org/officeDocument/2006/relationships/hyperlink" Target="https://www4.ujaen.es/~esiles/TEMA3PROTEINASalumno.pdf" TargetMode="External"/><Relationship Id="rId62" Type="http://schemas.openxmlformats.org/officeDocument/2006/relationships/hyperlink" Target="https://www.quimica.es/enciclopedia/An%C3%A1lisis_filogen%C3%A9tico.html" TargetMode="External"/><Relationship Id="rId70" Type="http://schemas.openxmlformats.org/officeDocument/2006/relationships/image" Target="media/image27.jpeg"/><Relationship Id="rId75" Type="http://schemas.openxmlformats.org/officeDocument/2006/relationships/image" Target="media/image29.jpeg"/><Relationship Id="rId83" Type="http://schemas.openxmlformats.org/officeDocument/2006/relationships/image" Target="media/image34.jpeg"/><Relationship Id="rId88" Type="http://schemas.openxmlformats.org/officeDocument/2006/relationships/image" Target="media/image36.jpeg"/><Relationship Id="rId91" Type="http://schemas.openxmlformats.org/officeDocument/2006/relationships/image" Target="media/image39.jpeg"/><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eveapg.unah.edu.cu/mod/folder/view.php?id=2035" TargetMode="Externa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hyperlink" Target="https://www.genome.gov/es/genetics-glossary/Secuenciacion-del-ADN" TargetMode="External"/><Relationship Id="rId49" Type="http://schemas.openxmlformats.org/officeDocument/2006/relationships/hyperlink" Target="https://www.sigmaaldrich.com/ES/es/applications/protein-biology/protein-structural-analysis" TargetMode="External"/><Relationship Id="rId57" Type="http://schemas.openxmlformats.org/officeDocument/2006/relationships/hyperlink" Target="https://es.wikipedia.org/wiki/Organizaci%C3%B3n_biol%C3%B3gica" TargetMode="External"/><Relationship Id="rId10" Type="http://schemas.openxmlformats.org/officeDocument/2006/relationships/image" Target="media/image3.jpeg"/><Relationship Id="rId31" Type="http://schemas.openxmlformats.org/officeDocument/2006/relationships/hyperlink" Target="https://es.wikipedia.org/wiki/Secuenciaci%C3%B3n_del_ADN" TargetMode="External"/><Relationship Id="rId44" Type="http://schemas.openxmlformats.org/officeDocument/2006/relationships/hyperlink" Target="https://www.genome.gov/es/genetics-glossary/Expresion-genica" TargetMode="External"/><Relationship Id="rId52" Type="http://schemas.openxmlformats.org/officeDocument/2006/relationships/image" Target="media/image22.jpeg"/><Relationship Id="rId60" Type="http://schemas.openxmlformats.org/officeDocument/2006/relationships/hyperlink" Target="https://es.wikipedia.org/wiki/Filogenia" TargetMode="External"/><Relationship Id="rId65" Type="http://schemas.openxmlformats.org/officeDocument/2006/relationships/hyperlink" Target="https://academia-lab.com/enciclopedia/red-biologica/" TargetMode="External"/><Relationship Id="rId73" Type="http://schemas.openxmlformats.org/officeDocument/2006/relationships/hyperlink" Target="https://www.sigmaaldrich.com/ES/es/products/molecular-biology-and-functional-genomics/oligos-and-qpcr-probes/custom-predesigned-dna-oligos-and-qpcr-probes" TargetMode="External"/><Relationship Id="rId78" Type="http://schemas.openxmlformats.org/officeDocument/2006/relationships/hyperlink" Target="https://bioinf.comav.upv.es/courses/intro_bioinf/prediccion.html" TargetMode="External"/><Relationship Id="rId81" Type="http://schemas.openxmlformats.org/officeDocument/2006/relationships/image" Target="media/image32.jpeg"/><Relationship Id="rId86" Type="http://schemas.openxmlformats.org/officeDocument/2006/relationships/hyperlink" Target="https://www.us.es/estudiar/que-estudiar/oferta-de-masteres/master-universitario-en-analisis-de-datos-omicos-y" TargetMode="External"/><Relationship Id="rId94" Type="http://schemas.openxmlformats.org/officeDocument/2006/relationships/hyperlink" Target="https://repisalud.isciii.es/bitstream/handle/20.500.12105/14845/NoticiaDivulgacion_BioinformaticaAplicacionesBiomedicina_2020.docx.pdf?sequence=4" TargetMode="Externa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hyperlink" Target="https://www.genome.gov/es/about-genomics/fact-sheets/Secuenciacion-del-ADN" TargetMode="External"/><Relationship Id="rId34" Type="http://schemas.openxmlformats.org/officeDocument/2006/relationships/hyperlink" Target="https://bing.com/search?q=secuenciaci%C3%B3n+de+ADN" TargetMode="External"/><Relationship Id="rId50" Type="http://schemas.openxmlformats.org/officeDocument/2006/relationships/hyperlink" Target="https://www4.ujaen.es/~esiles/TEMA3PROTEINASalumno.pdf" TargetMode="External"/><Relationship Id="rId55" Type="http://schemas.openxmlformats.org/officeDocument/2006/relationships/hyperlink" Target="https://bing.com/search?q=an%c3%a1lisis+de+estructuras+de+prote%c3%adnas" TargetMode="External"/><Relationship Id="rId76" Type="http://schemas.openxmlformats.org/officeDocument/2006/relationships/image" Target="media/image30.jpeg"/><Relationship Id="rId97" Type="http://schemas.openxmlformats.org/officeDocument/2006/relationships/theme" Target="theme/theme1.xml"/><Relationship Id="rId7" Type="http://schemas.openxmlformats.org/officeDocument/2006/relationships/hyperlink" Target="https://eveapg.unah.edu.cu/mod/folder/view.php?id=2036" TargetMode="External"/><Relationship Id="rId71" Type="http://schemas.openxmlformats.org/officeDocument/2006/relationships/hyperlink" Target="https://biologia.laguia2000.com/tecnicas-en-biologia/diseno-de-sondas-o-cebadores-para-pcr" TargetMode="External"/><Relationship Id="rId92" Type="http://schemas.openxmlformats.org/officeDocument/2006/relationships/hyperlink" Target="https://www.iberdrola.com/innovacion/bioinformatica" TargetMode="External"/><Relationship Id="rId2" Type="http://schemas.openxmlformats.org/officeDocument/2006/relationships/styles" Target="styles.xml"/><Relationship Id="rId29" Type="http://schemas.openxmlformats.org/officeDocument/2006/relationships/hyperlink" Target="https://es.wikipedia.org/wiki/Secuenciaci%C3%B3n_del_ADN" TargetMode="External"/><Relationship Id="rId24" Type="http://schemas.openxmlformats.org/officeDocument/2006/relationships/image" Target="media/image17.jpeg"/><Relationship Id="rId40" Type="http://schemas.openxmlformats.org/officeDocument/2006/relationships/hyperlink" Target="https://www.genome.gov/es/genetics-glossary/Secuenciacion-del-ADN" TargetMode="External"/><Relationship Id="rId45" Type="http://schemas.openxmlformats.org/officeDocument/2006/relationships/hyperlink" Target="https://es.wikipedia.org/wiki/An%C3%A1lisis_en_Serie_de_la_Expresi%C3%B3n_G%C3%A9nica" TargetMode="External"/><Relationship Id="rId66" Type="http://schemas.openxmlformats.org/officeDocument/2006/relationships/hyperlink" Target="https://cordis.europa.eu/article/id/36151-beyond-genetics-mining-biological-networks-for-new-treatments-for-disease/es" TargetMode="External"/><Relationship Id="rId87" Type="http://schemas.openxmlformats.org/officeDocument/2006/relationships/hyperlink" Target="https://3datos.es/analisis-de-datos-omicos/" TargetMode="External"/><Relationship Id="rId61" Type="http://schemas.openxmlformats.org/officeDocument/2006/relationships/hyperlink" Target="https://www.euston96.com/filogenetica/" TargetMode="External"/><Relationship Id="rId82" Type="http://schemas.openxmlformats.org/officeDocument/2006/relationships/image" Target="media/image33.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hyperlink" Target="https://es.wikipedia.org/wiki/Secuenciaci%C3%B3n_del_ADN" TargetMode="External"/><Relationship Id="rId35" Type="http://schemas.openxmlformats.org/officeDocument/2006/relationships/hyperlink" Target="https://es.wikipedia.org/wiki/Secuenciaci%C3%B3n_del_ADN" TargetMode="External"/><Relationship Id="rId56" Type="http://schemas.openxmlformats.org/officeDocument/2006/relationships/image" Target="media/image23.jpeg"/><Relationship Id="rId77" Type="http://schemas.openxmlformats.org/officeDocument/2006/relationships/image" Target="media/image31.jpeg"/><Relationship Id="rId8" Type="http://schemas.openxmlformats.org/officeDocument/2006/relationships/image" Target="media/image1.jpeg"/><Relationship Id="rId51" Type="http://schemas.openxmlformats.org/officeDocument/2006/relationships/hyperlink" Target="https://bing.com/search?q=an%c3%a1lisis+de+estructuras+de+prote%c3%adnas" TargetMode="External"/><Relationship Id="rId72" Type="http://schemas.openxmlformats.org/officeDocument/2006/relationships/hyperlink" Target="https://www.studocu.com/pe/document/universidad-catolica-de-santa-maria/biologia-genetica-molecular/guia-3-diseno-y-analisis-de-cebadores-primers/53537495" TargetMode="External"/><Relationship Id="rId93" Type="http://schemas.openxmlformats.org/officeDocument/2006/relationships/hyperlink" Target="https://www.isciii.es/InformacionCiudadanos/DivulgacionCulturaCientifica/DivulgacionISCIII/Paginas/Divulgacion/Bioinformatica.asp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19</Pages>
  <Words>6777</Words>
  <Characters>37277</Characters>
  <Application>Microsoft Office Word</Application>
  <DocSecurity>0</DocSecurity>
  <Lines>310</Lines>
  <Paragraphs>87</Paragraphs>
  <ScaleCrop>false</ScaleCrop>
  <HeadingPairs>
    <vt:vector size="2" baseType="variant">
      <vt:variant>
        <vt:lpstr>Título</vt:lpstr>
      </vt:variant>
      <vt:variant>
        <vt:i4>1</vt:i4>
      </vt:variant>
    </vt:vector>
  </HeadingPairs>
  <TitlesOfParts>
    <vt:vector size="1" baseType="lpstr">
      <vt:lpstr/>
    </vt:vector>
  </TitlesOfParts>
  <Company>INCA</Company>
  <LinksUpToDate>false</LinksUpToDate>
  <CharactersWithSpaces>43967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 Loriga Martínez</dc:creator>
  <cp:keywords/>
  <dc:description/>
  <cp:lastModifiedBy>Yuniel Loriga</cp:lastModifiedBy>
  <cp:revision>19</cp:revision>
  <dcterms:created xsi:type="dcterms:W3CDTF">2024-02-06T19:16:00Z</dcterms:created>
  <dcterms:modified xsi:type="dcterms:W3CDTF">2024-03-18T12:04:00Z</dcterms:modified>
</cp:coreProperties>
</file>